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A57DEF" w:rsidRPr="009135B5" w:rsidTr="00F40BC4">
        <w:trPr>
          <w:cantSplit/>
          <w:trHeight w:val="853"/>
        </w:trPr>
        <w:tc>
          <w:tcPr>
            <w:tcW w:w="3388" w:type="pct"/>
          </w:tcPr>
          <w:p w:rsidR="00A57DEF" w:rsidRPr="005D23EF" w:rsidRDefault="005D23EF" w:rsidP="005D23EF">
            <w:pPr>
              <w:spacing w:after="60"/>
              <w:jc w:val="left"/>
              <w:rPr>
                <w:b/>
                <w:bCs/>
                <w:sz w:val="32"/>
                <w:szCs w:val="40"/>
                <w:rtl/>
                <w:lang w:bidi="ar-EG"/>
              </w:rPr>
            </w:pPr>
            <w:r w:rsidRPr="005D23EF">
              <w:rPr>
                <w:rFonts w:hint="cs"/>
                <w:b/>
                <w:bCs/>
                <w:sz w:val="32"/>
                <w:szCs w:val="40"/>
                <w:rtl/>
                <w:lang w:bidi="ar-EG"/>
              </w:rPr>
              <w:t>الاجتماع الإقليمي التحضيري للدول العربية</w:t>
            </w:r>
            <w:r w:rsidRPr="005D23EF">
              <w:rPr>
                <w:rFonts w:hint="eastAsia"/>
                <w:b/>
                <w:bCs/>
                <w:sz w:val="32"/>
                <w:szCs w:val="40"/>
                <w:rtl/>
                <w:lang w:bidi="ar-EG"/>
              </w:rPr>
              <w:t> </w:t>
            </w:r>
            <w:r w:rsidRPr="005D23EF">
              <w:rPr>
                <w:b/>
                <w:bCs/>
                <w:sz w:val="32"/>
                <w:szCs w:val="40"/>
                <w:lang w:val="en-GB" w:bidi="ar-EG"/>
              </w:rPr>
              <w:t>(RPM-ARB)</w:t>
            </w:r>
            <w:r w:rsidRPr="005D23EF">
              <w:rPr>
                <w:b/>
                <w:bCs/>
                <w:sz w:val="32"/>
                <w:szCs w:val="40"/>
                <w:rtl/>
              </w:rPr>
              <w:br/>
            </w:r>
            <w:r w:rsidRPr="005D23EF">
              <w:rPr>
                <w:rFonts w:hint="cs"/>
                <w:b/>
                <w:bCs/>
                <w:sz w:val="32"/>
                <w:szCs w:val="40"/>
                <w:rtl/>
              </w:rPr>
              <w:t>للمؤتمر العالمي لتنمية الاتصالات</w:t>
            </w:r>
            <w:r w:rsidRPr="005D23EF">
              <w:rPr>
                <w:rFonts w:hint="cs"/>
                <w:b/>
                <w:bCs/>
                <w:sz w:val="32"/>
                <w:szCs w:val="40"/>
                <w:rtl/>
                <w:lang w:bidi="ar-EG"/>
              </w:rPr>
              <w:t xml:space="preserve"> لعام </w:t>
            </w:r>
            <w:r>
              <w:rPr>
                <w:b/>
                <w:bCs/>
                <w:sz w:val="32"/>
                <w:szCs w:val="40"/>
                <w:lang w:bidi="ar-EG"/>
              </w:rPr>
              <w:t>2017</w:t>
            </w:r>
          </w:p>
        </w:tc>
        <w:tc>
          <w:tcPr>
            <w:tcW w:w="1612" w:type="pct"/>
            <w:vMerge w:val="restart"/>
          </w:tcPr>
          <w:p w:rsidR="00A57DEF" w:rsidRPr="005D23EF" w:rsidRDefault="005D23EF" w:rsidP="005D23EF">
            <w:pPr>
              <w:bidi w:val="0"/>
              <w:spacing w:before="0" w:line="240" w:lineRule="auto"/>
              <w:jc w:val="left"/>
              <w:rPr>
                <w:lang w:bidi="ar-SY"/>
              </w:rPr>
            </w:pPr>
            <w:bookmarkStart w:id="0" w:name="ditulogo"/>
            <w:bookmarkEnd w:id="0"/>
            <w:r w:rsidRPr="005B1AA6">
              <w:rPr>
                <w:noProof/>
              </w:rPr>
              <w:drawing>
                <wp:inline distT="0" distB="0" distL="0" distR="0" wp14:anchorId="4B0B0B4E" wp14:editId="01BD8B94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DEF" w:rsidRPr="009135B5" w:rsidTr="00AD763E">
        <w:trPr>
          <w:cantSplit/>
        </w:trPr>
        <w:tc>
          <w:tcPr>
            <w:tcW w:w="3388" w:type="pct"/>
            <w:tcBorders>
              <w:bottom w:val="single" w:sz="12" w:space="0" w:color="auto"/>
            </w:tcBorders>
          </w:tcPr>
          <w:p w:rsidR="00A57DEF" w:rsidRPr="003E32D4" w:rsidRDefault="005D23EF" w:rsidP="00ED3455">
            <w:pPr>
              <w:spacing w:before="60" w:after="120" w:line="340" w:lineRule="exact"/>
              <w:rPr>
                <w:b/>
                <w:bCs/>
                <w:w w:val="110"/>
                <w:sz w:val="34"/>
                <w:szCs w:val="34"/>
                <w:rtl/>
                <w:lang w:bidi="ar-SY"/>
              </w:rPr>
            </w:pP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الخرطوم</w:t>
            </w:r>
            <w:r w:rsidR="00A57DEF" w:rsidRPr="000840EA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السودان</w:t>
            </w:r>
            <w:r w:rsidR="00A57DEF" w:rsidRPr="000840EA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 xml:space="preserve">، </w:t>
            </w:r>
            <w:r w:rsidR="00472314">
              <w:rPr>
                <w:b/>
                <w:bCs/>
                <w:w w:val="110"/>
                <w:sz w:val="24"/>
                <w:szCs w:val="32"/>
                <w:lang w:bidi="ar-EG"/>
              </w:rPr>
              <w:t>30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SY"/>
              </w:rPr>
              <w:t>يناير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 w:rsidR="00332786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SY"/>
              </w:rPr>
              <w:t>-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 w:rsidR="00332786">
              <w:rPr>
                <w:b/>
                <w:bCs/>
                <w:w w:val="110"/>
                <w:sz w:val="24"/>
                <w:szCs w:val="32"/>
                <w:lang w:bidi="ar-SY"/>
              </w:rPr>
              <w:t>1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EG"/>
              </w:rPr>
              <w:t> </w:t>
            </w:r>
            <w:r w:rsidR="00332786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فبراير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>
              <w:rPr>
                <w:b/>
                <w:bCs/>
                <w:w w:val="110"/>
                <w:sz w:val="24"/>
                <w:szCs w:val="32"/>
                <w:lang w:bidi="ar-EG"/>
              </w:rPr>
              <w:t>2017</w:t>
            </w:r>
          </w:p>
        </w:tc>
        <w:tc>
          <w:tcPr>
            <w:tcW w:w="1612" w:type="pct"/>
            <w:vMerge/>
            <w:tcBorders>
              <w:bottom w:val="single" w:sz="12" w:space="0" w:color="auto"/>
            </w:tcBorders>
          </w:tcPr>
          <w:p w:rsidR="00A57DEF" w:rsidRPr="009135B5" w:rsidRDefault="00A57DEF" w:rsidP="00316F0C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9135B5" w:rsidRPr="009135B5" w:rsidTr="00AD763E">
        <w:trPr>
          <w:cantSplit/>
        </w:trPr>
        <w:tc>
          <w:tcPr>
            <w:tcW w:w="3388" w:type="pct"/>
            <w:tcBorders>
              <w:top w:val="single" w:sz="12" w:space="0" w:color="auto"/>
            </w:tcBorders>
          </w:tcPr>
          <w:p w:rsidR="009135B5" w:rsidRPr="009135B5" w:rsidRDefault="009135B5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/>
              <w:rPr>
                <w:b/>
                <w:bCs/>
                <w:lang w:bidi="ar-SY"/>
              </w:rPr>
            </w:pPr>
          </w:p>
        </w:tc>
        <w:tc>
          <w:tcPr>
            <w:tcW w:w="1612" w:type="pct"/>
            <w:tcBorders>
              <w:top w:val="single" w:sz="12" w:space="0" w:color="auto"/>
            </w:tcBorders>
          </w:tcPr>
          <w:p w:rsidR="009135B5" w:rsidRPr="009135B5" w:rsidRDefault="009135B5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/>
              <w:rPr>
                <w:b/>
                <w:bCs/>
                <w:lang w:bidi="ar-SY"/>
              </w:rPr>
            </w:pPr>
          </w:p>
        </w:tc>
      </w:tr>
      <w:tr w:rsidR="005D23EF" w:rsidRPr="009135B5" w:rsidTr="00AD763E">
        <w:trPr>
          <w:cantSplit/>
        </w:trPr>
        <w:tc>
          <w:tcPr>
            <w:tcW w:w="3388" w:type="pct"/>
            <w:vMerge w:val="restart"/>
          </w:tcPr>
          <w:p w:rsidR="005D23EF" w:rsidRPr="009135B5" w:rsidRDefault="005D23EF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12" w:type="pct"/>
          </w:tcPr>
          <w:p w:rsidR="005D23EF" w:rsidRPr="009135B5" w:rsidRDefault="005D23EF" w:rsidP="00387D1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9135B5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lang w:bidi="ar-SY"/>
              </w:rPr>
              <w:t>RPM-</w:t>
            </w:r>
            <w:r w:rsidRPr="00FE2B42">
              <w:rPr>
                <w:b/>
                <w:bCs/>
                <w:lang w:bidi="ar-SY"/>
              </w:rPr>
              <w:t>ARB17</w:t>
            </w:r>
            <w:r w:rsidRPr="009135B5">
              <w:rPr>
                <w:b/>
                <w:bCs/>
                <w:lang w:bidi="ar-SY"/>
              </w:rPr>
              <w:t>/</w:t>
            </w:r>
            <w:r w:rsidR="00450CC3">
              <w:rPr>
                <w:b/>
                <w:bCs/>
                <w:lang w:bidi="ar-SY"/>
              </w:rPr>
              <w:t>INF/</w:t>
            </w:r>
            <w:r w:rsidR="00387D1D">
              <w:rPr>
                <w:b/>
                <w:bCs/>
                <w:lang w:bidi="ar-SY"/>
              </w:rPr>
              <w:t>4</w:t>
            </w:r>
            <w:r w:rsidRPr="009135B5">
              <w:rPr>
                <w:b/>
                <w:bCs/>
                <w:lang w:bidi="ar-SY"/>
              </w:rPr>
              <w:t>-A</w:t>
            </w:r>
          </w:p>
        </w:tc>
      </w:tr>
      <w:tr w:rsidR="005D23EF" w:rsidRPr="009135B5" w:rsidTr="005D23EF">
        <w:trPr>
          <w:cantSplit/>
        </w:trPr>
        <w:tc>
          <w:tcPr>
            <w:tcW w:w="3388" w:type="pct"/>
            <w:vMerge/>
          </w:tcPr>
          <w:p w:rsidR="005D23EF" w:rsidRPr="009135B5" w:rsidRDefault="005D23EF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1612" w:type="pct"/>
          </w:tcPr>
          <w:p w:rsidR="005D23EF" w:rsidRPr="009135B5" w:rsidRDefault="00450CC3" w:rsidP="00450CC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19</w:t>
            </w:r>
            <w:r w:rsidR="00387D1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دي</w:t>
            </w:r>
            <w:r w:rsidR="00446667">
              <w:rPr>
                <w:rFonts w:hint="cs"/>
                <w:b/>
                <w:bCs/>
                <w:rtl/>
                <w:lang w:bidi="ar-EG"/>
              </w:rPr>
              <w:t>سم</w:t>
            </w:r>
            <w:r>
              <w:rPr>
                <w:rFonts w:hint="cs"/>
                <w:b/>
                <w:bCs/>
                <w:rtl/>
                <w:lang w:bidi="ar-EG"/>
              </w:rPr>
              <w:t>بر</w:t>
            </w:r>
            <w:r w:rsidR="00387D1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87D1D">
              <w:rPr>
                <w:b/>
                <w:bCs/>
                <w:lang w:bidi="ar-EG"/>
              </w:rPr>
              <w:t>2016</w:t>
            </w:r>
          </w:p>
        </w:tc>
      </w:tr>
      <w:tr w:rsidR="005D23EF" w:rsidRPr="009135B5" w:rsidTr="005D23EF">
        <w:trPr>
          <w:cantSplit/>
        </w:trPr>
        <w:tc>
          <w:tcPr>
            <w:tcW w:w="3388" w:type="pct"/>
            <w:vMerge/>
          </w:tcPr>
          <w:p w:rsidR="005D23EF" w:rsidRPr="009135B5" w:rsidRDefault="005D23EF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1612" w:type="pct"/>
          </w:tcPr>
          <w:p w:rsidR="005D23EF" w:rsidRPr="009135B5" w:rsidRDefault="005D23EF" w:rsidP="005D23E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9135B5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9135B5" w:rsidRPr="009135B5" w:rsidTr="00AD763E">
        <w:trPr>
          <w:cantSplit/>
        </w:trPr>
        <w:tc>
          <w:tcPr>
            <w:tcW w:w="5000" w:type="pct"/>
            <w:gridSpan w:val="2"/>
          </w:tcPr>
          <w:p w:rsidR="009135B5" w:rsidRPr="009135B5" w:rsidRDefault="00387D1D" w:rsidP="00AD763E">
            <w:pPr>
              <w:pStyle w:val="Source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مدير مكتب تنمية الاتصالات</w:t>
            </w:r>
          </w:p>
        </w:tc>
      </w:tr>
      <w:tr w:rsidR="00AD763E" w:rsidRPr="009135B5" w:rsidTr="00AD763E">
        <w:trPr>
          <w:cantSplit/>
        </w:trPr>
        <w:tc>
          <w:tcPr>
            <w:tcW w:w="5000" w:type="pct"/>
            <w:gridSpan w:val="2"/>
          </w:tcPr>
          <w:p w:rsidR="00AD763E" w:rsidRPr="009135B5" w:rsidRDefault="00450CC3" w:rsidP="0022386C">
            <w:pPr>
              <w:pStyle w:val="Title1"/>
            </w:pPr>
            <w:r>
              <w:rPr>
                <w:color w:val="000000"/>
                <w:rtl/>
              </w:rPr>
              <w:t>شحذ الأفكار لإعداد المبادرات الإقليمية للفترة</w:t>
            </w:r>
            <w:r>
              <w:rPr>
                <w:rFonts w:hint="cs"/>
                <w:rtl/>
              </w:rPr>
              <w:t xml:space="preserve"> </w:t>
            </w:r>
            <w:r>
              <w:t>2021-2018</w:t>
            </w:r>
          </w:p>
        </w:tc>
      </w:tr>
    </w:tbl>
    <w:p w:rsidR="00706D7A" w:rsidRDefault="00706D7A" w:rsidP="00A765ED">
      <w:pPr>
        <w:spacing w:before="0"/>
        <w:rPr>
          <w:rtl/>
        </w:rPr>
      </w:pPr>
      <w:bookmarkStart w:id="1" w:name="_GoBack"/>
      <w:bookmarkEnd w:id="1"/>
    </w:p>
    <w:p w:rsidR="0041692D" w:rsidRDefault="0041692D" w:rsidP="00A765ED">
      <w:pPr>
        <w:spacing w:before="0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C40A71" w:rsidTr="00C40A71">
        <w:tc>
          <w:tcPr>
            <w:tcW w:w="9629" w:type="dxa"/>
          </w:tcPr>
          <w:p w:rsidR="00C40A71" w:rsidRPr="00387D1D" w:rsidRDefault="00C40A71" w:rsidP="00C40A71">
            <w:pPr>
              <w:rPr>
                <w:b/>
                <w:bCs/>
                <w:rtl/>
              </w:rPr>
            </w:pPr>
            <w:r w:rsidRPr="00387D1D">
              <w:rPr>
                <w:rFonts w:hint="cs"/>
                <w:b/>
                <w:bCs/>
                <w:rtl/>
              </w:rPr>
              <w:t>ملخص:</w:t>
            </w:r>
          </w:p>
          <w:p w:rsidR="00C40A71" w:rsidRPr="000830B6" w:rsidRDefault="000830B6" w:rsidP="00FE2B42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تتضمن هذه الوثيقة بعض مقترحات مدير مكتب تنمية الاتصالات </w:t>
            </w:r>
            <w:r>
              <w:t>(BDT)</w:t>
            </w:r>
            <w:r>
              <w:rPr>
                <w:rFonts w:hint="cs"/>
                <w:rtl/>
                <w:lang w:bidi="ar-EG"/>
              </w:rPr>
              <w:t xml:space="preserve"> إلى المنظمات الإقليمية للاتصالات استناداً إلى تجربة مكتب تنمية الاتصالات في تنفيذ المبادرات الإقليمية. وقُدمت هذه المقترحات إلى المنظمات الإقليمية للاتصالات للنظر فيها</w:t>
            </w:r>
            <w:r w:rsidR="00B33D59">
              <w:rPr>
                <w:rFonts w:hint="eastAsia"/>
                <w:rtl/>
                <w:lang w:bidi="ar-EG"/>
              </w:rPr>
              <w:t> </w:t>
            </w:r>
            <w:r w:rsidR="00B533C4">
              <w:rPr>
                <w:rFonts w:hint="cs"/>
                <w:rtl/>
                <w:lang w:bidi="ar-EG"/>
              </w:rPr>
              <w:t>وفقاً لما تراه مناسباً</w:t>
            </w:r>
            <w:r>
              <w:rPr>
                <w:rFonts w:hint="cs"/>
                <w:rtl/>
                <w:lang w:bidi="ar-EG"/>
              </w:rPr>
              <w:t xml:space="preserve"> عند النظر في المبادرات الإقليمية للفترة </w:t>
            </w:r>
            <w:r w:rsidR="00FE2B42">
              <w:rPr>
                <w:lang w:bidi="ar-EG"/>
              </w:rPr>
              <w:t>2021</w:t>
            </w:r>
            <w:r>
              <w:rPr>
                <w:lang w:bidi="ar-EG"/>
              </w:rPr>
              <w:t>-2018</w:t>
            </w:r>
            <w:r>
              <w:rPr>
                <w:rFonts w:hint="cs"/>
                <w:rtl/>
                <w:lang w:bidi="ar-EG"/>
              </w:rPr>
              <w:t>.</w:t>
            </w:r>
          </w:p>
          <w:p w:rsidR="00C40A71" w:rsidRDefault="00C40A71" w:rsidP="000830B6">
            <w:pPr>
              <w:rPr>
                <w:b/>
                <w:bCs/>
                <w:rtl/>
              </w:rPr>
            </w:pPr>
            <w:bookmarkStart w:id="2" w:name="lt_pId028"/>
            <w:r w:rsidRPr="00387D1D">
              <w:rPr>
                <w:rFonts w:hint="cs"/>
                <w:b/>
                <w:bCs/>
                <w:rtl/>
              </w:rPr>
              <w:t xml:space="preserve">النتائج </w:t>
            </w:r>
            <w:r w:rsidR="000830B6">
              <w:rPr>
                <w:rFonts w:hint="cs"/>
                <w:b/>
                <w:bCs/>
                <w:rtl/>
              </w:rPr>
              <w:t>المتوقع</w:t>
            </w:r>
            <w:r w:rsidR="00B533C4">
              <w:rPr>
                <w:rFonts w:hint="cs"/>
                <w:b/>
                <w:bCs/>
                <w:rtl/>
              </w:rPr>
              <w:t>ة</w:t>
            </w:r>
            <w:r w:rsidRPr="00387D1D">
              <w:rPr>
                <w:rFonts w:hint="cs"/>
                <w:b/>
                <w:bCs/>
                <w:rtl/>
              </w:rPr>
              <w:t>:</w:t>
            </w:r>
          </w:p>
          <w:bookmarkEnd w:id="2"/>
          <w:p w:rsidR="00C40A71" w:rsidRPr="00387D1D" w:rsidRDefault="00B533C4" w:rsidP="00B533C4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يمكن </w:t>
            </w:r>
            <w:r>
              <w:rPr>
                <w:rFonts w:hint="cs"/>
                <w:color w:val="000000"/>
                <w:rtl/>
              </w:rPr>
              <w:t>ل</w:t>
            </w:r>
            <w:r>
              <w:rPr>
                <w:color w:val="000000"/>
                <w:rtl/>
              </w:rPr>
              <w:t>لاجتماع الإقليمي التحضيري للدول العربية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تكملة هذه المقترحات واستخدامها وفقاً لما يراه مناسباً</w:t>
            </w:r>
            <w:r w:rsidR="0049320D">
              <w:rPr>
                <w:rFonts w:hint="cs"/>
                <w:rtl/>
              </w:rPr>
              <w:t>.</w:t>
            </w:r>
          </w:p>
          <w:p w:rsidR="00C40A71" w:rsidRPr="00387D1D" w:rsidRDefault="00C40A71" w:rsidP="00C40A71">
            <w:r w:rsidRPr="00387D1D">
              <w:rPr>
                <w:rFonts w:hint="cs"/>
                <w:b/>
                <w:bCs/>
                <w:rtl/>
              </w:rPr>
              <w:t>المراجع:</w:t>
            </w:r>
          </w:p>
          <w:p w:rsidR="00C40A71" w:rsidRDefault="00A61B4E" w:rsidP="00A61B4E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لا توجد.</w:t>
            </w:r>
          </w:p>
        </w:tc>
      </w:tr>
    </w:tbl>
    <w:p w:rsidR="00C774AC" w:rsidRPr="00530D06" w:rsidRDefault="00C774AC" w:rsidP="00B33D59">
      <w:pPr>
        <w:pStyle w:val="AnnexNo"/>
        <w:rPr>
          <w:rtl/>
        </w:rPr>
      </w:pPr>
      <w:r>
        <w:rPr>
          <w:rtl/>
        </w:rPr>
        <w:br w:type="page"/>
      </w:r>
      <w:r w:rsidR="002E73F5">
        <w:rPr>
          <w:rFonts w:hint="cs"/>
          <w:rtl/>
        </w:rPr>
        <w:lastRenderedPageBreak/>
        <w:t>ال</w:t>
      </w:r>
      <w:r w:rsidR="00A00599" w:rsidRPr="00530D06">
        <w:rPr>
          <w:rFonts w:hint="cs"/>
          <w:rtl/>
        </w:rPr>
        <w:t>ملحق</w:t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96"/>
        <w:gridCol w:w="4395"/>
      </w:tblGrid>
      <w:tr w:rsidR="00E93F74" w:rsidTr="00E93F74">
        <w:tc>
          <w:tcPr>
            <w:tcW w:w="5000" w:type="pct"/>
            <w:gridSpan w:val="3"/>
            <w:shd w:val="clear" w:color="auto" w:fill="auto"/>
          </w:tcPr>
          <w:p w:rsidR="00E93F74" w:rsidRPr="00E93F74" w:rsidRDefault="00E93F74" w:rsidP="00E93F74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808080"/>
                <w:sz w:val="30"/>
                <w:szCs w:val="40"/>
                <w:lang w:eastAsia="en-US"/>
              </w:rPr>
            </w:pPr>
            <w:r w:rsidRPr="00E93F74">
              <w:rPr>
                <w:rFonts w:eastAsia="Times New Roman"/>
                <w:b/>
                <w:bCs/>
                <w:noProof/>
                <w:color w:val="808080"/>
                <w:sz w:val="30"/>
                <w:szCs w:val="40"/>
              </w:rPr>
              <w:drawing>
                <wp:inline distT="0" distB="0" distL="0" distR="0" wp14:anchorId="490AC7CE" wp14:editId="3DA00972">
                  <wp:extent cx="648000" cy="73440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3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0FF" w:rsidRPr="0083033B" w:rsidTr="009D5329">
        <w:tblPrEx>
          <w:jc w:val="center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750FF" w:rsidRPr="0091372A" w:rsidRDefault="007750FF" w:rsidP="009D5329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 w:hint="cs"/>
                <w:b/>
                <w:bCs/>
                <w:color w:val="808080"/>
                <w:sz w:val="28"/>
                <w:szCs w:val="36"/>
                <w:rtl/>
                <w:lang w:eastAsia="en-US" w:bidi="ar-EG"/>
              </w:rPr>
            </w:pPr>
            <w:r w:rsidRPr="0091372A">
              <w:rPr>
                <w:rFonts w:eastAsia="Times New Roman" w:hint="cs"/>
                <w:b/>
                <w:bCs/>
                <w:color w:val="808080"/>
                <w:sz w:val="28"/>
                <w:szCs w:val="36"/>
                <w:rtl/>
                <w:lang w:eastAsia="en-US"/>
              </w:rPr>
              <w:t xml:space="preserve">مكتب تنمية الاتصالات </w:t>
            </w:r>
            <w:r w:rsidRPr="0091372A">
              <w:rPr>
                <w:rFonts w:eastAsia="Times New Roman"/>
                <w:b/>
                <w:bCs/>
                <w:color w:val="808080"/>
                <w:sz w:val="28"/>
                <w:szCs w:val="36"/>
                <w:lang w:eastAsia="en-US"/>
              </w:rPr>
              <w:t>(BDT)</w:t>
            </w:r>
          </w:p>
        </w:tc>
      </w:tr>
      <w:tr w:rsidR="007750FF" w:rsidRPr="0083033B" w:rsidTr="009D5329">
        <w:tblPrEx>
          <w:jc w:val="center"/>
        </w:tblPrEx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750FF" w:rsidRPr="0083033B" w:rsidRDefault="007750FF" w:rsidP="009D5329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</w:tr>
      <w:tr w:rsidR="007750FF" w:rsidRPr="0083033B" w:rsidTr="009D5329">
        <w:tblPrEx>
          <w:jc w:val="center"/>
        </w:tblPrEx>
        <w:trPr>
          <w:jc w:val="center"/>
        </w:trPr>
        <w:tc>
          <w:tcPr>
            <w:tcW w:w="699" w:type="pct"/>
            <w:shd w:val="clear" w:color="auto" w:fill="auto"/>
          </w:tcPr>
          <w:p w:rsidR="007750FF" w:rsidRPr="0083033B" w:rsidRDefault="007750FF" w:rsidP="009D5329">
            <w:pPr>
              <w:spacing w:before="60" w:after="60" w:line="300" w:lineRule="exact"/>
              <w:jc w:val="left"/>
              <w:rPr>
                <w:lang w:val="fr-FR" w:bidi="ar-SY"/>
              </w:rPr>
            </w:pPr>
            <w:r w:rsidRPr="0083033B">
              <w:rPr>
                <w:rFonts w:hint="cs"/>
                <w:rtl/>
              </w:rPr>
              <w:t>المرجع:</w:t>
            </w:r>
          </w:p>
        </w:tc>
        <w:tc>
          <w:tcPr>
            <w:tcW w:w="2021" w:type="pct"/>
            <w:shd w:val="clear" w:color="auto" w:fill="auto"/>
          </w:tcPr>
          <w:p w:rsidR="007750FF" w:rsidRPr="0083033B" w:rsidRDefault="00E93F74" w:rsidP="00E93F74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93F74">
              <w:rPr>
                <w:lang w:bidi="ar-EG"/>
              </w:rPr>
              <w:t>BDT/DIR/DM/212</w:t>
            </w:r>
          </w:p>
        </w:tc>
        <w:tc>
          <w:tcPr>
            <w:tcW w:w="2280" w:type="pct"/>
            <w:shd w:val="clear" w:color="auto" w:fill="auto"/>
          </w:tcPr>
          <w:p w:rsidR="007750FF" w:rsidRPr="0083033B" w:rsidRDefault="007750FF" w:rsidP="00E93F74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83033B">
              <w:rPr>
                <w:rFonts w:hint="cs"/>
                <w:rtl/>
              </w:rPr>
              <w:t xml:space="preserve">جنيف، </w:t>
            </w:r>
            <w:r w:rsidR="00E93F74">
              <w:rPr>
                <w:lang w:bidi="ar-SY"/>
              </w:rPr>
              <w:t>7</w:t>
            </w:r>
            <w:r w:rsidRPr="0083033B">
              <w:rPr>
                <w:rFonts w:hint="cs"/>
                <w:rtl/>
                <w:lang w:bidi="ar-SY"/>
              </w:rPr>
              <w:t xml:space="preserve"> </w:t>
            </w:r>
            <w:r w:rsidR="00E93F74">
              <w:rPr>
                <w:rFonts w:hint="cs"/>
                <w:rtl/>
                <w:lang w:bidi="ar-SY"/>
              </w:rPr>
              <w:t>أكتوبر</w:t>
            </w:r>
            <w:r w:rsidRPr="0083033B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2016</w:t>
            </w:r>
          </w:p>
        </w:tc>
      </w:tr>
      <w:tr w:rsidR="007750FF" w:rsidRPr="0083033B" w:rsidTr="009D5329">
        <w:tblPrEx>
          <w:jc w:val="center"/>
        </w:tblPrEx>
        <w:trPr>
          <w:jc w:val="center"/>
        </w:trPr>
        <w:tc>
          <w:tcPr>
            <w:tcW w:w="699" w:type="pct"/>
            <w:shd w:val="clear" w:color="auto" w:fill="auto"/>
          </w:tcPr>
          <w:p w:rsidR="007750FF" w:rsidRPr="0083033B" w:rsidRDefault="007750FF" w:rsidP="009D5329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  <w:tc>
          <w:tcPr>
            <w:tcW w:w="2021" w:type="pct"/>
            <w:shd w:val="clear" w:color="auto" w:fill="auto"/>
          </w:tcPr>
          <w:p w:rsidR="007750FF" w:rsidRPr="0083033B" w:rsidRDefault="007750FF" w:rsidP="009D5329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280" w:type="pct"/>
            <w:shd w:val="clear" w:color="auto" w:fill="auto"/>
          </w:tcPr>
          <w:p w:rsidR="007750FF" w:rsidRPr="0083033B" w:rsidRDefault="007750FF" w:rsidP="009D5329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7750FF" w:rsidRPr="0083033B" w:rsidTr="009D5329">
        <w:tblPrEx>
          <w:jc w:val="center"/>
        </w:tblPrEx>
        <w:trPr>
          <w:jc w:val="center"/>
        </w:trPr>
        <w:tc>
          <w:tcPr>
            <w:tcW w:w="699" w:type="pct"/>
            <w:shd w:val="clear" w:color="auto" w:fill="auto"/>
          </w:tcPr>
          <w:p w:rsidR="007750FF" w:rsidRPr="0083033B" w:rsidRDefault="007750FF" w:rsidP="009D5329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  <w:tc>
          <w:tcPr>
            <w:tcW w:w="2021" w:type="pct"/>
            <w:shd w:val="clear" w:color="auto" w:fill="auto"/>
          </w:tcPr>
          <w:p w:rsidR="007750FF" w:rsidRPr="0083033B" w:rsidRDefault="007750FF" w:rsidP="009D5329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2280" w:type="pct"/>
            <w:shd w:val="clear" w:color="auto" w:fill="auto"/>
          </w:tcPr>
          <w:p w:rsidR="007750FF" w:rsidRPr="0083033B" w:rsidRDefault="005A791F" w:rsidP="005A791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</w:rPr>
            </w:pPr>
            <w:r w:rsidRPr="005A791F">
              <w:rPr>
                <w:rFonts w:hint="cs"/>
                <w:rtl/>
                <w:lang w:bidi="ar-EG"/>
              </w:rPr>
              <w:t>إلى جميع المنظمات الإقليمية للاتصالات</w:t>
            </w:r>
          </w:p>
          <w:p w:rsidR="007750FF" w:rsidRPr="0083033B" w:rsidRDefault="007750FF" w:rsidP="009D532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lang w:bidi="ar-SY"/>
              </w:rPr>
            </w:pPr>
          </w:p>
        </w:tc>
      </w:tr>
      <w:tr w:rsidR="007750FF" w:rsidRPr="0083033B" w:rsidTr="009D5329">
        <w:tblPrEx>
          <w:jc w:val="center"/>
        </w:tblPrEx>
        <w:trPr>
          <w:jc w:val="center"/>
        </w:trPr>
        <w:tc>
          <w:tcPr>
            <w:tcW w:w="699" w:type="pct"/>
            <w:shd w:val="clear" w:color="auto" w:fill="auto"/>
          </w:tcPr>
          <w:p w:rsidR="007750FF" w:rsidRPr="0083033B" w:rsidRDefault="007750FF" w:rsidP="009D5329">
            <w:pPr>
              <w:spacing w:before="60" w:after="60" w:line="300" w:lineRule="exact"/>
              <w:jc w:val="lef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7750FF" w:rsidRPr="0083033B" w:rsidRDefault="007750FF" w:rsidP="009D5329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</w:tr>
      <w:tr w:rsidR="007750FF" w:rsidRPr="0083033B" w:rsidTr="009D5329">
        <w:tblPrEx>
          <w:jc w:val="center"/>
        </w:tblPrEx>
        <w:trPr>
          <w:jc w:val="center"/>
        </w:trPr>
        <w:tc>
          <w:tcPr>
            <w:tcW w:w="699" w:type="pct"/>
            <w:shd w:val="clear" w:color="auto" w:fill="auto"/>
          </w:tcPr>
          <w:p w:rsidR="007750FF" w:rsidRPr="0083033B" w:rsidRDefault="007750FF" w:rsidP="009D5329">
            <w:pPr>
              <w:spacing w:before="60" w:after="60" w:line="300" w:lineRule="exact"/>
              <w:jc w:val="left"/>
              <w:rPr>
                <w:rtl/>
              </w:rPr>
            </w:pPr>
            <w:r w:rsidRPr="0083033B">
              <w:rPr>
                <w:rFonts w:hint="cs"/>
                <w:rtl/>
              </w:rPr>
              <w:t>الموضوع: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7750FF" w:rsidRPr="00027D5C" w:rsidRDefault="005A791F" w:rsidP="005A791F">
            <w:pPr>
              <w:spacing w:before="60" w:after="60" w:line="300" w:lineRule="exact"/>
              <w:jc w:val="left"/>
              <w:rPr>
                <w:b/>
                <w:bCs/>
                <w:lang w:val="fr-FR" w:bidi="ar-SY"/>
              </w:rPr>
            </w:pPr>
            <w:r w:rsidRPr="005A791F">
              <w:rPr>
                <w:b/>
                <w:bCs/>
                <w:rtl/>
                <w:lang w:val="fr-FR"/>
              </w:rPr>
              <w:t>شحذ الأفكار لإعداد المبادرات الإقليمية للفترة</w:t>
            </w:r>
            <w:r w:rsidRPr="005A791F">
              <w:rPr>
                <w:rFonts w:hint="cs"/>
                <w:b/>
                <w:bCs/>
                <w:rtl/>
                <w:lang w:val="fr-FR"/>
              </w:rPr>
              <w:t xml:space="preserve"> </w:t>
            </w:r>
            <w:r w:rsidRPr="005A791F">
              <w:rPr>
                <w:b/>
                <w:bCs/>
                <w:lang w:bidi="ar-SY"/>
              </w:rPr>
              <w:t>2021-2018</w:t>
            </w:r>
          </w:p>
        </w:tc>
      </w:tr>
    </w:tbl>
    <w:p w:rsidR="005F2DB8" w:rsidRDefault="005F2DB8" w:rsidP="000B608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456"/>
        </w:tabs>
        <w:spacing w:before="600" w:after="60" w:line="300" w:lineRule="exact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حضرات السادة والسيدات،</w:t>
      </w:r>
    </w:p>
    <w:p w:rsidR="005F2DB8" w:rsidRDefault="005F2DB8" w:rsidP="000B608E">
      <w:pPr>
        <w:rPr>
          <w:rtl/>
          <w:lang w:bidi="ar-SY"/>
        </w:rPr>
      </w:pPr>
      <w:r>
        <w:rPr>
          <w:rFonts w:hint="cs"/>
          <w:rtl/>
          <w:lang w:bidi="ar-SY"/>
        </w:rPr>
        <w:t>تحية طيبة وبعد،</w:t>
      </w:r>
    </w:p>
    <w:p w:rsidR="005F2DB8" w:rsidRPr="00E16AFE" w:rsidRDefault="005F2DB8" w:rsidP="00900FDE">
      <w:pPr>
        <w:rPr>
          <w:spacing w:val="2"/>
          <w:rtl/>
          <w:lang w:bidi="ar-EG"/>
        </w:rPr>
      </w:pPr>
      <w:r w:rsidRPr="00E16AFE">
        <w:rPr>
          <w:rFonts w:hint="cs"/>
          <w:color w:val="000000"/>
          <w:spacing w:val="2"/>
          <w:rtl/>
        </w:rPr>
        <w:t xml:space="preserve">خلال </w:t>
      </w:r>
      <w:r w:rsidRPr="00E16AFE">
        <w:rPr>
          <w:color w:val="000000"/>
          <w:spacing w:val="2"/>
          <w:rtl/>
        </w:rPr>
        <w:t>الفترة الفاصلة بين المؤتمرات العالمية لتنمية الاتصالات</w:t>
      </w:r>
      <w:r w:rsidRPr="00E16AFE">
        <w:rPr>
          <w:rFonts w:hint="cs"/>
          <w:color w:val="000000"/>
          <w:spacing w:val="2"/>
          <w:rtl/>
        </w:rPr>
        <w:t xml:space="preserve">، نُفذت برامج ومشاريع ومبادرات إقليمية </w:t>
      </w:r>
      <w:r w:rsidRPr="00E16AFE">
        <w:rPr>
          <w:rFonts w:hint="cs"/>
          <w:spacing w:val="2"/>
          <w:rtl/>
        </w:rPr>
        <w:t>استُرشدت بالخطة الاستراتيجية للاتحاد وخطة عمل دبي. وسوف أقدم تقريراً بشأن تنفيذ خطة عمل دبي وبعض الدروس المستفادة خلال الاجتماعات الإقليمية التحضيرية</w:t>
      </w:r>
      <w:r w:rsidR="00900FDE" w:rsidRPr="00E16AFE">
        <w:rPr>
          <w:rFonts w:hint="eastAsia"/>
          <w:spacing w:val="2"/>
          <w:rtl/>
        </w:rPr>
        <w:t> </w:t>
      </w:r>
      <w:r w:rsidRPr="00E16AFE">
        <w:rPr>
          <w:spacing w:val="2"/>
          <w:lang w:bidi="ar-EG"/>
        </w:rPr>
        <w:t>(RPM)</w:t>
      </w:r>
      <w:r w:rsidRPr="00E16AFE">
        <w:rPr>
          <w:rFonts w:hint="cs"/>
          <w:spacing w:val="2"/>
          <w:rtl/>
        </w:rPr>
        <w:t xml:space="preserve"> للمؤتمر العالمي لتنمية الاتصالات لعام </w:t>
      </w:r>
      <w:r w:rsidRPr="00E16AFE">
        <w:rPr>
          <w:spacing w:val="2"/>
        </w:rPr>
        <w:t>2017</w:t>
      </w:r>
      <w:r w:rsidR="00460435" w:rsidRPr="00E16AFE">
        <w:rPr>
          <w:rFonts w:hint="cs"/>
          <w:spacing w:val="2"/>
          <w:rtl/>
          <w:lang w:bidi="ar-EG"/>
        </w:rPr>
        <w:t xml:space="preserve"> للاتحاد</w:t>
      </w:r>
      <w:r w:rsidRPr="00E16AFE">
        <w:rPr>
          <w:rFonts w:hint="cs"/>
          <w:spacing w:val="2"/>
          <w:rtl/>
          <w:lang w:bidi="ar-EG"/>
        </w:rPr>
        <w:t xml:space="preserve">، التي سيُعقد أول اجتماع منها من أجل منطقة كومنولث الدول المستقلة في بيشكيك، جمهورية قيرغيزستان من </w:t>
      </w:r>
      <w:r w:rsidRPr="00E16AFE">
        <w:rPr>
          <w:spacing w:val="2"/>
          <w:lang w:bidi="ar-EG"/>
        </w:rPr>
        <w:t>9</w:t>
      </w:r>
      <w:r w:rsidRPr="00E16AFE">
        <w:rPr>
          <w:rFonts w:hint="cs"/>
          <w:spacing w:val="2"/>
          <w:rtl/>
          <w:lang w:bidi="ar-EG"/>
        </w:rPr>
        <w:t xml:space="preserve"> إلى </w:t>
      </w:r>
      <w:r w:rsidRPr="00E16AFE">
        <w:rPr>
          <w:spacing w:val="2"/>
          <w:lang w:bidi="ar-EG"/>
        </w:rPr>
        <w:t>11</w:t>
      </w:r>
      <w:r w:rsidRPr="00E16AFE">
        <w:rPr>
          <w:rFonts w:hint="cs"/>
          <w:spacing w:val="2"/>
          <w:rtl/>
          <w:lang w:bidi="ar-EG"/>
        </w:rPr>
        <w:t xml:space="preserve"> نوفمبر </w:t>
      </w:r>
      <w:r w:rsidRPr="00E16AFE">
        <w:rPr>
          <w:spacing w:val="2"/>
          <w:lang w:bidi="ar-EG"/>
        </w:rPr>
        <w:t>2016</w:t>
      </w:r>
      <w:r w:rsidRPr="00E16AFE">
        <w:rPr>
          <w:rFonts w:hint="cs"/>
          <w:spacing w:val="2"/>
          <w:rtl/>
          <w:lang w:bidi="ar-EG"/>
        </w:rPr>
        <w:t>.</w:t>
      </w:r>
    </w:p>
    <w:p w:rsidR="005F2DB8" w:rsidRPr="00E16AFE" w:rsidRDefault="005F2DB8" w:rsidP="005A791F">
      <w:pPr>
        <w:rPr>
          <w:spacing w:val="2"/>
          <w:rtl/>
          <w:lang w:bidi="ar-EG"/>
        </w:rPr>
      </w:pPr>
      <w:r w:rsidRPr="00E16AFE">
        <w:rPr>
          <w:rFonts w:hint="cs"/>
          <w:spacing w:val="2"/>
          <w:rtl/>
          <w:lang w:bidi="ar-EG"/>
        </w:rPr>
        <w:t>وتشير بعض الدروس المستفادة أثناء تنفيذ المبادرات الإقليمية بوجه خاص إلى أن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وضع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إطار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يمكن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أن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يساعد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الأعضاء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في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اختيار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المبادرات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الإقليمية وتحديد أولوياتها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للفترة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القادمة</w:t>
      </w:r>
      <w:r w:rsidRPr="00E16AFE">
        <w:rPr>
          <w:spacing w:val="2"/>
          <w:rtl/>
          <w:lang w:bidi="ar-EG"/>
        </w:rPr>
        <w:t xml:space="preserve">. </w:t>
      </w:r>
      <w:r w:rsidRPr="00E16AFE">
        <w:rPr>
          <w:rFonts w:hint="cs"/>
          <w:spacing w:val="2"/>
          <w:rtl/>
          <w:lang w:bidi="ar-EG"/>
        </w:rPr>
        <w:t>وقد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ترغبون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في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النظر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في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قائمة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غير حصرية بالمعايير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الأساسية</w:t>
      </w:r>
      <w:r w:rsidRPr="00E16AFE">
        <w:rPr>
          <w:spacing w:val="2"/>
          <w:rtl/>
          <w:lang w:bidi="ar-EG"/>
        </w:rPr>
        <w:t xml:space="preserve"> </w:t>
      </w:r>
      <w:r w:rsidRPr="00E16AFE">
        <w:rPr>
          <w:rFonts w:hint="cs"/>
          <w:spacing w:val="2"/>
          <w:rtl/>
          <w:lang w:bidi="ar-EG"/>
        </w:rPr>
        <w:t>التالية:</w:t>
      </w:r>
    </w:p>
    <w:p w:rsidR="005F2DB8" w:rsidRDefault="005F2DB8" w:rsidP="0083703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الاتساق مع ولاية الاتحاد الدولي للاتصالات</w:t>
      </w:r>
    </w:p>
    <w:p w:rsidR="005F2DB8" w:rsidRDefault="005F2DB8" w:rsidP="0083703F">
      <w:pPr>
        <w:pStyle w:val="enumlev1"/>
        <w:rPr>
          <w:rFonts w:hint="cs"/>
          <w:rtl/>
          <w:lang w:bidi="ar-EG"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التأثير على حياة الناس</w:t>
      </w:r>
    </w:p>
    <w:p w:rsidR="005F2DB8" w:rsidRDefault="005F2DB8" w:rsidP="0083703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الاهتمام بعدد كبير من البلدان في المنطقة</w:t>
      </w:r>
    </w:p>
    <w:p w:rsidR="005F2DB8" w:rsidRDefault="005F2DB8" w:rsidP="0083703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المساهمة في التنمية الاجتماعية والاقتصادية للمنطقة</w:t>
      </w:r>
    </w:p>
    <w:p w:rsidR="005F2DB8" w:rsidRDefault="005F2DB8" w:rsidP="0083703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سهولة التنفيذ من خلال مشاريع ملموسة</w:t>
      </w:r>
    </w:p>
    <w:p w:rsidR="005F2DB8" w:rsidRDefault="005F2DB8" w:rsidP="0083703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اجتذاب الجهات المانحة والشركات وأصحاب المصلحة من غير أصحاب المصلحة في الاتحاد</w:t>
      </w:r>
    </w:p>
    <w:p w:rsidR="005F2DB8" w:rsidRDefault="005F2DB8" w:rsidP="0083703F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الاتساق مع أهداف التنمية المستدامة وخطوط العمل المنبثقة عن القمة العالمية لمجتمع المعلومات</w:t>
      </w:r>
    </w:p>
    <w:p w:rsidR="005F2DB8" w:rsidRDefault="005F2DB8" w:rsidP="00C42F31">
      <w:pPr>
        <w:rPr>
          <w:rtl/>
          <w:lang w:bidi="ar-EG"/>
        </w:rPr>
        <w:sectPr w:rsidR="005F2DB8" w:rsidSect="00AD763E">
          <w:headerReference w:type="default" r:id="rId10"/>
          <w:footerReference w:type="default" r:id="rId11"/>
          <w:footerReference w:type="first" r:id="rId12"/>
          <w:type w:val="oddPage"/>
          <w:pgSz w:w="11907" w:h="16840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hint="cs"/>
          <w:rtl/>
          <w:lang w:bidi="ar-EG"/>
        </w:rPr>
        <w:t>ويُرجى ألا تترددوا في تعديل هذه المعايير حسب الاقتضاء وتقاسمها مع الدول الأعضاء في منطقتكم تمهيداً للاجتماعات الإقليمية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التحضيرية.</w:t>
      </w:r>
    </w:p>
    <w:p w:rsidR="005F2DB8" w:rsidRDefault="005F2DB8" w:rsidP="00B76C96">
      <w:pPr>
        <w:keepNext/>
        <w:keepLines/>
        <w:widowControl w:val="0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وأعتقد حقاً أن وضع المعايير سيكون مفيداً إذ يمضي الأعضاء في اختيار المبادرات الإقليمية للفترة المقبلة.</w:t>
      </w:r>
    </w:p>
    <w:p w:rsidR="005F2DB8" w:rsidRDefault="005F2DB8" w:rsidP="00B76C96">
      <w:pPr>
        <w:keepNext/>
        <w:keepLines/>
        <w:widowControl w:val="0"/>
        <w:rPr>
          <w:rtl/>
          <w:lang w:bidi="ar-EG"/>
        </w:rPr>
      </w:pPr>
      <w:r>
        <w:rPr>
          <w:rFonts w:hint="cs"/>
          <w:rtl/>
          <w:lang w:bidi="ar-EG"/>
        </w:rPr>
        <w:t>وهذا شحذ للأفكار وحبذا لو تلقيت ملاحظاتكم بشأن هذا النهج.</w:t>
      </w:r>
    </w:p>
    <w:p w:rsidR="005F2DB8" w:rsidRDefault="005F2DB8" w:rsidP="009D5329">
      <w:pPr>
        <w:spacing w:before="240"/>
        <w:rPr>
          <w:rtl/>
          <w:lang w:bidi="ar-SY"/>
        </w:rPr>
      </w:pPr>
      <w:r>
        <w:rPr>
          <w:rFonts w:hint="cs"/>
          <w:rtl/>
          <w:lang w:bidi="ar-SY"/>
        </w:rPr>
        <w:t>وتفضلوا بقبول فائق التقدير والاحترام.</w:t>
      </w:r>
    </w:p>
    <w:p w:rsidR="005F2DB8" w:rsidRDefault="005F2DB8" w:rsidP="00B76C96">
      <w:pPr>
        <w:spacing w:before="360"/>
        <w:rPr>
          <w:rtl/>
          <w:lang w:bidi="ar-SY"/>
        </w:rPr>
      </w:pPr>
      <w:r w:rsidRPr="005A791F">
        <w:rPr>
          <w:rFonts w:hint="cs"/>
          <w:rtl/>
          <w:lang w:bidi="ar-EG"/>
        </w:rPr>
        <w:t>(توقيع)</w:t>
      </w:r>
    </w:p>
    <w:p w:rsidR="005F2DB8" w:rsidRDefault="005F2DB8" w:rsidP="00EB6B40">
      <w:pPr>
        <w:spacing w:before="1440" w:after="100" w:afterAutospacing="1" w:line="300" w:lineRule="exact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براهيما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سانو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المدير</w:t>
      </w:r>
    </w:p>
    <w:p w:rsidR="005F2DB8" w:rsidRDefault="005F2DB8" w:rsidP="006F4727">
      <w:pPr>
        <w:spacing w:before="960" w:after="60" w:line="300" w:lineRule="exact"/>
        <w:jc w:val="left"/>
        <w:rPr>
          <w:rtl/>
          <w:lang w:bidi="ar-EG"/>
        </w:rPr>
      </w:pPr>
      <w:r w:rsidRPr="005A791F">
        <w:rPr>
          <w:rFonts w:hint="cs"/>
          <w:rtl/>
          <w:lang w:bidi="ar-EG"/>
        </w:rPr>
        <w:t>نسخة إلى مديري المكاتب الإقليمية التابعة للاتحاد</w:t>
      </w:r>
    </w:p>
    <w:p w:rsidR="00D44559" w:rsidRPr="00E82C6F" w:rsidRDefault="00D44559" w:rsidP="00F6553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44559" w:rsidRPr="00E82C6F" w:rsidSect="005F2DB8">
      <w:headerReference w:type="default" r:id="rId13"/>
      <w:footerReference w:type="default" r:id="rId14"/>
      <w:headerReference w:type="first" r:id="rId15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1D" w:rsidRDefault="00387D1D" w:rsidP="00C774AC">
      <w:pPr>
        <w:spacing w:before="0" w:line="240" w:lineRule="auto"/>
      </w:pPr>
      <w:r>
        <w:separator/>
      </w:r>
    </w:p>
  </w:endnote>
  <w:endnote w:type="continuationSeparator" w:id="0">
    <w:p w:rsidR="00387D1D" w:rsidRDefault="00387D1D" w:rsidP="00C774A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B8" w:rsidRDefault="005F2DB8" w:rsidP="00C17998">
    <w:pPr>
      <w:bidi w:val="0"/>
      <w:spacing w:line="259" w:lineRule="auto"/>
      <w:ind w:left="37"/>
      <w:jc w:val="center"/>
    </w:pPr>
    <w:r>
      <w:rPr>
        <w:sz w:val="18"/>
      </w:rPr>
      <w:t>International</w:t>
    </w:r>
    <w:r>
      <w:rPr>
        <w:rFonts w:eastAsia="Calibri" w:cs="Calibri"/>
        <w:sz w:val="18"/>
      </w:rPr>
      <w:t xml:space="preserve"> </w:t>
    </w:r>
    <w:r>
      <w:rPr>
        <w:sz w:val="18"/>
      </w:rPr>
      <w:t>Telecommunication</w:t>
    </w:r>
    <w:r>
      <w:rPr>
        <w:rFonts w:eastAsia="Calibri" w:cs="Calibri"/>
        <w:sz w:val="18"/>
      </w:rPr>
      <w:t xml:space="preserve"> </w:t>
    </w:r>
    <w:r>
      <w:rPr>
        <w:sz w:val="18"/>
      </w:rPr>
      <w:t>Union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Place</w:t>
    </w:r>
    <w:r>
      <w:rPr>
        <w:rFonts w:eastAsia="Calibri" w:cs="Calibri"/>
        <w:sz w:val="18"/>
      </w:rPr>
      <w:t xml:space="preserve"> </w:t>
    </w:r>
    <w:r>
      <w:rPr>
        <w:sz w:val="18"/>
      </w:rPr>
      <w:t>des</w:t>
    </w:r>
    <w:r>
      <w:rPr>
        <w:rFonts w:eastAsia="Calibri" w:cs="Calibri"/>
        <w:sz w:val="18"/>
      </w:rPr>
      <w:t xml:space="preserve"> </w:t>
    </w:r>
    <w:r>
      <w:rPr>
        <w:sz w:val="18"/>
      </w:rPr>
      <w:t>Nations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CH</w:t>
    </w:r>
    <w:r>
      <w:rPr>
        <w:rFonts w:eastAsia="Calibri" w:cs="Calibri"/>
        <w:sz w:val="18"/>
      </w:rPr>
      <w:t>‐</w:t>
    </w:r>
    <w:r>
      <w:rPr>
        <w:sz w:val="18"/>
      </w:rPr>
      <w:t>1211</w:t>
    </w:r>
    <w:r>
      <w:rPr>
        <w:rFonts w:eastAsia="Calibri" w:cs="Calibri"/>
        <w:sz w:val="18"/>
      </w:rPr>
      <w:t xml:space="preserve"> </w:t>
    </w:r>
    <w:r>
      <w:rPr>
        <w:sz w:val="18"/>
      </w:rPr>
      <w:t>Geneva</w:t>
    </w:r>
    <w:r>
      <w:rPr>
        <w:rFonts w:eastAsia="Calibri" w:cs="Calibri"/>
        <w:sz w:val="18"/>
      </w:rPr>
      <w:t xml:space="preserve"> </w:t>
    </w:r>
    <w:r>
      <w:rPr>
        <w:sz w:val="18"/>
      </w:rPr>
      <w:t>20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Switzerland</w:t>
    </w:r>
  </w:p>
  <w:p w:rsidR="00C774AC" w:rsidRPr="002B234A" w:rsidRDefault="005F2DB8" w:rsidP="00C17998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670"/>
        <w:tab w:val="right" w:pos="9639"/>
      </w:tabs>
      <w:bidi w:val="0"/>
      <w:spacing w:line="240" w:lineRule="auto"/>
      <w:jc w:val="center"/>
      <w:rPr>
        <w:rFonts w:cs="Calibri"/>
        <w:sz w:val="16"/>
        <w:szCs w:val="16"/>
      </w:rPr>
    </w:pPr>
    <w:r>
      <w:rPr>
        <w:sz w:val="18"/>
      </w:rPr>
      <w:t>Tel:</w:t>
    </w:r>
    <w:r>
      <w:rPr>
        <w:rFonts w:eastAsia="Calibri" w:cs="Calibri"/>
        <w:sz w:val="18"/>
      </w:rPr>
      <w:t xml:space="preserve"> </w:t>
    </w:r>
    <w:r>
      <w:rPr>
        <w:sz w:val="18"/>
      </w:rPr>
      <w:t>+41</w:t>
    </w:r>
    <w:r>
      <w:rPr>
        <w:rFonts w:eastAsia="Calibri" w:cs="Calibri"/>
        <w:sz w:val="18"/>
      </w:rPr>
      <w:t xml:space="preserve"> </w:t>
    </w:r>
    <w:r>
      <w:rPr>
        <w:sz w:val="18"/>
      </w:rPr>
      <w:t>22</w:t>
    </w:r>
    <w:r>
      <w:rPr>
        <w:rFonts w:eastAsia="Calibri" w:cs="Calibri"/>
        <w:sz w:val="18"/>
      </w:rPr>
      <w:t xml:space="preserve"> </w:t>
    </w:r>
    <w:r>
      <w:rPr>
        <w:sz w:val="18"/>
      </w:rPr>
      <w:t>730</w:t>
    </w:r>
    <w:r>
      <w:rPr>
        <w:rFonts w:eastAsia="Calibri" w:cs="Calibri"/>
        <w:sz w:val="18"/>
      </w:rPr>
      <w:t xml:space="preserve"> </w:t>
    </w:r>
    <w:r>
      <w:rPr>
        <w:sz w:val="18"/>
      </w:rPr>
      <w:t>5111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Fax:</w:t>
    </w:r>
    <w:r>
      <w:rPr>
        <w:rFonts w:eastAsia="Calibri" w:cs="Calibri"/>
        <w:sz w:val="18"/>
      </w:rPr>
      <w:t xml:space="preserve"> </w:t>
    </w:r>
    <w:r>
      <w:rPr>
        <w:sz w:val="18"/>
      </w:rPr>
      <w:t>+41</w:t>
    </w:r>
    <w:r>
      <w:rPr>
        <w:rFonts w:eastAsia="Calibri" w:cs="Calibri"/>
        <w:sz w:val="18"/>
      </w:rPr>
      <w:t xml:space="preserve"> </w:t>
    </w:r>
    <w:r>
      <w:rPr>
        <w:sz w:val="18"/>
      </w:rPr>
      <w:t>22</w:t>
    </w:r>
    <w:r>
      <w:rPr>
        <w:rFonts w:eastAsia="Calibri" w:cs="Calibri"/>
        <w:sz w:val="18"/>
      </w:rPr>
      <w:t xml:space="preserve"> </w:t>
    </w:r>
    <w:r>
      <w:rPr>
        <w:sz w:val="18"/>
      </w:rPr>
      <w:t>730</w:t>
    </w:r>
    <w:r>
      <w:rPr>
        <w:rFonts w:eastAsia="Calibri" w:cs="Calibri"/>
        <w:sz w:val="18"/>
      </w:rPr>
      <w:t xml:space="preserve"> </w:t>
    </w:r>
    <w:r>
      <w:rPr>
        <w:sz w:val="18"/>
      </w:rPr>
      <w:t>5545/730</w:t>
    </w:r>
    <w:r>
      <w:rPr>
        <w:rFonts w:eastAsia="Calibri" w:cs="Calibri"/>
        <w:sz w:val="18"/>
      </w:rPr>
      <w:t xml:space="preserve"> </w:t>
    </w:r>
    <w:r>
      <w:rPr>
        <w:sz w:val="18"/>
      </w:rPr>
      <w:t>5484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E</w:t>
    </w:r>
    <w:r>
      <w:rPr>
        <w:rFonts w:eastAsia="Calibri" w:cs="Calibri"/>
        <w:sz w:val="18"/>
      </w:rPr>
      <w:t>‐</w:t>
    </w:r>
    <w:r>
      <w:rPr>
        <w:sz w:val="18"/>
      </w:rPr>
      <w:t>mail:</w:t>
    </w:r>
    <w:r>
      <w:rPr>
        <w:rFonts w:eastAsia="Calibri" w:cs="Calibri"/>
        <w:sz w:val="18"/>
      </w:rPr>
      <w:t xml:space="preserve"> </w:t>
    </w:r>
    <w:r>
      <w:rPr>
        <w:color w:val="0000FF"/>
        <w:sz w:val="18"/>
        <w:u w:val="single" w:color="0000FF"/>
      </w:rPr>
      <w:t>bdtmail@itu.int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color w:val="0000FF"/>
        <w:sz w:val="18"/>
        <w:u w:val="single" w:color="0000FF"/>
      </w:rPr>
      <w:t>www.itu.int/</w:t>
    </w:r>
    <w:proofErr w:type="spellStart"/>
    <w:r>
      <w:rPr>
        <w:color w:val="0000FF"/>
        <w:sz w:val="18"/>
        <w:u w:val="single" w:color="0000FF"/>
      </w:rPr>
      <w:t>itu</w:t>
    </w:r>
    <w:proofErr w:type="spellEnd"/>
    <w:r>
      <w:rPr>
        <w:rFonts w:eastAsia="Calibri" w:cs="Calibri"/>
        <w:color w:val="0000FF"/>
        <w:sz w:val="18"/>
        <w:u w:val="single" w:color="0000FF"/>
      </w:rPr>
      <w:t>‐</w:t>
    </w:r>
    <w:r>
      <w:rPr>
        <w:color w:val="0000FF"/>
        <w:sz w:val="18"/>
        <w:u w:val="single" w:color="0000FF"/>
      </w:rPr>
      <w:t>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D10C01" w:rsidRPr="00211DD8" w:rsidTr="00D93530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D10C01" w:rsidRPr="00211DD8" w:rsidRDefault="00D10C01" w:rsidP="00D10C01">
          <w:pPr>
            <w:spacing w:after="40" w:line="260" w:lineRule="exact"/>
            <w:rPr>
              <w:sz w:val="20"/>
              <w:szCs w:val="26"/>
              <w:lang w:val="en-GB"/>
            </w:rPr>
          </w:pPr>
          <w:r w:rsidRPr="00211DD8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D10C01" w:rsidRPr="00211DD8" w:rsidRDefault="00D10C01" w:rsidP="00D10C01">
          <w:pPr>
            <w:spacing w:after="40" w:line="260" w:lineRule="exact"/>
            <w:rPr>
              <w:sz w:val="20"/>
              <w:szCs w:val="26"/>
              <w:lang w:val="en-GB"/>
            </w:rPr>
          </w:pPr>
          <w:r w:rsidRPr="00211DD8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D10C01" w:rsidRPr="00211DD8" w:rsidRDefault="005D2A13" w:rsidP="001E67F2">
          <w:pPr>
            <w:spacing w:after="40" w:line="260" w:lineRule="exact"/>
            <w:rPr>
              <w:sz w:val="20"/>
              <w:szCs w:val="26"/>
              <w:rtl/>
              <w:lang w:val="en-GB" w:bidi="ar-EG"/>
            </w:rPr>
          </w:pPr>
          <w:r w:rsidRPr="00211DD8">
            <w:rPr>
              <w:rFonts w:hint="cs"/>
              <w:sz w:val="20"/>
              <w:szCs w:val="26"/>
              <w:rtl/>
              <w:lang w:val="en-GB" w:bidi="ar-EG"/>
            </w:rPr>
            <w:t>السيد</w:t>
          </w:r>
          <w:r w:rsidRPr="00211DD8">
            <w:rPr>
              <w:sz w:val="20"/>
              <w:szCs w:val="26"/>
              <w:rtl/>
              <w:lang w:val="en-GB" w:bidi="ar-EG"/>
            </w:rPr>
            <w:t xml:space="preserve"> </w:t>
          </w:r>
          <w:r w:rsidR="001E67F2" w:rsidRPr="00211DD8">
            <w:rPr>
              <w:rFonts w:hint="cs"/>
              <w:sz w:val="20"/>
              <w:szCs w:val="26"/>
              <w:rtl/>
              <w:lang w:val="en-GB" w:bidi="ar-EG"/>
            </w:rPr>
            <w:t>براهيما سانو</w:t>
          </w:r>
          <w:r w:rsidRPr="00211DD8">
            <w:rPr>
              <w:rFonts w:hint="cs"/>
              <w:sz w:val="20"/>
              <w:szCs w:val="26"/>
              <w:rtl/>
              <w:lang w:val="en-GB" w:bidi="ar-EG"/>
            </w:rPr>
            <w:t>،</w:t>
          </w:r>
          <w:r w:rsidRPr="00211DD8">
            <w:rPr>
              <w:sz w:val="20"/>
              <w:szCs w:val="26"/>
              <w:rtl/>
              <w:lang w:val="en-GB" w:bidi="ar-EG"/>
            </w:rPr>
            <w:t xml:space="preserve"> </w:t>
          </w:r>
          <w:r w:rsidR="001E67F2" w:rsidRPr="00211DD8">
            <w:rPr>
              <w:rFonts w:hint="cs"/>
              <w:sz w:val="20"/>
              <w:szCs w:val="26"/>
              <w:rtl/>
              <w:lang w:val="en-GB" w:bidi="ar-EG"/>
            </w:rPr>
            <w:t xml:space="preserve">مدير </w:t>
          </w:r>
          <w:r w:rsidRPr="00211DD8">
            <w:rPr>
              <w:rFonts w:hint="cs"/>
              <w:sz w:val="20"/>
              <w:szCs w:val="26"/>
              <w:rtl/>
              <w:lang w:val="en-GB" w:bidi="ar-EG"/>
            </w:rPr>
            <w:t xml:space="preserve">مكتب تنمية الاتصالات </w:t>
          </w:r>
        </w:p>
      </w:tc>
    </w:tr>
    <w:tr w:rsidR="00D10C01" w:rsidRPr="00211DD8" w:rsidTr="00D93530">
      <w:tc>
        <w:tcPr>
          <w:tcW w:w="1298" w:type="dxa"/>
        </w:tcPr>
        <w:p w:rsidR="00D10C01" w:rsidRPr="00211DD8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D10C01" w:rsidRPr="00211DD8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211DD8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D10C01" w:rsidRPr="00211DD8" w:rsidRDefault="001E67F2" w:rsidP="00211DD8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211DD8">
            <w:rPr>
              <w:sz w:val="20"/>
              <w:szCs w:val="26"/>
            </w:rPr>
            <w:t>+41</w:t>
          </w:r>
          <w:r w:rsidR="00211DD8">
            <w:rPr>
              <w:sz w:val="20"/>
              <w:szCs w:val="26"/>
            </w:rPr>
            <w:t> </w:t>
          </w:r>
          <w:r w:rsidRPr="00211DD8">
            <w:rPr>
              <w:sz w:val="20"/>
              <w:szCs w:val="26"/>
            </w:rPr>
            <w:t>22</w:t>
          </w:r>
          <w:r w:rsidR="00211DD8">
            <w:rPr>
              <w:sz w:val="20"/>
              <w:szCs w:val="26"/>
            </w:rPr>
            <w:t> </w:t>
          </w:r>
          <w:r w:rsidRPr="00211DD8">
            <w:rPr>
              <w:sz w:val="20"/>
              <w:szCs w:val="26"/>
            </w:rPr>
            <w:t>730</w:t>
          </w:r>
          <w:r w:rsidR="00211DD8">
            <w:rPr>
              <w:sz w:val="20"/>
              <w:szCs w:val="26"/>
            </w:rPr>
            <w:t> </w:t>
          </w:r>
          <w:r w:rsidRPr="00211DD8">
            <w:rPr>
              <w:sz w:val="20"/>
              <w:szCs w:val="26"/>
            </w:rPr>
            <w:t>5035</w:t>
          </w:r>
        </w:p>
      </w:tc>
    </w:tr>
    <w:tr w:rsidR="00D10C01" w:rsidRPr="00211DD8" w:rsidTr="00D93530">
      <w:tc>
        <w:tcPr>
          <w:tcW w:w="1298" w:type="dxa"/>
        </w:tcPr>
        <w:p w:rsidR="00D10C01" w:rsidRPr="00211DD8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D10C01" w:rsidRPr="00211DD8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211DD8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D10C01" w:rsidRPr="00211DD8" w:rsidRDefault="00A765ED" w:rsidP="006B69D9">
          <w:pPr>
            <w:spacing w:before="40" w:after="4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="001E67F2" w:rsidRPr="00211DD8">
              <w:rPr>
                <w:rStyle w:val="Hyperlink"/>
                <w:sz w:val="20"/>
                <w:szCs w:val="26"/>
              </w:rPr>
              <w:t>bdtdirector@itu.int</w:t>
            </w:r>
          </w:hyperlink>
        </w:p>
      </w:tc>
    </w:tr>
  </w:tbl>
  <w:p w:rsidR="00211DD8" w:rsidRPr="00211DD8" w:rsidRDefault="00211DD8" w:rsidP="00211DD8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 w:cs="Times New Roman"/>
        <w:caps/>
        <w:noProof/>
        <w:sz w:val="18"/>
        <w:szCs w:val="18"/>
        <w:lang w:val="en-GB" w:eastAsia="en-US"/>
      </w:rPr>
    </w:pPr>
    <w:hyperlink r:id="rId2" w:history="1">
      <w:r w:rsidRPr="00211DD8">
        <w:rPr>
          <w:rFonts w:eastAsia="Times New Roman" w:cs="Times New Roman"/>
          <w:noProof/>
          <w:color w:val="0000FF"/>
          <w:sz w:val="18"/>
          <w:szCs w:val="18"/>
          <w:u w:val="single"/>
          <w:lang w:val="en-GB" w:eastAsia="en-US"/>
        </w:rPr>
        <w:t>http://www.itu.int/go/en/wtdc17rpm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B8" w:rsidRPr="002B234A" w:rsidRDefault="005F2DB8" w:rsidP="005F2DB8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670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C774AC">
      <w:rPr>
        <w:rFonts w:cs="Calibri"/>
        <w:sz w:val="16"/>
        <w:szCs w:val="16"/>
        <w:lang w:val="en-GB"/>
      </w:rPr>
      <w:fldChar w:fldCharType="begin"/>
    </w:r>
    <w:r w:rsidRPr="002B234A">
      <w:rPr>
        <w:rFonts w:cs="Calibri"/>
        <w:sz w:val="16"/>
        <w:szCs w:val="16"/>
      </w:rPr>
      <w:instrText xml:space="preserve"> FILENAME \p \* MERGEFORMAT </w:instrText>
    </w:r>
    <w:r w:rsidRPr="00C774AC">
      <w:rPr>
        <w:rFonts w:cs="Calibri"/>
        <w:sz w:val="16"/>
        <w:szCs w:val="16"/>
        <w:lang w:val="en-GB"/>
      </w:rPr>
      <w:fldChar w:fldCharType="separate"/>
    </w:r>
    <w:r>
      <w:rPr>
        <w:rFonts w:cs="Calibri"/>
        <w:noProof/>
        <w:sz w:val="16"/>
        <w:szCs w:val="16"/>
      </w:rPr>
      <w:t>P:\ARA\ITU-D\CONF-D\RPMS\ARB\INF\004A.docx</w:t>
    </w:r>
    <w:r w:rsidRPr="00C774AC">
      <w:rPr>
        <w:rFonts w:cs="Calibri"/>
        <w:sz w:val="16"/>
        <w:szCs w:val="16"/>
      </w:rPr>
      <w:fldChar w:fldCharType="end"/>
    </w:r>
    <w:r w:rsidRPr="002B234A">
      <w:rPr>
        <w:rFonts w:cs="Calibri"/>
        <w:sz w:val="16"/>
        <w:szCs w:val="16"/>
      </w:rPr>
      <w:t>   (</w:t>
    </w:r>
    <w:r>
      <w:rPr>
        <w:rFonts w:cs="Calibri"/>
        <w:sz w:val="16"/>
        <w:szCs w:val="16"/>
      </w:rPr>
      <w:t>410825</w:t>
    </w:r>
    <w:r w:rsidRPr="002B234A">
      <w:rPr>
        <w:rFonts w:cs="Calibri"/>
        <w:sz w:val="16"/>
        <w:szCs w:val="16"/>
      </w:rPr>
      <w:t>)</w:t>
    </w:r>
    <w:r w:rsidRPr="002B234A">
      <w:rPr>
        <w:rFonts w:cs="Calibri"/>
        <w:sz w:val="16"/>
        <w:szCs w:val="16"/>
      </w:rPr>
      <w:tab/>
    </w:r>
    <w:r w:rsidRPr="00C774AC">
      <w:rPr>
        <w:rFonts w:cs="Calibri"/>
        <w:sz w:val="16"/>
        <w:szCs w:val="16"/>
        <w:lang w:val="en-GB"/>
      </w:rPr>
      <w:fldChar w:fldCharType="begin"/>
    </w:r>
    <w:r w:rsidRPr="00C774AC">
      <w:rPr>
        <w:rFonts w:cs="Calibri"/>
        <w:sz w:val="16"/>
        <w:szCs w:val="16"/>
        <w:lang w:val="en-GB"/>
      </w:rPr>
      <w:instrText xml:space="preserve"> savedate \@ dd.MM.yy </w:instrText>
    </w:r>
    <w:r w:rsidRPr="00C774AC">
      <w:rPr>
        <w:rFonts w:cs="Calibri"/>
        <w:sz w:val="16"/>
        <w:szCs w:val="16"/>
        <w:lang w:val="en-GB"/>
      </w:rPr>
      <w:fldChar w:fldCharType="separate"/>
    </w:r>
    <w:r w:rsidR="00FE2B42">
      <w:rPr>
        <w:rFonts w:cs="Calibri"/>
        <w:noProof/>
        <w:sz w:val="16"/>
        <w:szCs w:val="16"/>
        <w:lang w:val="en-GB"/>
      </w:rPr>
      <w:t>20.12.16</w:t>
    </w:r>
    <w:r w:rsidRPr="00C774AC">
      <w:rPr>
        <w:rFonts w:cs="Calibri"/>
        <w:sz w:val="16"/>
        <w:szCs w:val="16"/>
      </w:rPr>
      <w:fldChar w:fldCharType="end"/>
    </w:r>
    <w:r w:rsidRPr="002B234A">
      <w:rPr>
        <w:rFonts w:cs="Calibri"/>
        <w:sz w:val="16"/>
        <w:szCs w:val="16"/>
      </w:rPr>
      <w:tab/>
    </w:r>
    <w:r w:rsidRPr="00C774AC">
      <w:rPr>
        <w:rFonts w:cs="Calibri"/>
        <w:sz w:val="16"/>
        <w:szCs w:val="16"/>
        <w:lang w:val="en-GB"/>
      </w:rPr>
      <w:fldChar w:fldCharType="begin"/>
    </w:r>
    <w:r w:rsidRPr="00C774AC">
      <w:rPr>
        <w:rFonts w:cs="Calibri"/>
        <w:sz w:val="16"/>
        <w:szCs w:val="16"/>
        <w:lang w:val="en-GB"/>
      </w:rPr>
      <w:instrText xml:space="preserve"> printdate \@ dd.MM.yy </w:instrText>
    </w:r>
    <w:r w:rsidRPr="00C774AC">
      <w:rPr>
        <w:rFonts w:cs="Calibri"/>
        <w:sz w:val="16"/>
        <w:szCs w:val="16"/>
        <w:lang w:val="en-GB"/>
      </w:rPr>
      <w:fldChar w:fldCharType="separate"/>
    </w:r>
    <w:r>
      <w:rPr>
        <w:rFonts w:cs="Calibri"/>
        <w:noProof/>
        <w:sz w:val="16"/>
        <w:szCs w:val="16"/>
        <w:lang w:val="en-GB"/>
      </w:rPr>
      <w:t>19.12.16</w:t>
    </w:r>
    <w:r w:rsidRPr="00C774AC">
      <w:rPr>
        <w:rFonts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1D" w:rsidRDefault="00387D1D" w:rsidP="00C774AC">
      <w:pPr>
        <w:spacing w:before="0" w:line="240" w:lineRule="auto"/>
      </w:pPr>
      <w:r>
        <w:separator/>
      </w:r>
    </w:p>
  </w:footnote>
  <w:footnote w:type="continuationSeparator" w:id="0">
    <w:p w:rsidR="00387D1D" w:rsidRDefault="00387D1D" w:rsidP="00C774A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AC" w:rsidRPr="00C774AC" w:rsidRDefault="00C774AC" w:rsidP="006B69D9">
    <w:pPr>
      <w:pStyle w:val="Header"/>
      <w:tabs>
        <w:tab w:val="clear" w:pos="9360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C774AC">
      <w:rPr>
        <w:rFonts w:cs="Calibri"/>
        <w:sz w:val="20"/>
        <w:szCs w:val="20"/>
      </w:rPr>
      <w:tab/>
    </w:r>
    <w:r w:rsidR="005D23EF" w:rsidRPr="006A1C03">
      <w:rPr>
        <w:rFonts w:cs="Calibri"/>
        <w:spacing w:val="10"/>
        <w:sz w:val="20"/>
        <w:szCs w:val="20"/>
        <w:lang w:val="es-ES_tradnl"/>
      </w:rPr>
      <w:t>ITU-D/</w:t>
    </w:r>
    <w:bookmarkStart w:id="3" w:name="DocRef2"/>
    <w:bookmarkEnd w:id="3"/>
    <w:r w:rsidR="005D23EF" w:rsidRPr="006A1C03">
      <w:rPr>
        <w:rFonts w:cs="Calibri"/>
        <w:spacing w:val="10"/>
        <w:sz w:val="20"/>
        <w:szCs w:val="20"/>
        <w:lang w:val="es-ES_tradnl"/>
      </w:rPr>
      <w:t>RPM-ARB17/</w:t>
    </w:r>
    <w:bookmarkStart w:id="4" w:name="DocNo2"/>
    <w:bookmarkEnd w:id="4"/>
    <w:r w:rsidR="002954E0">
      <w:rPr>
        <w:rFonts w:cs="Calibri"/>
        <w:spacing w:val="10"/>
        <w:sz w:val="20"/>
        <w:szCs w:val="20"/>
        <w:lang w:val="es-ES_tradnl"/>
      </w:rPr>
      <w:t>INF/</w:t>
    </w:r>
    <w:r w:rsidR="006B69D9">
      <w:rPr>
        <w:rFonts w:cs="Calibri"/>
        <w:spacing w:val="10"/>
        <w:sz w:val="20"/>
        <w:szCs w:val="20"/>
        <w:lang w:val="es-ES_tradnl"/>
      </w:rPr>
      <w:t>4</w:t>
    </w:r>
    <w:r w:rsidRPr="006A1C03">
      <w:rPr>
        <w:rFonts w:cs="Calibri"/>
        <w:spacing w:val="10"/>
        <w:sz w:val="20"/>
        <w:szCs w:val="20"/>
        <w:lang w:val="en-GB"/>
      </w:rPr>
      <w:t>-A</w:t>
    </w:r>
    <w:r w:rsidRPr="00C774AC">
      <w:rPr>
        <w:rFonts w:cs="Calibri"/>
        <w:sz w:val="20"/>
        <w:szCs w:val="20"/>
        <w:rtl/>
        <w:lang w:bidi="ar-EG"/>
      </w:rPr>
      <w:tab/>
    </w:r>
    <w:r w:rsidRPr="00C774AC">
      <w:rPr>
        <w:rFonts w:ascii="Traditional Arabic" w:hAnsi="Traditional Arabic" w:hint="cs"/>
        <w:sz w:val="26"/>
        <w:szCs w:val="26"/>
        <w:rtl/>
      </w:rPr>
      <w:t>الصفحة</w:t>
    </w:r>
    <w:r w:rsidR="005D23EF">
      <w:rPr>
        <w:rFonts w:ascii="Traditional Arabic" w:hAnsi="Traditional Arabic" w:hint="cs"/>
        <w:sz w:val="26"/>
        <w:szCs w:val="26"/>
        <w:rtl/>
        <w:lang w:bidi="ar-EG"/>
      </w:rPr>
      <w:t xml:space="preserve"> </w:t>
    </w:r>
    <w:r w:rsidRPr="00C774AC">
      <w:rPr>
        <w:rFonts w:cs="Calibri"/>
        <w:sz w:val="20"/>
        <w:szCs w:val="20"/>
        <w:lang w:val="en-GB"/>
      </w:rPr>
      <w:fldChar w:fldCharType="begin"/>
    </w:r>
    <w:r w:rsidRPr="00C774AC">
      <w:rPr>
        <w:rFonts w:cs="Calibri"/>
        <w:sz w:val="20"/>
        <w:szCs w:val="20"/>
        <w:lang w:val="en-GB"/>
      </w:rPr>
      <w:instrText xml:space="preserve"> PAGE </w:instrText>
    </w:r>
    <w:r w:rsidRPr="00C774AC">
      <w:rPr>
        <w:rFonts w:cs="Calibri"/>
        <w:sz w:val="20"/>
        <w:szCs w:val="20"/>
        <w:lang w:val="en-GB"/>
      </w:rPr>
      <w:fldChar w:fldCharType="separate"/>
    </w:r>
    <w:r w:rsidR="00A765ED">
      <w:rPr>
        <w:rFonts w:cs="Times New Roman"/>
        <w:noProof/>
        <w:sz w:val="20"/>
        <w:szCs w:val="20"/>
        <w:rtl/>
        <w:lang w:val="en-GB"/>
      </w:rPr>
      <w:t>2</w:t>
    </w:r>
    <w:r w:rsidRPr="00C774AC">
      <w:rPr>
        <w:rFonts w:cs="Calibr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B8" w:rsidRPr="00C774AC" w:rsidRDefault="005F2DB8" w:rsidP="006B69D9">
    <w:pPr>
      <w:pStyle w:val="Header"/>
      <w:tabs>
        <w:tab w:val="clear" w:pos="9360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C774AC">
      <w:rPr>
        <w:rFonts w:cs="Calibri"/>
        <w:sz w:val="20"/>
        <w:szCs w:val="20"/>
      </w:rPr>
      <w:tab/>
    </w:r>
    <w:r w:rsidRPr="006A1C03">
      <w:rPr>
        <w:rFonts w:cs="Calibri"/>
        <w:spacing w:val="10"/>
        <w:sz w:val="20"/>
        <w:szCs w:val="20"/>
        <w:lang w:val="es-ES_tradnl"/>
      </w:rPr>
      <w:t>ITU-D/RPM-ARB17/</w:t>
    </w:r>
    <w:r>
      <w:rPr>
        <w:rFonts w:cs="Calibri"/>
        <w:spacing w:val="10"/>
        <w:sz w:val="20"/>
        <w:szCs w:val="20"/>
        <w:lang w:val="es-ES_tradnl"/>
      </w:rPr>
      <w:t>INF/4</w:t>
    </w:r>
    <w:r w:rsidRPr="006A1C03">
      <w:rPr>
        <w:rFonts w:cs="Calibri"/>
        <w:spacing w:val="10"/>
        <w:sz w:val="20"/>
        <w:szCs w:val="20"/>
        <w:lang w:val="en-GB"/>
      </w:rPr>
      <w:t>-A</w:t>
    </w:r>
    <w:r w:rsidRPr="00C774AC">
      <w:rPr>
        <w:rFonts w:cs="Calibri"/>
        <w:sz w:val="20"/>
        <w:szCs w:val="20"/>
        <w:rtl/>
        <w:lang w:bidi="ar-EG"/>
      </w:rPr>
      <w:tab/>
    </w:r>
    <w:r w:rsidRPr="00C774AC">
      <w:rPr>
        <w:rFonts w:ascii="Traditional Arabic" w:hAnsi="Traditional Arabic" w:hint="cs"/>
        <w:sz w:val="26"/>
        <w:szCs w:val="26"/>
        <w:rtl/>
      </w:rPr>
      <w:t>الصفحة</w:t>
    </w:r>
    <w:r>
      <w:rPr>
        <w:rFonts w:ascii="Traditional Arabic" w:hAnsi="Traditional Arabic" w:hint="cs"/>
        <w:sz w:val="26"/>
        <w:szCs w:val="26"/>
        <w:rtl/>
        <w:lang w:bidi="ar-EG"/>
      </w:rPr>
      <w:t xml:space="preserve"> </w:t>
    </w:r>
    <w:r w:rsidRPr="00C774AC">
      <w:rPr>
        <w:rFonts w:cs="Calibri"/>
        <w:sz w:val="20"/>
        <w:szCs w:val="20"/>
        <w:lang w:val="en-GB"/>
      </w:rPr>
      <w:fldChar w:fldCharType="begin"/>
    </w:r>
    <w:r w:rsidRPr="00C774AC">
      <w:rPr>
        <w:rFonts w:cs="Calibri"/>
        <w:sz w:val="20"/>
        <w:szCs w:val="20"/>
        <w:lang w:val="en-GB"/>
      </w:rPr>
      <w:instrText xml:space="preserve"> PAGE </w:instrText>
    </w:r>
    <w:r w:rsidRPr="00C774AC">
      <w:rPr>
        <w:rFonts w:cs="Calibri"/>
        <w:sz w:val="20"/>
        <w:szCs w:val="20"/>
        <w:lang w:val="en-GB"/>
      </w:rPr>
      <w:fldChar w:fldCharType="separate"/>
    </w:r>
    <w:r w:rsidR="00A765ED">
      <w:rPr>
        <w:rFonts w:cs="Times New Roman"/>
        <w:noProof/>
        <w:sz w:val="20"/>
        <w:szCs w:val="20"/>
        <w:rtl/>
        <w:lang w:val="en-GB"/>
      </w:rPr>
      <w:t>3</w:t>
    </w:r>
    <w:r w:rsidRPr="00C774AC">
      <w:rPr>
        <w:rFonts w:cs="Calibr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B8" w:rsidRDefault="005F2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1D"/>
    <w:rsid w:val="00020B61"/>
    <w:rsid w:val="00022DEC"/>
    <w:rsid w:val="0007195F"/>
    <w:rsid w:val="00080254"/>
    <w:rsid w:val="000830B6"/>
    <w:rsid w:val="00090574"/>
    <w:rsid w:val="000B0169"/>
    <w:rsid w:val="000B608E"/>
    <w:rsid w:val="000C2617"/>
    <w:rsid w:val="000E23C9"/>
    <w:rsid w:val="00106BB4"/>
    <w:rsid w:val="0011593C"/>
    <w:rsid w:val="00130F87"/>
    <w:rsid w:val="00167CD5"/>
    <w:rsid w:val="00173915"/>
    <w:rsid w:val="001B3339"/>
    <w:rsid w:val="001C6182"/>
    <w:rsid w:val="001C7C62"/>
    <w:rsid w:val="001D025A"/>
    <w:rsid w:val="001D195C"/>
    <w:rsid w:val="001E29A0"/>
    <w:rsid w:val="001E67F2"/>
    <w:rsid w:val="001E6BA0"/>
    <w:rsid w:val="002021EA"/>
    <w:rsid w:val="00210B76"/>
    <w:rsid w:val="00211DD8"/>
    <w:rsid w:val="002129C6"/>
    <w:rsid w:val="0022386C"/>
    <w:rsid w:val="00226C66"/>
    <w:rsid w:val="0023283D"/>
    <w:rsid w:val="00234BAC"/>
    <w:rsid w:val="002543CD"/>
    <w:rsid w:val="00265C1A"/>
    <w:rsid w:val="00287D43"/>
    <w:rsid w:val="0029460A"/>
    <w:rsid w:val="00294E7A"/>
    <w:rsid w:val="002954E0"/>
    <w:rsid w:val="002978F4"/>
    <w:rsid w:val="002B028D"/>
    <w:rsid w:val="002B234A"/>
    <w:rsid w:val="002C29F1"/>
    <w:rsid w:val="002E2D1D"/>
    <w:rsid w:val="002E6541"/>
    <w:rsid w:val="002E73F5"/>
    <w:rsid w:val="002F0A9A"/>
    <w:rsid w:val="002F7F77"/>
    <w:rsid w:val="0030022B"/>
    <w:rsid w:val="00306C18"/>
    <w:rsid w:val="0031045B"/>
    <w:rsid w:val="00316F0C"/>
    <w:rsid w:val="00325B39"/>
    <w:rsid w:val="00332786"/>
    <w:rsid w:val="003359A1"/>
    <w:rsid w:val="00342E8E"/>
    <w:rsid w:val="00357185"/>
    <w:rsid w:val="00367B0C"/>
    <w:rsid w:val="00384027"/>
    <w:rsid w:val="00387D1D"/>
    <w:rsid w:val="003957F1"/>
    <w:rsid w:val="00395BF5"/>
    <w:rsid w:val="0039659C"/>
    <w:rsid w:val="003A4DE2"/>
    <w:rsid w:val="003B5921"/>
    <w:rsid w:val="003C74F4"/>
    <w:rsid w:val="003E32D4"/>
    <w:rsid w:val="003F678F"/>
    <w:rsid w:val="0041692D"/>
    <w:rsid w:val="00426773"/>
    <w:rsid w:val="0042686F"/>
    <w:rsid w:val="0043522C"/>
    <w:rsid w:val="00443869"/>
    <w:rsid w:val="00446667"/>
    <w:rsid w:val="0044750B"/>
    <w:rsid w:val="00450CC3"/>
    <w:rsid w:val="0045436E"/>
    <w:rsid w:val="00460435"/>
    <w:rsid w:val="00467B95"/>
    <w:rsid w:val="00472314"/>
    <w:rsid w:val="00482143"/>
    <w:rsid w:val="004847B4"/>
    <w:rsid w:val="00487DA3"/>
    <w:rsid w:val="00492C4E"/>
    <w:rsid w:val="0049320D"/>
    <w:rsid w:val="004A4EB8"/>
    <w:rsid w:val="004B60FF"/>
    <w:rsid w:val="004F6562"/>
    <w:rsid w:val="00501E0E"/>
    <w:rsid w:val="0050742C"/>
    <w:rsid w:val="00521F37"/>
    <w:rsid w:val="00530D06"/>
    <w:rsid w:val="0055516A"/>
    <w:rsid w:val="0058191A"/>
    <w:rsid w:val="00581F61"/>
    <w:rsid w:val="00591516"/>
    <w:rsid w:val="005A5884"/>
    <w:rsid w:val="005A791F"/>
    <w:rsid w:val="005A79F4"/>
    <w:rsid w:val="005C2DE0"/>
    <w:rsid w:val="005D23EF"/>
    <w:rsid w:val="005D2A13"/>
    <w:rsid w:val="005D333C"/>
    <w:rsid w:val="005F2DB8"/>
    <w:rsid w:val="005F310D"/>
    <w:rsid w:val="005F6740"/>
    <w:rsid w:val="006070FB"/>
    <w:rsid w:val="00621432"/>
    <w:rsid w:val="006224C5"/>
    <w:rsid w:val="00623F3E"/>
    <w:rsid w:val="00674CEC"/>
    <w:rsid w:val="00680F16"/>
    <w:rsid w:val="00697500"/>
    <w:rsid w:val="006A1C03"/>
    <w:rsid w:val="006A3132"/>
    <w:rsid w:val="006B69D9"/>
    <w:rsid w:val="006D63E8"/>
    <w:rsid w:val="006F1BF6"/>
    <w:rsid w:val="006F4727"/>
    <w:rsid w:val="006F63F7"/>
    <w:rsid w:val="00706D7A"/>
    <w:rsid w:val="00730748"/>
    <w:rsid w:val="00730F93"/>
    <w:rsid w:val="00734D07"/>
    <w:rsid w:val="00735F71"/>
    <w:rsid w:val="0076612E"/>
    <w:rsid w:val="007750FF"/>
    <w:rsid w:val="00781AD4"/>
    <w:rsid w:val="00794517"/>
    <w:rsid w:val="007A3E8E"/>
    <w:rsid w:val="007B2BD3"/>
    <w:rsid w:val="007E502C"/>
    <w:rsid w:val="007F26E4"/>
    <w:rsid w:val="007F76AB"/>
    <w:rsid w:val="00803F08"/>
    <w:rsid w:val="00816EDC"/>
    <w:rsid w:val="008235CD"/>
    <w:rsid w:val="008322AB"/>
    <w:rsid w:val="008358C6"/>
    <w:rsid w:val="0083703F"/>
    <w:rsid w:val="008513CB"/>
    <w:rsid w:val="008760DE"/>
    <w:rsid w:val="008D396E"/>
    <w:rsid w:val="00900FDE"/>
    <w:rsid w:val="00903DE7"/>
    <w:rsid w:val="009135B5"/>
    <w:rsid w:val="0091372A"/>
    <w:rsid w:val="0091464A"/>
    <w:rsid w:val="009418F6"/>
    <w:rsid w:val="0095296E"/>
    <w:rsid w:val="00964C5F"/>
    <w:rsid w:val="009678D8"/>
    <w:rsid w:val="00972C43"/>
    <w:rsid w:val="00982B28"/>
    <w:rsid w:val="00983B0B"/>
    <w:rsid w:val="009850A8"/>
    <w:rsid w:val="0099107C"/>
    <w:rsid w:val="0099525C"/>
    <w:rsid w:val="009965A9"/>
    <w:rsid w:val="009A1072"/>
    <w:rsid w:val="009A21C0"/>
    <w:rsid w:val="009B2777"/>
    <w:rsid w:val="009B4844"/>
    <w:rsid w:val="009C0DF1"/>
    <w:rsid w:val="009E0E9F"/>
    <w:rsid w:val="009F1A6D"/>
    <w:rsid w:val="00A00599"/>
    <w:rsid w:val="00A15753"/>
    <w:rsid w:val="00A20712"/>
    <w:rsid w:val="00A27734"/>
    <w:rsid w:val="00A57DEF"/>
    <w:rsid w:val="00A61B4E"/>
    <w:rsid w:val="00A765ED"/>
    <w:rsid w:val="00A84A69"/>
    <w:rsid w:val="00A97F94"/>
    <w:rsid w:val="00AA5509"/>
    <w:rsid w:val="00AC1263"/>
    <w:rsid w:val="00AD763E"/>
    <w:rsid w:val="00AE5132"/>
    <w:rsid w:val="00B16323"/>
    <w:rsid w:val="00B17A17"/>
    <w:rsid w:val="00B33D59"/>
    <w:rsid w:val="00B440BD"/>
    <w:rsid w:val="00B4575C"/>
    <w:rsid w:val="00B50D0A"/>
    <w:rsid w:val="00B533C4"/>
    <w:rsid w:val="00B63AAF"/>
    <w:rsid w:val="00B734FB"/>
    <w:rsid w:val="00B73F7D"/>
    <w:rsid w:val="00B74311"/>
    <w:rsid w:val="00B76C96"/>
    <w:rsid w:val="00BB78AD"/>
    <w:rsid w:val="00BD4EA5"/>
    <w:rsid w:val="00BE01D0"/>
    <w:rsid w:val="00BE5C76"/>
    <w:rsid w:val="00BE6453"/>
    <w:rsid w:val="00C15CAE"/>
    <w:rsid w:val="00C17998"/>
    <w:rsid w:val="00C31539"/>
    <w:rsid w:val="00C40A71"/>
    <w:rsid w:val="00C42F31"/>
    <w:rsid w:val="00C4492B"/>
    <w:rsid w:val="00C674FE"/>
    <w:rsid w:val="00C74C49"/>
    <w:rsid w:val="00C75633"/>
    <w:rsid w:val="00C774AC"/>
    <w:rsid w:val="00C86DA4"/>
    <w:rsid w:val="00CD257A"/>
    <w:rsid w:val="00CD29BC"/>
    <w:rsid w:val="00CE2EE1"/>
    <w:rsid w:val="00CF3FFD"/>
    <w:rsid w:val="00D10C01"/>
    <w:rsid w:val="00D1382E"/>
    <w:rsid w:val="00D256A5"/>
    <w:rsid w:val="00D44559"/>
    <w:rsid w:val="00D75C09"/>
    <w:rsid w:val="00D77D0F"/>
    <w:rsid w:val="00D94932"/>
    <w:rsid w:val="00DA14C5"/>
    <w:rsid w:val="00DA1CF0"/>
    <w:rsid w:val="00DB25CA"/>
    <w:rsid w:val="00DC16BC"/>
    <w:rsid w:val="00DC24B4"/>
    <w:rsid w:val="00DC2E58"/>
    <w:rsid w:val="00DD44CF"/>
    <w:rsid w:val="00DF0A6F"/>
    <w:rsid w:val="00DF16DC"/>
    <w:rsid w:val="00DF48E2"/>
    <w:rsid w:val="00E02DAF"/>
    <w:rsid w:val="00E10CE9"/>
    <w:rsid w:val="00E16AFE"/>
    <w:rsid w:val="00E17033"/>
    <w:rsid w:val="00E21290"/>
    <w:rsid w:val="00E43E0A"/>
    <w:rsid w:val="00E45211"/>
    <w:rsid w:val="00E52404"/>
    <w:rsid w:val="00E82C6F"/>
    <w:rsid w:val="00E87C17"/>
    <w:rsid w:val="00E93F74"/>
    <w:rsid w:val="00EA43F8"/>
    <w:rsid w:val="00EB6B40"/>
    <w:rsid w:val="00ED3455"/>
    <w:rsid w:val="00EF2FC1"/>
    <w:rsid w:val="00F361E5"/>
    <w:rsid w:val="00F40BC4"/>
    <w:rsid w:val="00F5658F"/>
    <w:rsid w:val="00F57EDF"/>
    <w:rsid w:val="00F6481B"/>
    <w:rsid w:val="00F65536"/>
    <w:rsid w:val="00F70F35"/>
    <w:rsid w:val="00F73BF1"/>
    <w:rsid w:val="00F84366"/>
    <w:rsid w:val="00F85089"/>
    <w:rsid w:val="00FA52AE"/>
    <w:rsid w:val="00FA5AEF"/>
    <w:rsid w:val="00FB08D6"/>
    <w:rsid w:val="00FD7646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56DBC07-B6D0-4CCD-A62F-6BEDB6E8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63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0FF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0FF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0FF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0FF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0FF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0FF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0FF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0FF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0FF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6F0C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4B60FF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B60FF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316F0C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742C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742C"/>
    <w:pPr>
      <w:spacing w:before="120" w:after="360"/>
    </w:pPr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AE513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AD763E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49320D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49320D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AD763E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316F0C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6F0C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6F0C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C774A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4AC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316F0C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6F0C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6F0C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6F0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F0C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6F0C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6F0C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6F0C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6F0C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6F0C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6F0C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6F0C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6F0C"/>
    <w:rPr>
      <w:smallCaps/>
      <w:color w:val="FF0000"/>
    </w:rPr>
  </w:style>
  <w:style w:type="paragraph" w:customStyle="1" w:styleId="Headingb">
    <w:name w:val="Heading b"/>
    <w:basedOn w:val="Normal"/>
    <w:qFormat/>
    <w:rsid w:val="00316F0C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316F0C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Tablelegend">
    <w:name w:val="Table legend"/>
    <w:basedOn w:val="Normal"/>
    <w:qFormat/>
    <w:rsid w:val="00316F0C"/>
    <w:pPr>
      <w:spacing w:before="80"/>
    </w:pPr>
  </w:style>
  <w:style w:type="table" w:styleId="TableGrid">
    <w:name w:val="Table Grid"/>
    <w:basedOn w:val="TableNormal"/>
    <w:rsid w:val="00AD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42C"/>
    <w:rPr>
      <w:color w:val="0000FA"/>
      <w:u w:val="single"/>
    </w:rPr>
  </w:style>
  <w:style w:type="paragraph" w:styleId="ListParagraph">
    <w:name w:val="List Paragraph"/>
    <w:basedOn w:val="Normal"/>
    <w:uiPriority w:val="34"/>
    <w:rsid w:val="00B1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A2CF-E403-469A-8671-7BD69F99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Awad, Samy</cp:lastModifiedBy>
  <cp:revision>33</cp:revision>
  <cp:lastPrinted>2016-12-19T18:11:00Z</cp:lastPrinted>
  <dcterms:created xsi:type="dcterms:W3CDTF">2016-12-20T16:37:00Z</dcterms:created>
  <dcterms:modified xsi:type="dcterms:W3CDTF">2016-12-20T18:53:00Z</dcterms:modified>
</cp:coreProperties>
</file>