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6379"/>
        <w:gridCol w:w="3657"/>
      </w:tblGrid>
      <w:tr w:rsidR="000A39FD" w:rsidRPr="00C26A0A" w:rsidTr="0089336E">
        <w:trPr>
          <w:cantSplit/>
          <w:jc w:val="center"/>
        </w:trPr>
        <w:tc>
          <w:tcPr>
            <w:tcW w:w="6379" w:type="dxa"/>
          </w:tcPr>
          <w:p w:rsidR="000A39FD" w:rsidRPr="00C26A0A" w:rsidRDefault="000A39FD" w:rsidP="003342BB">
            <w:pPr>
              <w:adjustRightInd/>
              <w:spacing w:before="0" w:after="60"/>
              <w:rPr>
                <w:b/>
                <w:bCs/>
                <w:sz w:val="28"/>
                <w:szCs w:val="28"/>
                <w:lang w:val="es-ES_tradnl"/>
              </w:rPr>
            </w:pPr>
            <w:bookmarkStart w:id="0" w:name="Meeting"/>
            <w:bookmarkEnd w:id="0"/>
            <w:r w:rsidRPr="00C26A0A">
              <w:rPr>
                <w:b/>
                <w:bCs/>
                <w:sz w:val="28"/>
                <w:szCs w:val="28"/>
                <w:lang w:val="es-ES_tradnl"/>
              </w:rPr>
              <w:t xml:space="preserve">Reunión Preparatoria Regional de la CMDT-17 </w:t>
            </w:r>
            <w:r w:rsidRPr="00C26A0A">
              <w:rPr>
                <w:b/>
                <w:bCs/>
                <w:sz w:val="28"/>
                <w:szCs w:val="28"/>
                <w:lang w:val="es-ES_tradnl"/>
              </w:rPr>
              <w:br/>
              <w:t>para las Américas (RP</w:t>
            </w:r>
            <w:r w:rsidR="00326AA6" w:rsidRPr="00C26A0A">
              <w:rPr>
                <w:b/>
                <w:bCs/>
                <w:sz w:val="28"/>
                <w:szCs w:val="28"/>
                <w:lang w:val="es-ES_tradnl"/>
              </w:rPr>
              <w:t>M</w:t>
            </w:r>
            <w:r w:rsidRPr="00C26A0A">
              <w:rPr>
                <w:b/>
                <w:bCs/>
                <w:sz w:val="28"/>
                <w:szCs w:val="28"/>
                <w:lang w:val="es-ES_tradnl"/>
              </w:rPr>
              <w:t>-AMS)</w:t>
            </w:r>
          </w:p>
        </w:tc>
        <w:tc>
          <w:tcPr>
            <w:tcW w:w="3657" w:type="dxa"/>
          </w:tcPr>
          <w:p w:rsidR="000A39FD" w:rsidRPr="00C26A0A" w:rsidRDefault="000A39FD" w:rsidP="00EA0A98">
            <w:pPr>
              <w:spacing w:before="0"/>
              <w:ind w:right="142"/>
              <w:jc w:val="right"/>
              <w:rPr>
                <w:lang w:val="es-ES_tradnl"/>
              </w:rPr>
            </w:pPr>
            <w:r w:rsidRPr="00C26A0A">
              <w:rPr>
                <w:noProof/>
                <w:lang w:eastAsia="zh-CN"/>
              </w:rPr>
              <w:drawing>
                <wp:inline distT="0" distB="0" distL="0" distR="0" wp14:anchorId="15332087" wp14:editId="657394BC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FD" w:rsidRPr="00E124FD" w:rsidTr="00FF14BC">
        <w:trPr>
          <w:cantSplit/>
          <w:trHeight w:val="300"/>
          <w:jc w:val="center"/>
        </w:trPr>
        <w:tc>
          <w:tcPr>
            <w:tcW w:w="10036" w:type="dxa"/>
            <w:gridSpan w:val="2"/>
            <w:tcBorders>
              <w:bottom w:val="single" w:sz="12" w:space="0" w:color="auto"/>
            </w:tcBorders>
          </w:tcPr>
          <w:p w:rsidR="000A39FD" w:rsidRPr="00C26A0A" w:rsidRDefault="000A39FD" w:rsidP="00EA0A98">
            <w:pPr>
              <w:adjustRightInd/>
              <w:spacing w:before="0" w:after="60"/>
              <w:rPr>
                <w:b/>
                <w:bCs/>
                <w:sz w:val="26"/>
                <w:szCs w:val="26"/>
                <w:lang w:val="es-ES_tradnl"/>
              </w:rPr>
            </w:pPr>
            <w:r w:rsidRPr="00C26A0A">
              <w:rPr>
                <w:b/>
                <w:bCs/>
                <w:sz w:val="26"/>
                <w:szCs w:val="26"/>
                <w:lang w:val="es-ES_tradnl"/>
              </w:rPr>
              <w:t>Asunción, Paraguay, 22-24 de febrero de 2017</w:t>
            </w:r>
          </w:p>
        </w:tc>
      </w:tr>
      <w:tr w:rsidR="000A39FD" w:rsidRPr="00E124FD" w:rsidTr="0089336E">
        <w:trPr>
          <w:cantSplit/>
          <w:trHeight w:val="238"/>
          <w:jc w:val="center"/>
        </w:trPr>
        <w:tc>
          <w:tcPr>
            <w:tcW w:w="6379" w:type="dxa"/>
            <w:tcBorders>
              <w:top w:val="single" w:sz="12" w:space="0" w:color="auto"/>
            </w:tcBorders>
          </w:tcPr>
          <w:p w:rsidR="000A39FD" w:rsidRPr="00C26A0A" w:rsidRDefault="000A39FD" w:rsidP="00EA0A98">
            <w:pPr>
              <w:spacing w:before="0"/>
              <w:rPr>
                <w:lang w:val="es-ES_tradnl"/>
              </w:rPr>
            </w:pP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0A39FD" w:rsidRPr="00C26A0A" w:rsidRDefault="000A39FD" w:rsidP="00EA0A98">
            <w:pPr>
              <w:spacing w:before="0"/>
              <w:rPr>
                <w:lang w:val="es-ES_tradnl"/>
              </w:rPr>
            </w:pPr>
          </w:p>
        </w:tc>
      </w:tr>
      <w:tr w:rsidR="000A39FD" w:rsidRPr="00C26A0A" w:rsidTr="0089336E">
        <w:trPr>
          <w:cantSplit/>
          <w:trHeight w:val="20"/>
          <w:jc w:val="center"/>
        </w:trPr>
        <w:tc>
          <w:tcPr>
            <w:tcW w:w="6379" w:type="dxa"/>
            <w:vMerge w:val="restart"/>
          </w:tcPr>
          <w:p w:rsidR="000A39FD" w:rsidRPr="00C26A0A" w:rsidRDefault="000A39FD" w:rsidP="00EA0A98">
            <w:pPr>
              <w:rPr>
                <w:lang w:val="es-ES_tradnl"/>
              </w:rPr>
            </w:pPr>
          </w:p>
        </w:tc>
        <w:tc>
          <w:tcPr>
            <w:tcW w:w="3657" w:type="dxa"/>
          </w:tcPr>
          <w:p w:rsidR="000A39FD" w:rsidRPr="002B66C0" w:rsidRDefault="000A39FD" w:rsidP="00EA0A98">
            <w:pPr>
              <w:spacing w:before="0"/>
              <w:rPr>
                <w:b/>
                <w:bCs/>
                <w:szCs w:val="24"/>
              </w:rPr>
            </w:pPr>
            <w:proofErr w:type="spellStart"/>
            <w:r w:rsidRPr="002B66C0">
              <w:rPr>
                <w:b/>
                <w:bCs/>
                <w:szCs w:val="24"/>
              </w:rPr>
              <w:t>Documento</w:t>
            </w:r>
            <w:proofErr w:type="spellEnd"/>
            <w:r w:rsidRPr="002B66C0">
              <w:rPr>
                <w:b/>
                <w:bCs/>
                <w:szCs w:val="24"/>
              </w:rPr>
              <w:t xml:space="preserve"> </w:t>
            </w:r>
            <w:bookmarkStart w:id="1" w:name="DocRef1"/>
            <w:bookmarkEnd w:id="1"/>
            <w:r w:rsidRPr="002B66C0">
              <w:rPr>
                <w:b/>
                <w:bCs/>
                <w:szCs w:val="24"/>
              </w:rPr>
              <w:t>RPM-AMS17/</w:t>
            </w:r>
            <w:bookmarkStart w:id="2" w:name="DocNo1"/>
            <w:bookmarkEnd w:id="2"/>
            <w:r w:rsidR="0089336E" w:rsidRPr="002B66C0">
              <w:rPr>
                <w:b/>
                <w:bCs/>
                <w:szCs w:val="24"/>
              </w:rPr>
              <w:t>INF/5</w:t>
            </w:r>
            <w:r w:rsidRPr="002B66C0">
              <w:rPr>
                <w:b/>
                <w:bCs/>
                <w:szCs w:val="24"/>
              </w:rPr>
              <w:t>-S</w:t>
            </w:r>
          </w:p>
        </w:tc>
      </w:tr>
      <w:tr w:rsidR="000A39FD" w:rsidRPr="00C26A0A" w:rsidTr="0089336E">
        <w:trPr>
          <w:cantSplit/>
          <w:trHeight w:val="23"/>
          <w:jc w:val="center"/>
        </w:trPr>
        <w:tc>
          <w:tcPr>
            <w:tcW w:w="6379" w:type="dxa"/>
            <w:vMerge/>
          </w:tcPr>
          <w:p w:rsidR="000A39FD" w:rsidRPr="002B66C0" w:rsidRDefault="000A39FD" w:rsidP="00EA0A98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3657" w:type="dxa"/>
          </w:tcPr>
          <w:p w:rsidR="000A39FD" w:rsidRPr="00C26A0A" w:rsidRDefault="0013679D" w:rsidP="00EA0A98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C26A0A">
              <w:rPr>
                <w:b/>
                <w:bCs/>
                <w:szCs w:val="24"/>
                <w:lang w:val="es-ES_tradnl"/>
              </w:rPr>
              <w:t>1</w:t>
            </w:r>
            <w:r w:rsidR="0089336E" w:rsidRPr="00C26A0A">
              <w:rPr>
                <w:b/>
                <w:bCs/>
                <w:szCs w:val="24"/>
                <w:lang w:val="es-ES_tradnl"/>
              </w:rPr>
              <w:t>4</w:t>
            </w:r>
            <w:r w:rsidR="000A39FD" w:rsidRPr="00C26A0A">
              <w:rPr>
                <w:b/>
                <w:bCs/>
                <w:szCs w:val="24"/>
                <w:lang w:val="es-ES_tradnl"/>
              </w:rPr>
              <w:t xml:space="preserve"> de </w:t>
            </w:r>
            <w:r w:rsidRPr="00C26A0A">
              <w:rPr>
                <w:b/>
                <w:bCs/>
                <w:szCs w:val="24"/>
                <w:lang w:val="es-ES_tradnl"/>
              </w:rPr>
              <w:t>febrero</w:t>
            </w:r>
            <w:r w:rsidR="000A39FD" w:rsidRPr="00C26A0A">
              <w:rPr>
                <w:b/>
                <w:bCs/>
                <w:szCs w:val="24"/>
                <w:lang w:val="es-ES_tradnl"/>
              </w:rPr>
              <w:t xml:space="preserve"> de 2017</w:t>
            </w:r>
          </w:p>
        </w:tc>
      </w:tr>
      <w:tr w:rsidR="000A39FD" w:rsidRPr="00C26A0A" w:rsidTr="0089336E">
        <w:trPr>
          <w:cantSplit/>
          <w:trHeight w:val="333"/>
          <w:jc w:val="center"/>
        </w:trPr>
        <w:tc>
          <w:tcPr>
            <w:tcW w:w="6379" w:type="dxa"/>
            <w:vMerge/>
          </w:tcPr>
          <w:p w:rsidR="000A39FD" w:rsidRPr="00C26A0A" w:rsidRDefault="000A39FD" w:rsidP="00EA0A98">
            <w:pPr>
              <w:tabs>
                <w:tab w:val="left" w:pos="851"/>
              </w:tabs>
              <w:rPr>
                <w:b/>
                <w:lang w:val="es-ES_tradnl"/>
              </w:rPr>
            </w:pPr>
          </w:p>
        </w:tc>
        <w:tc>
          <w:tcPr>
            <w:tcW w:w="3657" w:type="dxa"/>
          </w:tcPr>
          <w:p w:rsidR="000A39FD" w:rsidRPr="00C26A0A" w:rsidRDefault="000A39FD" w:rsidP="00EA0A98">
            <w:pPr>
              <w:spacing w:before="0" w:after="120"/>
              <w:rPr>
                <w:b/>
                <w:bCs/>
                <w:szCs w:val="24"/>
                <w:lang w:val="es-ES_tradnl"/>
              </w:rPr>
            </w:pPr>
            <w:r w:rsidRPr="00C26A0A">
              <w:rPr>
                <w:b/>
                <w:bCs/>
                <w:szCs w:val="24"/>
                <w:lang w:val="es-ES_tradnl"/>
              </w:rPr>
              <w:t xml:space="preserve">Original: </w:t>
            </w:r>
            <w:bookmarkStart w:id="3" w:name="Original"/>
            <w:bookmarkEnd w:id="3"/>
            <w:r w:rsidRPr="00C26A0A">
              <w:rPr>
                <w:b/>
                <w:bCs/>
                <w:szCs w:val="24"/>
                <w:lang w:val="es-ES_tradnl"/>
              </w:rPr>
              <w:t>inglés</w:t>
            </w:r>
          </w:p>
        </w:tc>
      </w:tr>
      <w:tr w:rsidR="000A39FD" w:rsidRPr="00C26A0A" w:rsidTr="00FF14BC">
        <w:trPr>
          <w:cantSplit/>
          <w:trHeight w:val="449"/>
          <w:jc w:val="center"/>
        </w:trPr>
        <w:tc>
          <w:tcPr>
            <w:tcW w:w="10036" w:type="dxa"/>
            <w:gridSpan w:val="2"/>
          </w:tcPr>
          <w:p w:rsidR="000A39FD" w:rsidRPr="00C26A0A" w:rsidRDefault="000A39FD" w:rsidP="00EA0A98">
            <w:pPr>
              <w:tabs>
                <w:tab w:val="clear" w:pos="1985"/>
              </w:tabs>
              <w:spacing w:after="120"/>
              <w:rPr>
                <w:szCs w:val="24"/>
                <w:lang w:val="es-ES_tradnl"/>
              </w:rPr>
            </w:pPr>
          </w:p>
        </w:tc>
      </w:tr>
      <w:tr w:rsidR="000A39FD" w:rsidRPr="00E124FD" w:rsidTr="00FF14BC">
        <w:trPr>
          <w:cantSplit/>
          <w:trHeight w:val="23"/>
          <w:jc w:val="center"/>
        </w:trPr>
        <w:tc>
          <w:tcPr>
            <w:tcW w:w="10036" w:type="dxa"/>
            <w:gridSpan w:val="2"/>
          </w:tcPr>
          <w:p w:rsidR="000A39FD" w:rsidRPr="00C26A0A" w:rsidRDefault="00AD008D" w:rsidP="00EA0A98">
            <w:pPr>
              <w:tabs>
                <w:tab w:val="clear" w:pos="1985"/>
              </w:tabs>
              <w:spacing w:after="12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26A0A">
              <w:rPr>
                <w:b/>
                <w:bCs/>
                <w:sz w:val="28"/>
                <w:szCs w:val="28"/>
                <w:lang w:val="es-ES_tradnl"/>
              </w:rPr>
              <w:t>Director de la Oficina de Desarrollo de las Telecomunicaciones</w:t>
            </w:r>
          </w:p>
        </w:tc>
      </w:tr>
      <w:tr w:rsidR="000A39FD" w:rsidRPr="00E124FD" w:rsidTr="00FF14BC">
        <w:trPr>
          <w:cantSplit/>
          <w:trHeight w:val="23"/>
          <w:jc w:val="center"/>
        </w:trPr>
        <w:tc>
          <w:tcPr>
            <w:tcW w:w="10036" w:type="dxa"/>
            <w:gridSpan w:val="2"/>
          </w:tcPr>
          <w:p w:rsidR="000A39FD" w:rsidRPr="00C26A0A" w:rsidRDefault="0089336E" w:rsidP="00EA0A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-108"/>
              <w:jc w:val="center"/>
              <w:rPr>
                <w:sz w:val="28"/>
                <w:szCs w:val="28"/>
                <w:lang w:val="es-ES_tradnl"/>
              </w:rPr>
            </w:pPr>
            <w:r w:rsidRPr="00C26A0A">
              <w:rPr>
                <w:sz w:val="28"/>
                <w:szCs w:val="28"/>
                <w:lang w:val="es-ES_tradnl"/>
              </w:rPr>
              <w:t>INTERCAMBIO DE IDEAS PARA LA PREPARACIÓN DE LAS INICIATIVAS REGIONALES CORRESPONDIENTES AL PERIODO 2018-2021</w:t>
            </w:r>
          </w:p>
        </w:tc>
      </w:tr>
    </w:tbl>
    <w:p w:rsidR="00FF14BC" w:rsidRPr="00C26A0A" w:rsidRDefault="00FF14BC" w:rsidP="00EA0A98">
      <w:pPr>
        <w:rPr>
          <w:lang w:val="es-ES_tradnl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0A39FD" w:rsidRPr="00C26A0A" w:rsidTr="000A39FD">
        <w:tc>
          <w:tcPr>
            <w:tcW w:w="10036" w:type="dxa"/>
            <w:shd w:val="clear" w:color="auto" w:fill="auto"/>
          </w:tcPr>
          <w:p w:rsidR="000A39FD" w:rsidRPr="00C26A0A" w:rsidRDefault="000A39FD" w:rsidP="000C60CC">
            <w:pPr>
              <w:pStyle w:val="Headingb"/>
              <w:rPr>
                <w:lang w:val="es-ES_tradnl"/>
              </w:rPr>
            </w:pPr>
            <w:r w:rsidRPr="00C26A0A">
              <w:rPr>
                <w:lang w:val="es-ES_tradnl"/>
              </w:rPr>
              <w:t>Resumen:</w:t>
            </w:r>
          </w:p>
          <w:p w:rsidR="000A39FD" w:rsidRPr="00C26A0A" w:rsidRDefault="00AD008D" w:rsidP="00EA0A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951"/>
              </w:tabs>
              <w:rPr>
                <w:szCs w:val="24"/>
                <w:lang w:val="es-ES_tradnl"/>
              </w:rPr>
            </w:pPr>
            <w:bookmarkStart w:id="4" w:name="Summary"/>
            <w:bookmarkEnd w:id="4"/>
            <w:r w:rsidRPr="00C26A0A">
              <w:rPr>
                <w:rFonts w:cs="Garamond"/>
                <w:szCs w:val="24"/>
                <w:lang w:val="es-ES_tradnl"/>
              </w:rPr>
              <w:t xml:space="preserve">El presente documento contiene </w:t>
            </w:r>
            <w:r w:rsidR="0089336E" w:rsidRPr="00C26A0A">
              <w:rPr>
                <w:rFonts w:cs="Garamond"/>
                <w:szCs w:val="24"/>
                <w:lang w:val="es-ES_tradnl"/>
              </w:rPr>
              <w:t xml:space="preserve">algunas sugerencias del Director de la Oficina de Desarrollo de las Telecomunicaciones a las Organizaciones Regionales de Telecomunicaciones sobre la base de la experiencia de la BDT en la implementación de las Iniciativas Regionales. Las mismas se han sometido a las Organizaciones Regionales de Telecomunicaciones para que las tomen en consideración al examinar las Iniciativas Regionales para el periodo 2018-2021. </w:t>
            </w:r>
          </w:p>
          <w:p w:rsidR="000A39FD" w:rsidRPr="000C60CC" w:rsidRDefault="000A39FD" w:rsidP="000C60CC">
            <w:pPr>
              <w:pStyle w:val="Headingb"/>
              <w:rPr>
                <w:lang w:val="es-ES_tradnl"/>
              </w:rPr>
            </w:pPr>
            <w:r w:rsidRPr="000C60CC">
              <w:rPr>
                <w:lang w:val="es-ES_tradnl"/>
              </w:rPr>
              <w:t>Resultados previstos:</w:t>
            </w:r>
          </w:p>
          <w:p w:rsidR="000A39FD" w:rsidRPr="00C26A0A" w:rsidRDefault="00C26A0A" w:rsidP="00EA0A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951"/>
              </w:tabs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LA RPM</w:t>
            </w:r>
            <w:r w:rsidR="0089336E" w:rsidRPr="00C26A0A">
              <w:rPr>
                <w:szCs w:val="24"/>
                <w:lang w:val="es-ES_tradnl"/>
              </w:rPr>
              <w:t xml:space="preserve">-AMS tal vez pueda mejorar y utilizar las sugerencias como considere oportuno. </w:t>
            </w:r>
          </w:p>
          <w:p w:rsidR="000A39FD" w:rsidRPr="000C60CC" w:rsidRDefault="000A39FD" w:rsidP="000C60CC">
            <w:pPr>
              <w:pStyle w:val="Headingb"/>
              <w:rPr>
                <w:lang w:val="es-ES_tradnl"/>
              </w:rPr>
            </w:pPr>
            <w:r w:rsidRPr="000C60CC">
              <w:rPr>
                <w:lang w:val="es-ES_tradnl"/>
              </w:rPr>
              <w:t>Referencias:</w:t>
            </w:r>
          </w:p>
          <w:p w:rsidR="00AD008D" w:rsidRPr="00C26A0A" w:rsidRDefault="0089336E" w:rsidP="00EA0A98">
            <w:pPr>
              <w:spacing w:after="120"/>
              <w:rPr>
                <w:rStyle w:val="Hyperlink"/>
                <w:lang w:val="es-ES_tradnl"/>
              </w:rPr>
            </w:pPr>
            <w:r w:rsidRPr="00C26A0A">
              <w:rPr>
                <w:rFonts w:cs="Garamond"/>
                <w:szCs w:val="24"/>
                <w:lang w:val="es-ES_tradnl"/>
              </w:rPr>
              <w:t>N/A</w:t>
            </w:r>
          </w:p>
        </w:tc>
      </w:tr>
    </w:tbl>
    <w:p w:rsidR="000A39FD" w:rsidRPr="00C26A0A" w:rsidRDefault="000A39FD" w:rsidP="00EA0A98">
      <w:pPr>
        <w:rPr>
          <w:sz w:val="18"/>
          <w:szCs w:val="18"/>
          <w:lang w:val="es-ES_tradnl"/>
        </w:rPr>
      </w:pPr>
      <w:r w:rsidRPr="00C26A0A">
        <w:rPr>
          <w:sz w:val="18"/>
          <w:szCs w:val="18"/>
          <w:lang w:val="es-ES_tradnl"/>
        </w:rPr>
        <w:br w:type="page"/>
      </w:r>
    </w:p>
    <w:p w:rsidR="00AC1563" w:rsidRPr="00C26A0A" w:rsidRDefault="00631562" w:rsidP="006714DE">
      <w:pPr>
        <w:pStyle w:val="annex"/>
        <w:rPr>
          <w:rFonts w:asciiTheme="minorHAnsi" w:hAnsiTheme="minorHAnsi"/>
        </w:rPr>
      </w:pPr>
      <w:bookmarkStart w:id="5" w:name="lt_pId038"/>
      <w:r w:rsidRPr="00C26A0A">
        <w:lastRenderedPageBreak/>
        <w:t>AN</w:t>
      </w:r>
      <w:r w:rsidR="00AC1563" w:rsidRPr="00C26A0A">
        <w:t>EX</w:t>
      </w:r>
      <w:bookmarkEnd w:id="5"/>
      <w:r w:rsidRPr="00C26A0A">
        <w:t>O</w:t>
      </w:r>
    </w:p>
    <w:tbl>
      <w:tblPr>
        <w:tblStyle w:val="TableGrid2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60"/>
      </w:tblGrid>
      <w:tr w:rsidR="00AC1563" w:rsidRPr="00C26A0A" w:rsidTr="00AC1563">
        <w:trPr>
          <w:jc w:val="center"/>
        </w:trPr>
        <w:tc>
          <w:tcPr>
            <w:tcW w:w="10197" w:type="dxa"/>
          </w:tcPr>
          <w:p w:rsidR="00AC1563" w:rsidRPr="00C26A0A" w:rsidRDefault="00AC1563" w:rsidP="00EA0A98">
            <w:pPr>
              <w:spacing w:before="0"/>
              <w:jc w:val="center"/>
              <w:rPr>
                <w:rFonts w:eastAsia="Calibri" w:cs="Calibri"/>
                <w:b/>
                <w:color w:val="7F7F7F"/>
                <w:sz w:val="28"/>
                <w:lang w:val="es-ES_tradnl"/>
              </w:rPr>
            </w:pPr>
            <w:r w:rsidRPr="00C26A0A">
              <w:rPr>
                <w:b/>
                <w:bCs/>
                <w:noProof/>
                <w:lang w:eastAsia="zh-CN"/>
              </w:rPr>
              <w:drawing>
                <wp:inline distT="0" distB="0" distL="0" distR="0" wp14:anchorId="7DE47C86" wp14:editId="418A1857">
                  <wp:extent cx="537411" cy="609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63" w:rsidRPr="00C26A0A" w:rsidRDefault="00C26A0A" w:rsidP="00EA0A98">
      <w:pPr>
        <w:ind w:left="-5"/>
        <w:rPr>
          <w:lang w:val="es-ES_tradnl"/>
        </w:rPr>
      </w:pPr>
      <w:bookmarkStart w:id="6" w:name="lt_pId040"/>
      <w:r>
        <w:rPr>
          <w:rFonts w:eastAsia="Calibri" w:cs="Calibri"/>
          <w:b/>
          <w:color w:val="7F7F7F"/>
          <w:sz w:val="28"/>
          <w:lang w:val="es-ES_tradnl"/>
        </w:rPr>
        <w:t>Oficina de Desarrollo</w:t>
      </w:r>
      <w:r w:rsidR="000C6A40">
        <w:rPr>
          <w:rFonts w:eastAsia="Calibri" w:cs="Calibri"/>
          <w:b/>
          <w:color w:val="7F7F7F"/>
          <w:sz w:val="28"/>
          <w:lang w:val="es-ES_tradnl"/>
        </w:rPr>
        <w:br/>
      </w:r>
      <w:r w:rsidR="00631562" w:rsidRPr="00C26A0A">
        <w:rPr>
          <w:rFonts w:eastAsia="Calibri" w:cs="Calibri"/>
          <w:b/>
          <w:color w:val="7F7F7F"/>
          <w:sz w:val="28"/>
          <w:lang w:val="es-ES_tradnl"/>
        </w:rPr>
        <w:t>de las Telecomunicaciones</w:t>
      </w:r>
      <w:r w:rsidR="00AC1563" w:rsidRPr="00C26A0A">
        <w:rPr>
          <w:rFonts w:eastAsia="Calibri" w:cs="Calibri"/>
          <w:b/>
          <w:color w:val="7F7F7F"/>
          <w:sz w:val="28"/>
          <w:lang w:val="es-ES_tradnl"/>
        </w:rPr>
        <w:t xml:space="preserve"> (BDT)</w:t>
      </w:r>
      <w:bookmarkEnd w:id="6"/>
    </w:p>
    <w:p w:rsidR="00AC1563" w:rsidRPr="00C26A0A" w:rsidRDefault="00AC1563" w:rsidP="00EA0A98">
      <w:pPr>
        <w:rPr>
          <w:lang w:val="es-ES_tradnl"/>
        </w:rPr>
      </w:pPr>
    </w:p>
    <w:tbl>
      <w:tblPr>
        <w:tblStyle w:val="TableGrid0"/>
        <w:tblW w:w="10206" w:type="dxa"/>
        <w:tblInd w:w="0" w:type="dxa"/>
        <w:tblLook w:val="04A0" w:firstRow="1" w:lastRow="0" w:firstColumn="1" w:lastColumn="0" w:noHBand="0" w:noVBand="1"/>
      </w:tblPr>
      <w:tblGrid>
        <w:gridCol w:w="1134"/>
        <w:gridCol w:w="3935"/>
        <w:gridCol w:w="277"/>
        <w:gridCol w:w="4860"/>
      </w:tblGrid>
      <w:tr w:rsidR="00AC1563" w:rsidRPr="00C26A0A" w:rsidTr="00AC1563">
        <w:trPr>
          <w:trHeight w:val="3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bookmarkStart w:id="7" w:name="lt_pId041"/>
            <w:r w:rsidRPr="00C26A0A">
              <w:rPr>
                <w:rFonts w:cstheme="minorBidi"/>
                <w:szCs w:val="22"/>
                <w:lang w:val="es-ES_tradnl"/>
              </w:rPr>
              <w:t>Ref.:</w:t>
            </w:r>
            <w:bookmarkEnd w:id="7"/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bookmarkStart w:id="8" w:name="lt_pId042"/>
            <w:r w:rsidRPr="00C26A0A">
              <w:rPr>
                <w:rFonts w:cstheme="minorBidi"/>
                <w:szCs w:val="22"/>
                <w:lang w:val="es-ES_tradnl"/>
              </w:rPr>
              <w:t>BDT/DIR/DM/212</w:t>
            </w:r>
            <w:bookmarkEnd w:id="8"/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spacing w:after="160"/>
              <w:rPr>
                <w:rFonts w:cstheme="minorBidi"/>
                <w:szCs w:val="22"/>
                <w:lang w:val="es-ES_trad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ind w:left="7"/>
              <w:rPr>
                <w:rFonts w:cstheme="minorBidi"/>
                <w:szCs w:val="22"/>
                <w:lang w:val="es-ES_tradnl"/>
              </w:rPr>
            </w:pPr>
            <w:bookmarkStart w:id="9" w:name="lt_pId043"/>
            <w:r w:rsidRPr="00C26A0A">
              <w:rPr>
                <w:rFonts w:cstheme="minorBidi"/>
                <w:szCs w:val="22"/>
                <w:lang w:val="es-ES_tradnl"/>
              </w:rPr>
              <w:t>G</w:t>
            </w:r>
            <w:r w:rsidR="00631562" w:rsidRPr="00C26A0A">
              <w:rPr>
                <w:rFonts w:cstheme="minorBidi"/>
                <w:szCs w:val="22"/>
                <w:lang w:val="es-ES_tradnl"/>
              </w:rPr>
              <w:t>inebr</w:t>
            </w:r>
            <w:r w:rsidRPr="00C26A0A">
              <w:rPr>
                <w:rFonts w:cstheme="minorBidi"/>
                <w:szCs w:val="22"/>
                <w:lang w:val="es-ES_tradnl"/>
              </w:rPr>
              <w:t>a,</w:t>
            </w: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  <w:r w:rsidRPr="00C26A0A">
              <w:rPr>
                <w:rFonts w:cstheme="minorBidi"/>
                <w:szCs w:val="22"/>
                <w:lang w:val="es-ES_tradnl"/>
              </w:rPr>
              <w:t>7</w:t>
            </w: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  <w:r w:rsidR="00631562" w:rsidRPr="00C26A0A">
              <w:rPr>
                <w:rFonts w:cstheme="minorBidi"/>
                <w:szCs w:val="22"/>
                <w:lang w:val="es-ES_tradnl"/>
              </w:rPr>
              <w:t>de octubre de</w:t>
            </w: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  <w:r w:rsidRPr="00C26A0A">
              <w:rPr>
                <w:rFonts w:cstheme="minorBidi"/>
                <w:szCs w:val="22"/>
                <w:lang w:val="es-ES_tradnl"/>
              </w:rPr>
              <w:t>2016</w:t>
            </w:r>
            <w:bookmarkEnd w:id="9"/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</w:tr>
      <w:tr w:rsidR="00AC1563" w:rsidRPr="00C26A0A" w:rsidTr="00AC1563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spacing w:after="160"/>
              <w:rPr>
                <w:rFonts w:cstheme="minorBidi"/>
                <w:szCs w:val="22"/>
                <w:lang w:val="es-ES_trad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ind w:left="7"/>
              <w:rPr>
                <w:rFonts w:cstheme="minorBidi"/>
                <w:szCs w:val="22"/>
                <w:lang w:val="es-ES_tradnl"/>
              </w:rPr>
            </w:pPr>
          </w:p>
        </w:tc>
      </w:tr>
      <w:tr w:rsidR="00AC1563" w:rsidRPr="00C26A0A" w:rsidTr="00AC1563">
        <w:trPr>
          <w:trHeight w:val="2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ind w:left="7"/>
              <w:rPr>
                <w:rFonts w:cstheme="minorBidi"/>
                <w:szCs w:val="22"/>
                <w:lang w:val="es-ES_tradnl"/>
              </w:rPr>
            </w:pPr>
          </w:p>
        </w:tc>
      </w:tr>
      <w:tr w:rsidR="00AC1563" w:rsidRPr="00E124FD" w:rsidTr="00AC1563">
        <w:trPr>
          <w:trHeight w:val="18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  <w:p w:rsidR="00AC1563" w:rsidRPr="00C26A0A" w:rsidRDefault="00AC1563" w:rsidP="00EA0A98">
            <w:pPr>
              <w:spacing w:after="475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  <w:p w:rsidR="00AC1563" w:rsidRPr="00C26A0A" w:rsidRDefault="00AC1563" w:rsidP="00EA0A98">
            <w:pPr>
              <w:spacing w:after="457"/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</w:p>
          <w:p w:rsidR="00AC1563" w:rsidRPr="00C26A0A" w:rsidRDefault="00AC1563" w:rsidP="00EA0A98">
            <w:pPr>
              <w:spacing w:after="19"/>
              <w:rPr>
                <w:rFonts w:cstheme="minorBidi"/>
                <w:szCs w:val="22"/>
                <w:lang w:val="es-ES_tradnl"/>
              </w:rPr>
            </w:pPr>
          </w:p>
          <w:p w:rsidR="00AC1563" w:rsidRPr="00C26A0A" w:rsidRDefault="00AC1563" w:rsidP="00EA0A98">
            <w:pPr>
              <w:spacing w:after="457"/>
              <w:rPr>
                <w:rFonts w:cstheme="minorBidi"/>
                <w:szCs w:val="22"/>
                <w:lang w:val="es-ES_tradnl"/>
              </w:rPr>
            </w:pPr>
          </w:p>
          <w:p w:rsidR="00AC1563" w:rsidRPr="00C26A0A" w:rsidRDefault="00AC1563" w:rsidP="00EA0A98">
            <w:pPr>
              <w:rPr>
                <w:rFonts w:cstheme="minorBidi"/>
                <w:szCs w:val="22"/>
                <w:lang w:val="es-ES_tradnl"/>
              </w:rPr>
            </w:pPr>
            <w:r w:rsidRPr="00C26A0A">
              <w:rPr>
                <w:rFonts w:eastAsia="Calibri" w:cs="Calibri"/>
                <w:szCs w:val="22"/>
                <w:lang w:val="es-ES_tradnl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C1563" w:rsidRPr="00C26A0A" w:rsidRDefault="00631562" w:rsidP="00EA0A98">
            <w:pPr>
              <w:ind w:left="7"/>
              <w:rPr>
                <w:rFonts w:cstheme="minorBidi"/>
                <w:szCs w:val="22"/>
                <w:lang w:val="es-ES_tradnl"/>
              </w:rPr>
            </w:pPr>
            <w:bookmarkStart w:id="10" w:name="lt_pId044"/>
            <w:r w:rsidRPr="00C26A0A">
              <w:rPr>
                <w:rFonts w:cstheme="minorBidi"/>
                <w:szCs w:val="22"/>
                <w:lang w:val="es-ES_tradnl"/>
              </w:rPr>
              <w:t>A todas las Organizaciones Regionales de Telecomunicaciones</w:t>
            </w:r>
            <w:r w:rsidR="00C26A0A">
              <w:rPr>
                <w:rFonts w:cstheme="minorBidi"/>
                <w:szCs w:val="22"/>
                <w:lang w:val="es-ES_tradnl"/>
              </w:rPr>
              <w:t xml:space="preserve"> </w:t>
            </w:r>
            <w:bookmarkEnd w:id="10"/>
          </w:p>
        </w:tc>
      </w:tr>
    </w:tbl>
    <w:p w:rsidR="00AC1563" w:rsidRPr="00C26A0A" w:rsidRDefault="00AC1563" w:rsidP="00EA0A98">
      <w:pPr>
        <w:tabs>
          <w:tab w:val="center" w:pos="4492"/>
        </w:tabs>
        <w:spacing w:before="240" w:after="99"/>
        <w:ind w:left="1191" w:hanging="1191"/>
        <w:rPr>
          <w:lang w:val="es-ES_tradnl"/>
        </w:rPr>
      </w:pPr>
      <w:bookmarkStart w:id="11" w:name="lt_pId045"/>
      <w:bookmarkStart w:id="12" w:name="_Toc474413204"/>
      <w:r w:rsidRPr="00C26A0A">
        <w:rPr>
          <w:lang w:val="es-ES_tradnl"/>
        </w:rPr>
        <w:t>Asunto:</w:t>
      </w:r>
      <w:bookmarkEnd w:id="11"/>
      <w:r w:rsidRPr="00C26A0A">
        <w:rPr>
          <w:rFonts w:eastAsia="Calibri" w:cs="Calibri"/>
          <w:lang w:val="es-ES_tradnl"/>
        </w:rPr>
        <w:t xml:space="preserve"> </w:t>
      </w:r>
      <w:r w:rsidRPr="00C26A0A">
        <w:rPr>
          <w:rFonts w:eastAsia="Calibri" w:cs="Calibri"/>
          <w:lang w:val="es-ES_tradnl"/>
        </w:rPr>
        <w:tab/>
      </w:r>
      <w:bookmarkStart w:id="13" w:name="lt_pId046"/>
      <w:r w:rsidRPr="000C6A40">
        <w:rPr>
          <w:rFonts w:eastAsia="Calibri" w:cs="Calibri"/>
          <w:b/>
          <w:bCs/>
          <w:lang w:val="es-ES_tradnl"/>
        </w:rPr>
        <w:t>I</w:t>
      </w:r>
      <w:r w:rsidRPr="00C26A0A">
        <w:rPr>
          <w:rFonts w:eastAsia="Calibri" w:cs="Calibri"/>
          <w:b/>
          <w:lang w:val="es-ES_tradnl"/>
        </w:rPr>
        <w:t xml:space="preserve">ntercambio de ideas para la preparación de las </w:t>
      </w:r>
      <w:r w:rsidR="00461828" w:rsidRPr="00C26A0A">
        <w:rPr>
          <w:rFonts w:eastAsia="Calibri" w:cs="Calibri"/>
          <w:b/>
          <w:lang w:val="es-ES_tradnl"/>
        </w:rPr>
        <w:t>Iniciativas Regionales</w:t>
      </w:r>
      <w:r w:rsidR="000C6A40">
        <w:rPr>
          <w:rFonts w:eastAsia="Calibri" w:cs="Calibri"/>
          <w:b/>
          <w:lang w:val="es-ES_tradnl"/>
        </w:rPr>
        <w:t xml:space="preserve"> </w:t>
      </w:r>
      <w:r w:rsidRPr="00C26A0A">
        <w:rPr>
          <w:rFonts w:eastAsia="Calibri" w:cs="Calibri"/>
          <w:b/>
          <w:lang w:val="es-ES_tradnl"/>
        </w:rPr>
        <w:t>correspondientes al periodo 2018-2021</w:t>
      </w:r>
      <w:bookmarkEnd w:id="13"/>
    </w:p>
    <w:p w:rsidR="00AC1563" w:rsidRPr="00C26A0A" w:rsidRDefault="00AC1563" w:rsidP="00EA0A98">
      <w:pPr>
        <w:spacing w:before="360" w:after="124"/>
        <w:ind w:left="-6"/>
        <w:rPr>
          <w:lang w:val="es-ES_tradnl"/>
        </w:rPr>
      </w:pPr>
      <w:r w:rsidRPr="00C26A0A">
        <w:rPr>
          <w:lang w:val="es-ES_tradnl"/>
        </w:rPr>
        <w:t>Estimado(a) señor(a):</w:t>
      </w:r>
      <w:r w:rsidRPr="00C26A0A">
        <w:rPr>
          <w:rFonts w:eastAsia="Calibri" w:cs="Calibri"/>
          <w:lang w:val="es-ES_tradnl"/>
        </w:rPr>
        <w:t xml:space="preserve"> </w:t>
      </w:r>
    </w:p>
    <w:p w:rsidR="00AC1563" w:rsidRPr="00C26A0A" w:rsidRDefault="00AC1563" w:rsidP="00EA0A98">
      <w:pPr>
        <w:spacing w:after="122"/>
        <w:ind w:left="-5"/>
        <w:rPr>
          <w:lang w:val="es-ES_tradnl"/>
        </w:rPr>
      </w:pPr>
      <w:bookmarkStart w:id="14" w:name="lt_pId048"/>
      <w:r w:rsidRPr="00C26A0A">
        <w:rPr>
          <w:lang w:val="es-ES_tradnl"/>
        </w:rPr>
        <w:t xml:space="preserve">A todo lo largo del periodo entre dos CMDT, se han implementado los programas, proyectos e </w:t>
      </w:r>
      <w:r w:rsidR="002B66C0" w:rsidRPr="00C26A0A">
        <w:rPr>
          <w:lang w:val="es-ES_tradnl"/>
        </w:rPr>
        <w:t xml:space="preserve">Iniciativas Regionales </w:t>
      </w:r>
      <w:r w:rsidRPr="00C26A0A">
        <w:rPr>
          <w:lang w:val="es-ES_tradnl"/>
        </w:rPr>
        <w:t xml:space="preserve">orientadas con arreglo al Plan Estratégico de la Unión y el Plan de Acción de Dubái. Informaré acerca de la </w:t>
      </w:r>
      <w:r w:rsidR="00461828" w:rsidRPr="00C26A0A">
        <w:rPr>
          <w:lang w:val="es-ES_tradnl"/>
        </w:rPr>
        <w:t>implementación</w:t>
      </w:r>
      <w:r w:rsidRPr="00C26A0A">
        <w:rPr>
          <w:lang w:val="es-ES_tradnl"/>
        </w:rPr>
        <w:t xml:space="preserve"> </w:t>
      </w:r>
      <w:r w:rsidR="00461828" w:rsidRPr="00C26A0A">
        <w:rPr>
          <w:lang w:val="es-ES_tradnl"/>
        </w:rPr>
        <w:t xml:space="preserve">del Plan de Acción de Dubái y de algunas enseñanzas extraídas durante las Reuniones Preparatorias Regionales (RPR) de la UIT para la CMDT-17, la primera de las cuales será para la Región de la CEI en </w:t>
      </w:r>
      <w:bookmarkStart w:id="15" w:name="lt_pId049"/>
      <w:bookmarkEnd w:id="14"/>
      <w:r w:rsidRPr="00C26A0A">
        <w:rPr>
          <w:lang w:val="es-ES_tradnl"/>
        </w:rPr>
        <w:t>Bishkek,</w:t>
      </w:r>
      <w:r w:rsidRPr="00C26A0A">
        <w:rPr>
          <w:rFonts w:eastAsia="Calibri" w:cs="Calibri"/>
          <w:lang w:val="es-ES_tradnl"/>
        </w:rPr>
        <w:t xml:space="preserve"> </w:t>
      </w:r>
      <w:r w:rsidR="00461828" w:rsidRPr="00C26A0A">
        <w:rPr>
          <w:rFonts w:eastAsia="Calibri" w:cs="Calibri"/>
          <w:lang w:val="es-ES_tradnl"/>
        </w:rPr>
        <w:t xml:space="preserve">República Kirguisa, del 9 al 11 de noviembre de </w:t>
      </w:r>
      <w:r w:rsidRPr="00C26A0A">
        <w:rPr>
          <w:lang w:val="es-ES_tradnl"/>
        </w:rPr>
        <w:t>2016</w:t>
      </w:r>
      <w:r w:rsidRPr="002B66C0">
        <w:rPr>
          <w:rFonts w:eastAsia="Calibri" w:cs="Calibri"/>
          <w:bCs/>
          <w:lang w:val="es-ES_tradnl"/>
        </w:rPr>
        <w:t>.</w:t>
      </w:r>
      <w:bookmarkEnd w:id="15"/>
      <w:r w:rsidRPr="00C26A0A">
        <w:rPr>
          <w:rFonts w:eastAsia="Calibri" w:cs="Calibri"/>
          <w:lang w:val="es-ES_tradnl"/>
        </w:rPr>
        <w:t xml:space="preserve"> </w:t>
      </w:r>
    </w:p>
    <w:p w:rsidR="00AC1563" w:rsidRPr="00C26A0A" w:rsidRDefault="00461828" w:rsidP="00EA0A98">
      <w:pPr>
        <w:spacing w:after="28"/>
        <w:ind w:left="-5"/>
        <w:rPr>
          <w:lang w:val="es-ES_tradnl"/>
        </w:rPr>
      </w:pPr>
      <w:bookmarkStart w:id="16" w:name="lt_pId050"/>
      <w:r w:rsidRPr="00C26A0A">
        <w:rPr>
          <w:lang w:val="es-ES_tradnl"/>
        </w:rPr>
        <w:t>Algunas de las enseñanzas extraídas, especialmente durante la implementación de las Iniciativas Regionales, indicarían que la formulación de un marco podría servir a los Miembros para seleccionar y establecer prioridades en relación con las Iniciativas Regionales para el siguiente periodo. Tal vez considere oportuno tomar en consideración la siguiente lista no exhaustiva de criterios fundamentales:</w:t>
      </w:r>
      <w:bookmarkEnd w:id="16"/>
      <w:r w:rsidR="00C26A0A">
        <w:rPr>
          <w:rFonts w:eastAsia="Calibri" w:cs="Calibri"/>
          <w:lang w:val="es-ES_tradnl"/>
        </w:rPr>
        <w:t xml:space="preserve"> </w:t>
      </w:r>
    </w:p>
    <w:p w:rsidR="002B66C0" w:rsidRDefault="00EA0A98" w:rsidP="00EA0A98">
      <w:pPr>
        <w:pStyle w:val="enumlev1"/>
      </w:pPr>
      <w:bookmarkStart w:id="17" w:name="lt_pId052"/>
      <w:r>
        <w:t>–</w:t>
      </w:r>
      <w:r>
        <w:tab/>
      </w:r>
      <w:r w:rsidR="00461828" w:rsidRPr="00C26A0A">
        <w:t>Adaptación al mandato de la Unión Internacional de Telecomunicaciones</w:t>
      </w:r>
      <w:bookmarkEnd w:id="17"/>
    </w:p>
    <w:p w:rsidR="00AC1563" w:rsidRPr="00C26A0A" w:rsidRDefault="005632CB" w:rsidP="00AE53C2">
      <w:pPr>
        <w:pStyle w:val="enumlev1"/>
        <w:numPr>
          <w:ilvl w:val="0"/>
          <w:numId w:val="33"/>
        </w:numPr>
      </w:pPr>
      <w:bookmarkStart w:id="18" w:name="lt_pId053"/>
      <w:r>
        <w:tab/>
      </w:r>
      <w:bookmarkStart w:id="19" w:name="_GoBack"/>
      <w:bookmarkEnd w:id="19"/>
      <w:r w:rsidR="00461828" w:rsidRPr="00C26A0A">
        <w:t>Repercusión en las vidas de las personas</w:t>
      </w:r>
      <w:bookmarkEnd w:id="18"/>
      <w:r w:rsidR="00EA0A98" w:rsidRPr="00AE53C2">
        <w:t>.</w:t>
      </w:r>
    </w:p>
    <w:p w:rsidR="00AC1563" w:rsidRPr="00C26A0A" w:rsidRDefault="00EA0A98" w:rsidP="00EA0A98">
      <w:pPr>
        <w:pStyle w:val="enumlev1"/>
      </w:pPr>
      <w:bookmarkStart w:id="20" w:name="lt_pId054"/>
      <w:r>
        <w:t>–</w:t>
      </w:r>
      <w:r>
        <w:tab/>
      </w:r>
      <w:r w:rsidR="00461828" w:rsidRPr="00C26A0A">
        <w:t>Interés para un gran número de países de la región</w:t>
      </w:r>
      <w:bookmarkEnd w:id="20"/>
      <w:r>
        <w:rPr>
          <w:rFonts w:eastAsia="Calibri" w:cs="Calibri"/>
        </w:rPr>
        <w:t>.</w:t>
      </w:r>
    </w:p>
    <w:p w:rsidR="00AC1563" w:rsidRPr="00C26A0A" w:rsidRDefault="00EA0A98" w:rsidP="00EA0A98">
      <w:pPr>
        <w:pStyle w:val="enumlev1"/>
      </w:pPr>
      <w:bookmarkStart w:id="21" w:name="lt_pId055"/>
      <w:r>
        <w:t>–</w:t>
      </w:r>
      <w:r>
        <w:tab/>
      </w:r>
      <w:r w:rsidR="00461828" w:rsidRPr="00C26A0A">
        <w:t>Contribución al desarrollo socioeconómico de la región</w:t>
      </w:r>
      <w:bookmarkEnd w:id="21"/>
      <w:r>
        <w:rPr>
          <w:rFonts w:eastAsia="Calibri" w:cs="Calibri"/>
        </w:rPr>
        <w:t>.</w:t>
      </w:r>
    </w:p>
    <w:p w:rsidR="00AC1563" w:rsidRPr="00C26A0A" w:rsidRDefault="00EA0A98" w:rsidP="00EA0A98">
      <w:pPr>
        <w:pStyle w:val="enumlev1"/>
      </w:pPr>
      <w:bookmarkStart w:id="22" w:name="lt_pId056"/>
      <w:r>
        <w:t>–</w:t>
      </w:r>
      <w:r>
        <w:tab/>
      </w:r>
      <w:r w:rsidR="00461828" w:rsidRPr="00C26A0A">
        <w:t>Facilidad de implementación a través de proyectos concretos</w:t>
      </w:r>
      <w:bookmarkEnd w:id="22"/>
      <w:r>
        <w:t>.</w:t>
      </w:r>
    </w:p>
    <w:p w:rsidR="00AC1563" w:rsidRPr="00C26A0A" w:rsidRDefault="00EA0A98" w:rsidP="00EA0A98">
      <w:pPr>
        <w:pStyle w:val="enumlev1"/>
      </w:pPr>
      <w:bookmarkStart w:id="23" w:name="lt_pId057"/>
      <w:r>
        <w:t>–</w:t>
      </w:r>
      <w:r>
        <w:tab/>
      </w:r>
      <w:r w:rsidR="00AC1563" w:rsidRPr="00C26A0A">
        <w:t>At</w:t>
      </w:r>
      <w:r w:rsidR="00461828" w:rsidRPr="00C26A0A">
        <w:t>ractivo para los donantes, los asociados y las partes interesadas ajenas a la UIT</w:t>
      </w:r>
      <w:bookmarkStart w:id="24" w:name="lt_pId058"/>
      <w:bookmarkEnd w:id="23"/>
      <w:r>
        <w:t>.</w:t>
      </w:r>
    </w:p>
    <w:p w:rsidR="00AC1563" w:rsidRPr="00C26A0A" w:rsidRDefault="00EA0A98" w:rsidP="004214DA">
      <w:pPr>
        <w:pStyle w:val="enumlev1"/>
      </w:pPr>
      <w:r>
        <w:t>–</w:t>
      </w:r>
      <w:r>
        <w:tab/>
      </w:r>
      <w:r w:rsidR="00461828" w:rsidRPr="00C26A0A">
        <w:t>Correspondencia con los ODS y las Líneas de Acción de la CMSI</w:t>
      </w:r>
      <w:bookmarkEnd w:id="24"/>
      <w:r>
        <w:t>.</w:t>
      </w:r>
    </w:p>
    <w:p w:rsidR="00AC1563" w:rsidRPr="00C26A0A" w:rsidRDefault="00461828" w:rsidP="00EA0A98">
      <w:pPr>
        <w:spacing w:after="99"/>
        <w:ind w:left="-5"/>
        <w:rPr>
          <w:rFonts w:eastAsia="Calibri" w:cs="Calibri"/>
          <w:lang w:val="es-ES_tradnl"/>
        </w:rPr>
      </w:pPr>
      <w:bookmarkStart w:id="25" w:name="lt_pId061"/>
      <w:r w:rsidRPr="00C26A0A">
        <w:rPr>
          <w:lang w:val="es-ES_tradnl"/>
        </w:rPr>
        <w:lastRenderedPageBreak/>
        <w:t>No dude en modificar estos criterios como considere oportuno y en compartirlos con los Estados Miembros de su región en el proceso que lleva a las RPR.</w:t>
      </w:r>
      <w:bookmarkEnd w:id="25"/>
      <w:r w:rsidR="00C26A0A">
        <w:rPr>
          <w:rFonts w:eastAsia="Calibri" w:cs="Calibri"/>
          <w:lang w:val="es-ES_tradnl"/>
        </w:rPr>
        <w:t xml:space="preserve"> </w:t>
      </w:r>
    </w:p>
    <w:p w:rsidR="00AC1563" w:rsidRPr="00C26A0A" w:rsidRDefault="00631562" w:rsidP="00EA0A98">
      <w:pPr>
        <w:spacing w:after="122"/>
        <w:ind w:left="-5"/>
        <w:rPr>
          <w:lang w:val="es-ES_tradnl"/>
        </w:rPr>
      </w:pPr>
      <w:bookmarkStart w:id="26" w:name="lt_pId062"/>
      <w:r w:rsidRPr="00C26A0A">
        <w:rPr>
          <w:lang w:val="es-ES_tradnl"/>
        </w:rPr>
        <w:t>Creo</w:t>
      </w:r>
      <w:r w:rsidR="00461828" w:rsidRPr="00C26A0A">
        <w:rPr>
          <w:lang w:val="es-ES_tradnl"/>
        </w:rPr>
        <w:t xml:space="preserve"> sinceramente que </w:t>
      </w:r>
      <w:r w:rsidRPr="00C26A0A">
        <w:rPr>
          <w:lang w:val="es-ES_tradnl"/>
        </w:rPr>
        <w:t>fijar unos</w:t>
      </w:r>
      <w:r w:rsidR="00461828" w:rsidRPr="00C26A0A">
        <w:rPr>
          <w:lang w:val="es-ES_tradnl"/>
        </w:rPr>
        <w:t xml:space="preserve"> criterios será útil </w:t>
      </w:r>
      <w:r w:rsidRPr="00C26A0A">
        <w:rPr>
          <w:lang w:val="es-ES_tradnl"/>
        </w:rPr>
        <w:t xml:space="preserve">cuando los Miembros procedan a seleccionar las Iniciativa Regionales para el siguiente periodo. </w:t>
      </w:r>
      <w:bookmarkEnd w:id="26"/>
    </w:p>
    <w:p w:rsidR="00631562" w:rsidRPr="00C26A0A" w:rsidRDefault="00631562" w:rsidP="00EA0A98">
      <w:pPr>
        <w:ind w:left="-5" w:right="1751"/>
        <w:rPr>
          <w:lang w:val="es-ES_tradnl"/>
        </w:rPr>
      </w:pPr>
      <w:bookmarkStart w:id="27" w:name="lt_pId063"/>
      <w:r w:rsidRPr="00C26A0A">
        <w:rPr>
          <w:lang w:val="es-ES_tradnl"/>
        </w:rPr>
        <w:t>Se trata de un intercambio de ideas, y agradecería recibir sus impresiones acerca de este enfoque.</w:t>
      </w:r>
    </w:p>
    <w:p w:rsidR="00AC1563" w:rsidRPr="00C26A0A" w:rsidRDefault="00631562" w:rsidP="002B66C0">
      <w:pPr>
        <w:ind w:left="-6" w:right="1752"/>
        <w:rPr>
          <w:lang w:val="es-ES_tradnl"/>
        </w:rPr>
      </w:pPr>
      <w:r w:rsidRPr="00C26A0A">
        <w:rPr>
          <w:lang w:val="es-ES_tradnl"/>
        </w:rPr>
        <w:t>Atentamente</w:t>
      </w:r>
      <w:r w:rsidR="00EA0A98">
        <w:rPr>
          <w:lang w:val="es-ES_tradnl"/>
        </w:rPr>
        <w:t>.</w:t>
      </w:r>
      <w:bookmarkEnd w:id="27"/>
    </w:p>
    <w:p w:rsidR="00AC1563" w:rsidRPr="00C26A0A" w:rsidRDefault="00AC1563" w:rsidP="002B66C0">
      <w:pPr>
        <w:spacing w:before="600"/>
        <w:ind w:left="-6"/>
        <w:rPr>
          <w:rFonts w:eastAsia="Calibri" w:cs="Calibri"/>
          <w:lang w:val="es-ES_tradnl"/>
        </w:rPr>
      </w:pPr>
      <w:bookmarkStart w:id="28" w:name="lt_pId065"/>
      <w:r w:rsidRPr="00C26A0A">
        <w:rPr>
          <w:rFonts w:eastAsia="Calibri" w:cs="Calibri"/>
          <w:lang w:val="es-ES_tradnl"/>
        </w:rPr>
        <w:t>(</w:t>
      </w:r>
      <w:proofErr w:type="gramStart"/>
      <w:r w:rsidR="00631562" w:rsidRPr="00C26A0A">
        <w:rPr>
          <w:rFonts w:eastAsia="Calibri" w:cs="Calibri"/>
          <w:lang w:val="es-ES_tradnl"/>
        </w:rPr>
        <w:t>firmado</w:t>
      </w:r>
      <w:proofErr w:type="gramEnd"/>
      <w:r w:rsidRPr="00C26A0A">
        <w:rPr>
          <w:rFonts w:eastAsia="Calibri" w:cs="Calibri"/>
          <w:lang w:val="es-ES_tradnl"/>
        </w:rPr>
        <w:t>)</w:t>
      </w:r>
      <w:bookmarkEnd w:id="28"/>
    </w:p>
    <w:p w:rsidR="00AC1563" w:rsidRPr="00C26A0A" w:rsidRDefault="00AC1563" w:rsidP="002B66C0">
      <w:pPr>
        <w:spacing w:before="360" w:after="122"/>
        <w:ind w:left="-6" w:right="7513"/>
        <w:rPr>
          <w:lang w:val="es-ES_tradnl"/>
        </w:rPr>
      </w:pPr>
      <w:bookmarkStart w:id="29" w:name="lt_pId066"/>
      <w:r w:rsidRPr="00C26A0A">
        <w:rPr>
          <w:lang w:val="es-ES_tradnl"/>
        </w:rPr>
        <w:t>Brahima</w:t>
      </w:r>
      <w:r w:rsidRPr="00C26A0A">
        <w:rPr>
          <w:rFonts w:eastAsia="Calibri" w:cs="Calibri"/>
          <w:lang w:val="es-ES_tradnl"/>
        </w:rPr>
        <w:t xml:space="preserve"> </w:t>
      </w:r>
      <w:r w:rsidRPr="00C26A0A">
        <w:rPr>
          <w:lang w:val="es-ES_tradnl"/>
        </w:rPr>
        <w:t>Sanou</w:t>
      </w:r>
      <w:bookmarkEnd w:id="29"/>
      <w:r w:rsidR="002B66C0">
        <w:rPr>
          <w:rFonts w:eastAsia="Calibri" w:cs="Calibri"/>
          <w:lang w:val="es-ES_tradnl"/>
        </w:rPr>
        <w:br/>
      </w:r>
      <w:bookmarkStart w:id="30" w:name="lt_pId067"/>
      <w:r w:rsidRPr="00C26A0A">
        <w:rPr>
          <w:lang w:val="es-ES_tradnl"/>
        </w:rPr>
        <w:t>Director</w:t>
      </w:r>
      <w:bookmarkEnd w:id="30"/>
      <w:r w:rsidRPr="00C26A0A">
        <w:rPr>
          <w:rFonts w:eastAsia="Calibri" w:cs="Calibri"/>
          <w:lang w:val="es-ES_tradnl"/>
        </w:rPr>
        <w:t xml:space="preserve"> </w:t>
      </w:r>
    </w:p>
    <w:p w:rsidR="00AC1563" w:rsidRPr="00C26A0A" w:rsidRDefault="00AC1563" w:rsidP="00EA0A98">
      <w:pPr>
        <w:spacing w:after="128"/>
        <w:rPr>
          <w:lang w:val="es-ES_tradnl"/>
        </w:rPr>
      </w:pPr>
    </w:p>
    <w:p w:rsidR="00AC1563" w:rsidRPr="00C26A0A" w:rsidRDefault="00AC1563" w:rsidP="00EA0A98">
      <w:pPr>
        <w:spacing w:after="128"/>
        <w:rPr>
          <w:lang w:val="es-ES_tradnl"/>
        </w:rPr>
      </w:pPr>
    </w:p>
    <w:p w:rsidR="00AC1563" w:rsidRDefault="00AC1563" w:rsidP="00EA0A98">
      <w:pPr>
        <w:spacing w:after="123"/>
        <w:ind w:left="-5"/>
        <w:rPr>
          <w:rFonts w:eastAsia="Calibri" w:cs="Calibri"/>
          <w:lang w:val="es-ES_tradnl"/>
        </w:rPr>
      </w:pPr>
      <w:bookmarkStart w:id="31" w:name="lt_pId068"/>
      <w:r w:rsidRPr="00C26A0A">
        <w:rPr>
          <w:lang w:val="es-ES_tradnl"/>
        </w:rPr>
        <w:t>cc:</w:t>
      </w:r>
      <w:bookmarkEnd w:id="31"/>
      <w:r w:rsidRPr="00C26A0A">
        <w:rPr>
          <w:rFonts w:eastAsia="Calibri" w:cs="Calibri"/>
          <w:lang w:val="es-ES_tradnl"/>
        </w:rPr>
        <w:t xml:space="preserve"> </w:t>
      </w:r>
      <w:r w:rsidR="00631562" w:rsidRPr="00C26A0A">
        <w:rPr>
          <w:lang w:val="es-ES_tradnl"/>
        </w:rPr>
        <w:t>Directores Regionales de la UIT</w:t>
      </w:r>
      <w:bookmarkEnd w:id="12"/>
    </w:p>
    <w:sectPr w:rsidR="00AC1563" w:rsidSect="004214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28" w:rsidRDefault="00461828" w:rsidP="000A39FD">
      <w:pPr>
        <w:spacing w:before="0"/>
      </w:pPr>
      <w:r>
        <w:separator/>
      </w:r>
    </w:p>
  </w:endnote>
  <w:endnote w:type="continuationSeparator" w:id="0">
    <w:p w:rsidR="00461828" w:rsidRDefault="00461828" w:rsidP="000A39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A" w:rsidRPr="004214DA" w:rsidRDefault="004214DA" w:rsidP="004214DA">
    <w:pPr>
      <w:pStyle w:val="BDTFooter"/>
      <w:rPr>
        <w:sz w:val="18"/>
        <w:lang w:val="es-ES_tradnl"/>
      </w:rPr>
    </w:pPr>
    <w:r w:rsidRPr="004214DA">
      <w:rPr>
        <w:sz w:val="18"/>
        <w:lang w:val="es-ES_tradnl"/>
      </w:rPr>
      <w:t>Unión Internacional de Telecomunicaciones • Place des Nations • CH</w:t>
    </w:r>
    <w:r w:rsidRPr="004214DA">
      <w:rPr>
        <w:sz w:val="18"/>
        <w:lang w:val="es-ES_tradnl"/>
      </w:rPr>
      <w:noBreakHyphen/>
      <w:t>1211 Ginebra 20 • Suiza</w:t>
    </w:r>
    <w:r w:rsidRPr="004214DA">
      <w:rPr>
        <w:sz w:val="18"/>
        <w:lang w:val="es-ES_tradnl"/>
      </w:rPr>
      <w:br/>
      <w:t>Tel</w:t>
    </w:r>
    <w:r w:rsidR="00E90A0D">
      <w:rPr>
        <w:sz w:val="18"/>
        <w:lang w:val="es-ES_tradnl"/>
      </w:rPr>
      <w:t>.</w:t>
    </w:r>
    <w:r w:rsidRPr="004214DA">
      <w:rPr>
        <w:sz w:val="18"/>
        <w:lang w:val="es-ES_tradnl"/>
      </w:rPr>
      <w:t xml:space="preserve">: +41 22 730 5111 • Fax: +41 22 733 5545/730 5484 • Correo-e: </w:t>
    </w:r>
    <w:hyperlink r:id="rId1" w:history="1">
      <w:r w:rsidRPr="004214DA">
        <w:rPr>
          <w:rFonts w:cs="Times New Roman"/>
          <w:color w:val="0000FF"/>
          <w:sz w:val="18"/>
          <w:szCs w:val="18"/>
          <w:u w:val="single"/>
          <w:lang w:val="es-ES_tradnl"/>
        </w:rPr>
        <w:t>bdtmail@itu.int</w:t>
      </w:r>
    </w:hyperlink>
    <w:r w:rsidRPr="004214DA">
      <w:rPr>
        <w:sz w:val="18"/>
        <w:lang w:val="es-ES_tradnl"/>
      </w:rPr>
      <w:t xml:space="preserve"> • </w:t>
    </w:r>
    <w:hyperlink r:id="rId2" w:history="1">
      <w:r w:rsidRPr="004214DA">
        <w:rPr>
          <w:rFonts w:cs="Times New Roman"/>
          <w:color w:val="0000FF"/>
          <w:sz w:val="18"/>
          <w:szCs w:val="18"/>
          <w:u w:val="single"/>
          <w:lang w:val="es-ES_tradnl"/>
        </w:rPr>
        <w:t>www.itu.int/itu-d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8" w:rsidRPr="004214DA" w:rsidRDefault="004214DA" w:rsidP="004214DA">
    <w:pPr>
      <w:pStyle w:val="Footer"/>
      <w:rPr>
        <w:sz w:val="16"/>
        <w:szCs w:val="16"/>
      </w:rPr>
    </w:pPr>
    <w:r w:rsidRPr="004214DA">
      <w:rPr>
        <w:sz w:val="16"/>
        <w:szCs w:val="16"/>
      </w:rPr>
      <w:fldChar w:fldCharType="begin"/>
    </w:r>
    <w:r w:rsidRPr="004214DA">
      <w:rPr>
        <w:sz w:val="16"/>
        <w:szCs w:val="16"/>
      </w:rPr>
      <w:instrText xml:space="preserve"> FILENAME \p  \* MERGEFORMAT </w:instrText>
    </w:r>
    <w:r w:rsidRPr="004214DA">
      <w:rPr>
        <w:sz w:val="16"/>
        <w:szCs w:val="16"/>
      </w:rPr>
      <w:fldChar w:fldCharType="separate"/>
    </w:r>
    <w:r w:rsidR="003342BB">
      <w:rPr>
        <w:noProof/>
        <w:sz w:val="16"/>
        <w:szCs w:val="16"/>
      </w:rPr>
      <w:t>P:\ESP\ITU-D\CONF-D\RPMS\AMS\INF\005S.docx</w:t>
    </w:r>
    <w:r w:rsidRPr="004214DA">
      <w:rPr>
        <w:noProof/>
        <w:sz w:val="16"/>
        <w:szCs w:val="16"/>
      </w:rPr>
      <w:fldChar w:fldCharType="end"/>
    </w:r>
    <w:r w:rsidRPr="004214DA">
      <w:rPr>
        <w:noProof/>
        <w:sz w:val="16"/>
        <w:szCs w:val="16"/>
      </w:rPr>
      <w:t xml:space="preserve"> (412457)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Layout w:type="fixed"/>
      <w:tblLook w:val="04A0" w:firstRow="1" w:lastRow="0" w:firstColumn="1" w:lastColumn="0" w:noHBand="0" w:noVBand="1"/>
    </w:tblPr>
    <w:tblGrid>
      <w:gridCol w:w="1276"/>
      <w:gridCol w:w="2661"/>
      <w:gridCol w:w="5138"/>
    </w:tblGrid>
    <w:tr w:rsidR="00461828" w:rsidRPr="00E124FD" w:rsidTr="00AD64FF">
      <w:tc>
        <w:tcPr>
          <w:tcW w:w="1276" w:type="dxa"/>
          <w:tcBorders>
            <w:top w:val="single" w:sz="4" w:space="0" w:color="auto"/>
          </w:tcBorders>
        </w:tcPr>
        <w:p w:rsidR="00461828" w:rsidRPr="00C26A0A" w:rsidRDefault="00461828" w:rsidP="00AD64FF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Contacto:</w:t>
          </w:r>
        </w:p>
      </w:tc>
      <w:tc>
        <w:tcPr>
          <w:tcW w:w="2661" w:type="dxa"/>
          <w:tcBorders>
            <w:top w:val="single" w:sz="4" w:space="0" w:color="auto"/>
          </w:tcBorders>
          <w:hideMark/>
        </w:tcPr>
        <w:p w:rsidR="00461828" w:rsidRPr="00C26A0A" w:rsidRDefault="00461828" w:rsidP="00AD64FF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Nombre/organización/entidad:</w:t>
          </w:r>
        </w:p>
      </w:tc>
      <w:tc>
        <w:tcPr>
          <w:tcW w:w="5138" w:type="dxa"/>
          <w:tcBorders>
            <w:top w:val="single" w:sz="4" w:space="0" w:color="auto"/>
          </w:tcBorders>
          <w:hideMark/>
        </w:tcPr>
        <w:p w:rsidR="00461828" w:rsidRPr="00C26A0A" w:rsidRDefault="00461828" w:rsidP="0089336E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Sr. Brahima Sanou, Director, BDT</w:t>
          </w:r>
        </w:p>
      </w:tc>
    </w:tr>
    <w:tr w:rsidR="00461828" w:rsidRPr="00C26A0A" w:rsidTr="00AD64FF">
      <w:tc>
        <w:tcPr>
          <w:tcW w:w="1276" w:type="dxa"/>
        </w:tcPr>
        <w:p w:rsidR="00461828" w:rsidRPr="00C26A0A" w:rsidRDefault="00461828" w:rsidP="00AD64FF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s-ES_tradnl"/>
            </w:rPr>
          </w:pPr>
        </w:p>
      </w:tc>
      <w:tc>
        <w:tcPr>
          <w:tcW w:w="2661" w:type="dxa"/>
          <w:hideMark/>
        </w:tcPr>
        <w:p w:rsidR="00461828" w:rsidRPr="00C26A0A" w:rsidRDefault="00461828" w:rsidP="00AD64FF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Teléfono:</w:t>
          </w:r>
        </w:p>
      </w:tc>
      <w:tc>
        <w:tcPr>
          <w:tcW w:w="5138" w:type="dxa"/>
          <w:hideMark/>
        </w:tcPr>
        <w:p w:rsidR="00461828" w:rsidRPr="00C26A0A" w:rsidRDefault="00461828" w:rsidP="0089336E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+41 22 730 5035</w:t>
          </w:r>
        </w:p>
      </w:tc>
    </w:tr>
    <w:tr w:rsidR="00461828" w:rsidRPr="00C26A0A" w:rsidTr="00AD64FF">
      <w:tc>
        <w:tcPr>
          <w:tcW w:w="1276" w:type="dxa"/>
        </w:tcPr>
        <w:p w:rsidR="00461828" w:rsidRPr="00C26A0A" w:rsidRDefault="00461828" w:rsidP="00AD64FF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s-ES_tradnl"/>
            </w:rPr>
          </w:pPr>
        </w:p>
      </w:tc>
      <w:tc>
        <w:tcPr>
          <w:tcW w:w="2661" w:type="dxa"/>
          <w:hideMark/>
        </w:tcPr>
        <w:p w:rsidR="00461828" w:rsidRPr="00C26A0A" w:rsidRDefault="00461828" w:rsidP="00AD64FF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r w:rsidRPr="00C26A0A">
            <w:rPr>
              <w:sz w:val="18"/>
              <w:szCs w:val="18"/>
              <w:lang w:val="es-ES_tradnl"/>
            </w:rPr>
            <w:t>Correo-e:</w:t>
          </w:r>
        </w:p>
      </w:tc>
      <w:tc>
        <w:tcPr>
          <w:tcW w:w="5138" w:type="dxa"/>
          <w:hideMark/>
        </w:tcPr>
        <w:p w:rsidR="00461828" w:rsidRPr="00C26A0A" w:rsidRDefault="005632CB" w:rsidP="0089336E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s-ES_tradnl"/>
            </w:rPr>
          </w:pPr>
          <w:hyperlink r:id="rId1" w:history="1">
            <w:r w:rsidR="00461828" w:rsidRPr="00C26A0A">
              <w:rPr>
                <w:rStyle w:val="Hyperlink"/>
                <w:sz w:val="18"/>
                <w:szCs w:val="18"/>
                <w:lang w:val="es-ES_tradnl"/>
              </w:rPr>
              <w:t>bdtdirector@itu.int</w:t>
            </w:r>
          </w:hyperlink>
          <w:r w:rsidR="00461828" w:rsidRPr="00C26A0A">
            <w:rPr>
              <w:sz w:val="18"/>
              <w:szCs w:val="18"/>
              <w:lang w:val="es-ES_tradnl"/>
            </w:rPr>
            <w:t xml:space="preserve"> </w:t>
          </w:r>
        </w:p>
      </w:tc>
    </w:tr>
  </w:tbl>
  <w:p w:rsidR="00631562" w:rsidRPr="00F74DC4" w:rsidRDefault="005632CB" w:rsidP="00F74DC4">
    <w:pPr>
      <w:jc w:val="center"/>
      <w:rPr>
        <w:rFonts w:eastAsia="SimSun"/>
        <w:color w:val="0000FF"/>
        <w:sz w:val="20"/>
        <w:u w:val="single"/>
      </w:rPr>
    </w:pPr>
    <w:hyperlink r:id="rId2" w:history="1">
      <w:r w:rsidR="00461828" w:rsidRPr="002B66C0">
        <w:rPr>
          <w:rStyle w:val="Hyperlink"/>
          <w:rFonts w:eastAsia="SimSun"/>
          <w:sz w:val="20"/>
        </w:rPr>
        <w:t>http://www.itu.int/go/es/wtdc17rpm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28" w:rsidRDefault="00461828" w:rsidP="000A39FD">
      <w:pPr>
        <w:spacing w:before="0"/>
      </w:pPr>
      <w:r>
        <w:separator/>
      </w:r>
    </w:p>
  </w:footnote>
  <w:footnote w:type="continuationSeparator" w:id="0">
    <w:p w:rsidR="00461828" w:rsidRDefault="00461828" w:rsidP="000A39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BB" w:rsidRPr="003342BB" w:rsidRDefault="003342BB" w:rsidP="003342BB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4742"/>
      </w:tabs>
      <w:spacing w:after="240"/>
      <w:rPr>
        <w:smallCaps/>
        <w:spacing w:val="24"/>
        <w:sz w:val="22"/>
        <w:szCs w:val="22"/>
      </w:rPr>
    </w:pPr>
    <w:r w:rsidRPr="004D495C">
      <w:rPr>
        <w:sz w:val="22"/>
        <w:szCs w:val="22"/>
      </w:rPr>
      <w:tab/>
    </w:r>
    <w:r w:rsidRPr="003342BB">
      <w:rPr>
        <w:sz w:val="22"/>
        <w:szCs w:val="22"/>
      </w:rPr>
      <w:t>ITU-D/</w:t>
    </w:r>
    <w:bookmarkStart w:id="32" w:name="DocRef2"/>
    <w:bookmarkEnd w:id="32"/>
    <w:r w:rsidRPr="003342BB">
      <w:rPr>
        <w:sz w:val="22"/>
        <w:szCs w:val="22"/>
      </w:rPr>
      <w:t>RPM-AMS17/</w:t>
    </w:r>
    <w:bookmarkStart w:id="33" w:name="DocNo2"/>
    <w:bookmarkEnd w:id="33"/>
    <w:r w:rsidRPr="003342BB">
      <w:rPr>
        <w:sz w:val="22"/>
        <w:szCs w:val="22"/>
      </w:rPr>
      <w:t>INF/5-S</w:t>
    </w:r>
    <w:r w:rsidRPr="003342BB">
      <w:rPr>
        <w:sz w:val="22"/>
        <w:szCs w:val="22"/>
      </w:rPr>
      <w:tab/>
    </w:r>
    <w:proofErr w:type="spellStart"/>
    <w:r w:rsidRPr="003342BB">
      <w:rPr>
        <w:sz w:val="22"/>
        <w:szCs w:val="22"/>
      </w:rPr>
      <w:t>P</w:t>
    </w:r>
    <w:r>
      <w:rPr>
        <w:sz w:val="22"/>
        <w:szCs w:val="22"/>
      </w:rPr>
      <w:t>ágina</w:t>
    </w:r>
    <w:proofErr w:type="spellEnd"/>
    <w:r w:rsidRPr="003342BB">
      <w:rPr>
        <w:sz w:val="22"/>
        <w:szCs w:val="22"/>
      </w:rPr>
      <w:t xml:space="preserve"> </w:t>
    </w:r>
    <w:r w:rsidRPr="004D495C">
      <w:rPr>
        <w:sz w:val="22"/>
        <w:szCs w:val="22"/>
      </w:rPr>
      <w:fldChar w:fldCharType="begin"/>
    </w:r>
    <w:r w:rsidRPr="003342BB">
      <w:rPr>
        <w:sz w:val="22"/>
        <w:szCs w:val="22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632CB">
      <w:rPr>
        <w:noProof/>
        <w:sz w:val="22"/>
        <w:szCs w:val="22"/>
      </w:rPr>
      <w:t>2</w:t>
    </w:r>
    <w:r w:rsidRPr="004D495C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8" w:rsidRPr="00C26A0A" w:rsidRDefault="00461828" w:rsidP="00F74DC4">
    <w:pPr>
      <w:pStyle w:val="Header"/>
      <w:tabs>
        <w:tab w:val="clear" w:pos="4680"/>
        <w:tab w:val="center" w:pos="4395"/>
        <w:tab w:val="center" w:pos="6804"/>
        <w:tab w:val="right" w:pos="14459"/>
      </w:tabs>
      <w:spacing w:after="120"/>
      <w:rPr>
        <w:rFonts w:eastAsia="SimHei" w:cs="Simplified Arabic"/>
        <w:bCs/>
        <w:smallCaps/>
        <w:spacing w:val="24"/>
        <w:lang w:val="pt-PT"/>
      </w:rPr>
    </w:pPr>
    <w:r>
      <w:tab/>
    </w:r>
    <w:r w:rsidRPr="008641AA">
      <w:rPr>
        <w:lang w:val="pt-PT"/>
      </w:rPr>
      <w:t>ITU-D/</w:t>
    </w:r>
    <w:r w:rsidRPr="00C26A0A">
      <w:rPr>
        <w:rFonts w:eastAsia="SimHei" w:cs="Simplified Arabic"/>
        <w:bCs/>
        <w:smallCaps/>
        <w:spacing w:val="24"/>
        <w:lang w:val="pt-PT"/>
      </w:rPr>
      <w:t>RPM-AMS17/INF/5-S</w:t>
    </w:r>
    <w:r w:rsidRPr="00C26A0A">
      <w:rPr>
        <w:rFonts w:eastAsia="SimHei" w:cs="Simplified Arabic"/>
        <w:bCs/>
        <w:smallCaps/>
        <w:spacing w:val="24"/>
        <w:lang w:val="pt-PT"/>
      </w:rPr>
      <w:tab/>
    </w:r>
    <w:r w:rsidRPr="00C26A0A">
      <w:rPr>
        <w:rFonts w:eastAsia="SimHei" w:cs="Simplified Arabic"/>
        <w:bCs/>
        <w:smallCaps/>
        <w:spacing w:val="24"/>
        <w:lang w:val="pt-PT"/>
      </w:rPr>
      <w:tab/>
      <w:t xml:space="preserve">Página </w:t>
    </w:r>
    <w:sdt>
      <w:sdtPr>
        <w:rPr>
          <w:rFonts w:eastAsia="SimHei" w:cs="Simplified Arabic"/>
          <w:bCs/>
          <w:smallCaps/>
          <w:spacing w:val="24"/>
        </w:rPr>
        <w:id w:val="2142842732"/>
        <w:docPartObj>
          <w:docPartGallery w:val="Page Numbers (Top of Page)"/>
          <w:docPartUnique/>
        </w:docPartObj>
      </w:sdtPr>
      <w:sdtEndPr/>
      <w:sdtContent>
        <w:r>
          <w:rPr>
            <w:rFonts w:eastAsia="SimHei" w:cs="Simplified Arabic"/>
            <w:bCs/>
            <w:smallCaps/>
            <w:spacing w:val="24"/>
          </w:rPr>
          <w:fldChar w:fldCharType="begin"/>
        </w:r>
        <w:r w:rsidRPr="00C26A0A">
          <w:rPr>
            <w:rFonts w:eastAsia="SimHei" w:cs="Simplified Arabic"/>
            <w:bCs/>
            <w:smallCaps/>
            <w:spacing w:val="24"/>
            <w:lang w:val="pt-PT"/>
          </w:rPr>
          <w:instrText xml:space="preserve"> PAGE   \* MERGEFORMAT </w:instrText>
        </w:r>
        <w:r>
          <w:rPr>
            <w:rFonts w:eastAsia="SimHei" w:cs="Simplified Arabic"/>
            <w:bCs/>
            <w:smallCaps/>
            <w:spacing w:val="24"/>
          </w:rPr>
          <w:fldChar w:fldCharType="separate"/>
        </w:r>
        <w:r w:rsidR="00AE53C2">
          <w:rPr>
            <w:rFonts w:eastAsia="SimHei" w:cs="Simplified Arabic"/>
            <w:bCs/>
            <w:smallCaps/>
            <w:noProof/>
            <w:spacing w:val="24"/>
            <w:lang w:val="pt-PT"/>
          </w:rPr>
          <w:t>3</w:t>
        </w:r>
        <w:r>
          <w:rPr>
            <w:rFonts w:eastAsia="SimHei" w:cs="Simplified Arabic"/>
            <w:bCs/>
            <w:smallCaps/>
            <w:spacing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7C1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2A4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26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EE8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F42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A7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E3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4D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A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6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D8"/>
    <w:multiLevelType w:val="hybridMultilevel"/>
    <w:tmpl w:val="C3EE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C317D"/>
    <w:multiLevelType w:val="hybridMultilevel"/>
    <w:tmpl w:val="0CB60B96"/>
    <w:lvl w:ilvl="0" w:tplc="1092FE28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A83197"/>
    <w:multiLevelType w:val="multilevel"/>
    <w:tmpl w:val="0D802680"/>
    <w:numStyleLink w:val="ImportedStyle1"/>
  </w:abstractNum>
  <w:abstractNum w:abstractNumId="13" w15:restartNumberingAfterBreak="0">
    <w:nsid w:val="0A133ACC"/>
    <w:multiLevelType w:val="hybridMultilevel"/>
    <w:tmpl w:val="D70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342924"/>
    <w:multiLevelType w:val="hybridMultilevel"/>
    <w:tmpl w:val="0D802680"/>
    <w:styleLink w:val="ImportedStyle1"/>
    <w:lvl w:ilvl="0" w:tplc="6428B5D8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E5E20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A0B9E">
      <w:start w:val="1"/>
      <w:numFmt w:val="lowerRoman"/>
      <w:lvlText w:val="%3."/>
      <w:lvlJc w:val="left"/>
      <w:pPr>
        <w:ind w:left="180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2DE08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AB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4A33C">
      <w:start w:val="1"/>
      <w:numFmt w:val="lowerRoman"/>
      <w:lvlText w:val="%6."/>
      <w:lvlJc w:val="left"/>
      <w:pPr>
        <w:ind w:left="396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6D772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AD9C6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4481C">
      <w:start w:val="1"/>
      <w:numFmt w:val="lowerRoman"/>
      <w:lvlText w:val="%9."/>
      <w:lvlJc w:val="left"/>
      <w:pPr>
        <w:ind w:left="612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AF04FCA"/>
    <w:multiLevelType w:val="hybridMultilevel"/>
    <w:tmpl w:val="9BF69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5CC654B"/>
    <w:multiLevelType w:val="hybridMultilevel"/>
    <w:tmpl w:val="86D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427B0"/>
    <w:multiLevelType w:val="hybridMultilevel"/>
    <w:tmpl w:val="EA4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F6A69"/>
    <w:multiLevelType w:val="hybridMultilevel"/>
    <w:tmpl w:val="020A7C9E"/>
    <w:lvl w:ilvl="0" w:tplc="46D854B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0F9C"/>
    <w:multiLevelType w:val="hybridMultilevel"/>
    <w:tmpl w:val="CCCC42DA"/>
    <w:lvl w:ilvl="0" w:tplc="3422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657D0A"/>
    <w:multiLevelType w:val="hybridMultilevel"/>
    <w:tmpl w:val="89D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C69EB"/>
    <w:multiLevelType w:val="hybridMultilevel"/>
    <w:tmpl w:val="4542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B1EC3"/>
    <w:multiLevelType w:val="hybridMultilevel"/>
    <w:tmpl w:val="5B3A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00C5D"/>
    <w:multiLevelType w:val="hybridMultilevel"/>
    <w:tmpl w:val="95AC62BA"/>
    <w:lvl w:ilvl="0" w:tplc="054A316A">
      <w:start w:val="1"/>
      <w:numFmt w:val="decimal"/>
      <w:pStyle w:val="Heading2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4169C2"/>
    <w:multiLevelType w:val="hybridMultilevel"/>
    <w:tmpl w:val="2E0C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F6AD7"/>
    <w:multiLevelType w:val="hybridMultilevel"/>
    <w:tmpl w:val="2D2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4A4E"/>
    <w:multiLevelType w:val="hybridMultilevel"/>
    <w:tmpl w:val="D1CE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0F86"/>
    <w:multiLevelType w:val="hybridMultilevel"/>
    <w:tmpl w:val="792639F4"/>
    <w:lvl w:ilvl="0" w:tplc="70ACFD3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0026A3"/>
    <w:multiLevelType w:val="hybridMultilevel"/>
    <w:tmpl w:val="04C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3621C"/>
    <w:multiLevelType w:val="hybridMultilevel"/>
    <w:tmpl w:val="279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D1B3A"/>
    <w:multiLevelType w:val="hybridMultilevel"/>
    <w:tmpl w:val="4DCE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3818"/>
    <w:multiLevelType w:val="hybridMultilevel"/>
    <w:tmpl w:val="4C3AB4A8"/>
    <w:lvl w:ilvl="0" w:tplc="8D86AEF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1" w:tplc="EB2C84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2" w:tplc="F47270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3" w:tplc="A26C9B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4" w:tplc="DA6E576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5" w:tplc="66CACE2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6" w:tplc="F9C0C6A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7" w:tplc="4EF0B6D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  <w:lvl w:ilvl="8" w:tplc="42D2C7B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il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3"/>
  </w:num>
  <w:num w:numId="5">
    <w:abstractNumId w:val="27"/>
  </w:num>
  <w:num w:numId="6">
    <w:abstractNumId w:val="31"/>
  </w:num>
  <w:num w:numId="7">
    <w:abstractNumId w:val="18"/>
  </w:num>
  <w:num w:numId="8">
    <w:abstractNumId w:val="26"/>
  </w:num>
  <w:num w:numId="9">
    <w:abstractNumId w:val="29"/>
  </w:num>
  <w:num w:numId="10">
    <w:abstractNumId w:val="25"/>
  </w:num>
  <w:num w:numId="11">
    <w:abstractNumId w:val="21"/>
  </w:num>
  <w:num w:numId="12">
    <w:abstractNumId w:val="30"/>
  </w:num>
  <w:num w:numId="13">
    <w:abstractNumId w:val="22"/>
  </w:num>
  <w:num w:numId="14">
    <w:abstractNumId w:val="24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D"/>
    <w:rsid w:val="00017CAF"/>
    <w:rsid w:val="00044709"/>
    <w:rsid w:val="00055FA5"/>
    <w:rsid w:val="00077DB4"/>
    <w:rsid w:val="00090377"/>
    <w:rsid w:val="000A39FD"/>
    <w:rsid w:val="000A77EF"/>
    <w:rsid w:val="000C451F"/>
    <w:rsid w:val="000C5DD8"/>
    <w:rsid w:val="000C60CC"/>
    <w:rsid w:val="000C6A40"/>
    <w:rsid w:val="000C6BC3"/>
    <w:rsid w:val="00124F94"/>
    <w:rsid w:val="0013679D"/>
    <w:rsid w:val="0015135F"/>
    <w:rsid w:val="001B746F"/>
    <w:rsid w:val="001D0DF1"/>
    <w:rsid w:val="001F7D41"/>
    <w:rsid w:val="00206CD2"/>
    <w:rsid w:val="00213869"/>
    <w:rsid w:val="00253BA9"/>
    <w:rsid w:val="0026702E"/>
    <w:rsid w:val="002805FB"/>
    <w:rsid w:val="002B66C0"/>
    <w:rsid w:val="002C28E4"/>
    <w:rsid w:val="002C693B"/>
    <w:rsid w:val="002D003C"/>
    <w:rsid w:val="002E567D"/>
    <w:rsid w:val="00326AA6"/>
    <w:rsid w:val="00332216"/>
    <w:rsid w:val="003342BB"/>
    <w:rsid w:val="00337FCA"/>
    <w:rsid w:val="00360A8E"/>
    <w:rsid w:val="0038098D"/>
    <w:rsid w:val="003C0647"/>
    <w:rsid w:val="003C2FE4"/>
    <w:rsid w:val="004214DA"/>
    <w:rsid w:val="00432B05"/>
    <w:rsid w:val="00442022"/>
    <w:rsid w:val="00457697"/>
    <w:rsid w:val="00461828"/>
    <w:rsid w:val="00473E01"/>
    <w:rsid w:val="00474503"/>
    <w:rsid w:val="00486665"/>
    <w:rsid w:val="004C1B41"/>
    <w:rsid w:val="004C1C61"/>
    <w:rsid w:val="004C22B2"/>
    <w:rsid w:val="004C365C"/>
    <w:rsid w:val="004F29F5"/>
    <w:rsid w:val="00500757"/>
    <w:rsid w:val="0051426F"/>
    <w:rsid w:val="00523104"/>
    <w:rsid w:val="00531C12"/>
    <w:rsid w:val="005476B5"/>
    <w:rsid w:val="00557256"/>
    <w:rsid w:val="00557DE8"/>
    <w:rsid w:val="005632CB"/>
    <w:rsid w:val="00587094"/>
    <w:rsid w:val="005C5C87"/>
    <w:rsid w:val="005E4D6B"/>
    <w:rsid w:val="0060426E"/>
    <w:rsid w:val="00617E77"/>
    <w:rsid w:val="00631562"/>
    <w:rsid w:val="00670B60"/>
    <w:rsid w:val="006712E0"/>
    <w:rsid w:val="006714DE"/>
    <w:rsid w:val="006751CA"/>
    <w:rsid w:val="006A0C02"/>
    <w:rsid w:val="006D4CB7"/>
    <w:rsid w:val="007078A2"/>
    <w:rsid w:val="007238C3"/>
    <w:rsid w:val="0075560F"/>
    <w:rsid w:val="00770788"/>
    <w:rsid w:val="00791518"/>
    <w:rsid w:val="00793AC1"/>
    <w:rsid w:val="007A657B"/>
    <w:rsid w:val="007D50B8"/>
    <w:rsid w:val="007F2082"/>
    <w:rsid w:val="0080021C"/>
    <w:rsid w:val="0082703E"/>
    <w:rsid w:val="00845C7E"/>
    <w:rsid w:val="008823B3"/>
    <w:rsid w:val="00887EA7"/>
    <w:rsid w:val="0089336E"/>
    <w:rsid w:val="008B75D5"/>
    <w:rsid w:val="008B7AF3"/>
    <w:rsid w:val="008F05C1"/>
    <w:rsid w:val="00912282"/>
    <w:rsid w:val="00923E6B"/>
    <w:rsid w:val="009A30C4"/>
    <w:rsid w:val="009C692C"/>
    <w:rsid w:val="009D54BF"/>
    <w:rsid w:val="009D7998"/>
    <w:rsid w:val="00A10AFD"/>
    <w:rsid w:val="00A13833"/>
    <w:rsid w:val="00A47CD5"/>
    <w:rsid w:val="00A55685"/>
    <w:rsid w:val="00A57337"/>
    <w:rsid w:val="00AB0974"/>
    <w:rsid w:val="00AC1563"/>
    <w:rsid w:val="00AC715F"/>
    <w:rsid w:val="00AD008D"/>
    <w:rsid w:val="00AD64FF"/>
    <w:rsid w:val="00AE42AE"/>
    <w:rsid w:val="00AE53C2"/>
    <w:rsid w:val="00B015D8"/>
    <w:rsid w:val="00B11F41"/>
    <w:rsid w:val="00B52801"/>
    <w:rsid w:val="00B52F47"/>
    <w:rsid w:val="00B9022D"/>
    <w:rsid w:val="00BF6A72"/>
    <w:rsid w:val="00C259F8"/>
    <w:rsid w:val="00C26A0A"/>
    <w:rsid w:val="00C34D7C"/>
    <w:rsid w:val="00D203CB"/>
    <w:rsid w:val="00D80928"/>
    <w:rsid w:val="00D8478B"/>
    <w:rsid w:val="00D96645"/>
    <w:rsid w:val="00DA08B1"/>
    <w:rsid w:val="00DD2652"/>
    <w:rsid w:val="00DE2975"/>
    <w:rsid w:val="00DE6F5A"/>
    <w:rsid w:val="00E124FD"/>
    <w:rsid w:val="00E45B55"/>
    <w:rsid w:val="00E63F9A"/>
    <w:rsid w:val="00E90A0D"/>
    <w:rsid w:val="00EA0A98"/>
    <w:rsid w:val="00EA1E71"/>
    <w:rsid w:val="00EB31A5"/>
    <w:rsid w:val="00EB471B"/>
    <w:rsid w:val="00EB7D0F"/>
    <w:rsid w:val="00ED1352"/>
    <w:rsid w:val="00F022F7"/>
    <w:rsid w:val="00F074DE"/>
    <w:rsid w:val="00F07F54"/>
    <w:rsid w:val="00F201B4"/>
    <w:rsid w:val="00F20A4A"/>
    <w:rsid w:val="00F2145B"/>
    <w:rsid w:val="00F23789"/>
    <w:rsid w:val="00F42AC3"/>
    <w:rsid w:val="00F74DC4"/>
    <w:rsid w:val="00FA6C21"/>
    <w:rsid w:val="00FC4A10"/>
    <w:rsid w:val="00FD10EE"/>
    <w:rsid w:val="00FD440D"/>
    <w:rsid w:val="00FD4BB2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0042291-69E5-42CE-82D8-B2B9EBEA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39F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FD"/>
    <w:pPr>
      <w:keepNext/>
      <w:keepLines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9F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9F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360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"/>
    <w:rsid w:val="000A39FD"/>
    <w:rPr>
      <w:color w:val="0000FF"/>
      <w:u w:val="single"/>
    </w:rPr>
  </w:style>
  <w:style w:type="paragraph" w:customStyle="1" w:styleId="Headingb">
    <w:name w:val="Heading_b"/>
    <w:basedOn w:val="Normal"/>
    <w:next w:val="Normal"/>
    <w:rsid w:val="000A39FD"/>
    <w:pPr>
      <w:keepNext/>
      <w:spacing w:before="16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A3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A39FD"/>
    <w:rPr>
      <w:rFonts w:eastAsiaTheme="majorEastAsia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9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39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FD"/>
    <w:rPr>
      <w:rFonts w:ascii="Tahoma" w:hAnsi="Tahoma" w:cs="Tahoma"/>
      <w:sz w:val="16"/>
      <w:szCs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Fußnotentext Char Char"/>
    <w:basedOn w:val="Normal"/>
    <w:link w:val="FootnoteTextChar"/>
    <w:uiPriority w:val="99"/>
    <w:qFormat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eastAsia="zh-CN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Fußnotentext Char Char Char"/>
    <w:basedOn w:val="DefaultParagraphFont"/>
    <w:link w:val="FootnoteText"/>
    <w:uiPriority w:val="99"/>
    <w:rsid w:val="000A39FD"/>
    <w:rPr>
      <w:rFonts w:eastAsia="SimSun" w:cs="Times New Roman"/>
      <w:sz w:val="20"/>
      <w:szCs w:val="20"/>
      <w:lang w:val="en-GB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"/>
    <w:basedOn w:val="DefaultParagraphFont"/>
    <w:rsid w:val="000A39FD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A39FD"/>
    <w:pPr>
      <w:pBdr>
        <w:bottom w:val="single" w:sz="8" w:space="4" w:color="5B9BD5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8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0A39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8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39F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A39FD"/>
  </w:style>
  <w:style w:type="paragraph" w:styleId="Footer">
    <w:name w:val="footer"/>
    <w:basedOn w:val="Normal"/>
    <w:link w:val="FooterChar"/>
    <w:uiPriority w:val="99"/>
    <w:unhideWhenUsed/>
    <w:rsid w:val="000A39F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A39FD"/>
  </w:style>
  <w:style w:type="character" w:styleId="CommentReference">
    <w:name w:val="annotation reference"/>
    <w:basedOn w:val="DefaultParagraphFont"/>
    <w:uiPriority w:val="99"/>
    <w:semiHidden/>
    <w:unhideWhenUsed/>
    <w:rsid w:val="000A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Theme="minorEastAsia" w:hAnsi="Verdana"/>
      <w:color w:val="000000"/>
      <w:sz w:val="18"/>
      <w:szCs w:val="18"/>
      <w:lang w:val="en-US" w:bidi="en-US"/>
    </w:rPr>
  </w:style>
  <w:style w:type="paragraph" w:styleId="EndnoteText">
    <w:name w:val="endnote text"/>
    <w:basedOn w:val="Normal"/>
    <w:link w:val="EndnoteTextChar"/>
    <w:uiPriority w:val="99"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39FD"/>
    <w:rPr>
      <w:rFonts w:eastAsia="SimSu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0A39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39F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A39F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N/>
      <w:adjustRightInd/>
      <w:spacing w:before="0" w:after="120"/>
      <w:textAlignment w:val="auto"/>
    </w:pPr>
    <w:rPr>
      <w:rFonts w:ascii="Times New Roman" w:hAnsi="Times New Roman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A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sicParagraph">
    <w:name w:val="[Basic Paragraph]"/>
    <w:basedOn w:val="Normal"/>
    <w:rsid w:val="000A39F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spacing w:before="0" w:line="288" w:lineRule="auto"/>
      <w:textAlignment w:val="center"/>
    </w:pPr>
    <w:rPr>
      <w:rFonts w:ascii="Arial" w:eastAsia="SimSun" w:hAnsi="Arial" w:cs="Arial"/>
      <w:color w:val="006195"/>
      <w:sz w:val="26"/>
      <w:szCs w:val="26"/>
      <w:lang w:eastAsia="zh-CN"/>
    </w:rPr>
  </w:style>
  <w:style w:type="paragraph" w:styleId="Revision">
    <w:name w:val="Revision"/>
    <w:hidden/>
    <w:uiPriority w:val="99"/>
    <w:semiHidden/>
    <w:rsid w:val="000A39FD"/>
    <w:pPr>
      <w:spacing w:after="0" w:line="240" w:lineRule="auto"/>
    </w:pPr>
  </w:style>
  <w:style w:type="paragraph" w:customStyle="1" w:styleId="CEONormal">
    <w:name w:val="CEO_Normal"/>
    <w:link w:val="CEONormalChar"/>
    <w:rsid w:val="000A39FD"/>
    <w:pPr>
      <w:spacing w:before="120" w:after="120" w:line="240" w:lineRule="auto"/>
    </w:pPr>
    <w:rPr>
      <w:rFonts w:ascii="Calibri" w:eastAsia="SimSun" w:hAnsi="Calibri" w:cs="Simplified Arabic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0A39FD"/>
    <w:rPr>
      <w:rFonts w:ascii="Calibri" w:eastAsia="SimSun" w:hAnsi="Calibri" w:cs="Simplified Arabic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0A39FD"/>
    <w:pPr>
      <w:spacing w:before="160"/>
      <w:ind w:left="1593"/>
    </w:pPr>
    <w:rPr>
      <w:b/>
      <w:bCs/>
      <w:iCs/>
    </w:rPr>
  </w:style>
  <w:style w:type="paragraph" w:customStyle="1" w:styleId="CEOSourceTitle">
    <w:name w:val="CEO_Source_Title"/>
    <w:basedOn w:val="CEONormal"/>
    <w:rsid w:val="000A39FD"/>
    <w:pPr>
      <w:spacing w:before="0"/>
    </w:pPr>
    <w:rPr>
      <w:b/>
      <w:bCs/>
    </w:rPr>
  </w:style>
  <w:style w:type="paragraph" w:customStyle="1" w:styleId="CEODocDates">
    <w:name w:val="CEO_DocDates"/>
    <w:basedOn w:val="CEONormal"/>
    <w:next w:val="CEOOriginalLanguage"/>
    <w:rsid w:val="000A39FD"/>
    <w:pPr>
      <w:spacing w:before="0" w:after="0"/>
    </w:pPr>
    <w:rPr>
      <w:b/>
      <w:bCs/>
    </w:rPr>
  </w:style>
  <w:style w:type="paragraph" w:customStyle="1" w:styleId="CEOOriginalLanguage">
    <w:name w:val="CEO_OriginalLanguage"/>
    <w:basedOn w:val="CEONormal"/>
    <w:next w:val="CEONormal"/>
    <w:rsid w:val="000A39FD"/>
    <w:rPr>
      <w:b/>
      <w:bCs/>
    </w:rPr>
  </w:style>
  <w:style w:type="paragraph" w:customStyle="1" w:styleId="CEODocNo">
    <w:name w:val="CEO_DocNo"/>
    <w:basedOn w:val="CEONormal"/>
    <w:next w:val="CEODocDates"/>
    <w:rsid w:val="000A39FD"/>
    <w:pPr>
      <w:spacing w:before="0" w:after="0"/>
    </w:pPr>
    <w:rPr>
      <w:b/>
      <w:bCs/>
    </w:rPr>
  </w:style>
  <w:style w:type="paragraph" w:customStyle="1" w:styleId="CEOMeetingDates">
    <w:name w:val="CEO_MeetingDates"/>
    <w:basedOn w:val="CEONormal"/>
    <w:rsid w:val="000A39FD"/>
    <w:pPr>
      <w:spacing w:before="0" w:after="40"/>
    </w:pPr>
    <w:rPr>
      <w:b/>
      <w:bCs/>
      <w:sz w:val="24"/>
    </w:rPr>
  </w:style>
  <w:style w:type="paragraph" w:customStyle="1" w:styleId="CEOMeetingName">
    <w:name w:val="CEO_MeetingName"/>
    <w:rsid w:val="000A39FD"/>
    <w:pPr>
      <w:spacing w:after="0" w:line="240" w:lineRule="auto"/>
    </w:pPr>
    <w:rPr>
      <w:rFonts w:ascii="Calibri" w:eastAsia="SimSun" w:hAnsi="Calibri" w:cs="Simplified Arabic"/>
      <w:b/>
      <w:bCs/>
      <w:sz w:val="24"/>
      <w:szCs w:val="19"/>
      <w:lang w:val="en-GB" w:eastAsia="en-US"/>
    </w:rPr>
  </w:style>
  <w:style w:type="paragraph" w:customStyle="1" w:styleId="CEOSectorName">
    <w:name w:val="CEO_SectorName"/>
    <w:rsid w:val="000A39FD"/>
    <w:pPr>
      <w:spacing w:after="0" w:line="240" w:lineRule="auto"/>
    </w:pPr>
    <w:rPr>
      <w:rFonts w:ascii="Calibri" w:eastAsia="SimHei" w:hAnsi="Calibri" w:cs="Simplified Arabic"/>
      <w:b/>
      <w:sz w:val="32"/>
      <w:szCs w:val="28"/>
      <w:lang w:val="en-GB" w:eastAsia="en-US"/>
    </w:rPr>
  </w:style>
  <w:style w:type="paragraph" w:customStyle="1" w:styleId="CEOSourceTitleDetails">
    <w:name w:val="CEO_SourceTitleDetails"/>
    <w:basedOn w:val="CEOSourceTitle"/>
    <w:rsid w:val="000A39FD"/>
    <w:pPr>
      <w:spacing w:before="120"/>
    </w:pPr>
    <w:rPr>
      <w:b w:val="0"/>
      <w:bCs w:val="0"/>
    </w:rPr>
  </w:style>
  <w:style w:type="paragraph" w:customStyle="1" w:styleId="CEOLogo">
    <w:name w:val="CEO_Logo"/>
    <w:basedOn w:val="CEONormal"/>
    <w:rsid w:val="000A39FD"/>
    <w:pPr>
      <w:spacing w:before="0" w:after="0"/>
      <w:jc w:val="right"/>
    </w:pPr>
  </w:style>
  <w:style w:type="paragraph" w:customStyle="1" w:styleId="CEOSpace">
    <w:name w:val="CEO_Space"/>
    <w:rsid w:val="000A39FD"/>
    <w:pPr>
      <w:spacing w:after="0" w:line="240" w:lineRule="auto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FooterContact2-3">
    <w:name w:val="CEO_FooterContact2-3"/>
    <w:basedOn w:val="CEONormal"/>
    <w:rsid w:val="000A39FD"/>
    <w:pPr>
      <w:spacing w:before="0" w:after="0"/>
      <w:ind w:left="1276" w:hanging="1275"/>
    </w:pPr>
    <w:rPr>
      <w:sz w:val="18"/>
      <w:szCs w:val="16"/>
    </w:rPr>
  </w:style>
  <w:style w:type="paragraph" w:customStyle="1" w:styleId="CEOFooterContact1">
    <w:name w:val="CEO_FooterContact1"/>
    <w:basedOn w:val="CEOFooterContact2-3"/>
    <w:next w:val="CEOFooterContact2-3"/>
    <w:rsid w:val="000A39FD"/>
    <w:pPr>
      <w:pBdr>
        <w:top w:val="single" w:sz="4" w:space="1" w:color="auto"/>
      </w:pBdr>
    </w:pPr>
  </w:style>
  <w:style w:type="paragraph" w:styleId="TOCHeading">
    <w:name w:val="TOC Heading"/>
    <w:basedOn w:val="Heading1"/>
    <w:next w:val="Normal"/>
    <w:uiPriority w:val="39"/>
    <w:unhideWhenUsed/>
    <w:qFormat/>
    <w:rsid w:val="000A39FD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t1">
    <w:name w:val="st1"/>
    <w:basedOn w:val="DefaultParagraphFont"/>
    <w:rsid w:val="000A39FD"/>
  </w:style>
  <w:style w:type="character" w:customStyle="1" w:styleId="ccmtdefault">
    <w:name w:val="ccmtdefault"/>
    <w:basedOn w:val="DefaultParagraphFont"/>
    <w:rsid w:val="000A39FD"/>
  </w:style>
  <w:style w:type="table" w:styleId="TableGrid">
    <w:name w:val="Table Grid"/>
    <w:basedOn w:val="TableNormal"/>
    <w:rsid w:val="000A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Pa2">
    <w:name w:val="Pa2"/>
    <w:basedOn w:val="Normal"/>
    <w:next w:val="Normal"/>
    <w:rsid w:val="000A39FD"/>
    <w:pPr>
      <w:tabs>
        <w:tab w:val="clear" w:pos="794"/>
        <w:tab w:val="clear" w:pos="1191"/>
        <w:tab w:val="clear" w:pos="1588"/>
        <w:tab w:val="clear" w:pos="1985"/>
      </w:tabs>
      <w:overflowPunct/>
      <w:spacing w:before="0" w:line="211" w:lineRule="atLeast"/>
      <w:textAlignment w:val="auto"/>
    </w:pPr>
    <w:rPr>
      <w:rFonts w:ascii="Calibri Light" w:eastAsiaTheme="minorEastAsia" w:hAnsi="Calibri Light" w:cstheme="minorBidi"/>
      <w:szCs w:val="24"/>
      <w:lang w:val="en-US" w:eastAsia="zh-CN"/>
    </w:rPr>
  </w:style>
  <w:style w:type="paragraph" w:customStyle="1" w:styleId="Body">
    <w:name w:val="Body"/>
    <w:rsid w:val="000A39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"/>
    <w:rsid w:val="000A39F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3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customStyle="1" w:styleId="Source">
    <w:name w:val="Source"/>
    <w:rsid w:val="000A39FD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uto"/>
      <w:outlineLvl w:val="4"/>
    </w:pPr>
    <w:rPr>
      <w:rFonts w:ascii="Calibri" w:eastAsia="Calibri" w:hAnsi="Calibri" w:cs="Calibri"/>
      <w:i/>
      <w:iCs/>
      <w:color w:val="000000"/>
      <w:sz w:val="18"/>
      <w:szCs w:val="18"/>
      <w:u w:color="000000"/>
      <w:bdr w:val="nil"/>
    </w:rPr>
  </w:style>
  <w:style w:type="numbering" w:customStyle="1" w:styleId="ImportedStyle1">
    <w:name w:val="Imported Style 1"/>
    <w:rsid w:val="000A39FD"/>
    <w:pPr>
      <w:numPr>
        <w:numId w:val="17"/>
      </w:numPr>
    </w:pPr>
  </w:style>
  <w:style w:type="character" w:customStyle="1" w:styleId="Link">
    <w:name w:val="Link"/>
    <w:rsid w:val="000A39FD"/>
    <w:rPr>
      <w:color w:val="0000FF"/>
      <w:u w:val="single" w:color="0000FF"/>
    </w:rPr>
  </w:style>
  <w:style w:type="character" w:customStyle="1" w:styleId="Hyperlink0">
    <w:name w:val="Hyperlink.0"/>
    <w:basedOn w:val="Link"/>
    <w:rsid w:val="000A39FD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0A39FD"/>
    <w:rPr>
      <w:color w:val="0000FF"/>
      <w:u w:val="single" w:color="0000FF"/>
      <w:lang w:val="fr-FR"/>
    </w:rPr>
  </w:style>
  <w:style w:type="character" w:customStyle="1" w:styleId="Hyperlink2">
    <w:name w:val="Hyperlink.2"/>
    <w:basedOn w:val="Link"/>
    <w:rsid w:val="000A39FD"/>
    <w:rPr>
      <w:color w:val="0000FF"/>
      <w:u w:val="single" w:color="0000FF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A39FD"/>
    <w:rPr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0A39F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eastAsiaTheme="minorEastAsia" w:hAnsiTheme="minorHAnsi" w:cstheme="minorBidi"/>
      <w:szCs w:val="22"/>
    </w:rPr>
  </w:style>
  <w:style w:type="paragraph" w:customStyle="1" w:styleId="Title1">
    <w:name w:val="Title 1"/>
    <w:basedOn w:val="Source"/>
    <w:next w:val="Normal"/>
    <w:rsid w:val="000A39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outlineLvl w:val="9"/>
    </w:pPr>
    <w:rPr>
      <w:rFonts w:asciiTheme="minorHAnsi" w:eastAsia="Times New Roman" w:hAnsiTheme="minorHAnsi" w:cs="Times New Roman"/>
      <w:i w:val="0"/>
      <w:iCs w:val="0"/>
      <w:caps/>
      <w:color w:val="auto"/>
      <w:sz w:val="28"/>
      <w:szCs w:val="20"/>
      <w:bdr w:val="none" w:sz="0" w:space="0" w:color="auto"/>
      <w:lang w:val="en-GB" w:eastAsia="en-US"/>
    </w:rPr>
  </w:style>
  <w:style w:type="paragraph" w:customStyle="1" w:styleId="Committee">
    <w:name w:val="Committee"/>
    <w:basedOn w:val="Normal"/>
    <w:qFormat/>
    <w:rsid w:val="000A39FD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textAlignment w:val="auto"/>
    </w:pPr>
    <w:rPr>
      <w:rFonts w:asciiTheme="minorHAnsi" w:hAnsiTheme="minorHAnsi" w:cstheme="minorHAnsi"/>
      <w:b/>
      <w:szCs w:val="24"/>
    </w:rPr>
  </w:style>
  <w:style w:type="paragraph" w:customStyle="1" w:styleId="FirstFooter">
    <w:name w:val="FirstFooter"/>
    <w:basedOn w:val="Footer"/>
    <w:rsid w:val="000A39FD"/>
    <w:pPr>
      <w:tabs>
        <w:tab w:val="clear" w:pos="4680"/>
        <w:tab w:val="clear" w:pos="9360"/>
        <w:tab w:val="left" w:pos="1871"/>
      </w:tabs>
      <w:spacing w:before="40"/>
    </w:pPr>
    <w:rPr>
      <w:rFonts w:eastAsia="Times New Roman" w:cs="Times New Roman"/>
      <w:sz w:val="16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0A39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A39F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0A39FD"/>
    <w:pPr>
      <w:spacing w:line="211" w:lineRule="atLeast"/>
    </w:pPr>
    <w:rPr>
      <w:rFonts w:cstheme="minorBidi"/>
      <w:color w:val="auto"/>
    </w:rPr>
  </w:style>
  <w:style w:type="paragraph" w:customStyle="1" w:styleId="Enumlev">
    <w:name w:val="Enumlev"/>
    <w:basedOn w:val="Pa19"/>
    <w:rsid w:val="00253BA9"/>
    <w:pPr>
      <w:spacing w:line="240" w:lineRule="auto"/>
      <w:ind w:left="340" w:hanging="340"/>
    </w:pPr>
    <w:rPr>
      <w:rFonts w:ascii="Calibri" w:hAnsi="Calibri" w:cs="Calibri Light"/>
      <w:i/>
      <w:iCs/>
      <w:color w:val="000000"/>
      <w:sz w:val="22"/>
      <w:szCs w:val="22"/>
      <w:lang w:val="es-ES_tradnl"/>
    </w:rPr>
  </w:style>
  <w:style w:type="paragraph" w:customStyle="1" w:styleId="enumlev1">
    <w:name w:val="enumlev1"/>
    <w:basedOn w:val="Normal"/>
    <w:rsid w:val="00253BA9"/>
    <w:pPr>
      <w:spacing w:before="80"/>
      <w:ind w:left="794" w:hanging="794"/>
    </w:pPr>
    <w:rPr>
      <w:rFonts w:asciiTheme="minorHAnsi" w:hAnsiTheme="minorHAnsi"/>
      <w:lang w:val="es-ES_tradnl"/>
    </w:rPr>
  </w:style>
  <w:style w:type="paragraph" w:customStyle="1" w:styleId="FigureNotitle">
    <w:name w:val="Figure_No &amp; title"/>
    <w:basedOn w:val="Normal"/>
    <w:next w:val="Normal"/>
    <w:rsid w:val="001F7D41"/>
    <w:pPr>
      <w:keepLines/>
      <w:spacing w:before="240" w:after="120"/>
      <w:jc w:val="center"/>
    </w:pPr>
    <w:rPr>
      <w:rFonts w:asciiTheme="minorHAnsi" w:hAnsiTheme="minorHAnsi"/>
      <w:b/>
      <w:lang w:val="es-ES_tradnl"/>
    </w:rPr>
  </w:style>
  <w:style w:type="paragraph" w:customStyle="1" w:styleId="Reasons">
    <w:name w:val="Reasons"/>
    <w:basedOn w:val="Normal"/>
    <w:qFormat/>
    <w:rsid w:val="00EA1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C156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AC1563"/>
    <w:pPr>
      <w:spacing w:after="0" w:line="240" w:lineRule="auto"/>
    </w:pPr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156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DTFooter">
    <w:name w:val="BDT_Footer"/>
    <w:rsid w:val="004214DA"/>
    <w:pPr>
      <w:tabs>
        <w:tab w:val="right" w:pos="9072"/>
      </w:tabs>
      <w:spacing w:after="0" w:line="240" w:lineRule="auto"/>
      <w:jc w:val="center"/>
    </w:pPr>
    <w:rPr>
      <w:rFonts w:ascii="Calibri" w:eastAsia="SimHei" w:hAnsi="Calibri" w:cs="Traditional Arabic"/>
      <w:sz w:val="16"/>
      <w:szCs w:val="30"/>
      <w:lang w:val="es-ES" w:eastAsia="en-US"/>
    </w:rPr>
  </w:style>
  <w:style w:type="paragraph" w:customStyle="1" w:styleId="annex">
    <w:name w:val="annex"/>
    <w:basedOn w:val="Normal"/>
    <w:rsid w:val="006714DE"/>
    <w:pPr>
      <w:keepNext/>
      <w:keepLines/>
      <w:spacing w:before="480" w:after="80"/>
      <w:jc w:val="center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s/ITU-D/Pages/default.aspx" TargetMode="External"/><Relationship Id="rId1" Type="http://schemas.openxmlformats.org/officeDocument/2006/relationships/hyperlink" Target="mailto:bdt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es/wtdc17rpm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533D-E893-4B48-9A39-75C733AC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/>
  <cp:lastModifiedBy>BDT</cp:lastModifiedBy>
  <cp:revision>4</cp:revision>
  <cp:lastPrinted>2017-02-15T12:38:00Z</cp:lastPrinted>
  <dcterms:created xsi:type="dcterms:W3CDTF">2017-02-17T10:36:00Z</dcterms:created>
  <dcterms:modified xsi:type="dcterms:W3CDTF">2017-02-17T10:38:00Z</dcterms:modified>
</cp:coreProperties>
</file>