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bidiVisual/>
        <w:tblW w:w="5000" w:type="pct"/>
        <w:jc w:val="center"/>
        <w:tblLayout w:type="fixed"/>
        <w:tblLook w:val="04A0" w:firstRow="1" w:lastRow="0" w:firstColumn="1" w:lastColumn="0" w:noHBand="0" w:noVBand="1"/>
      </w:tblPr>
      <w:tblGrid>
        <w:gridCol w:w="1348"/>
        <w:gridCol w:w="3896"/>
        <w:gridCol w:w="4395"/>
      </w:tblGrid>
      <w:tr w:rsidR="0083033B" w:rsidRPr="0083033B" w:rsidTr="0083033B">
        <w:trPr>
          <w:jc w:val="center"/>
        </w:trPr>
        <w:tc>
          <w:tcPr>
            <w:tcW w:w="5000" w:type="pct"/>
            <w:gridSpan w:val="3"/>
            <w:shd w:val="clear" w:color="auto" w:fill="auto"/>
          </w:tcPr>
          <w:p w:rsidR="0083033B" w:rsidRPr="00460606" w:rsidRDefault="0083033B" w:rsidP="0083033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jc w:val="left"/>
              <w:textAlignment w:val="baseline"/>
              <w:rPr>
                <w:rFonts w:eastAsia="Times New Roman"/>
                <w:b/>
                <w:bCs/>
                <w:color w:val="808080"/>
                <w:rtl/>
                <w:lang w:eastAsia="en-US"/>
              </w:rPr>
            </w:pPr>
            <w:r w:rsidRPr="00460606">
              <w:rPr>
                <w:rFonts w:eastAsia="Times New Roman" w:hint="cs"/>
                <w:b/>
                <w:bCs/>
                <w:color w:val="808080"/>
                <w:rtl/>
                <w:lang w:eastAsia="en-US"/>
              </w:rPr>
              <w:t xml:space="preserve">مكتب تنمية الاتصالات </w:t>
            </w:r>
            <w:r w:rsidRPr="00460606">
              <w:rPr>
                <w:rFonts w:eastAsia="Times New Roman"/>
                <w:b/>
                <w:bCs/>
                <w:color w:val="808080"/>
                <w:lang w:eastAsia="en-US"/>
              </w:rPr>
              <w:t>(BDT)</w:t>
            </w:r>
          </w:p>
        </w:tc>
      </w:tr>
      <w:tr w:rsidR="0083033B" w:rsidRPr="0083033B" w:rsidTr="0083033B">
        <w:trPr>
          <w:jc w:val="center"/>
        </w:trPr>
        <w:tc>
          <w:tcPr>
            <w:tcW w:w="5000" w:type="pct"/>
            <w:gridSpan w:val="3"/>
            <w:shd w:val="clear" w:color="auto" w:fill="auto"/>
          </w:tcPr>
          <w:p w:rsidR="0083033B" w:rsidRPr="0083033B" w:rsidRDefault="0083033B" w:rsidP="0083033B">
            <w:pPr>
              <w:spacing w:before="60" w:after="60" w:line="300" w:lineRule="exact"/>
              <w:jc w:val="left"/>
              <w:rPr>
                <w:lang w:val="fr-FR" w:bidi="ar-SY"/>
              </w:rPr>
            </w:pPr>
          </w:p>
        </w:tc>
      </w:tr>
      <w:tr w:rsidR="0083033B" w:rsidRPr="0083033B" w:rsidTr="0083033B">
        <w:trPr>
          <w:jc w:val="center"/>
        </w:trPr>
        <w:tc>
          <w:tcPr>
            <w:tcW w:w="699" w:type="pct"/>
            <w:shd w:val="clear" w:color="auto" w:fill="auto"/>
          </w:tcPr>
          <w:p w:rsidR="0083033B" w:rsidRPr="00460606" w:rsidRDefault="0083033B" w:rsidP="0083033B">
            <w:pPr>
              <w:spacing w:before="60" w:after="60" w:line="300" w:lineRule="exact"/>
              <w:jc w:val="left"/>
              <w:rPr>
                <w:lang w:val="fr-FR" w:bidi="ar-SY"/>
              </w:rPr>
            </w:pPr>
            <w:r w:rsidRPr="00460606">
              <w:rPr>
                <w:rFonts w:hint="cs"/>
                <w:rtl/>
              </w:rPr>
              <w:t>المرجع:</w:t>
            </w:r>
          </w:p>
        </w:tc>
        <w:tc>
          <w:tcPr>
            <w:tcW w:w="2021" w:type="pct"/>
            <w:shd w:val="clear" w:color="auto" w:fill="auto"/>
          </w:tcPr>
          <w:p w:rsidR="0083033B" w:rsidRPr="00460606" w:rsidRDefault="00335454" w:rsidP="000835D0">
            <w:pPr>
              <w:spacing w:before="60" w:after="60" w:line="300" w:lineRule="exact"/>
              <w:jc w:val="left"/>
              <w:rPr>
                <w:rtl/>
                <w:lang w:bidi="ar-EG"/>
              </w:rPr>
            </w:pPr>
            <w:r>
              <w:rPr>
                <w:rFonts w:hint="cs"/>
                <w:rtl/>
                <w:lang w:val="pt-BR" w:bidi="ar-EG"/>
              </w:rPr>
              <w:t xml:space="preserve">الرسالة المعممة </w:t>
            </w:r>
            <w:r w:rsidR="000835D0" w:rsidRPr="00460606">
              <w:rPr>
                <w:lang w:val="pt-BR" w:bidi="ar-EG"/>
              </w:rPr>
              <w:t>BDT/IP/CSTG-10</w:t>
            </w:r>
          </w:p>
        </w:tc>
        <w:tc>
          <w:tcPr>
            <w:tcW w:w="2280" w:type="pct"/>
            <w:shd w:val="clear" w:color="auto" w:fill="auto"/>
          </w:tcPr>
          <w:p w:rsidR="0083033B" w:rsidRPr="00460606" w:rsidRDefault="0083033B" w:rsidP="000835D0">
            <w:pPr>
              <w:spacing w:before="60" w:after="60" w:line="300" w:lineRule="exact"/>
              <w:jc w:val="left"/>
              <w:rPr>
                <w:rtl/>
                <w:lang w:bidi="ar-EG"/>
              </w:rPr>
            </w:pPr>
            <w:r w:rsidRPr="00460606">
              <w:rPr>
                <w:rFonts w:hint="cs"/>
                <w:rtl/>
              </w:rPr>
              <w:t xml:space="preserve">جنيف، </w:t>
            </w:r>
            <w:r w:rsidR="000835D0" w:rsidRPr="00460606">
              <w:rPr>
                <w:lang w:bidi="ar-SY"/>
              </w:rPr>
              <w:t>1</w:t>
            </w:r>
            <w:r w:rsidRPr="00460606">
              <w:rPr>
                <w:rFonts w:hint="cs"/>
                <w:rtl/>
                <w:lang w:bidi="ar-SY"/>
              </w:rPr>
              <w:t xml:space="preserve"> </w:t>
            </w:r>
            <w:r w:rsidR="000835D0" w:rsidRPr="00460606">
              <w:rPr>
                <w:rFonts w:hint="cs"/>
                <w:rtl/>
                <w:lang w:bidi="ar-SY"/>
              </w:rPr>
              <w:t>يونيو</w:t>
            </w:r>
            <w:r w:rsidRPr="00460606">
              <w:rPr>
                <w:rFonts w:hint="cs"/>
                <w:rtl/>
                <w:lang w:bidi="ar-SY"/>
              </w:rPr>
              <w:t xml:space="preserve"> </w:t>
            </w:r>
            <w:r w:rsidR="002E0B47" w:rsidRPr="00460606">
              <w:rPr>
                <w:lang w:bidi="ar-SY"/>
              </w:rPr>
              <w:t>2016</w:t>
            </w:r>
          </w:p>
        </w:tc>
      </w:tr>
      <w:tr w:rsidR="0083033B" w:rsidRPr="0083033B" w:rsidTr="0083033B">
        <w:trPr>
          <w:jc w:val="center"/>
        </w:trPr>
        <w:tc>
          <w:tcPr>
            <w:tcW w:w="699" w:type="pct"/>
            <w:shd w:val="clear" w:color="auto" w:fill="auto"/>
          </w:tcPr>
          <w:p w:rsidR="0083033B" w:rsidRPr="0083033B" w:rsidRDefault="0083033B" w:rsidP="0083033B">
            <w:pPr>
              <w:spacing w:before="60" w:after="60" w:line="300" w:lineRule="exact"/>
              <w:jc w:val="left"/>
              <w:rPr>
                <w:lang w:val="fr-FR" w:bidi="ar-SY"/>
              </w:rPr>
            </w:pPr>
          </w:p>
        </w:tc>
        <w:tc>
          <w:tcPr>
            <w:tcW w:w="2021" w:type="pct"/>
            <w:shd w:val="clear" w:color="auto" w:fill="auto"/>
          </w:tcPr>
          <w:p w:rsidR="0083033B" w:rsidRPr="0083033B" w:rsidRDefault="0083033B" w:rsidP="0083033B">
            <w:pPr>
              <w:spacing w:before="60" w:after="60" w:line="300" w:lineRule="exact"/>
              <w:jc w:val="left"/>
              <w:rPr>
                <w:lang w:bidi="ar-SY"/>
              </w:rPr>
            </w:pPr>
          </w:p>
        </w:tc>
        <w:tc>
          <w:tcPr>
            <w:tcW w:w="2280" w:type="pct"/>
            <w:shd w:val="clear" w:color="auto" w:fill="auto"/>
          </w:tcPr>
          <w:p w:rsidR="0083033B" w:rsidRPr="0083033B" w:rsidRDefault="0083033B" w:rsidP="0083033B">
            <w:pPr>
              <w:spacing w:before="60" w:after="60" w:line="300" w:lineRule="exact"/>
              <w:jc w:val="left"/>
              <w:rPr>
                <w:lang w:bidi="ar-SY"/>
              </w:rPr>
            </w:pPr>
          </w:p>
        </w:tc>
      </w:tr>
      <w:tr w:rsidR="0083033B" w:rsidRPr="0083033B" w:rsidTr="0083033B">
        <w:trPr>
          <w:jc w:val="center"/>
        </w:trPr>
        <w:tc>
          <w:tcPr>
            <w:tcW w:w="699" w:type="pct"/>
            <w:shd w:val="clear" w:color="auto" w:fill="auto"/>
          </w:tcPr>
          <w:p w:rsidR="0083033B" w:rsidRPr="0083033B" w:rsidRDefault="0083033B" w:rsidP="0083033B">
            <w:pPr>
              <w:spacing w:before="60" w:after="60" w:line="300" w:lineRule="exact"/>
              <w:jc w:val="left"/>
              <w:rPr>
                <w:lang w:val="fr-FR" w:bidi="ar-SY"/>
              </w:rPr>
            </w:pPr>
          </w:p>
        </w:tc>
        <w:tc>
          <w:tcPr>
            <w:tcW w:w="2021" w:type="pct"/>
            <w:shd w:val="clear" w:color="auto" w:fill="auto"/>
          </w:tcPr>
          <w:p w:rsidR="0083033B" w:rsidRPr="0083033B" w:rsidRDefault="0083033B" w:rsidP="0083033B">
            <w:pPr>
              <w:spacing w:before="60" w:after="60" w:line="300" w:lineRule="exact"/>
              <w:jc w:val="left"/>
              <w:rPr>
                <w:rtl/>
                <w:lang w:bidi="ar-SY"/>
              </w:rPr>
            </w:pPr>
          </w:p>
        </w:tc>
        <w:tc>
          <w:tcPr>
            <w:tcW w:w="2280" w:type="pct"/>
            <w:shd w:val="clear" w:color="auto" w:fill="auto"/>
          </w:tcPr>
          <w:p w:rsidR="0083033B" w:rsidRPr="00460606" w:rsidRDefault="0083033B" w:rsidP="0083033B">
            <w:pPr>
              <w:tabs>
                <w:tab w:val="clear" w:pos="794"/>
                <w:tab w:val="clear" w:pos="1361"/>
                <w:tab w:val="clear" w:pos="1928"/>
                <w:tab w:val="clear" w:pos="2495"/>
                <w:tab w:val="clear" w:pos="3062"/>
                <w:tab w:val="left" w:pos="318"/>
              </w:tabs>
              <w:spacing w:before="60" w:after="60" w:line="300" w:lineRule="exact"/>
              <w:ind w:left="318" w:hanging="318"/>
              <w:jc w:val="left"/>
              <w:rPr>
                <w:rtl/>
              </w:rPr>
            </w:pPr>
            <w:r w:rsidRPr="00460606">
              <w:rPr>
                <w:rFonts w:hint="cs"/>
                <w:rtl/>
              </w:rPr>
              <w:t>إلى:</w:t>
            </w:r>
          </w:p>
          <w:p w:rsidR="0083033B" w:rsidRPr="00460606" w:rsidRDefault="0083033B" w:rsidP="000835D0">
            <w:pPr>
              <w:tabs>
                <w:tab w:val="clear" w:pos="794"/>
                <w:tab w:val="clear" w:pos="1361"/>
                <w:tab w:val="clear" w:pos="1928"/>
                <w:tab w:val="clear" w:pos="2495"/>
                <w:tab w:val="clear" w:pos="3062"/>
                <w:tab w:val="left" w:pos="318"/>
              </w:tabs>
              <w:spacing w:before="60" w:after="60" w:line="300" w:lineRule="exact"/>
              <w:ind w:left="318" w:hanging="318"/>
              <w:jc w:val="left"/>
              <w:rPr>
                <w:rtl/>
              </w:rPr>
            </w:pPr>
            <w:r w:rsidRPr="00460606">
              <w:rPr>
                <w:rFonts w:hint="cs"/>
                <w:rtl/>
              </w:rPr>
              <w:t>-</w:t>
            </w:r>
            <w:r w:rsidRPr="00460606">
              <w:rPr>
                <w:rtl/>
              </w:rPr>
              <w:tab/>
            </w:r>
            <w:r w:rsidR="000835D0" w:rsidRPr="00460606">
              <w:rPr>
                <w:rtl/>
              </w:rPr>
              <w:t>إدارات الدول الأعضاء في الات</w:t>
            </w:r>
            <w:r w:rsidR="000835D0" w:rsidRPr="00460606">
              <w:rPr>
                <w:rFonts w:hint="cs"/>
                <w:rtl/>
              </w:rPr>
              <w:t>‍</w:t>
            </w:r>
            <w:r w:rsidR="000835D0" w:rsidRPr="00460606">
              <w:rPr>
                <w:rtl/>
              </w:rPr>
              <w:t>حاد</w:t>
            </w:r>
          </w:p>
          <w:p w:rsidR="0083033B" w:rsidRPr="00460606" w:rsidRDefault="0083033B" w:rsidP="000835D0">
            <w:pPr>
              <w:tabs>
                <w:tab w:val="clear" w:pos="794"/>
                <w:tab w:val="clear" w:pos="1361"/>
                <w:tab w:val="clear" w:pos="1928"/>
                <w:tab w:val="clear" w:pos="2495"/>
                <w:tab w:val="clear" w:pos="3062"/>
                <w:tab w:val="left" w:pos="318"/>
              </w:tabs>
              <w:spacing w:before="60" w:after="60" w:line="300" w:lineRule="exact"/>
              <w:ind w:left="318" w:hanging="318"/>
              <w:jc w:val="left"/>
              <w:rPr>
                <w:rtl/>
              </w:rPr>
            </w:pPr>
            <w:r w:rsidRPr="00460606">
              <w:rPr>
                <w:rFonts w:hint="cs"/>
                <w:rtl/>
              </w:rPr>
              <w:t>-</w:t>
            </w:r>
            <w:r w:rsidRPr="00460606">
              <w:rPr>
                <w:rtl/>
              </w:rPr>
              <w:tab/>
            </w:r>
            <w:r w:rsidR="000835D0" w:rsidRPr="00460606">
              <w:rPr>
                <w:rtl/>
              </w:rPr>
              <w:t xml:space="preserve">القرار </w:t>
            </w:r>
            <w:r w:rsidR="000835D0" w:rsidRPr="00460606">
              <w:t>99</w:t>
            </w:r>
            <w:r w:rsidR="000835D0" w:rsidRPr="00460606">
              <w:rPr>
                <w:rFonts w:hint="cs"/>
                <w:rtl/>
                <w:lang w:bidi="ar-EG"/>
              </w:rPr>
              <w:t xml:space="preserve"> (المراجَع في بوسان، </w:t>
            </w:r>
            <w:r w:rsidR="000835D0" w:rsidRPr="00460606">
              <w:t>2014</w:t>
            </w:r>
            <w:r w:rsidR="000835D0" w:rsidRPr="00460606">
              <w:rPr>
                <w:rFonts w:hint="cs"/>
                <w:rtl/>
              </w:rPr>
              <w:t>)</w:t>
            </w:r>
          </w:p>
          <w:p w:rsidR="000835D0" w:rsidRPr="00460606" w:rsidRDefault="000835D0" w:rsidP="000835D0">
            <w:pPr>
              <w:tabs>
                <w:tab w:val="clear" w:pos="794"/>
                <w:tab w:val="clear" w:pos="1361"/>
                <w:tab w:val="clear" w:pos="1928"/>
                <w:tab w:val="clear" w:pos="2495"/>
                <w:tab w:val="clear" w:pos="3062"/>
                <w:tab w:val="left" w:pos="318"/>
              </w:tabs>
              <w:spacing w:before="60" w:after="60" w:line="300" w:lineRule="exact"/>
              <w:ind w:left="318" w:hanging="318"/>
              <w:jc w:val="left"/>
              <w:rPr>
                <w:rtl/>
              </w:rPr>
            </w:pPr>
            <w:r w:rsidRPr="00460606">
              <w:rPr>
                <w:rFonts w:hint="cs"/>
                <w:rtl/>
              </w:rPr>
              <w:t>-</w:t>
            </w:r>
            <w:r w:rsidRPr="00460606">
              <w:rPr>
                <w:rtl/>
              </w:rPr>
              <w:tab/>
              <w:t xml:space="preserve">أعضاء قطاع تنمية الاتصالات </w:t>
            </w:r>
            <w:r w:rsidRPr="00460606">
              <w:rPr>
                <w:rFonts w:hint="cs"/>
                <w:rtl/>
              </w:rPr>
              <w:t>والمنتسبون</w:t>
            </w:r>
            <w:r w:rsidRPr="00460606">
              <w:rPr>
                <w:rtl/>
              </w:rPr>
              <w:t xml:space="preserve"> إليه والهيئات الأكادي‍مية ال‍منضمة إليه</w:t>
            </w:r>
          </w:p>
          <w:p w:rsidR="000835D0" w:rsidRPr="00460606" w:rsidRDefault="000835D0" w:rsidP="000835D0">
            <w:pPr>
              <w:tabs>
                <w:tab w:val="clear" w:pos="794"/>
                <w:tab w:val="clear" w:pos="1361"/>
                <w:tab w:val="clear" w:pos="1928"/>
                <w:tab w:val="clear" w:pos="2495"/>
                <w:tab w:val="clear" w:pos="3062"/>
                <w:tab w:val="left" w:pos="318"/>
              </w:tabs>
              <w:spacing w:before="60" w:after="60" w:line="300" w:lineRule="exact"/>
              <w:ind w:left="318" w:hanging="318"/>
              <w:jc w:val="left"/>
              <w:rPr>
                <w:lang w:bidi="ar-SY"/>
              </w:rPr>
            </w:pPr>
            <w:r w:rsidRPr="00460606">
              <w:rPr>
                <w:rFonts w:hint="cs"/>
                <w:rtl/>
              </w:rPr>
              <w:t>-</w:t>
            </w:r>
            <w:r w:rsidRPr="00460606">
              <w:rPr>
                <w:rtl/>
              </w:rPr>
              <w:tab/>
            </w:r>
            <w:r w:rsidRPr="00460606">
              <w:rPr>
                <w:rFonts w:hint="cs"/>
                <w:rtl/>
                <w:lang w:bidi="ar-EG"/>
              </w:rPr>
              <w:t>رئيسا</w:t>
            </w:r>
            <w:r w:rsidRPr="00460606">
              <w:rPr>
                <w:rtl/>
                <w:lang w:bidi="ar-EG"/>
              </w:rPr>
              <w:t xml:space="preserve"> ل</w:t>
            </w:r>
            <w:r w:rsidRPr="00460606">
              <w:rPr>
                <w:rFonts w:hint="cs"/>
                <w:rtl/>
                <w:lang w:bidi="ar-EG"/>
              </w:rPr>
              <w:t>‍</w:t>
            </w:r>
            <w:r w:rsidRPr="00460606">
              <w:rPr>
                <w:rtl/>
                <w:lang w:bidi="ar-EG"/>
              </w:rPr>
              <w:t>جنتي</w:t>
            </w:r>
            <w:r w:rsidRPr="00460606">
              <w:rPr>
                <w:rtl/>
              </w:rPr>
              <w:t xml:space="preserve"> الدراسات </w:t>
            </w:r>
            <w:r w:rsidRPr="00460606">
              <w:t>1</w:t>
            </w:r>
            <w:r w:rsidRPr="00460606">
              <w:rPr>
                <w:rtl/>
              </w:rPr>
              <w:t xml:space="preserve"> و</w:t>
            </w:r>
            <w:r w:rsidRPr="00460606">
              <w:t>2</w:t>
            </w:r>
            <w:r w:rsidRPr="00460606">
              <w:rPr>
                <w:rtl/>
              </w:rPr>
              <w:t xml:space="preserve"> لقطاع تنمية الاتصالات ونوابهما</w:t>
            </w:r>
          </w:p>
        </w:tc>
      </w:tr>
      <w:tr w:rsidR="00027D5C" w:rsidRPr="0083033B" w:rsidTr="0083033B">
        <w:trPr>
          <w:jc w:val="center"/>
        </w:trPr>
        <w:tc>
          <w:tcPr>
            <w:tcW w:w="699" w:type="pct"/>
            <w:shd w:val="clear" w:color="auto" w:fill="auto"/>
          </w:tcPr>
          <w:p w:rsidR="00027D5C" w:rsidRPr="0083033B" w:rsidRDefault="00027D5C" w:rsidP="0083033B">
            <w:pPr>
              <w:spacing w:before="60" w:after="60" w:line="300" w:lineRule="exact"/>
              <w:jc w:val="left"/>
              <w:rPr>
                <w:rtl/>
              </w:rPr>
            </w:pPr>
          </w:p>
        </w:tc>
        <w:tc>
          <w:tcPr>
            <w:tcW w:w="4301" w:type="pct"/>
            <w:gridSpan w:val="2"/>
            <w:shd w:val="clear" w:color="auto" w:fill="auto"/>
          </w:tcPr>
          <w:p w:rsidR="00027D5C" w:rsidRPr="0083033B" w:rsidRDefault="00027D5C" w:rsidP="0083033B">
            <w:pPr>
              <w:spacing w:before="60" w:after="60" w:line="300" w:lineRule="exact"/>
              <w:jc w:val="left"/>
              <w:rPr>
                <w:lang w:val="fr-FR" w:bidi="ar-SY"/>
              </w:rPr>
            </w:pPr>
          </w:p>
        </w:tc>
      </w:tr>
      <w:tr w:rsidR="0083033B" w:rsidRPr="0083033B" w:rsidTr="0083033B">
        <w:trPr>
          <w:jc w:val="center"/>
        </w:trPr>
        <w:tc>
          <w:tcPr>
            <w:tcW w:w="699" w:type="pct"/>
            <w:shd w:val="clear" w:color="auto" w:fill="auto"/>
          </w:tcPr>
          <w:p w:rsidR="0083033B" w:rsidRPr="00460606" w:rsidRDefault="0083033B" w:rsidP="0083033B">
            <w:pPr>
              <w:spacing w:before="60" w:after="60" w:line="300" w:lineRule="exact"/>
              <w:jc w:val="left"/>
              <w:rPr>
                <w:rtl/>
              </w:rPr>
            </w:pPr>
            <w:r w:rsidRPr="00460606">
              <w:rPr>
                <w:rFonts w:hint="cs"/>
                <w:rtl/>
              </w:rPr>
              <w:t>الموضوع:</w:t>
            </w:r>
          </w:p>
        </w:tc>
        <w:tc>
          <w:tcPr>
            <w:tcW w:w="4301" w:type="pct"/>
            <w:gridSpan w:val="2"/>
            <w:shd w:val="clear" w:color="auto" w:fill="auto"/>
          </w:tcPr>
          <w:p w:rsidR="0083033B" w:rsidRPr="00460606" w:rsidRDefault="00F605A7" w:rsidP="00DE3B9C">
            <w:pPr>
              <w:spacing w:before="60" w:after="60" w:line="340" w:lineRule="exact"/>
              <w:rPr>
                <w:b/>
                <w:bCs/>
                <w:lang w:val="fr-FR" w:bidi="ar-SY"/>
              </w:rPr>
            </w:pPr>
            <w:r w:rsidRPr="00460606">
              <w:rPr>
                <w:rFonts w:hint="cs"/>
                <w:b/>
                <w:bCs/>
                <w:rtl/>
                <w:lang w:val="fr-FR" w:bidi="ar-EG"/>
              </w:rPr>
              <w:t xml:space="preserve">اجتماع الخبراء </w:t>
            </w:r>
            <w:r w:rsidR="00B8718A" w:rsidRPr="00460606">
              <w:rPr>
                <w:rFonts w:hint="cs"/>
                <w:b/>
                <w:bCs/>
                <w:rtl/>
                <w:lang w:val="fr-FR" w:bidi="ar-EG"/>
              </w:rPr>
              <w:t xml:space="preserve">بشأن </w:t>
            </w:r>
            <w:r w:rsidRPr="00460606">
              <w:rPr>
                <w:rFonts w:hint="cs"/>
                <w:b/>
                <w:bCs/>
                <w:rtl/>
                <w:lang w:val="fr-FR" w:bidi="ar-EG"/>
              </w:rPr>
              <w:t xml:space="preserve">المسألة </w:t>
            </w:r>
            <w:r w:rsidRPr="00460606">
              <w:rPr>
                <w:b/>
                <w:bCs/>
                <w:lang w:bidi="ar-SY"/>
              </w:rPr>
              <w:t>6/1</w:t>
            </w:r>
            <w:r w:rsidRPr="00460606">
              <w:rPr>
                <w:rFonts w:hint="cs"/>
                <w:b/>
                <w:bCs/>
                <w:rtl/>
                <w:lang w:val="fr-FR"/>
              </w:rPr>
              <w:t xml:space="preserve"> </w:t>
            </w:r>
            <w:r w:rsidRPr="00460606">
              <w:rPr>
                <w:rFonts w:hint="cs"/>
                <w:b/>
                <w:bCs/>
                <w:rtl/>
                <w:lang w:val="fr-FR" w:bidi="ar-EG"/>
              </w:rPr>
              <w:t xml:space="preserve">للجنة الدراسات </w:t>
            </w:r>
            <w:r w:rsidRPr="00460606">
              <w:rPr>
                <w:b/>
                <w:bCs/>
                <w:lang w:bidi="ar-SY"/>
              </w:rPr>
              <w:t>1</w:t>
            </w:r>
            <w:r w:rsidRPr="00460606">
              <w:rPr>
                <w:rFonts w:hint="cs"/>
                <w:b/>
                <w:bCs/>
                <w:rtl/>
                <w:lang w:val="fr-FR"/>
              </w:rPr>
              <w:t xml:space="preserve"> التابعة ل</w:t>
            </w:r>
            <w:r w:rsidRPr="00460606">
              <w:rPr>
                <w:b/>
                <w:bCs/>
                <w:rtl/>
                <w:lang w:val="fr-FR" w:bidi="ar-EG"/>
              </w:rPr>
              <w:t>قطاع تنمية الاتصالات</w:t>
            </w:r>
            <w:r w:rsidRPr="00460606">
              <w:rPr>
                <w:rFonts w:hint="cs"/>
                <w:b/>
                <w:bCs/>
                <w:rtl/>
                <w:lang w:val="fr-FR" w:bidi="ar-EG"/>
              </w:rPr>
              <w:t xml:space="preserve"> وورشة عمل بشأن حماية المستهلك، تشونغتشينغ (جمهورية الصين الشعبية) من </w:t>
            </w:r>
            <w:r w:rsidRPr="00460606">
              <w:rPr>
                <w:b/>
                <w:bCs/>
                <w:lang w:bidi="ar-SY"/>
              </w:rPr>
              <w:t>11</w:t>
            </w:r>
            <w:r w:rsidRPr="00460606">
              <w:rPr>
                <w:rFonts w:hint="cs"/>
                <w:b/>
                <w:bCs/>
                <w:rtl/>
                <w:lang w:val="fr-FR"/>
              </w:rPr>
              <w:t xml:space="preserve"> إلى </w:t>
            </w:r>
            <w:r w:rsidRPr="00460606">
              <w:rPr>
                <w:b/>
                <w:bCs/>
                <w:lang w:bidi="ar-SY"/>
              </w:rPr>
              <w:t>13</w:t>
            </w:r>
            <w:r w:rsidRPr="00460606">
              <w:rPr>
                <w:rFonts w:hint="cs"/>
                <w:b/>
                <w:bCs/>
                <w:rtl/>
                <w:lang w:val="fr-FR"/>
              </w:rPr>
              <w:t xml:space="preserve"> يوليو </w:t>
            </w:r>
            <w:r w:rsidRPr="00460606">
              <w:rPr>
                <w:b/>
                <w:bCs/>
                <w:lang w:bidi="ar-SY"/>
              </w:rPr>
              <w:t>2016</w:t>
            </w:r>
          </w:p>
        </w:tc>
      </w:tr>
      <w:tr w:rsidR="0083033B" w:rsidRPr="0083033B" w:rsidTr="0083033B">
        <w:trPr>
          <w:jc w:val="center"/>
        </w:trPr>
        <w:tc>
          <w:tcPr>
            <w:tcW w:w="699" w:type="pct"/>
            <w:shd w:val="clear" w:color="auto" w:fill="auto"/>
          </w:tcPr>
          <w:p w:rsidR="0083033B" w:rsidRPr="0083033B" w:rsidRDefault="0083033B" w:rsidP="0083033B">
            <w:pPr>
              <w:spacing w:before="60" w:after="60" w:line="300" w:lineRule="exact"/>
              <w:jc w:val="left"/>
              <w:rPr>
                <w:rtl/>
              </w:rPr>
            </w:pPr>
          </w:p>
        </w:tc>
        <w:tc>
          <w:tcPr>
            <w:tcW w:w="4301" w:type="pct"/>
            <w:gridSpan w:val="2"/>
            <w:shd w:val="clear" w:color="auto" w:fill="auto"/>
          </w:tcPr>
          <w:p w:rsidR="0083033B" w:rsidRPr="0083033B" w:rsidRDefault="0083033B" w:rsidP="0083033B">
            <w:pPr>
              <w:spacing w:before="60" w:after="60" w:line="300" w:lineRule="exact"/>
              <w:jc w:val="left"/>
              <w:rPr>
                <w:lang w:val="fr-FR" w:bidi="ar-SY"/>
              </w:rPr>
            </w:pPr>
          </w:p>
        </w:tc>
      </w:tr>
      <w:tr w:rsidR="00CB07E5" w:rsidRPr="0083033B" w:rsidTr="00CB07E5">
        <w:trPr>
          <w:jc w:val="center"/>
        </w:trPr>
        <w:tc>
          <w:tcPr>
            <w:tcW w:w="5000" w:type="pct"/>
            <w:gridSpan w:val="3"/>
            <w:shd w:val="clear" w:color="auto" w:fill="auto"/>
          </w:tcPr>
          <w:p w:rsidR="00CB07E5" w:rsidRPr="00460606" w:rsidRDefault="00CB07E5" w:rsidP="00CB07E5">
            <w:pPr>
              <w:rPr>
                <w:rtl/>
                <w:lang w:bidi="ar-SY"/>
              </w:rPr>
            </w:pPr>
            <w:r w:rsidRPr="00460606">
              <w:rPr>
                <w:rFonts w:hint="cs"/>
                <w:rtl/>
                <w:lang w:bidi="ar-SY"/>
              </w:rPr>
              <w:t>حضرات السادة والسيدات،</w:t>
            </w:r>
          </w:p>
          <w:p w:rsidR="00CB07E5" w:rsidRPr="00460606" w:rsidRDefault="00CB07E5" w:rsidP="00CB07E5">
            <w:pPr>
              <w:rPr>
                <w:rtl/>
                <w:lang w:bidi="ar-SY"/>
              </w:rPr>
            </w:pPr>
            <w:r w:rsidRPr="00460606">
              <w:rPr>
                <w:rFonts w:hint="cs"/>
                <w:rtl/>
                <w:lang w:bidi="ar-SY"/>
              </w:rPr>
              <w:t>تحية طيبة وبعد،</w:t>
            </w:r>
          </w:p>
          <w:p w:rsidR="00927E76" w:rsidRPr="00460606" w:rsidRDefault="00927E76" w:rsidP="00FF0432">
            <w:pPr>
              <w:rPr>
                <w:rtl/>
                <w:lang w:bidi="ar-EG"/>
              </w:rPr>
            </w:pPr>
            <w:r w:rsidRPr="00460606">
              <w:rPr>
                <w:rFonts w:hint="cs"/>
                <w:rtl/>
                <w:lang w:bidi="ar-SY"/>
              </w:rPr>
              <w:t xml:space="preserve">يسرني أن أدعوكم إلى المشاركة في اجتماع الخبراء </w:t>
            </w:r>
            <w:r w:rsidR="0063399B" w:rsidRPr="00460606">
              <w:rPr>
                <w:rFonts w:hint="cs"/>
                <w:rtl/>
                <w:lang w:bidi="ar-SY"/>
              </w:rPr>
              <w:t xml:space="preserve">بشأن </w:t>
            </w:r>
            <w:r w:rsidRPr="00460606">
              <w:rPr>
                <w:rFonts w:hint="cs"/>
                <w:rtl/>
                <w:lang w:bidi="ar-SY"/>
              </w:rPr>
              <w:t xml:space="preserve">المسألة </w:t>
            </w:r>
            <w:r w:rsidRPr="00460606">
              <w:rPr>
                <w:lang w:bidi="ar-EG"/>
              </w:rPr>
              <w:t>6/1</w:t>
            </w:r>
            <w:r w:rsidRPr="00460606">
              <w:rPr>
                <w:rFonts w:hint="cs"/>
                <w:rtl/>
                <w:lang w:bidi="ar-EG"/>
              </w:rPr>
              <w:t xml:space="preserve"> للجنة الدراسات </w:t>
            </w:r>
            <w:r w:rsidRPr="00460606">
              <w:rPr>
                <w:lang w:bidi="ar-EG"/>
              </w:rPr>
              <w:t>1</w:t>
            </w:r>
            <w:r w:rsidR="0063399B" w:rsidRPr="00460606">
              <w:rPr>
                <w:rFonts w:hint="cs"/>
                <w:rtl/>
                <w:lang w:bidi="ar-EG"/>
              </w:rPr>
              <w:t xml:space="preserve"> لقطاع </w:t>
            </w:r>
            <w:r w:rsidR="00424259" w:rsidRPr="00460606">
              <w:rPr>
                <w:rFonts w:hint="cs"/>
                <w:rtl/>
                <w:lang w:bidi="ar-EG"/>
              </w:rPr>
              <w:t xml:space="preserve">تنمية </w:t>
            </w:r>
            <w:r w:rsidR="0063399B" w:rsidRPr="00460606">
              <w:rPr>
                <w:rFonts w:hint="cs"/>
                <w:rtl/>
                <w:lang w:bidi="ar-EG"/>
              </w:rPr>
              <w:t xml:space="preserve">الاتصالات </w:t>
            </w:r>
            <w:r w:rsidRPr="00460606">
              <w:rPr>
                <w:rFonts w:hint="cs"/>
                <w:rtl/>
                <w:lang w:bidi="ar-EG"/>
              </w:rPr>
              <w:t xml:space="preserve">وورشة </w:t>
            </w:r>
            <w:r w:rsidR="0063399B" w:rsidRPr="00460606">
              <w:rPr>
                <w:rFonts w:hint="cs"/>
                <w:rtl/>
                <w:lang w:bidi="ar-EG"/>
              </w:rPr>
              <w:t>ال</w:t>
            </w:r>
            <w:r w:rsidRPr="00460606">
              <w:rPr>
                <w:rFonts w:hint="cs"/>
                <w:rtl/>
                <w:lang w:bidi="ar-EG"/>
              </w:rPr>
              <w:t>عمل بشأن حماية المست</w:t>
            </w:r>
            <w:r w:rsidR="00981E2C" w:rsidRPr="00460606">
              <w:rPr>
                <w:rFonts w:hint="cs"/>
                <w:rtl/>
                <w:lang w:bidi="ar-EG"/>
              </w:rPr>
              <w:t>هلك اللذين سيعقدان في تشونغتشينغ</w:t>
            </w:r>
            <w:r w:rsidRPr="00460606">
              <w:rPr>
                <w:rFonts w:hint="cs"/>
                <w:rtl/>
                <w:lang w:bidi="ar-EG"/>
              </w:rPr>
              <w:t xml:space="preserve"> (جمهورية الصين الشعبية) من </w:t>
            </w:r>
            <w:r w:rsidRPr="00460606">
              <w:rPr>
                <w:lang w:bidi="ar-EG"/>
              </w:rPr>
              <w:t>11</w:t>
            </w:r>
            <w:r w:rsidRPr="00460606">
              <w:rPr>
                <w:rFonts w:hint="cs"/>
                <w:rtl/>
                <w:lang w:bidi="ar-EG"/>
              </w:rPr>
              <w:t xml:space="preserve"> إلى </w:t>
            </w:r>
            <w:r w:rsidRPr="00460606">
              <w:rPr>
                <w:lang w:bidi="ar-EG"/>
              </w:rPr>
              <w:t>13</w:t>
            </w:r>
            <w:r w:rsidRPr="00460606">
              <w:rPr>
                <w:rFonts w:hint="cs"/>
                <w:rtl/>
                <w:lang w:bidi="ar-EG"/>
              </w:rPr>
              <w:t xml:space="preserve"> يوليو </w:t>
            </w:r>
            <w:r w:rsidRPr="00460606">
              <w:rPr>
                <w:lang w:bidi="ar-EG"/>
              </w:rPr>
              <w:t>2016</w:t>
            </w:r>
            <w:r w:rsidRPr="00460606">
              <w:rPr>
                <w:rFonts w:hint="cs"/>
                <w:rtl/>
                <w:lang w:bidi="ar-EG"/>
              </w:rPr>
              <w:t>، وذلك في</w:t>
            </w:r>
            <w:r w:rsidR="00FF0432">
              <w:rPr>
                <w:rFonts w:hint="eastAsia"/>
                <w:rtl/>
                <w:lang w:bidi="ar-EG"/>
              </w:rPr>
              <w:t> </w:t>
            </w:r>
            <w:r w:rsidRPr="00460606">
              <w:rPr>
                <w:rFonts w:hint="cs"/>
                <w:rtl/>
                <w:lang w:bidi="ar-EG"/>
              </w:rPr>
              <w:t xml:space="preserve">سياق عمل لجنة الدراسات </w:t>
            </w:r>
            <w:r w:rsidRPr="00460606">
              <w:rPr>
                <w:lang w:bidi="ar-EG"/>
              </w:rPr>
              <w:t>1</w:t>
            </w:r>
            <w:r w:rsidRPr="00460606">
              <w:rPr>
                <w:rFonts w:hint="cs"/>
                <w:rtl/>
                <w:lang w:bidi="ar-EG"/>
              </w:rPr>
              <w:t xml:space="preserve"> التابعة لقطاع تنمية الاتصالات وخطة عملها لفترة الدراسة </w:t>
            </w:r>
            <w:r w:rsidRPr="00460606">
              <w:rPr>
                <w:lang w:bidi="ar-EG"/>
              </w:rPr>
              <w:t>2017-2014</w:t>
            </w:r>
            <w:r w:rsidRPr="00460606">
              <w:rPr>
                <w:rFonts w:hint="cs"/>
                <w:rtl/>
                <w:lang w:bidi="ar-EG"/>
              </w:rPr>
              <w:t xml:space="preserve">. ويُنظم الاجتماع بالتعاون مع </w:t>
            </w:r>
            <w:r w:rsidRPr="00460606">
              <w:rPr>
                <w:rtl/>
              </w:rPr>
              <w:t xml:space="preserve">وزارة </w:t>
            </w:r>
            <w:r w:rsidRPr="00460606">
              <w:rPr>
                <w:rFonts w:hint="cs"/>
                <w:rtl/>
              </w:rPr>
              <w:t>ا</w:t>
            </w:r>
            <w:r w:rsidRPr="00460606">
              <w:rPr>
                <w:rtl/>
              </w:rPr>
              <w:t>لصناعة وتكنولوجيا المعلومات</w:t>
            </w:r>
            <w:r w:rsidRPr="00460606">
              <w:rPr>
                <w:rFonts w:hint="cs"/>
                <w:rtl/>
              </w:rPr>
              <w:t xml:space="preserve"> </w:t>
            </w:r>
            <w:r w:rsidRPr="00460606">
              <w:rPr>
                <w:lang w:bidi="ar-EG"/>
              </w:rPr>
              <w:t>(MIIT)</w:t>
            </w:r>
            <w:r w:rsidRPr="00460606">
              <w:rPr>
                <w:rFonts w:hint="cs"/>
                <w:rtl/>
                <w:lang w:bidi="ar-EG"/>
              </w:rPr>
              <w:t>، جمهورية الصين الشعبية.</w:t>
            </w:r>
          </w:p>
          <w:p w:rsidR="00927E76" w:rsidRPr="00460606" w:rsidRDefault="00927E76" w:rsidP="0063399B">
            <w:pPr>
              <w:rPr>
                <w:rtl/>
              </w:rPr>
            </w:pPr>
            <w:r w:rsidRPr="00460606">
              <w:rPr>
                <w:rFonts w:hint="cs"/>
                <w:rtl/>
              </w:rPr>
              <w:t xml:space="preserve">ومن المسلم به </w:t>
            </w:r>
            <w:r w:rsidRPr="00460606">
              <w:rPr>
                <w:rtl/>
              </w:rPr>
              <w:t>أن تكنولوجيا المعلومات والاتصالات هي الأساس الذي يمكن لركائز التنمية الاقتصادية والاجتماعية أن تقوم عليه لتحقيق النمو</w:t>
            </w:r>
            <w:r w:rsidRPr="00460606">
              <w:rPr>
                <w:rFonts w:hint="cs"/>
                <w:rtl/>
              </w:rPr>
              <w:t xml:space="preserve">. وهناك اعتراف متزايد بأننا نحتاج إلى أنظمة إيكولوجية تشمل مشغلي الاتصالات/تكنولوجيا المعلومات والاتصالات ومقدمي الخدمات بل ونحتاج أيضاً إلى المصارف وشركاء آخرين لتوصيل العالم واستحداث قيمة للأعمال. ومن شأن ذلك أن يجلب مسائل تنظيمية وفرصاً للأعمال والمستهلكين. ونظراً إلى أن إنترنت الأشياء تؤثر على الناس والمجتمعات، ثمة قضايا يواجهها المنظمون وواضعو السياسات والمستهلكون فيما يتعلق بالنماذج التجارية والتجارة الإلكترونية والمعاملات والاتصالات عبر الحدود. </w:t>
            </w:r>
            <w:r w:rsidR="0063399B" w:rsidRPr="00460606">
              <w:rPr>
                <w:rFonts w:hint="cs"/>
                <w:rtl/>
              </w:rPr>
              <w:t>و</w:t>
            </w:r>
            <w:r w:rsidRPr="00460606">
              <w:rPr>
                <w:rFonts w:hint="cs"/>
                <w:rtl/>
              </w:rPr>
              <w:t xml:space="preserve">علينا أن نعمل معاً لإقامة حوار شامل من أجل تعزيز بيئة تنظيمية تمكينية بين المنظمين في القطاعات وإزالة الحواجز التي تحول دون إحراز تقدم من أجل المستهلكين. </w:t>
            </w:r>
          </w:p>
          <w:p w:rsidR="00927E76" w:rsidRPr="00460606" w:rsidRDefault="00927E76" w:rsidP="00FF0432">
            <w:pPr>
              <w:rPr>
                <w:spacing w:val="2"/>
                <w:rtl/>
                <w:lang w:bidi="ar-EG"/>
              </w:rPr>
            </w:pPr>
            <w:r w:rsidRPr="00460606">
              <w:rPr>
                <w:rFonts w:hint="cs"/>
                <w:spacing w:val="2"/>
                <w:rtl/>
                <w:lang w:bidi="ar-SY"/>
              </w:rPr>
              <w:t>و</w:t>
            </w:r>
            <w:r w:rsidR="003A3D88" w:rsidRPr="00460606">
              <w:rPr>
                <w:rFonts w:hint="cs"/>
                <w:spacing w:val="2"/>
                <w:rtl/>
                <w:lang w:bidi="ar-EG"/>
              </w:rPr>
              <w:t xml:space="preserve">تتمثل </w:t>
            </w:r>
            <w:r w:rsidRPr="00460606">
              <w:rPr>
                <w:rFonts w:hint="cs"/>
                <w:spacing w:val="2"/>
                <w:rtl/>
                <w:lang w:bidi="ar-SY"/>
              </w:rPr>
              <w:t xml:space="preserve">إحدى نتائج المسألة </w:t>
            </w:r>
            <w:r w:rsidR="0063399B" w:rsidRPr="00460606">
              <w:rPr>
                <w:spacing w:val="2"/>
                <w:lang w:bidi="ar-EG"/>
              </w:rPr>
              <w:t>6/1</w:t>
            </w:r>
            <w:r w:rsidRPr="00460606">
              <w:rPr>
                <w:rFonts w:hint="cs"/>
                <w:spacing w:val="2"/>
                <w:rtl/>
                <w:lang w:bidi="ar-EG"/>
              </w:rPr>
              <w:t xml:space="preserve"> للجنة الدراسات </w:t>
            </w:r>
            <w:r w:rsidRPr="00460606">
              <w:rPr>
                <w:spacing w:val="2"/>
                <w:lang w:bidi="ar-EG"/>
              </w:rPr>
              <w:t>1</w:t>
            </w:r>
            <w:r w:rsidRPr="00460606">
              <w:rPr>
                <w:rFonts w:hint="cs"/>
                <w:spacing w:val="2"/>
                <w:rtl/>
                <w:lang w:bidi="ar-EG"/>
              </w:rPr>
              <w:t xml:space="preserve"> التابعة لقطاع تنمية الاتصالات المكرسة لموضوع "</w:t>
            </w:r>
            <w:r w:rsidRPr="00460606">
              <w:rPr>
                <w:spacing w:val="2"/>
                <w:rtl/>
              </w:rPr>
              <w:t>توعية المستهلك وحمايته وحقوقه: القوانين واللوائح والأسس الاقتصادية وشبكات المستهلكين</w:t>
            </w:r>
            <w:r w:rsidRPr="00460606">
              <w:rPr>
                <w:rFonts w:hint="cs"/>
                <w:spacing w:val="2"/>
                <w:rtl/>
              </w:rPr>
              <w:t>" وفقاً لما طلب المؤتمر العالمي لتنمية الاتصالات لعام</w:t>
            </w:r>
            <w:r w:rsidR="00AB2388" w:rsidRPr="00460606">
              <w:rPr>
                <w:rFonts w:hint="eastAsia"/>
                <w:spacing w:val="2"/>
                <w:rtl/>
              </w:rPr>
              <w:t> </w:t>
            </w:r>
            <w:r w:rsidRPr="00460606">
              <w:rPr>
                <w:spacing w:val="2"/>
                <w:lang w:bidi="ar-EG"/>
              </w:rPr>
              <w:t>2014</w:t>
            </w:r>
            <w:r w:rsidRPr="00460606">
              <w:rPr>
                <w:rFonts w:hint="cs"/>
                <w:spacing w:val="2"/>
                <w:rtl/>
                <w:lang w:bidi="ar-EG"/>
              </w:rPr>
              <w:t xml:space="preserve">، في تنظيم حلقات دراسية في جميع المناطق بشأن حماية المستهلك تشمل مجالات من قبيل توعية المستهلك وحمايته وحقوقه والقوانين والأسس الاقتصادية والمالية وشبكات المستهلك. وبهذا الصدد، ستركز ورشة العمل المقرر تنظيمها يومي </w:t>
            </w:r>
            <w:r w:rsidRPr="00460606">
              <w:rPr>
                <w:spacing w:val="2"/>
                <w:lang w:bidi="ar-EG"/>
              </w:rPr>
              <w:t>12</w:t>
            </w:r>
            <w:r w:rsidRPr="00460606">
              <w:rPr>
                <w:rFonts w:hint="cs"/>
                <w:spacing w:val="2"/>
                <w:rtl/>
                <w:lang w:bidi="ar-EG"/>
              </w:rPr>
              <w:t xml:space="preserve"> و</w:t>
            </w:r>
            <w:r w:rsidRPr="00460606">
              <w:rPr>
                <w:spacing w:val="2"/>
                <w:lang w:bidi="ar-EG"/>
              </w:rPr>
              <w:t>13</w:t>
            </w:r>
            <w:r w:rsidRPr="00460606">
              <w:rPr>
                <w:rFonts w:hint="cs"/>
                <w:spacing w:val="2"/>
                <w:rtl/>
                <w:lang w:bidi="ar-EG"/>
              </w:rPr>
              <w:t xml:space="preserve"> يوليو </w:t>
            </w:r>
            <w:r w:rsidRPr="00460606">
              <w:rPr>
                <w:spacing w:val="2"/>
                <w:lang w:bidi="ar-EG"/>
              </w:rPr>
              <w:t>2016</w:t>
            </w:r>
            <w:r w:rsidRPr="00460606">
              <w:rPr>
                <w:rFonts w:hint="cs"/>
                <w:spacing w:val="2"/>
                <w:rtl/>
                <w:lang w:bidi="ar-EG"/>
              </w:rPr>
              <w:t xml:space="preserve"> على "حماية المستهلك في اقتصاد تعاوني رقمي".</w:t>
            </w:r>
          </w:p>
          <w:p w:rsidR="00927E76" w:rsidRPr="00460606" w:rsidRDefault="00927E76" w:rsidP="00FF0432">
            <w:pPr>
              <w:rPr>
                <w:rtl/>
                <w:lang w:bidi="ar-EG"/>
              </w:rPr>
            </w:pPr>
            <w:r w:rsidRPr="00460606">
              <w:rPr>
                <w:rFonts w:hint="cs"/>
                <w:rtl/>
                <w:lang w:bidi="ar-EG"/>
              </w:rPr>
              <w:lastRenderedPageBreak/>
              <w:t xml:space="preserve">وسيكون الهدف من اجتماع </w:t>
            </w:r>
            <w:r w:rsidR="004B5E5D" w:rsidRPr="00460606">
              <w:rPr>
                <w:rFonts w:hint="cs"/>
                <w:rtl/>
                <w:lang w:bidi="ar-SY"/>
              </w:rPr>
              <w:t>الخبراء بشأن</w:t>
            </w:r>
            <w:r w:rsidRPr="00460606">
              <w:rPr>
                <w:rFonts w:hint="cs"/>
                <w:rtl/>
                <w:lang w:bidi="ar-EG"/>
              </w:rPr>
              <w:t xml:space="preserve"> المسألة </w:t>
            </w:r>
            <w:r w:rsidRPr="00460606">
              <w:rPr>
                <w:lang w:bidi="ar-SY"/>
              </w:rPr>
              <w:t>6/1</w:t>
            </w:r>
            <w:r w:rsidRPr="00460606">
              <w:rPr>
                <w:rFonts w:hint="cs"/>
                <w:rtl/>
                <w:lang w:bidi="ar-EG"/>
              </w:rPr>
              <w:t xml:space="preserve"> الذي سيعقد في </w:t>
            </w:r>
            <w:r w:rsidRPr="00460606">
              <w:rPr>
                <w:lang w:bidi="ar-SY"/>
              </w:rPr>
              <w:t>11</w:t>
            </w:r>
            <w:r w:rsidRPr="00460606">
              <w:rPr>
                <w:rFonts w:hint="cs"/>
                <w:rtl/>
                <w:lang w:bidi="ar-EG"/>
              </w:rPr>
              <w:t xml:space="preserve"> يوليو </w:t>
            </w:r>
            <w:r w:rsidRPr="00460606">
              <w:rPr>
                <w:lang w:bidi="ar-SY"/>
              </w:rPr>
              <w:t>2016</w:t>
            </w:r>
            <w:r w:rsidRPr="00460606">
              <w:rPr>
                <w:rFonts w:hint="cs"/>
                <w:rtl/>
                <w:lang w:bidi="ar-EG"/>
              </w:rPr>
              <w:t xml:space="preserve"> مواصلة التقدم في العمل الجاري بشأن المسألة</w:t>
            </w:r>
            <w:r w:rsidR="00712E7A" w:rsidRPr="00460606">
              <w:rPr>
                <w:rFonts w:hint="eastAsia"/>
                <w:rtl/>
                <w:lang w:bidi="ar-EG"/>
              </w:rPr>
              <w:t> </w:t>
            </w:r>
            <w:r w:rsidRPr="00460606">
              <w:rPr>
                <w:lang w:bidi="ar-SY"/>
              </w:rPr>
              <w:t>6/1</w:t>
            </w:r>
            <w:r w:rsidRPr="00460606">
              <w:rPr>
                <w:rFonts w:hint="cs"/>
                <w:rtl/>
                <w:lang w:bidi="ar-EG"/>
              </w:rPr>
              <w:t xml:space="preserve"> فيما يخص تطوير مبادئ توجيهية عملية لحماية المستهلك ومن ثم إعداد مدخلات للنظر فيها في</w:t>
            </w:r>
            <w:r w:rsidR="00FF0432">
              <w:rPr>
                <w:rFonts w:hint="eastAsia"/>
                <w:rtl/>
                <w:lang w:bidi="ar-EG"/>
              </w:rPr>
              <w:t> </w:t>
            </w:r>
            <w:r w:rsidRPr="00460606">
              <w:rPr>
                <w:rFonts w:hint="cs"/>
                <w:rtl/>
                <w:lang w:bidi="ar-EG"/>
              </w:rPr>
              <w:t xml:space="preserve">اجتماع فريق المقرر المعني بالمسألة </w:t>
            </w:r>
            <w:r w:rsidRPr="00460606">
              <w:rPr>
                <w:lang w:bidi="ar-SY"/>
              </w:rPr>
              <w:t>6/1</w:t>
            </w:r>
            <w:r w:rsidRPr="00460606">
              <w:rPr>
                <w:rFonts w:hint="cs"/>
                <w:rtl/>
                <w:lang w:bidi="ar-EG"/>
              </w:rPr>
              <w:t xml:space="preserve"> للجنة الدراسات </w:t>
            </w:r>
            <w:r w:rsidRPr="00460606">
              <w:rPr>
                <w:lang w:bidi="ar-SY"/>
              </w:rPr>
              <w:t>1</w:t>
            </w:r>
            <w:r w:rsidRPr="00460606">
              <w:rPr>
                <w:rFonts w:hint="cs"/>
                <w:rtl/>
                <w:lang w:bidi="ar-EG"/>
              </w:rPr>
              <w:t xml:space="preserve"> المزمع عقده في سبتمبر </w:t>
            </w:r>
            <w:r w:rsidRPr="00460606">
              <w:rPr>
                <w:lang w:bidi="ar-SY"/>
              </w:rPr>
              <w:t>2016</w:t>
            </w:r>
            <w:r w:rsidRPr="00460606">
              <w:rPr>
                <w:rFonts w:hint="cs"/>
                <w:rtl/>
                <w:lang w:bidi="ar-EG"/>
              </w:rPr>
              <w:t>.</w:t>
            </w:r>
          </w:p>
          <w:p w:rsidR="00927E76" w:rsidRPr="00460606" w:rsidRDefault="00927E76" w:rsidP="00927E76">
            <w:pPr>
              <w:rPr>
                <w:rtl/>
                <w:lang w:bidi="ar-EG"/>
              </w:rPr>
            </w:pPr>
            <w:r w:rsidRPr="00460606">
              <w:rPr>
                <w:rtl/>
              </w:rPr>
              <w:t xml:space="preserve">وباب المشاركة في </w:t>
            </w:r>
            <w:r w:rsidRPr="00460606">
              <w:rPr>
                <w:rFonts w:hint="cs"/>
                <w:rtl/>
              </w:rPr>
              <w:t xml:space="preserve">اجتماع الخبراء وورشة العمل </w:t>
            </w:r>
            <w:r w:rsidRPr="00460606">
              <w:rPr>
                <w:rtl/>
              </w:rPr>
              <w:t xml:space="preserve">مفتوح أمام الدول الأعضاء في الاتحاد وأعضاء قطاع تنمية الاتصالات والمنتسبين </w:t>
            </w:r>
            <w:r w:rsidR="00325021" w:rsidRPr="00460606">
              <w:rPr>
                <w:rFonts w:hint="cs"/>
                <w:rtl/>
                <w:lang w:bidi="ar-EG"/>
              </w:rPr>
              <w:t xml:space="preserve">إليه </w:t>
            </w:r>
            <w:r w:rsidRPr="00460606">
              <w:rPr>
                <w:rtl/>
              </w:rPr>
              <w:t>والهيئات الأكاديمية</w:t>
            </w:r>
            <w:r w:rsidR="0049337F" w:rsidRPr="00460606">
              <w:rPr>
                <w:rFonts w:hint="cs"/>
                <w:rtl/>
              </w:rPr>
              <w:t xml:space="preserve"> المنضمة إليه</w:t>
            </w:r>
            <w:r w:rsidRPr="00460606">
              <w:rPr>
                <w:lang w:bidi="ar-SY"/>
              </w:rPr>
              <w:t>.</w:t>
            </w:r>
          </w:p>
          <w:p w:rsidR="00927E76" w:rsidRPr="00460606" w:rsidRDefault="00927E76" w:rsidP="002F5F2C">
            <w:pPr>
              <w:rPr>
                <w:rtl/>
              </w:rPr>
            </w:pPr>
            <w:r w:rsidRPr="00460606">
              <w:rPr>
                <w:rtl/>
              </w:rPr>
              <w:t xml:space="preserve">وترد في الملحق </w:t>
            </w:r>
            <w:r w:rsidRPr="00460606">
              <w:rPr>
                <w:lang w:bidi="ar-SY"/>
              </w:rPr>
              <w:t>1</w:t>
            </w:r>
            <w:r w:rsidRPr="00460606">
              <w:rPr>
                <w:rtl/>
              </w:rPr>
              <w:t xml:space="preserve"> معلومات تفصيلية عن كيفية التسجيل وكيفية تقديم المساهمات إلى جانب معلومات عملية أخرى فيما</w:t>
            </w:r>
            <w:r w:rsidR="002F5F2C">
              <w:rPr>
                <w:rFonts w:hint="cs"/>
                <w:rtl/>
              </w:rPr>
              <w:t> </w:t>
            </w:r>
            <w:r w:rsidRPr="00460606">
              <w:rPr>
                <w:rtl/>
              </w:rPr>
              <w:t>يخص</w:t>
            </w:r>
            <w:r w:rsidR="002F5F2C">
              <w:rPr>
                <w:rFonts w:hint="cs"/>
                <w:rtl/>
              </w:rPr>
              <w:t> </w:t>
            </w:r>
            <w:r w:rsidRPr="00460606">
              <w:rPr>
                <w:rtl/>
              </w:rPr>
              <w:t>هذا الاجتماع</w:t>
            </w:r>
            <w:r w:rsidRPr="00460606">
              <w:rPr>
                <w:rFonts w:hint="cs"/>
                <w:rtl/>
              </w:rPr>
              <w:t xml:space="preserve">، </w:t>
            </w:r>
            <w:r w:rsidRPr="00460606">
              <w:rPr>
                <w:rtl/>
              </w:rPr>
              <w:t>وتتاح هذه المعلومات</w:t>
            </w:r>
            <w:r w:rsidRPr="00460606">
              <w:rPr>
                <w:rFonts w:hint="cs"/>
                <w:rtl/>
              </w:rPr>
              <w:t xml:space="preserve"> أيضاً</w:t>
            </w:r>
            <w:r w:rsidRPr="00460606">
              <w:rPr>
                <w:rtl/>
              </w:rPr>
              <w:t xml:space="preserve"> في الموقع الإلكتروني </w:t>
            </w:r>
            <w:r w:rsidR="000C1187" w:rsidRPr="00460606">
              <w:rPr>
                <w:rFonts w:hint="cs"/>
                <w:rtl/>
              </w:rPr>
              <w:t>بهذا الشأن</w:t>
            </w:r>
            <w:r w:rsidRPr="00460606">
              <w:rPr>
                <w:rFonts w:hint="cs"/>
                <w:rtl/>
              </w:rPr>
              <w:t xml:space="preserve"> في</w:t>
            </w:r>
            <w:r w:rsidRPr="00460606">
              <w:rPr>
                <w:rtl/>
              </w:rPr>
              <w:t xml:space="preserve"> العنوان</w:t>
            </w:r>
            <w:r w:rsidR="002F5F2C">
              <w:rPr>
                <w:rFonts w:hint="cs"/>
                <w:rtl/>
              </w:rPr>
              <w:t> </w:t>
            </w:r>
            <w:r w:rsidRPr="00460606">
              <w:rPr>
                <w:rFonts w:hint="cs"/>
                <w:rtl/>
              </w:rPr>
              <w:t>التالي:</w:t>
            </w:r>
            <w:r w:rsidR="002F5F2C" w:rsidRPr="00460606">
              <w:t xml:space="preserve"> </w:t>
            </w:r>
            <w:hyperlink r:id="rId8" w:history="1">
              <w:r w:rsidRPr="00460606">
                <w:rPr>
                  <w:rStyle w:val="Hyperlink"/>
                  <w:lang w:bidi="ar-SY"/>
                </w:rPr>
                <w:t>http://www.itu.int/net4/ITU-D/CDS/sg/blkmeetings.asp?lg=1&amp;sp=2014&amp;blk=17141</w:t>
              </w:r>
            </w:hyperlink>
            <w:r w:rsidRPr="00460606">
              <w:rPr>
                <w:rFonts w:hint="cs"/>
                <w:rtl/>
              </w:rPr>
              <w:t>.</w:t>
            </w:r>
          </w:p>
          <w:p w:rsidR="00927E76" w:rsidRPr="00460606" w:rsidRDefault="00927E76" w:rsidP="00927E76">
            <w:pPr>
              <w:rPr>
                <w:rtl/>
              </w:rPr>
            </w:pPr>
            <w:r w:rsidRPr="00460606">
              <w:rPr>
                <w:rFonts w:hint="cs"/>
                <w:rtl/>
              </w:rPr>
              <w:t>أشكركم مقدماً على تعاونكم.</w:t>
            </w:r>
          </w:p>
          <w:p w:rsidR="00CB07E5" w:rsidRPr="00460606" w:rsidRDefault="00CB07E5" w:rsidP="00CB07E5">
            <w:pPr>
              <w:spacing w:before="240"/>
              <w:rPr>
                <w:rtl/>
                <w:lang w:bidi="ar-SY"/>
              </w:rPr>
            </w:pPr>
            <w:r w:rsidRPr="00460606">
              <w:rPr>
                <w:rFonts w:hint="cs"/>
                <w:rtl/>
                <w:lang w:bidi="ar-SY"/>
              </w:rPr>
              <w:t>وتفضلوا بقبول فائق التقدير والاحترام.</w:t>
            </w:r>
          </w:p>
          <w:p w:rsidR="0026423C" w:rsidRPr="00460606" w:rsidRDefault="0026423C" w:rsidP="00CB07E5">
            <w:pPr>
              <w:spacing w:before="240"/>
              <w:rPr>
                <w:rtl/>
                <w:lang w:bidi="ar-SY"/>
              </w:rPr>
            </w:pPr>
          </w:p>
          <w:p w:rsidR="00927E76" w:rsidRPr="00460606" w:rsidRDefault="00927E76" w:rsidP="00927E76">
            <w:pPr>
              <w:spacing w:before="240"/>
              <w:rPr>
                <w:rtl/>
                <w:lang w:bidi="ar-SY"/>
              </w:rPr>
            </w:pPr>
            <w:r w:rsidRPr="00460606">
              <w:rPr>
                <w:rFonts w:hint="cs"/>
                <w:rtl/>
                <w:lang w:bidi="ar-SY"/>
              </w:rPr>
              <w:t>[تم التوقيع على الأصل]</w:t>
            </w:r>
          </w:p>
          <w:p w:rsidR="00CB07E5" w:rsidRPr="00460606" w:rsidRDefault="00CB07E5" w:rsidP="00027D5C">
            <w:pPr>
              <w:spacing w:before="1440" w:after="60" w:line="300" w:lineRule="exact"/>
              <w:jc w:val="left"/>
              <w:rPr>
                <w:lang w:val="fr-FR" w:bidi="ar-SY"/>
              </w:rPr>
            </w:pPr>
            <w:r w:rsidRPr="00460606">
              <w:rPr>
                <w:rFonts w:hint="cs"/>
                <w:rtl/>
                <w:lang w:bidi="ar-SY"/>
              </w:rPr>
              <w:t>براهيما</w:t>
            </w:r>
            <w:r w:rsidRPr="00460606">
              <w:rPr>
                <w:rtl/>
                <w:lang w:bidi="ar-SY"/>
              </w:rPr>
              <w:t xml:space="preserve"> </w:t>
            </w:r>
            <w:r w:rsidRPr="00460606">
              <w:rPr>
                <w:rFonts w:hint="cs"/>
                <w:rtl/>
                <w:lang w:bidi="ar-SY"/>
              </w:rPr>
              <w:t>سانو</w:t>
            </w:r>
            <w:r w:rsidRPr="00460606">
              <w:rPr>
                <w:rtl/>
                <w:lang w:bidi="ar-SY"/>
              </w:rPr>
              <w:br/>
            </w:r>
            <w:r w:rsidRPr="00460606">
              <w:rPr>
                <w:rFonts w:hint="cs"/>
                <w:rtl/>
                <w:lang w:bidi="ar-SY"/>
              </w:rPr>
              <w:t>المدير</w:t>
            </w:r>
          </w:p>
        </w:tc>
      </w:tr>
      <w:tr w:rsidR="002F5F2C" w:rsidRPr="0083033B" w:rsidTr="00CB07E5">
        <w:trPr>
          <w:jc w:val="center"/>
        </w:trPr>
        <w:tc>
          <w:tcPr>
            <w:tcW w:w="5000" w:type="pct"/>
            <w:gridSpan w:val="3"/>
            <w:shd w:val="clear" w:color="auto" w:fill="auto"/>
          </w:tcPr>
          <w:p w:rsidR="002F5F2C" w:rsidRPr="00460606" w:rsidRDefault="002F5F2C" w:rsidP="00CB07E5">
            <w:pPr>
              <w:rPr>
                <w:rtl/>
                <w:lang w:bidi="ar-SY"/>
              </w:rPr>
            </w:pPr>
            <w:r>
              <w:rPr>
                <w:rtl/>
                <w:lang w:bidi="ar-SY"/>
              </w:rPr>
              <w:lastRenderedPageBreak/>
              <w:br/>
            </w:r>
          </w:p>
        </w:tc>
      </w:tr>
    </w:tbl>
    <w:p w:rsidR="0083033B" w:rsidRDefault="0083033B" w:rsidP="00CB07E5">
      <w:pPr>
        <w:rPr>
          <w:rtl/>
          <w:lang w:bidi="ar-SY"/>
        </w:rPr>
      </w:pPr>
    </w:p>
    <w:p w:rsidR="002F5F2C" w:rsidRDefault="002F5F2C" w:rsidP="00CB07E5">
      <w:pPr>
        <w:rPr>
          <w:rtl/>
          <w:lang w:bidi="ar-SY"/>
        </w:rPr>
      </w:pPr>
    </w:p>
    <w:p w:rsidR="002F5F2C" w:rsidRDefault="002F5F2C" w:rsidP="00CB07E5">
      <w:pPr>
        <w:rPr>
          <w:rtl/>
          <w:lang w:bidi="ar-SY"/>
        </w:rPr>
      </w:pPr>
    </w:p>
    <w:p w:rsidR="002F5F2C" w:rsidRDefault="002F5F2C" w:rsidP="00CB07E5">
      <w:pPr>
        <w:rPr>
          <w:rtl/>
          <w:lang w:bidi="ar-SY"/>
        </w:rPr>
      </w:pPr>
    </w:p>
    <w:p w:rsidR="002F5F2C" w:rsidRPr="00460606" w:rsidRDefault="002F5F2C" w:rsidP="00CB07E5">
      <w:pPr>
        <w:rPr>
          <w:rtl/>
          <w:lang w:bidi="ar-SY"/>
        </w:rPr>
      </w:pPr>
    </w:p>
    <w:p w:rsidR="002F0B35" w:rsidRPr="002F5F2C" w:rsidRDefault="002F0B35" w:rsidP="002F0B35">
      <w:pPr>
        <w:rPr>
          <w:sz w:val="20"/>
          <w:szCs w:val="26"/>
          <w:rtl/>
        </w:rPr>
      </w:pPr>
      <w:r w:rsidRPr="002F5F2C">
        <w:rPr>
          <w:rFonts w:hint="cs"/>
          <w:sz w:val="20"/>
          <w:szCs w:val="26"/>
          <w:rtl/>
        </w:rPr>
        <w:t>نسخة إلى:</w:t>
      </w:r>
    </w:p>
    <w:p w:rsidR="002F0B35" w:rsidRPr="002F5F2C" w:rsidRDefault="002F0B35" w:rsidP="00A9723B">
      <w:pPr>
        <w:pStyle w:val="enumlev1"/>
        <w:rPr>
          <w:sz w:val="20"/>
          <w:szCs w:val="26"/>
          <w:rtl/>
        </w:rPr>
      </w:pPr>
      <w:r w:rsidRPr="002F5F2C">
        <w:rPr>
          <w:rFonts w:hint="cs"/>
          <w:sz w:val="20"/>
          <w:szCs w:val="26"/>
          <w:rtl/>
        </w:rPr>
        <w:t>-</w:t>
      </w:r>
      <w:r w:rsidRPr="002F5F2C">
        <w:rPr>
          <w:sz w:val="20"/>
          <w:szCs w:val="26"/>
          <w:rtl/>
        </w:rPr>
        <w:tab/>
      </w:r>
      <w:r w:rsidRPr="002F5F2C">
        <w:rPr>
          <w:rFonts w:hint="cs"/>
          <w:sz w:val="20"/>
          <w:szCs w:val="26"/>
          <w:rtl/>
        </w:rPr>
        <w:t xml:space="preserve">مقرري لجنتيْ الدراسات </w:t>
      </w:r>
      <w:r w:rsidRPr="002F5F2C">
        <w:rPr>
          <w:sz w:val="20"/>
          <w:szCs w:val="26"/>
        </w:rPr>
        <w:t>1</w:t>
      </w:r>
      <w:r w:rsidRPr="002F5F2C">
        <w:rPr>
          <w:sz w:val="20"/>
          <w:szCs w:val="26"/>
          <w:rtl/>
        </w:rPr>
        <w:t xml:space="preserve"> و</w:t>
      </w:r>
      <w:r w:rsidRPr="002F5F2C">
        <w:rPr>
          <w:sz w:val="20"/>
          <w:szCs w:val="26"/>
        </w:rPr>
        <w:t>2</w:t>
      </w:r>
      <w:r w:rsidRPr="002F5F2C">
        <w:rPr>
          <w:sz w:val="20"/>
          <w:szCs w:val="26"/>
          <w:rtl/>
        </w:rPr>
        <w:t xml:space="preserve"> لقطاع تنمية الاتصالات ونوابهما</w:t>
      </w:r>
    </w:p>
    <w:p w:rsidR="0083033B" w:rsidRPr="00460606" w:rsidRDefault="0083033B" w:rsidP="0083033B">
      <w:pPr>
        <w:rPr>
          <w:rtl/>
        </w:rPr>
      </w:pPr>
    </w:p>
    <w:p w:rsidR="00610C5F" w:rsidRPr="00610C5F" w:rsidRDefault="00610C5F" w:rsidP="00A9723B">
      <w:pPr>
        <w:pStyle w:val="AnnexNo"/>
        <w:pageBreakBefore/>
        <w:rPr>
          <w:rtl/>
          <w:lang w:bidi="ar-EG"/>
        </w:rPr>
      </w:pPr>
      <w:r w:rsidRPr="00610C5F">
        <w:rPr>
          <w:rFonts w:hint="cs"/>
          <w:rtl/>
        </w:rPr>
        <w:lastRenderedPageBreak/>
        <w:t>الملحق</w:t>
      </w:r>
      <w:r w:rsidRPr="00610C5F">
        <w:rPr>
          <w:rFonts w:hint="cs"/>
          <w:rtl/>
          <w:lang w:bidi="ar-EG"/>
        </w:rPr>
        <w:t xml:space="preserve"> </w:t>
      </w:r>
      <w:r w:rsidRPr="00610C5F">
        <w:t>1</w:t>
      </w:r>
    </w:p>
    <w:p w:rsidR="00610C5F" w:rsidRPr="00460606" w:rsidRDefault="00610C5F" w:rsidP="003B6C81">
      <w:pPr>
        <w:pBdr>
          <w:bottom w:val="single" w:sz="12" w:space="1" w:color="808080"/>
        </w:pBdr>
        <w:rPr>
          <w:b/>
          <w:bCs/>
          <w:rtl/>
          <w:lang w:bidi="ar-EG"/>
        </w:rPr>
      </w:pPr>
      <w:r w:rsidRPr="00460606">
        <w:rPr>
          <w:rFonts w:hint="cs"/>
          <w:b/>
          <w:bCs/>
          <w:rtl/>
          <w:lang w:bidi="ar-EG"/>
        </w:rPr>
        <w:t xml:space="preserve">مشروع جدول أعمال </w:t>
      </w:r>
      <w:r w:rsidR="003B6C81" w:rsidRPr="00460606">
        <w:rPr>
          <w:rFonts w:hint="cs"/>
          <w:b/>
          <w:bCs/>
          <w:rtl/>
          <w:lang w:bidi="ar-EG"/>
        </w:rPr>
        <w:t xml:space="preserve">كل من </w:t>
      </w:r>
      <w:r w:rsidRPr="00460606">
        <w:rPr>
          <w:rFonts w:hint="cs"/>
          <w:b/>
          <w:bCs/>
          <w:rtl/>
          <w:lang w:bidi="ar-EG"/>
        </w:rPr>
        <w:t>اجتماع الخبراء وورشة العمل</w:t>
      </w:r>
    </w:p>
    <w:p w:rsidR="00610C5F" w:rsidRPr="00460606" w:rsidRDefault="00610C5F" w:rsidP="00610C5F">
      <w:pPr>
        <w:rPr>
          <w:rtl/>
          <w:lang w:bidi="ar-EG"/>
        </w:rPr>
      </w:pPr>
      <w:r w:rsidRPr="00460606">
        <w:rPr>
          <w:rFonts w:hint="cs"/>
          <w:rtl/>
          <w:lang w:bidi="ar-EG"/>
        </w:rPr>
        <w:t xml:space="preserve">مشروع جدول أعمال اجتماع الخبراء بشأن المسألة </w:t>
      </w:r>
      <w:r w:rsidRPr="00460606">
        <w:rPr>
          <w:lang w:bidi="ar-SY"/>
        </w:rPr>
        <w:t>6/1</w:t>
      </w:r>
    </w:p>
    <w:p w:rsidR="00610C5F" w:rsidRPr="00460606" w:rsidRDefault="00610C5F" w:rsidP="00617111">
      <w:pPr>
        <w:spacing w:after="120"/>
        <w:rPr>
          <w:rtl/>
          <w:lang w:bidi="ar-EG"/>
        </w:rPr>
      </w:pPr>
      <w:r w:rsidRPr="00460606">
        <w:rPr>
          <w:rFonts w:hint="cs"/>
          <w:b/>
          <w:bCs/>
          <w:u w:val="single"/>
          <w:rtl/>
          <w:lang w:bidi="ar-EG"/>
        </w:rPr>
        <w:t>الموعد</w:t>
      </w:r>
      <w:r w:rsidRPr="00460606">
        <w:rPr>
          <w:rFonts w:hint="cs"/>
          <w:rtl/>
          <w:lang w:bidi="ar-EG"/>
        </w:rPr>
        <w:t xml:space="preserve">: </w:t>
      </w:r>
      <w:r w:rsidR="00617111">
        <w:rPr>
          <w:rFonts w:hint="cs"/>
          <w:b/>
          <w:bCs/>
          <w:rtl/>
          <w:lang w:bidi="ar-EG"/>
        </w:rPr>
        <w:t>الإثنين</w:t>
      </w:r>
      <w:r w:rsidRPr="00460606">
        <w:rPr>
          <w:rFonts w:hint="cs"/>
          <w:b/>
          <w:bCs/>
          <w:rtl/>
          <w:lang w:bidi="ar-EG"/>
        </w:rPr>
        <w:t xml:space="preserve">، </w:t>
      </w:r>
      <w:r w:rsidRPr="00460606">
        <w:rPr>
          <w:b/>
          <w:bCs/>
          <w:lang w:bidi="ar-SY"/>
        </w:rPr>
        <w:t>11</w:t>
      </w:r>
      <w:r w:rsidRPr="00460606">
        <w:rPr>
          <w:rFonts w:hint="cs"/>
          <w:b/>
          <w:bCs/>
          <w:rtl/>
          <w:lang w:bidi="ar-EG"/>
        </w:rPr>
        <w:t xml:space="preserve"> يوليو </w:t>
      </w:r>
      <w:r w:rsidRPr="00460606">
        <w:rPr>
          <w:b/>
          <w:bCs/>
          <w:lang w:bidi="ar-SY"/>
        </w:rPr>
        <w:t>2016</w:t>
      </w:r>
    </w:p>
    <w:tbl>
      <w:tblPr>
        <w:tblStyle w:val="TableGrid"/>
        <w:tblW w:w="5000" w:type="pct"/>
        <w:tblLook w:val="04A0" w:firstRow="1" w:lastRow="0" w:firstColumn="1" w:lastColumn="0" w:noHBand="0" w:noVBand="1"/>
      </w:tblPr>
      <w:tblGrid>
        <w:gridCol w:w="9629"/>
      </w:tblGrid>
      <w:tr w:rsidR="00610C5F" w:rsidRPr="00610C5F" w:rsidTr="00A9723B">
        <w:trPr>
          <w:trHeight w:val="353"/>
        </w:trPr>
        <w:tc>
          <w:tcPr>
            <w:tcW w:w="5000" w:type="pct"/>
            <w:tcBorders>
              <w:top w:val="single" w:sz="4" w:space="0" w:color="auto"/>
              <w:left w:val="single" w:sz="4" w:space="0" w:color="000000" w:themeColor="text1"/>
              <w:bottom w:val="single" w:sz="4" w:space="0" w:color="000000" w:themeColor="text1"/>
              <w:right w:val="single" w:sz="4" w:space="0" w:color="000000" w:themeColor="text1"/>
            </w:tcBorders>
            <w:hideMark/>
          </w:tcPr>
          <w:p w:rsidR="00610C5F" w:rsidRPr="00460606" w:rsidRDefault="00610C5F" w:rsidP="00617111">
            <w:pPr>
              <w:tabs>
                <w:tab w:val="clear" w:pos="1191"/>
                <w:tab w:val="clear" w:pos="1588"/>
                <w:tab w:val="clear" w:pos="1985"/>
              </w:tabs>
              <w:overflowPunct/>
              <w:autoSpaceDE/>
              <w:autoSpaceDN/>
              <w:adjustRightInd/>
              <w:jc w:val="center"/>
              <w:textAlignment w:val="auto"/>
              <w:rPr>
                <w:rFonts w:eastAsiaTheme="minorEastAsia"/>
                <w:b/>
                <w:bCs/>
                <w:sz w:val="22"/>
                <w:lang w:bidi="ar-SY"/>
              </w:rPr>
            </w:pPr>
            <w:r w:rsidRPr="00460606">
              <w:rPr>
                <w:rFonts w:eastAsiaTheme="minorEastAsia" w:hint="cs"/>
                <w:b/>
                <w:bCs/>
                <w:sz w:val="22"/>
                <w:rtl/>
                <w:lang w:bidi="ar-EG"/>
              </w:rPr>
              <w:t>بنود جدول الأعمال</w:t>
            </w:r>
          </w:p>
        </w:tc>
      </w:tr>
      <w:tr w:rsidR="00610C5F" w:rsidRPr="00610C5F" w:rsidTr="00A9723B">
        <w:trPr>
          <w:trHeight w:val="34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0C5F" w:rsidRPr="00460606" w:rsidRDefault="00610C5F" w:rsidP="00211546">
            <w:pPr>
              <w:tabs>
                <w:tab w:val="clear" w:pos="1191"/>
                <w:tab w:val="clear" w:pos="1588"/>
                <w:tab w:val="clear" w:pos="1985"/>
              </w:tabs>
              <w:overflowPunct/>
              <w:autoSpaceDE/>
              <w:autoSpaceDN/>
              <w:adjustRightInd/>
              <w:spacing w:line="180" w:lineRule="auto"/>
              <w:textAlignment w:val="auto"/>
              <w:rPr>
                <w:rFonts w:eastAsiaTheme="minorEastAsia"/>
                <w:sz w:val="22"/>
                <w:lang w:bidi="ar-SY"/>
              </w:rPr>
            </w:pPr>
            <w:r w:rsidRPr="00460606">
              <w:rPr>
                <w:rFonts w:eastAsiaTheme="minorEastAsia" w:hint="cs"/>
                <w:sz w:val="22"/>
                <w:rtl/>
                <w:lang w:bidi="ar-EG"/>
              </w:rPr>
              <w:t>افتتاح الاجتماع واعتماد جدول الأعمال</w:t>
            </w:r>
          </w:p>
        </w:tc>
      </w:tr>
      <w:tr w:rsidR="00610C5F" w:rsidRPr="00610C5F" w:rsidTr="00A9723B">
        <w:trPr>
          <w:trHeight w:val="297"/>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0C5F" w:rsidRPr="00460606" w:rsidRDefault="00610C5F" w:rsidP="00211546">
            <w:pPr>
              <w:tabs>
                <w:tab w:val="clear" w:pos="1191"/>
                <w:tab w:val="clear" w:pos="1588"/>
                <w:tab w:val="clear" w:pos="1985"/>
              </w:tabs>
              <w:overflowPunct/>
              <w:autoSpaceDE/>
              <w:autoSpaceDN/>
              <w:adjustRightInd/>
              <w:spacing w:line="180" w:lineRule="auto"/>
              <w:textAlignment w:val="auto"/>
              <w:rPr>
                <w:rFonts w:eastAsiaTheme="minorEastAsia"/>
                <w:sz w:val="22"/>
                <w:rtl/>
                <w:lang w:bidi="ar-EG"/>
              </w:rPr>
            </w:pPr>
            <w:r w:rsidRPr="00460606">
              <w:rPr>
                <w:rFonts w:eastAsiaTheme="minorEastAsia" w:hint="cs"/>
                <w:sz w:val="22"/>
                <w:rtl/>
                <w:lang w:bidi="ar-EG"/>
              </w:rPr>
              <w:t>استعراض جدول المحتويات/مخطط ا</w:t>
            </w:r>
            <w:r w:rsidR="00C21463" w:rsidRPr="00460606">
              <w:rPr>
                <w:rFonts w:eastAsiaTheme="minorEastAsia" w:hint="cs"/>
                <w:sz w:val="22"/>
                <w:rtl/>
                <w:lang w:bidi="ar-EG"/>
              </w:rPr>
              <w:t>لناتج المتوقع ل</w:t>
            </w:r>
            <w:r w:rsidRPr="00460606">
              <w:rPr>
                <w:rFonts w:eastAsiaTheme="minorEastAsia" w:hint="cs"/>
                <w:sz w:val="22"/>
                <w:rtl/>
                <w:lang w:bidi="ar-EG"/>
              </w:rPr>
              <w:t xml:space="preserve">لمسألة </w:t>
            </w:r>
            <w:r w:rsidRPr="00460606">
              <w:rPr>
                <w:rFonts w:eastAsiaTheme="minorEastAsia"/>
                <w:sz w:val="22"/>
                <w:lang w:bidi="ar-SY"/>
              </w:rPr>
              <w:t>6/1</w:t>
            </w:r>
          </w:p>
        </w:tc>
      </w:tr>
      <w:tr w:rsidR="00610C5F" w:rsidRPr="00610C5F" w:rsidTr="00A9723B">
        <w:trPr>
          <w:trHeight w:val="527"/>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0C5F" w:rsidRPr="00460606" w:rsidRDefault="00610C5F" w:rsidP="00211546">
            <w:pPr>
              <w:tabs>
                <w:tab w:val="clear" w:pos="1191"/>
                <w:tab w:val="clear" w:pos="1588"/>
                <w:tab w:val="clear" w:pos="1985"/>
              </w:tabs>
              <w:overflowPunct/>
              <w:autoSpaceDE/>
              <w:autoSpaceDN/>
              <w:adjustRightInd/>
              <w:spacing w:line="180" w:lineRule="auto"/>
              <w:textAlignment w:val="auto"/>
              <w:rPr>
                <w:rFonts w:eastAsiaTheme="minorEastAsia"/>
                <w:sz w:val="22"/>
                <w:rtl/>
                <w:lang w:bidi="ar-EG"/>
              </w:rPr>
            </w:pPr>
            <w:r w:rsidRPr="00460606">
              <w:rPr>
                <w:rFonts w:eastAsiaTheme="minorEastAsia" w:hint="cs"/>
                <w:sz w:val="22"/>
                <w:rtl/>
                <w:lang w:bidi="ar-EG"/>
              </w:rPr>
              <w:t xml:space="preserve">استعراض التقدم المحرز بشأن مخرجات المسألة </w:t>
            </w:r>
            <w:r w:rsidRPr="00460606">
              <w:rPr>
                <w:rFonts w:eastAsiaTheme="minorEastAsia"/>
                <w:sz w:val="22"/>
                <w:lang w:bidi="ar-SY"/>
              </w:rPr>
              <w:t>6/1</w:t>
            </w:r>
            <w:r w:rsidRPr="00460606">
              <w:rPr>
                <w:rFonts w:eastAsiaTheme="minorEastAsia" w:hint="cs"/>
                <w:sz w:val="22"/>
                <w:rtl/>
                <w:lang w:bidi="ar-EG"/>
              </w:rPr>
              <w:t xml:space="preserve"> </w:t>
            </w:r>
            <w:r w:rsidR="00493C5B" w:rsidRPr="00460606">
              <w:rPr>
                <w:rFonts w:eastAsiaTheme="minorEastAsia" w:hint="cs"/>
                <w:sz w:val="22"/>
                <w:rtl/>
                <w:lang w:bidi="ar-EG"/>
              </w:rPr>
              <w:t>ومشروع النص الذي سي</w:t>
            </w:r>
            <w:r w:rsidR="00617111">
              <w:rPr>
                <w:rFonts w:eastAsiaTheme="minorEastAsia" w:hint="cs"/>
                <w:sz w:val="22"/>
                <w:rtl/>
                <w:lang w:bidi="ar-EG"/>
              </w:rPr>
              <w:t>ُ</w:t>
            </w:r>
            <w:r w:rsidR="00493C5B" w:rsidRPr="00460606">
              <w:rPr>
                <w:rFonts w:eastAsiaTheme="minorEastAsia" w:hint="cs"/>
                <w:sz w:val="22"/>
                <w:rtl/>
                <w:lang w:bidi="ar-EG"/>
              </w:rPr>
              <w:t xml:space="preserve">درج </w:t>
            </w:r>
            <w:r w:rsidRPr="00460606">
              <w:rPr>
                <w:rFonts w:eastAsiaTheme="minorEastAsia" w:hint="cs"/>
                <w:sz w:val="22"/>
                <w:rtl/>
                <w:lang w:bidi="ar-EG"/>
              </w:rPr>
              <w:t>في نسخة أولية للتقرير</w:t>
            </w:r>
          </w:p>
        </w:tc>
      </w:tr>
      <w:tr w:rsidR="00610C5F" w:rsidRPr="00610C5F" w:rsidTr="00A9723B">
        <w:trPr>
          <w:trHeight w:val="427"/>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0C5F" w:rsidRPr="00460606" w:rsidRDefault="00610C5F" w:rsidP="00211546">
            <w:pPr>
              <w:tabs>
                <w:tab w:val="clear" w:pos="1191"/>
                <w:tab w:val="clear" w:pos="1588"/>
                <w:tab w:val="clear" w:pos="1985"/>
              </w:tabs>
              <w:overflowPunct/>
              <w:autoSpaceDE/>
              <w:autoSpaceDN/>
              <w:adjustRightInd/>
              <w:spacing w:line="180" w:lineRule="auto"/>
              <w:textAlignment w:val="auto"/>
              <w:rPr>
                <w:rFonts w:eastAsiaTheme="minorEastAsia"/>
                <w:sz w:val="22"/>
                <w:rtl/>
                <w:lang w:bidi="ar-SY"/>
              </w:rPr>
            </w:pPr>
            <w:r w:rsidRPr="00460606">
              <w:rPr>
                <w:rFonts w:eastAsiaTheme="minorEastAsia" w:hint="cs"/>
                <w:sz w:val="22"/>
                <w:rtl/>
                <w:lang w:bidi="ar-EG"/>
              </w:rPr>
              <w:t xml:space="preserve">المساهمات الجديدة الواردة منذ اجتماع فريق المقرر في أبريل </w:t>
            </w:r>
            <w:r w:rsidRPr="00460606">
              <w:rPr>
                <w:rFonts w:eastAsiaTheme="minorEastAsia"/>
                <w:sz w:val="22"/>
                <w:lang w:bidi="ar-SY"/>
              </w:rPr>
              <w:t>2016</w:t>
            </w:r>
          </w:p>
        </w:tc>
      </w:tr>
      <w:tr w:rsidR="00610C5F" w:rsidRPr="00610C5F" w:rsidTr="00A9723B">
        <w:trPr>
          <w:trHeight w:val="59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0C5F" w:rsidRPr="00460606" w:rsidRDefault="00610C5F" w:rsidP="00211546">
            <w:pPr>
              <w:tabs>
                <w:tab w:val="clear" w:pos="1191"/>
                <w:tab w:val="clear" w:pos="1588"/>
                <w:tab w:val="clear" w:pos="1985"/>
              </w:tabs>
              <w:overflowPunct/>
              <w:autoSpaceDE/>
              <w:autoSpaceDN/>
              <w:adjustRightInd/>
              <w:spacing w:line="180" w:lineRule="auto"/>
              <w:textAlignment w:val="auto"/>
              <w:rPr>
                <w:rFonts w:eastAsiaTheme="minorEastAsia"/>
                <w:sz w:val="22"/>
                <w:lang w:bidi="ar-SY"/>
              </w:rPr>
            </w:pPr>
            <w:r w:rsidRPr="00460606">
              <w:rPr>
                <w:rFonts w:eastAsiaTheme="minorEastAsia" w:hint="cs"/>
                <w:sz w:val="22"/>
                <w:rtl/>
                <w:lang w:bidi="ar-EG"/>
              </w:rPr>
              <w:t xml:space="preserve">مناقشة خطة العمل والإجراءات والاتفاق بشأن </w:t>
            </w:r>
            <w:r w:rsidR="00811539" w:rsidRPr="00460606">
              <w:rPr>
                <w:rFonts w:eastAsiaTheme="minorEastAsia" w:hint="cs"/>
                <w:sz w:val="22"/>
                <w:rtl/>
                <w:lang w:bidi="ar-EG"/>
              </w:rPr>
              <w:t>نواتج</w:t>
            </w:r>
            <w:r w:rsidRPr="00460606">
              <w:rPr>
                <w:rFonts w:eastAsiaTheme="minorEastAsia" w:hint="cs"/>
                <w:sz w:val="22"/>
                <w:rtl/>
                <w:lang w:bidi="ar-EG"/>
              </w:rPr>
              <w:t xml:space="preserve"> الاجتماع التي ينبغي تقديمها إلى اجتماع لجنة الدراسات</w:t>
            </w:r>
            <w:r w:rsidR="00617111">
              <w:rPr>
                <w:rFonts w:eastAsiaTheme="minorEastAsia" w:hint="eastAsia"/>
                <w:sz w:val="22"/>
                <w:rtl/>
                <w:lang w:bidi="ar-EG"/>
              </w:rPr>
              <w:t> </w:t>
            </w:r>
            <w:r w:rsidRPr="00460606">
              <w:rPr>
                <w:rFonts w:eastAsiaTheme="minorEastAsia"/>
                <w:sz w:val="22"/>
                <w:lang w:bidi="ar-SY"/>
              </w:rPr>
              <w:t>1</w:t>
            </w:r>
            <w:r w:rsidRPr="00460606">
              <w:rPr>
                <w:rFonts w:eastAsiaTheme="minorEastAsia" w:hint="cs"/>
                <w:sz w:val="22"/>
                <w:rtl/>
                <w:lang w:bidi="ar-EG"/>
              </w:rPr>
              <w:t xml:space="preserve"> التابعة لقطاع تنمية الاتصالات في</w:t>
            </w:r>
            <w:r w:rsidR="003B6C81" w:rsidRPr="00460606">
              <w:rPr>
                <w:rFonts w:eastAsiaTheme="minorEastAsia" w:hint="eastAsia"/>
                <w:sz w:val="22"/>
                <w:rtl/>
                <w:lang w:bidi="ar-EG"/>
              </w:rPr>
              <w:t> </w:t>
            </w:r>
            <w:r w:rsidRPr="00460606">
              <w:rPr>
                <w:rFonts w:eastAsiaTheme="minorEastAsia" w:hint="cs"/>
                <w:sz w:val="22"/>
                <w:rtl/>
                <w:lang w:bidi="ar-EG"/>
              </w:rPr>
              <w:t>سبتمبر</w:t>
            </w:r>
            <w:r w:rsidR="003B6C81" w:rsidRPr="00460606">
              <w:rPr>
                <w:rFonts w:eastAsiaTheme="minorEastAsia" w:hint="eastAsia"/>
                <w:sz w:val="22"/>
                <w:rtl/>
                <w:lang w:bidi="ar-EG"/>
              </w:rPr>
              <w:t> </w:t>
            </w:r>
            <w:r w:rsidRPr="00460606">
              <w:rPr>
                <w:rFonts w:eastAsiaTheme="minorEastAsia"/>
                <w:sz w:val="22"/>
                <w:lang w:bidi="ar-SY"/>
              </w:rPr>
              <w:t>2016</w:t>
            </w:r>
          </w:p>
        </w:tc>
      </w:tr>
      <w:tr w:rsidR="00610C5F" w:rsidRPr="00610C5F" w:rsidTr="00A9723B">
        <w:trPr>
          <w:trHeight w:val="353"/>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0C5F" w:rsidRPr="00460606" w:rsidRDefault="00610C5F" w:rsidP="00211546">
            <w:pPr>
              <w:tabs>
                <w:tab w:val="clear" w:pos="1191"/>
                <w:tab w:val="clear" w:pos="1588"/>
                <w:tab w:val="clear" w:pos="1985"/>
              </w:tabs>
              <w:overflowPunct/>
              <w:autoSpaceDE/>
              <w:autoSpaceDN/>
              <w:adjustRightInd/>
              <w:spacing w:line="180" w:lineRule="auto"/>
              <w:textAlignment w:val="auto"/>
              <w:rPr>
                <w:rFonts w:eastAsiaTheme="minorEastAsia"/>
                <w:sz w:val="22"/>
                <w:lang w:bidi="ar-SY"/>
              </w:rPr>
            </w:pPr>
            <w:r w:rsidRPr="00460606">
              <w:rPr>
                <w:rFonts w:eastAsiaTheme="minorEastAsia" w:hint="cs"/>
                <w:sz w:val="22"/>
                <w:rtl/>
                <w:lang w:bidi="ar-EG"/>
              </w:rPr>
              <w:t>ما يُستجد من أعمال أخرى</w:t>
            </w:r>
          </w:p>
        </w:tc>
      </w:tr>
      <w:tr w:rsidR="00610C5F" w:rsidRPr="00610C5F" w:rsidTr="00A9723B">
        <w:trPr>
          <w:trHeight w:val="34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0C5F" w:rsidRPr="00460606" w:rsidRDefault="00610C5F" w:rsidP="00211546">
            <w:pPr>
              <w:tabs>
                <w:tab w:val="clear" w:pos="1191"/>
                <w:tab w:val="clear" w:pos="1588"/>
                <w:tab w:val="clear" w:pos="1985"/>
              </w:tabs>
              <w:overflowPunct/>
              <w:autoSpaceDE/>
              <w:autoSpaceDN/>
              <w:adjustRightInd/>
              <w:spacing w:line="180" w:lineRule="auto"/>
              <w:textAlignment w:val="auto"/>
              <w:rPr>
                <w:rFonts w:eastAsiaTheme="minorEastAsia"/>
                <w:sz w:val="22"/>
                <w:lang w:bidi="ar-SY"/>
              </w:rPr>
            </w:pPr>
            <w:r w:rsidRPr="00460606">
              <w:rPr>
                <w:rFonts w:eastAsiaTheme="minorEastAsia" w:hint="cs"/>
                <w:sz w:val="22"/>
                <w:rtl/>
                <w:lang w:bidi="ar-EG"/>
              </w:rPr>
              <w:t>اختتام الاجتماع</w:t>
            </w:r>
          </w:p>
        </w:tc>
      </w:tr>
    </w:tbl>
    <w:p w:rsidR="00610C5F" w:rsidRPr="00460606" w:rsidRDefault="00610C5F" w:rsidP="00610C5F">
      <w:pPr>
        <w:rPr>
          <w:rtl/>
          <w:lang w:bidi="ar-EG"/>
        </w:rPr>
      </w:pPr>
      <w:r w:rsidRPr="00460606">
        <w:rPr>
          <w:rFonts w:hint="cs"/>
          <w:rtl/>
          <w:lang w:bidi="ar-EG"/>
        </w:rPr>
        <w:t xml:space="preserve">مشروع جدول أعمال ورشة العمل بشأن حماية المستهلك </w:t>
      </w:r>
      <w:r w:rsidRPr="00460606">
        <w:rPr>
          <w:rtl/>
          <w:lang w:bidi="ar-EG"/>
        </w:rPr>
        <w:t>–</w:t>
      </w:r>
      <w:r w:rsidRPr="00460606">
        <w:rPr>
          <w:rFonts w:hint="cs"/>
          <w:rtl/>
          <w:lang w:bidi="ar-EG"/>
        </w:rPr>
        <w:t xml:space="preserve"> </w:t>
      </w:r>
    </w:p>
    <w:p w:rsidR="00610C5F" w:rsidRPr="00460606" w:rsidRDefault="00610C5F" w:rsidP="00610C5F">
      <w:pPr>
        <w:rPr>
          <w:rtl/>
          <w:lang w:bidi="ar-EG"/>
        </w:rPr>
      </w:pPr>
      <w:r w:rsidRPr="00460606">
        <w:rPr>
          <w:rFonts w:hint="cs"/>
          <w:rtl/>
          <w:lang w:bidi="ar-EG"/>
        </w:rPr>
        <w:t>"</w:t>
      </w:r>
      <w:r w:rsidRPr="00460606">
        <w:rPr>
          <w:rFonts w:hint="cs"/>
          <w:b/>
          <w:bCs/>
          <w:i/>
          <w:iCs/>
          <w:rtl/>
          <w:lang w:bidi="ar-EG"/>
        </w:rPr>
        <w:t>حماية المستهلك في اقتصاد تعاوني رقمي</w:t>
      </w:r>
      <w:r w:rsidRPr="00460606">
        <w:rPr>
          <w:rFonts w:hint="cs"/>
          <w:rtl/>
          <w:lang w:bidi="ar-EG"/>
        </w:rPr>
        <w:t>"</w:t>
      </w:r>
    </w:p>
    <w:p w:rsidR="00610C5F" w:rsidRPr="00460606" w:rsidRDefault="000533CF" w:rsidP="000533CF">
      <w:pPr>
        <w:rPr>
          <w:b/>
          <w:bCs/>
          <w:rtl/>
          <w:lang w:bidi="ar-EG"/>
        </w:rPr>
      </w:pPr>
      <w:r w:rsidRPr="00617111">
        <w:rPr>
          <w:rFonts w:hint="cs"/>
          <w:b/>
          <w:bCs/>
          <w:u w:val="single"/>
          <w:rtl/>
          <w:lang w:bidi="ar-EG"/>
        </w:rPr>
        <w:t>المو</w:t>
      </w:r>
      <w:r w:rsidR="00610C5F" w:rsidRPr="00617111">
        <w:rPr>
          <w:rFonts w:hint="cs"/>
          <w:b/>
          <w:bCs/>
          <w:u w:val="single"/>
          <w:rtl/>
          <w:lang w:bidi="ar-EG"/>
        </w:rPr>
        <w:t>عد</w:t>
      </w:r>
      <w:r w:rsidR="00610C5F" w:rsidRPr="00460606">
        <w:rPr>
          <w:rFonts w:hint="cs"/>
          <w:b/>
          <w:bCs/>
          <w:rtl/>
          <w:lang w:bidi="ar-EG"/>
        </w:rPr>
        <w:t xml:space="preserve">: الثلاثاء، </w:t>
      </w:r>
      <w:r w:rsidR="00193778" w:rsidRPr="00460606">
        <w:rPr>
          <w:b/>
          <w:bCs/>
          <w:lang w:bidi="ar-EG"/>
        </w:rPr>
        <w:t>1</w:t>
      </w:r>
      <w:r w:rsidR="00610C5F" w:rsidRPr="00460606">
        <w:rPr>
          <w:b/>
          <w:bCs/>
          <w:lang w:bidi="ar-SY"/>
        </w:rPr>
        <w:t>2</w:t>
      </w:r>
      <w:r w:rsidR="00610C5F" w:rsidRPr="00460606">
        <w:rPr>
          <w:rFonts w:hint="cs"/>
          <w:b/>
          <w:bCs/>
          <w:rtl/>
          <w:lang w:bidi="ar-EG"/>
        </w:rPr>
        <w:t xml:space="preserve"> يوليو والأربعاء، </w:t>
      </w:r>
      <w:r w:rsidR="00610C5F" w:rsidRPr="00460606">
        <w:rPr>
          <w:b/>
          <w:bCs/>
          <w:lang w:bidi="ar-SY"/>
        </w:rPr>
        <w:t>13</w:t>
      </w:r>
      <w:r w:rsidR="00610C5F" w:rsidRPr="00460606">
        <w:rPr>
          <w:rFonts w:hint="cs"/>
          <w:b/>
          <w:bCs/>
          <w:rtl/>
          <w:lang w:bidi="ar-EG"/>
        </w:rPr>
        <w:t xml:space="preserve"> يوليو </w:t>
      </w:r>
      <w:r w:rsidR="00610C5F" w:rsidRPr="00460606">
        <w:rPr>
          <w:b/>
          <w:bCs/>
          <w:lang w:bidi="ar-SY"/>
        </w:rPr>
        <w:t>2016</w:t>
      </w:r>
    </w:p>
    <w:tbl>
      <w:tblPr>
        <w:tblStyle w:val="TableGrid"/>
        <w:tblW w:w="5000" w:type="pct"/>
        <w:tblLook w:val="04A0" w:firstRow="1" w:lastRow="0" w:firstColumn="1" w:lastColumn="0" w:noHBand="0" w:noVBand="1"/>
      </w:tblPr>
      <w:tblGrid>
        <w:gridCol w:w="9629"/>
      </w:tblGrid>
      <w:tr w:rsidR="00610C5F" w:rsidRPr="00A9723B" w:rsidTr="00A9723B">
        <w:trPr>
          <w:trHeight w:val="338"/>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0C5F" w:rsidRPr="00460606" w:rsidRDefault="00610C5F" w:rsidP="00617111">
            <w:pPr>
              <w:tabs>
                <w:tab w:val="clear" w:pos="1191"/>
                <w:tab w:val="clear" w:pos="1588"/>
                <w:tab w:val="clear" w:pos="1985"/>
              </w:tabs>
              <w:overflowPunct/>
              <w:autoSpaceDE/>
              <w:autoSpaceDN/>
              <w:adjustRightInd/>
              <w:jc w:val="center"/>
              <w:textAlignment w:val="auto"/>
              <w:rPr>
                <w:rFonts w:eastAsiaTheme="minorEastAsia"/>
                <w:b/>
                <w:bCs/>
                <w:sz w:val="22"/>
                <w:lang w:bidi="ar-SY"/>
              </w:rPr>
            </w:pPr>
            <w:r w:rsidRPr="00460606">
              <w:rPr>
                <w:rFonts w:eastAsiaTheme="minorEastAsia" w:hint="cs"/>
                <w:b/>
                <w:bCs/>
                <w:sz w:val="22"/>
                <w:rtl/>
                <w:lang w:bidi="ar-EG"/>
              </w:rPr>
              <w:t>بنود جدول الأعمال</w:t>
            </w:r>
          </w:p>
        </w:tc>
      </w:tr>
      <w:tr w:rsidR="00610C5F" w:rsidRPr="00A9723B" w:rsidTr="00A9723B">
        <w:trPr>
          <w:trHeight w:val="328"/>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0C5F" w:rsidRPr="00460606" w:rsidRDefault="00610C5F" w:rsidP="00211546">
            <w:pPr>
              <w:tabs>
                <w:tab w:val="clear" w:pos="1191"/>
                <w:tab w:val="clear" w:pos="1588"/>
                <w:tab w:val="clear" w:pos="1985"/>
              </w:tabs>
              <w:overflowPunct/>
              <w:autoSpaceDE/>
              <w:autoSpaceDN/>
              <w:adjustRightInd/>
              <w:spacing w:line="180" w:lineRule="auto"/>
              <w:textAlignment w:val="auto"/>
              <w:rPr>
                <w:rFonts w:eastAsiaTheme="minorEastAsia"/>
                <w:sz w:val="22"/>
                <w:rtl/>
                <w:lang w:bidi="ar-SY"/>
              </w:rPr>
            </w:pPr>
            <w:r w:rsidRPr="00460606">
              <w:rPr>
                <w:rFonts w:eastAsiaTheme="minorEastAsia" w:hint="cs"/>
                <w:sz w:val="22"/>
                <w:rtl/>
                <w:lang w:bidi="ar-EG"/>
              </w:rPr>
              <w:t xml:space="preserve">تكنولوجيا المعلومات والاتصالات كأساس للتنمية الاقتصادية والاجتماعية: ما هي الآفاق في المستقبل؟ ماذا تعني أهداف التنمية المستدامة </w:t>
            </w:r>
            <w:r w:rsidRPr="00460606">
              <w:rPr>
                <w:rFonts w:eastAsiaTheme="minorEastAsia"/>
                <w:sz w:val="22"/>
                <w:lang w:bidi="ar-SY"/>
              </w:rPr>
              <w:t>(SDG)</w:t>
            </w:r>
            <w:r w:rsidRPr="00460606">
              <w:rPr>
                <w:rFonts w:eastAsiaTheme="minorEastAsia" w:hint="cs"/>
                <w:sz w:val="22"/>
                <w:rtl/>
                <w:lang w:bidi="ar-EG"/>
              </w:rPr>
              <w:t xml:space="preserve"> </w:t>
            </w:r>
            <w:r w:rsidR="00544CB7" w:rsidRPr="00460606">
              <w:rPr>
                <w:rFonts w:eastAsiaTheme="minorEastAsia" w:hint="cs"/>
                <w:sz w:val="22"/>
                <w:rtl/>
                <w:lang w:bidi="ar-EG"/>
              </w:rPr>
              <w:t>فيما يتعلق بالمستهلكين</w:t>
            </w:r>
            <w:r w:rsidRPr="00460606">
              <w:rPr>
                <w:rFonts w:eastAsiaTheme="minorEastAsia" w:hint="cs"/>
                <w:sz w:val="22"/>
                <w:rtl/>
                <w:lang w:bidi="ar-EG"/>
              </w:rPr>
              <w:t>؟</w:t>
            </w:r>
          </w:p>
        </w:tc>
      </w:tr>
      <w:tr w:rsidR="00610C5F" w:rsidRPr="00A9723B" w:rsidTr="00A9723B">
        <w:trPr>
          <w:trHeight w:val="328"/>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0C5F" w:rsidRPr="00460606" w:rsidRDefault="00610C5F" w:rsidP="00211546">
            <w:pPr>
              <w:tabs>
                <w:tab w:val="clear" w:pos="1191"/>
                <w:tab w:val="clear" w:pos="1588"/>
                <w:tab w:val="clear" w:pos="1985"/>
              </w:tabs>
              <w:overflowPunct/>
              <w:autoSpaceDE/>
              <w:autoSpaceDN/>
              <w:adjustRightInd/>
              <w:spacing w:line="180" w:lineRule="auto"/>
              <w:textAlignment w:val="auto"/>
              <w:rPr>
                <w:rFonts w:eastAsiaTheme="minorEastAsia"/>
                <w:sz w:val="22"/>
                <w:lang w:bidi="ar-SY"/>
              </w:rPr>
            </w:pPr>
            <w:r w:rsidRPr="00460606">
              <w:rPr>
                <w:rFonts w:eastAsiaTheme="minorEastAsia" w:hint="cs"/>
                <w:sz w:val="22"/>
                <w:rtl/>
                <w:lang w:bidi="ar-EG"/>
              </w:rPr>
              <w:t>التنظيم وحماية المستهلك في اقتصاد تعاوني رقمي: تحديد المسؤوليات وكيفية التعاون</w:t>
            </w:r>
            <w:r w:rsidR="00BC5F85">
              <w:rPr>
                <w:rFonts w:eastAsiaTheme="minorEastAsia" w:hint="cs"/>
                <w:sz w:val="22"/>
                <w:rtl/>
                <w:lang w:bidi="ar-EG"/>
              </w:rPr>
              <w:t>؟</w:t>
            </w:r>
          </w:p>
        </w:tc>
      </w:tr>
      <w:tr w:rsidR="00610C5F" w:rsidRPr="00A9723B" w:rsidTr="00A9723B">
        <w:trPr>
          <w:trHeight w:val="328"/>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0C5F" w:rsidRPr="00460606" w:rsidRDefault="00610C5F" w:rsidP="00211546">
            <w:pPr>
              <w:tabs>
                <w:tab w:val="clear" w:pos="1191"/>
                <w:tab w:val="clear" w:pos="1588"/>
                <w:tab w:val="clear" w:pos="1985"/>
              </w:tabs>
              <w:overflowPunct/>
              <w:autoSpaceDE/>
              <w:autoSpaceDN/>
              <w:adjustRightInd/>
              <w:spacing w:line="180" w:lineRule="auto"/>
              <w:textAlignment w:val="auto"/>
              <w:rPr>
                <w:rFonts w:eastAsiaTheme="minorEastAsia"/>
                <w:sz w:val="22"/>
                <w:rtl/>
                <w:lang w:bidi="ar-EG"/>
              </w:rPr>
            </w:pPr>
            <w:r w:rsidRPr="00460606">
              <w:rPr>
                <w:rFonts w:eastAsiaTheme="minorEastAsia" w:hint="cs"/>
                <w:b/>
                <w:bCs/>
                <w:i/>
                <w:iCs/>
                <w:sz w:val="22"/>
                <w:u w:val="single"/>
                <w:rtl/>
                <w:lang w:bidi="ar-EG"/>
              </w:rPr>
              <w:t xml:space="preserve">القضايا الناشئة </w:t>
            </w:r>
            <w:r w:rsidRPr="00460606">
              <w:rPr>
                <w:rFonts w:eastAsiaTheme="minorEastAsia"/>
                <w:b/>
                <w:bCs/>
                <w:i/>
                <w:iCs/>
                <w:sz w:val="22"/>
                <w:u w:val="single"/>
                <w:lang w:bidi="ar-SY"/>
              </w:rPr>
              <w:t>(1)</w:t>
            </w:r>
            <w:r w:rsidRPr="00460606">
              <w:rPr>
                <w:rFonts w:eastAsiaTheme="minorEastAsia" w:hint="cs"/>
                <w:b/>
                <w:bCs/>
                <w:i/>
                <w:iCs/>
                <w:sz w:val="22"/>
                <w:u w:val="single"/>
                <w:rtl/>
                <w:lang w:bidi="ar-EG"/>
              </w:rPr>
              <w:t>:</w:t>
            </w:r>
          </w:p>
          <w:p w:rsidR="00610C5F" w:rsidRPr="00460606" w:rsidRDefault="00610C5F" w:rsidP="00211546">
            <w:pPr>
              <w:tabs>
                <w:tab w:val="clear" w:pos="1191"/>
                <w:tab w:val="clear" w:pos="1588"/>
                <w:tab w:val="clear" w:pos="1985"/>
              </w:tabs>
              <w:overflowPunct/>
              <w:autoSpaceDE/>
              <w:autoSpaceDN/>
              <w:adjustRightInd/>
              <w:spacing w:line="180" w:lineRule="auto"/>
              <w:textAlignment w:val="auto"/>
              <w:rPr>
                <w:rFonts w:eastAsiaTheme="minorEastAsia"/>
                <w:sz w:val="22"/>
                <w:lang w:bidi="ar-SY"/>
              </w:rPr>
            </w:pPr>
            <w:r w:rsidRPr="00460606">
              <w:rPr>
                <w:rFonts w:eastAsiaTheme="minorEastAsia" w:hint="cs"/>
                <w:sz w:val="22"/>
                <w:rtl/>
                <w:lang w:bidi="ar-EG"/>
              </w:rPr>
              <w:t xml:space="preserve">هل التدابير الحالية لحماية المستهلك ملائمة لعالم موصّل ولإنترنت الأشياء؟ ( قضايا جودة الخدمة </w:t>
            </w:r>
            <w:r w:rsidRPr="00460606">
              <w:rPr>
                <w:rFonts w:eastAsiaTheme="minorEastAsia"/>
                <w:sz w:val="22"/>
                <w:lang w:bidi="ar-SY"/>
              </w:rPr>
              <w:t>(</w:t>
            </w:r>
            <w:proofErr w:type="spellStart"/>
            <w:r w:rsidRPr="00460606">
              <w:rPr>
                <w:rFonts w:eastAsiaTheme="minorEastAsia"/>
                <w:sz w:val="22"/>
                <w:lang w:bidi="ar-SY"/>
              </w:rPr>
              <w:t>QoS</w:t>
            </w:r>
            <w:proofErr w:type="spellEnd"/>
            <w:r w:rsidRPr="00460606">
              <w:rPr>
                <w:rFonts w:eastAsiaTheme="minorEastAsia"/>
                <w:sz w:val="22"/>
                <w:lang w:bidi="ar-SY"/>
              </w:rPr>
              <w:t>)</w:t>
            </w:r>
            <w:r w:rsidRPr="00460606">
              <w:rPr>
                <w:rFonts w:eastAsiaTheme="minorEastAsia" w:hint="cs"/>
                <w:sz w:val="22"/>
                <w:rtl/>
                <w:lang w:bidi="ar-EG"/>
              </w:rPr>
              <w:t xml:space="preserve"> وغيرها)</w:t>
            </w:r>
          </w:p>
        </w:tc>
      </w:tr>
      <w:tr w:rsidR="00610C5F" w:rsidRPr="00A9723B" w:rsidTr="00A9723B">
        <w:trPr>
          <w:trHeight w:val="328"/>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0C5F" w:rsidRPr="00460606" w:rsidRDefault="00610C5F" w:rsidP="00211546">
            <w:pPr>
              <w:tabs>
                <w:tab w:val="clear" w:pos="1191"/>
                <w:tab w:val="clear" w:pos="1588"/>
                <w:tab w:val="clear" w:pos="1985"/>
              </w:tabs>
              <w:overflowPunct/>
              <w:autoSpaceDE/>
              <w:autoSpaceDN/>
              <w:adjustRightInd/>
              <w:spacing w:line="180" w:lineRule="auto"/>
              <w:textAlignment w:val="auto"/>
              <w:rPr>
                <w:rFonts w:eastAsiaTheme="minorEastAsia"/>
                <w:sz w:val="22"/>
                <w:rtl/>
                <w:lang w:bidi="ar-EG"/>
              </w:rPr>
            </w:pPr>
            <w:r w:rsidRPr="00460606">
              <w:rPr>
                <w:rFonts w:eastAsiaTheme="minorEastAsia" w:hint="cs"/>
                <w:b/>
                <w:bCs/>
                <w:i/>
                <w:iCs/>
                <w:sz w:val="22"/>
                <w:u w:val="single"/>
                <w:rtl/>
                <w:lang w:bidi="ar-EG"/>
              </w:rPr>
              <w:t xml:space="preserve">القضايا الناشئة </w:t>
            </w:r>
            <w:r w:rsidRPr="00460606">
              <w:rPr>
                <w:rFonts w:eastAsiaTheme="minorEastAsia"/>
                <w:b/>
                <w:bCs/>
                <w:i/>
                <w:iCs/>
                <w:sz w:val="22"/>
                <w:u w:val="single"/>
                <w:lang w:bidi="ar-SY"/>
              </w:rPr>
              <w:t>(2)</w:t>
            </w:r>
            <w:r w:rsidRPr="00460606">
              <w:rPr>
                <w:rFonts w:eastAsiaTheme="minorEastAsia" w:hint="cs"/>
                <w:b/>
                <w:bCs/>
                <w:i/>
                <w:iCs/>
                <w:sz w:val="22"/>
                <w:u w:val="single"/>
                <w:rtl/>
                <w:lang w:bidi="ar-EG"/>
              </w:rPr>
              <w:t>:</w:t>
            </w:r>
          </w:p>
          <w:p w:rsidR="00610C5F" w:rsidRPr="00460606" w:rsidRDefault="00610C5F" w:rsidP="00211546">
            <w:pPr>
              <w:tabs>
                <w:tab w:val="clear" w:pos="1191"/>
                <w:tab w:val="clear" w:pos="1588"/>
                <w:tab w:val="clear" w:pos="1985"/>
              </w:tabs>
              <w:overflowPunct/>
              <w:autoSpaceDE/>
              <w:autoSpaceDN/>
              <w:adjustRightInd/>
              <w:spacing w:line="180" w:lineRule="auto"/>
              <w:textAlignment w:val="auto"/>
              <w:rPr>
                <w:rFonts w:eastAsiaTheme="minorEastAsia"/>
                <w:sz w:val="22"/>
                <w:lang w:bidi="ar-SY"/>
              </w:rPr>
            </w:pPr>
            <w:r w:rsidRPr="00460606">
              <w:rPr>
                <w:rFonts w:eastAsiaTheme="minorEastAsia" w:hint="cs"/>
                <w:sz w:val="22"/>
                <w:rtl/>
                <w:lang w:bidi="ar-EG"/>
              </w:rPr>
              <w:t xml:space="preserve">هل يمكن للمنصات الرقمية أن تتيح تمكين المستهلكين ورواد الأعمال؟ (النماذج التجارية، الابتكار، </w:t>
            </w:r>
            <w:r w:rsidR="00965CD3" w:rsidRPr="00460606">
              <w:rPr>
                <w:rFonts w:eastAsiaTheme="minorEastAsia" w:hint="cs"/>
                <w:sz w:val="22"/>
                <w:rtl/>
                <w:lang w:bidi="ar-EG"/>
              </w:rPr>
              <w:t>التطبيقات</w:t>
            </w:r>
            <w:r w:rsidRPr="00460606">
              <w:rPr>
                <w:rFonts w:eastAsiaTheme="minorEastAsia" w:hint="cs"/>
                <w:sz w:val="22"/>
                <w:rtl/>
                <w:lang w:bidi="ar-EG"/>
              </w:rPr>
              <w:t xml:space="preserve"> النقدية، الشمول المالي الرقمي، وما إلى ذلك)</w:t>
            </w:r>
          </w:p>
        </w:tc>
      </w:tr>
      <w:tr w:rsidR="00610C5F" w:rsidRPr="00A9723B" w:rsidTr="00A9723B">
        <w:trPr>
          <w:trHeight w:val="328"/>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0C5F" w:rsidRPr="00460606" w:rsidRDefault="00610C5F" w:rsidP="00211546">
            <w:pPr>
              <w:tabs>
                <w:tab w:val="clear" w:pos="1191"/>
                <w:tab w:val="clear" w:pos="1588"/>
                <w:tab w:val="clear" w:pos="1985"/>
              </w:tabs>
              <w:overflowPunct/>
              <w:autoSpaceDE/>
              <w:autoSpaceDN/>
              <w:adjustRightInd/>
              <w:spacing w:line="180" w:lineRule="auto"/>
              <w:textAlignment w:val="auto"/>
              <w:rPr>
                <w:rFonts w:eastAsiaTheme="minorEastAsia"/>
                <w:sz w:val="22"/>
                <w:rtl/>
                <w:lang w:bidi="ar-SY"/>
              </w:rPr>
            </w:pPr>
            <w:r w:rsidRPr="00460606">
              <w:rPr>
                <w:rFonts w:eastAsiaTheme="minorEastAsia" w:hint="cs"/>
                <w:b/>
                <w:bCs/>
                <w:i/>
                <w:iCs/>
                <w:sz w:val="22"/>
                <w:u w:val="single"/>
                <w:rtl/>
                <w:lang w:bidi="ar-EG"/>
              </w:rPr>
              <w:t xml:space="preserve">القضايا الناشئة </w:t>
            </w:r>
            <w:r w:rsidRPr="00460606">
              <w:rPr>
                <w:rFonts w:eastAsiaTheme="minorEastAsia"/>
                <w:b/>
                <w:bCs/>
                <w:i/>
                <w:iCs/>
                <w:sz w:val="22"/>
                <w:u w:val="single"/>
                <w:lang w:bidi="ar-SY"/>
              </w:rPr>
              <w:t>(3)</w:t>
            </w:r>
            <w:r w:rsidRPr="00460606">
              <w:rPr>
                <w:rFonts w:eastAsiaTheme="minorEastAsia" w:hint="cs"/>
                <w:b/>
                <w:bCs/>
                <w:i/>
                <w:iCs/>
                <w:sz w:val="22"/>
                <w:u w:val="single"/>
                <w:rtl/>
                <w:lang w:bidi="ar-EG"/>
              </w:rPr>
              <w:t>:</w:t>
            </w:r>
            <w:bookmarkStart w:id="0" w:name="lt_pId062"/>
          </w:p>
          <w:bookmarkEnd w:id="0"/>
          <w:p w:rsidR="00610C5F" w:rsidRPr="00460606" w:rsidRDefault="00610C5F" w:rsidP="00211546">
            <w:pPr>
              <w:tabs>
                <w:tab w:val="clear" w:pos="1191"/>
                <w:tab w:val="clear" w:pos="1588"/>
                <w:tab w:val="clear" w:pos="1985"/>
              </w:tabs>
              <w:overflowPunct/>
              <w:autoSpaceDE/>
              <w:autoSpaceDN/>
              <w:adjustRightInd/>
              <w:spacing w:line="180" w:lineRule="auto"/>
              <w:textAlignment w:val="auto"/>
              <w:rPr>
                <w:rFonts w:eastAsiaTheme="minorEastAsia"/>
                <w:sz w:val="22"/>
                <w:lang w:bidi="ar-SY"/>
              </w:rPr>
            </w:pPr>
            <w:r w:rsidRPr="00460606">
              <w:rPr>
                <w:rFonts w:eastAsiaTheme="minorEastAsia" w:hint="cs"/>
                <w:sz w:val="22"/>
                <w:rtl/>
                <w:lang w:bidi="ar-EG"/>
              </w:rPr>
              <w:t xml:space="preserve">النفاذ ميسور التكلفة </w:t>
            </w:r>
            <w:r w:rsidRPr="00460606">
              <w:rPr>
                <w:rFonts w:eastAsiaTheme="minorEastAsia"/>
                <w:sz w:val="22"/>
                <w:rtl/>
                <w:lang w:bidi="ar-EG"/>
              </w:rPr>
              <w:t>–</w:t>
            </w:r>
            <w:r w:rsidRPr="00460606">
              <w:rPr>
                <w:rFonts w:eastAsiaTheme="minorEastAsia" w:hint="cs"/>
                <w:sz w:val="22"/>
                <w:rtl/>
                <w:lang w:bidi="ar-EG"/>
              </w:rPr>
              <w:t xml:space="preserve"> التجوال الدولي المتنقل</w:t>
            </w:r>
          </w:p>
        </w:tc>
      </w:tr>
      <w:tr w:rsidR="00610C5F" w:rsidRPr="00A9723B" w:rsidTr="00A9723B">
        <w:trPr>
          <w:trHeight w:val="328"/>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10C5F" w:rsidRPr="00460606" w:rsidRDefault="00610C5F" w:rsidP="00211546">
            <w:pPr>
              <w:tabs>
                <w:tab w:val="clear" w:pos="1191"/>
                <w:tab w:val="clear" w:pos="1588"/>
                <w:tab w:val="clear" w:pos="1985"/>
              </w:tabs>
              <w:overflowPunct/>
              <w:autoSpaceDE/>
              <w:autoSpaceDN/>
              <w:adjustRightInd/>
              <w:spacing w:line="180" w:lineRule="auto"/>
              <w:textAlignment w:val="auto"/>
              <w:rPr>
                <w:rFonts w:eastAsiaTheme="minorEastAsia"/>
                <w:sz w:val="22"/>
                <w:rtl/>
                <w:lang w:bidi="ar-SY"/>
              </w:rPr>
            </w:pPr>
            <w:r w:rsidRPr="00460606">
              <w:rPr>
                <w:rFonts w:eastAsiaTheme="minorEastAsia" w:hint="cs"/>
                <w:b/>
                <w:bCs/>
                <w:i/>
                <w:iCs/>
                <w:sz w:val="22"/>
                <w:u w:val="single"/>
                <w:rtl/>
                <w:lang w:bidi="ar-EG"/>
              </w:rPr>
              <w:t xml:space="preserve">القضايا الناشئة </w:t>
            </w:r>
            <w:r w:rsidRPr="00460606">
              <w:rPr>
                <w:rFonts w:eastAsiaTheme="minorEastAsia"/>
                <w:b/>
                <w:bCs/>
                <w:i/>
                <w:iCs/>
                <w:sz w:val="22"/>
                <w:u w:val="single"/>
                <w:lang w:bidi="ar-SY"/>
              </w:rPr>
              <w:t>(4)</w:t>
            </w:r>
            <w:r w:rsidRPr="00460606">
              <w:rPr>
                <w:rFonts w:eastAsiaTheme="minorEastAsia" w:hint="cs"/>
                <w:b/>
                <w:bCs/>
                <w:i/>
                <w:iCs/>
                <w:sz w:val="22"/>
                <w:u w:val="single"/>
                <w:rtl/>
                <w:lang w:bidi="ar-EG"/>
              </w:rPr>
              <w:t>:</w:t>
            </w:r>
          </w:p>
          <w:p w:rsidR="00610C5F" w:rsidRPr="00460606" w:rsidRDefault="00610C5F" w:rsidP="00211546">
            <w:pPr>
              <w:tabs>
                <w:tab w:val="clear" w:pos="1191"/>
                <w:tab w:val="clear" w:pos="1588"/>
                <w:tab w:val="clear" w:pos="1985"/>
              </w:tabs>
              <w:overflowPunct/>
              <w:autoSpaceDE/>
              <w:autoSpaceDN/>
              <w:adjustRightInd/>
              <w:spacing w:line="180" w:lineRule="auto"/>
              <w:textAlignment w:val="auto"/>
              <w:rPr>
                <w:rFonts w:eastAsiaTheme="minorEastAsia"/>
                <w:sz w:val="22"/>
                <w:lang w:bidi="ar-SY"/>
              </w:rPr>
            </w:pPr>
            <w:r w:rsidRPr="00460606">
              <w:rPr>
                <w:rFonts w:eastAsiaTheme="minorEastAsia" w:hint="cs"/>
                <w:sz w:val="22"/>
                <w:rtl/>
                <w:lang w:bidi="ar-EG"/>
              </w:rPr>
              <w:t>حماية المستهلكين في عالم رقمي للتجارة الإلكترونية (الأجهزة المتنقلة، الدفع المتنقل/على الخط، منتجات المحتوى الرقمي غير المادية، الأجهزة المزيّفة وما إلى ذلك)</w:t>
            </w:r>
          </w:p>
        </w:tc>
      </w:tr>
    </w:tbl>
    <w:p w:rsidR="00AF25FA" w:rsidRPr="00460606" w:rsidRDefault="00610C5F" w:rsidP="00211546">
      <w:pPr>
        <w:pStyle w:val="Footnotetexte"/>
        <w:spacing w:before="120"/>
        <w:rPr>
          <w:sz w:val="22"/>
          <w:szCs w:val="30"/>
          <w:rtl/>
          <w:lang w:bidi="ar-EG"/>
        </w:rPr>
      </w:pPr>
      <w:r w:rsidRPr="001926C9">
        <w:rPr>
          <w:rFonts w:hint="cs"/>
          <w:b/>
          <w:bCs/>
          <w:rtl/>
          <w:lang w:bidi="ar-EG"/>
        </w:rPr>
        <w:t>*</w:t>
      </w:r>
      <w:r w:rsidRPr="001926C9">
        <w:rPr>
          <w:rFonts w:hint="cs"/>
          <w:b/>
          <w:bCs/>
          <w:rtl/>
          <w:lang w:bidi="ar-EG"/>
        </w:rPr>
        <w:tab/>
      </w:r>
      <w:r w:rsidR="00FE50A8">
        <w:rPr>
          <w:rFonts w:hint="cs"/>
          <w:b/>
          <w:bCs/>
          <w:rtl/>
          <w:lang w:bidi="ar-EG"/>
        </w:rPr>
        <w:t>من المخطط القيام ب</w:t>
      </w:r>
      <w:r w:rsidRPr="001926C9">
        <w:rPr>
          <w:rFonts w:hint="cs"/>
          <w:b/>
          <w:bCs/>
          <w:rtl/>
          <w:lang w:bidi="ar-EG"/>
        </w:rPr>
        <w:t xml:space="preserve">جولة دراسية يوم الأربعاء </w:t>
      </w:r>
      <w:r w:rsidRPr="001926C9">
        <w:rPr>
          <w:b/>
          <w:bCs/>
          <w:lang w:bidi="ar-SY"/>
        </w:rPr>
        <w:t>13</w:t>
      </w:r>
      <w:r w:rsidRPr="001926C9">
        <w:rPr>
          <w:rFonts w:hint="cs"/>
          <w:b/>
          <w:bCs/>
          <w:rtl/>
          <w:lang w:bidi="ar-EG"/>
        </w:rPr>
        <w:t xml:space="preserve"> يوليو </w:t>
      </w:r>
      <w:r w:rsidRPr="001926C9">
        <w:rPr>
          <w:b/>
          <w:bCs/>
          <w:lang w:bidi="ar-SY"/>
        </w:rPr>
        <w:t>2016</w:t>
      </w:r>
      <w:r w:rsidRPr="001926C9">
        <w:rPr>
          <w:rFonts w:hint="cs"/>
          <w:b/>
          <w:bCs/>
          <w:rtl/>
          <w:lang w:bidi="ar-EG"/>
        </w:rPr>
        <w:t xml:space="preserve"> </w:t>
      </w:r>
      <w:r w:rsidR="00FE50A8">
        <w:rPr>
          <w:rFonts w:hint="cs"/>
          <w:b/>
          <w:bCs/>
          <w:rtl/>
          <w:lang w:bidi="ar-EG"/>
        </w:rPr>
        <w:t>في</w:t>
      </w:r>
      <w:r w:rsidRPr="001926C9">
        <w:rPr>
          <w:rFonts w:hint="cs"/>
          <w:b/>
          <w:bCs/>
          <w:rtl/>
          <w:lang w:bidi="ar-EG"/>
        </w:rPr>
        <w:t xml:space="preserve"> مدينة الألياف البصرية</w:t>
      </w:r>
      <w:r w:rsidR="00FE50A8" w:rsidRPr="00FE50A8">
        <w:rPr>
          <w:rFonts w:hint="cs"/>
          <w:b/>
          <w:bCs/>
          <w:rtl/>
          <w:lang w:bidi="ar-EG"/>
        </w:rPr>
        <w:t xml:space="preserve"> </w:t>
      </w:r>
      <w:r w:rsidR="00FE50A8" w:rsidRPr="001926C9">
        <w:rPr>
          <w:rFonts w:hint="cs"/>
          <w:b/>
          <w:bCs/>
          <w:rtl/>
          <w:lang w:bidi="ar-EG"/>
        </w:rPr>
        <w:t>تشونغتشينغ</w:t>
      </w:r>
      <w:r w:rsidRPr="001926C9">
        <w:rPr>
          <w:rFonts w:hint="cs"/>
          <w:b/>
          <w:bCs/>
          <w:rtl/>
          <w:lang w:bidi="ar-EG"/>
        </w:rPr>
        <w:t>.</w:t>
      </w:r>
      <w:r w:rsidR="00211546" w:rsidRPr="00460606">
        <w:rPr>
          <w:rtl/>
          <w:lang w:bidi="ar-EG"/>
        </w:rPr>
        <w:t xml:space="preserve"> </w:t>
      </w:r>
      <w:r w:rsidR="00AF25FA" w:rsidRPr="00460606">
        <w:rPr>
          <w:sz w:val="22"/>
          <w:szCs w:val="30"/>
          <w:rtl/>
          <w:lang w:bidi="ar-EG"/>
        </w:rPr>
        <w:br w:type="page"/>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9"/>
      </w:tblGrid>
      <w:tr w:rsidR="00AF25FA" w:rsidTr="00030FF9">
        <w:tc>
          <w:tcPr>
            <w:tcW w:w="9629" w:type="dxa"/>
          </w:tcPr>
          <w:p w:rsidR="00AF25FA" w:rsidRDefault="00AF25FA" w:rsidP="00211546">
            <w:pPr>
              <w:pStyle w:val="AnnexNo"/>
              <w:spacing w:before="120"/>
              <w:rPr>
                <w:rtl/>
              </w:rPr>
            </w:pPr>
            <w:r w:rsidRPr="00634BE0">
              <w:rPr>
                <w:rFonts w:hint="cs"/>
                <w:rtl/>
              </w:rPr>
              <w:lastRenderedPageBreak/>
              <w:t xml:space="preserve">ال‍ملحـق </w:t>
            </w:r>
            <w:r w:rsidRPr="00634BE0">
              <w:t>2</w:t>
            </w:r>
          </w:p>
          <w:p w:rsidR="00AF25FA" w:rsidRPr="00460606" w:rsidRDefault="00AF25FA" w:rsidP="00181D26">
            <w:pPr>
              <w:pBdr>
                <w:bottom w:val="single" w:sz="12" w:space="1" w:color="808080"/>
              </w:pBdr>
              <w:rPr>
                <w:rFonts w:eastAsiaTheme="minorEastAsia"/>
                <w:b/>
                <w:bCs/>
                <w:sz w:val="22"/>
                <w:rtl/>
                <w:lang w:bidi="ar-EG"/>
              </w:rPr>
            </w:pPr>
            <w:r w:rsidRPr="00460606">
              <w:rPr>
                <w:rFonts w:eastAsiaTheme="minorEastAsia" w:hint="cs"/>
                <w:b/>
                <w:bCs/>
                <w:sz w:val="22"/>
                <w:rtl/>
                <w:lang w:bidi="ar-EG"/>
              </w:rPr>
              <w:t>التسجيل</w:t>
            </w:r>
            <w:r w:rsidRPr="00460606">
              <w:rPr>
                <w:rFonts w:eastAsiaTheme="minorEastAsia"/>
                <w:b/>
                <w:bCs/>
                <w:sz w:val="22"/>
                <w:rtl/>
                <w:lang w:bidi="ar-EG"/>
              </w:rPr>
              <w:t xml:space="preserve"> </w:t>
            </w:r>
            <w:r w:rsidRPr="00460606">
              <w:rPr>
                <w:rFonts w:eastAsiaTheme="minorEastAsia" w:hint="cs"/>
                <w:b/>
                <w:bCs/>
                <w:sz w:val="22"/>
                <w:rtl/>
                <w:lang w:bidi="ar-EG"/>
              </w:rPr>
              <w:t xml:space="preserve">وطلبات الحصول على التأشيرة </w:t>
            </w:r>
          </w:p>
          <w:p w:rsidR="00AF25FA" w:rsidRPr="00460606" w:rsidRDefault="00AF25FA" w:rsidP="00211546">
            <w:pPr>
              <w:rPr>
                <w:spacing w:val="6"/>
                <w:sz w:val="22"/>
                <w:rtl/>
                <w:lang w:bidi="ar-EG"/>
              </w:rPr>
            </w:pPr>
            <w:r w:rsidRPr="00460606">
              <w:rPr>
                <w:rFonts w:hint="cs"/>
                <w:spacing w:val="6"/>
                <w:sz w:val="22"/>
                <w:rtl/>
                <w:lang w:bidi="ar-EG"/>
              </w:rPr>
              <w:t>سيجري</w:t>
            </w:r>
            <w:r w:rsidRPr="00460606">
              <w:rPr>
                <w:spacing w:val="6"/>
                <w:sz w:val="22"/>
                <w:rtl/>
                <w:lang w:bidi="ar-EG"/>
              </w:rPr>
              <w:t xml:space="preserve"> </w:t>
            </w:r>
            <w:r w:rsidRPr="00460606">
              <w:rPr>
                <w:rFonts w:hint="cs"/>
                <w:spacing w:val="6"/>
                <w:sz w:val="22"/>
                <w:rtl/>
                <w:lang w:bidi="ar-EG"/>
              </w:rPr>
              <w:t>التسجيل</w:t>
            </w:r>
            <w:r w:rsidRPr="00460606">
              <w:rPr>
                <w:spacing w:val="6"/>
                <w:sz w:val="22"/>
                <w:rtl/>
                <w:lang w:bidi="ar-EG"/>
              </w:rPr>
              <w:t xml:space="preserve"> </w:t>
            </w:r>
            <w:r w:rsidRPr="00460606">
              <w:rPr>
                <w:rFonts w:hint="cs"/>
                <w:spacing w:val="6"/>
                <w:sz w:val="22"/>
                <w:rtl/>
                <w:lang w:bidi="ar-EG"/>
              </w:rPr>
              <w:t>ال‍مسبق</w:t>
            </w:r>
            <w:r w:rsidRPr="00460606">
              <w:rPr>
                <w:spacing w:val="6"/>
                <w:sz w:val="22"/>
                <w:rtl/>
                <w:lang w:bidi="ar-EG"/>
              </w:rPr>
              <w:t xml:space="preserve"> </w:t>
            </w:r>
            <w:r w:rsidRPr="00460606">
              <w:rPr>
                <w:rFonts w:hint="cs"/>
                <w:spacing w:val="6"/>
                <w:sz w:val="22"/>
                <w:rtl/>
                <w:lang w:bidi="ar-EG"/>
              </w:rPr>
              <w:t>بشكل إلكتروني</w:t>
            </w:r>
            <w:r w:rsidRPr="00460606">
              <w:rPr>
                <w:spacing w:val="6"/>
                <w:sz w:val="22"/>
                <w:rtl/>
                <w:lang w:bidi="ar-EG"/>
              </w:rPr>
              <w:t xml:space="preserve"> </w:t>
            </w:r>
            <w:r w:rsidRPr="00460606">
              <w:rPr>
                <w:rFonts w:hint="cs"/>
                <w:spacing w:val="6"/>
                <w:sz w:val="22"/>
                <w:rtl/>
                <w:lang w:bidi="ar-EG"/>
              </w:rPr>
              <w:t>حصراً</w:t>
            </w:r>
            <w:r w:rsidRPr="00460606">
              <w:rPr>
                <w:spacing w:val="6"/>
                <w:sz w:val="22"/>
                <w:rtl/>
                <w:lang w:bidi="ar-EG"/>
              </w:rPr>
              <w:t xml:space="preserve"> </w:t>
            </w:r>
            <w:r w:rsidRPr="00460606">
              <w:rPr>
                <w:rFonts w:hint="cs"/>
                <w:spacing w:val="6"/>
                <w:sz w:val="22"/>
                <w:rtl/>
                <w:lang w:bidi="ar-EG"/>
              </w:rPr>
              <w:t>من</w:t>
            </w:r>
            <w:r w:rsidRPr="00460606">
              <w:rPr>
                <w:spacing w:val="6"/>
                <w:sz w:val="22"/>
                <w:rtl/>
                <w:lang w:bidi="ar-EG"/>
              </w:rPr>
              <w:t xml:space="preserve"> </w:t>
            </w:r>
            <w:r w:rsidRPr="00460606">
              <w:rPr>
                <w:rFonts w:hint="cs"/>
                <w:spacing w:val="6"/>
                <w:sz w:val="22"/>
                <w:rtl/>
                <w:lang w:bidi="ar-EG"/>
              </w:rPr>
              <w:t>خلال</w:t>
            </w:r>
            <w:r w:rsidRPr="00460606">
              <w:rPr>
                <w:spacing w:val="6"/>
                <w:sz w:val="22"/>
                <w:rtl/>
                <w:lang w:bidi="ar-EG"/>
              </w:rPr>
              <w:t xml:space="preserve"> </w:t>
            </w:r>
            <w:r w:rsidRPr="00460606">
              <w:rPr>
                <w:rFonts w:hint="cs"/>
                <w:spacing w:val="6"/>
                <w:sz w:val="22"/>
                <w:rtl/>
                <w:lang w:bidi="ar-EG"/>
              </w:rPr>
              <w:t>جهات</w:t>
            </w:r>
            <w:r w:rsidRPr="00460606">
              <w:rPr>
                <w:spacing w:val="6"/>
                <w:sz w:val="22"/>
                <w:rtl/>
                <w:lang w:bidi="ar-EG"/>
              </w:rPr>
              <w:t xml:space="preserve"> </w:t>
            </w:r>
            <w:r w:rsidRPr="00460606">
              <w:rPr>
                <w:rFonts w:hint="cs"/>
                <w:spacing w:val="6"/>
                <w:sz w:val="22"/>
                <w:rtl/>
                <w:lang w:bidi="ar-EG"/>
              </w:rPr>
              <w:t>الاتصال</w:t>
            </w:r>
            <w:r w:rsidRPr="00460606">
              <w:rPr>
                <w:spacing w:val="6"/>
                <w:sz w:val="22"/>
                <w:rtl/>
                <w:lang w:bidi="ar-EG"/>
              </w:rPr>
              <w:t xml:space="preserve"> </w:t>
            </w:r>
            <w:r w:rsidRPr="00460606">
              <w:rPr>
                <w:rFonts w:hint="cs"/>
                <w:spacing w:val="6"/>
                <w:sz w:val="22"/>
                <w:rtl/>
                <w:lang w:bidi="ar-EG"/>
              </w:rPr>
              <w:t>التي يعينها</w:t>
            </w:r>
            <w:r w:rsidRPr="00460606">
              <w:rPr>
                <w:spacing w:val="6"/>
                <w:sz w:val="22"/>
                <w:rtl/>
                <w:lang w:bidi="ar-EG"/>
              </w:rPr>
              <w:t xml:space="preserve"> </w:t>
            </w:r>
            <w:r w:rsidRPr="00460606">
              <w:rPr>
                <w:rFonts w:hint="cs"/>
                <w:spacing w:val="6"/>
                <w:sz w:val="22"/>
                <w:rtl/>
                <w:lang w:bidi="ar-EG"/>
              </w:rPr>
              <w:t>كل</w:t>
            </w:r>
            <w:r w:rsidRPr="00460606">
              <w:rPr>
                <w:spacing w:val="6"/>
                <w:sz w:val="22"/>
                <w:rtl/>
                <w:lang w:bidi="ar-EG"/>
              </w:rPr>
              <w:t xml:space="preserve"> </w:t>
            </w:r>
            <w:r w:rsidRPr="00460606">
              <w:rPr>
                <w:rFonts w:hint="cs"/>
                <w:spacing w:val="6"/>
                <w:sz w:val="22"/>
                <w:rtl/>
                <w:lang w:bidi="ar-EG"/>
              </w:rPr>
              <w:t>من الإدارات والكيانات المؤهلة للمشاركة</w:t>
            </w:r>
            <w:r w:rsidRPr="00460606">
              <w:rPr>
                <w:spacing w:val="6"/>
                <w:sz w:val="22"/>
                <w:rtl/>
                <w:lang w:bidi="ar-EG"/>
              </w:rPr>
              <w:t>.</w:t>
            </w:r>
            <w:r w:rsidRPr="00460606">
              <w:rPr>
                <w:rFonts w:hint="cs"/>
                <w:spacing w:val="6"/>
                <w:sz w:val="22"/>
                <w:rtl/>
                <w:lang w:bidi="ar-EG"/>
              </w:rPr>
              <w:t xml:space="preserve"> وسيفتح باب التسجيل الإلكتروني </w:t>
            </w:r>
            <w:r w:rsidRPr="00460606">
              <w:rPr>
                <w:rFonts w:hint="cs"/>
                <w:b/>
                <w:bCs/>
                <w:spacing w:val="6"/>
                <w:sz w:val="22"/>
                <w:rtl/>
                <w:lang w:bidi="ar-EG"/>
              </w:rPr>
              <w:t xml:space="preserve">يوم </w:t>
            </w:r>
            <w:r w:rsidRPr="00460606">
              <w:rPr>
                <w:rFonts w:hint="cs"/>
                <w:b/>
                <w:bCs/>
                <w:spacing w:val="6"/>
                <w:sz w:val="22"/>
                <w:rtl/>
              </w:rPr>
              <w:t>الأربعاء</w:t>
            </w:r>
            <w:r w:rsidRPr="00460606">
              <w:rPr>
                <w:rFonts w:hint="cs"/>
                <w:b/>
                <w:bCs/>
                <w:spacing w:val="6"/>
                <w:sz w:val="22"/>
                <w:rtl/>
                <w:lang w:bidi="ar-EG"/>
              </w:rPr>
              <w:t xml:space="preserve"> </w:t>
            </w:r>
            <w:r w:rsidRPr="00460606">
              <w:rPr>
                <w:b/>
                <w:bCs/>
                <w:spacing w:val="6"/>
                <w:sz w:val="22"/>
                <w:lang w:bidi="ar-SY"/>
              </w:rPr>
              <w:t>1</w:t>
            </w:r>
            <w:r w:rsidRPr="00460606">
              <w:rPr>
                <w:rFonts w:hint="cs"/>
                <w:b/>
                <w:bCs/>
                <w:spacing w:val="6"/>
                <w:sz w:val="22"/>
                <w:rtl/>
                <w:lang w:bidi="ar-SY"/>
              </w:rPr>
              <w:t xml:space="preserve"> يونيو </w:t>
            </w:r>
            <w:r w:rsidRPr="00460606">
              <w:rPr>
                <w:b/>
                <w:bCs/>
                <w:spacing w:val="6"/>
                <w:sz w:val="22"/>
                <w:lang w:bidi="ar-SY"/>
              </w:rPr>
              <w:t>2016</w:t>
            </w:r>
            <w:r w:rsidRPr="00460606">
              <w:rPr>
                <w:rFonts w:hint="cs"/>
                <w:spacing w:val="6"/>
                <w:sz w:val="22"/>
                <w:rtl/>
                <w:lang w:bidi="ar-SY"/>
              </w:rPr>
              <w:t xml:space="preserve"> في ال‍موقع الإلكتروني</w:t>
            </w:r>
            <w:r w:rsidR="00211546">
              <w:rPr>
                <w:rFonts w:hint="eastAsia"/>
                <w:spacing w:val="6"/>
                <w:sz w:val="22"/>
                <w:rtl/>
                <w:lang w:bidi="ar-SY"/>
              </w:rPr>
              <w:t> </w:t>
            </w:r>
            <w:r w:rsidRPr="00460606">
              <w:rPr>
                <w:rFonts w:hint="cs"/>
                <w:spacing w:val="6"/>
                <w:sz w:val="22"/>
                <w:rtl/>
                <w:lang w:bidi="ar-SY"/>
              </w:rPr>
              <w:t>التالي</w:t>
            </w:r>
            <w:r w:rsidRPr="00460606">
              <w:rPr>
                <w:rFonts w:hint="cs"/>
                <w:spacing w:val="6"/>
                <w:sz w:val="22"/>
                <w:rtl/>
                <w:lang w:bidi="ar-EG"/>
              </w:rPr>
              <w:t xml:space="preserve">: </w:t>
            </w:r>
            <w:hyperlink r:id="rId9" w:history="1">
              <w:r w:rsidRPr="00460606">
                <w:rPr>
                  <w:rStyle w:val="Hyperlink"/>
                  <w:rFonts w:eastAsiaTheme="majorEastAsia"/>
                  <w:sz w:val="22"/>
                </w:rPr>
                <w:t>http://www.itu.int/net3/ITU-D/meetings/registration/</w:t>
              </w:r>
            </w:hyperlink>
            <w:r w:rsidRPr="00460606">
              <w:rPr>
                <w:rFonts w:hint="cs"/>
                <w:spacing w:val="6"/>
                <w:sz w:val="22"/>
                <w:rtl/>
                <w:lang w:bidi="ar-EG"/>
              </w:rPr>
              <w:t>.</w:t>
            </w:r>
          </w:p>
          <w:p w:rsidR="00AF25FA" w:rsidRPr="00460606" w:rsidRDefault="00AF25FA" w:rsidP="00181D26">
            <w:pPr>
              <w:rPr>
                <w:sz w:val="22"/>
                <w:rtl/>
                <w:lang w:bidi="ar-EG"/>
              </w:rPr>
            </w:pPr>
            <w:r w:rsidRPr="00460606">
              <w:rPr>
                <w:rFonts w:hint="cs"/>
                <w:sz w:val="22"/>
                <w:rtl/>
                <w:lang w:bidi="ar-EG"/>
              </w:rPr>
              <w:t>سيبدأ</w:t>
            </w:r>
            <w:r w:rsidRPr="00460606">
              <w:rPr>
                <w:sz w:val="22"/>
                <w:rtl/>
                <w:lang w:bidi="ar-EG"/>
              </w:rPr>
              <w:t xml:space="preserve"> </w:t>
            </w:r>
            <w:r w:rsidRPr="00460606">
              <w:rPr>
                <w:rFonts w:hint="cs"/>
                <w:sz w:val="22"/>
                <w:rtl/>
                <w:lang w:bidi="ar-EG"/>
              </w:rPr>
              <w:t xml:space="preserve">التسجيل في مكان الحدث يوم </w:t>
            </w:r>
            <w:r w:rsidRPr="00460606">
              <w:rPr>
                <w:rFonts w:hint="cs"/>
                <w:b/>
                <w:bCs/>
                <w:sz w:val="22"/>
                <w:rtl/>
                <w:lang w:bidi="ar-EG"/>
              </w:rPr>
              <w:t>الأحد</w:t>
            </w:r>
            <w:r w:rsidR="00211546">
              <w:rPr>
                <w:rFonts w:hint="cs"/>
                <w:b/>
                <w:bCs/>
                <w:sz w:val="22"/>
                <w:rtl/>
                <w:lang w:bidi="ar-EG"/>
              </w:rPr>
              <w:t>،</w:t>
            </w:r>
            <w:r w:rsidRPr="00460606">
              <w:rPr>
                <w:rFonts w:hint="cs"/>
                <w:b/>
                <w:bCs/>
                <w:sz w:val="22"/>
                <w:rtl/>
                <w:lang w:bidi="ar-EG"/>
              </w:rPr>
              <w:t xml:space="preserve"> </w:t>
            </w:r>
            <w:r w:rsidRPr="00460606">
              <w:rPr>
                <w:b/>
                <w:bCs/>
                <w:sz w:val="22"/>
                <w:lang w:bidi="ar-SY"/>
              </w:rPr>
              <w:t>10</w:t>
            </w:r>
            <w:r w:rsidRPr="00460606">
              <w:rPr>
                <w:rFonts w:hint="eastAsia"/>
                <w:b/>
                <w:bCs/>
                <w:sz w:val="22"/>
                <w:rtl/>
                <w:lang w:bidi="ar-SY"/>
              </w:rPr>
              <w:t> </w:t>
            </w:r>
            <w:r w:rsidRPr="00460606">
              <w:rPr>
                <w:rFonts w:hint="cs"/>
                <w:b/>
                <w:bCs/>
                <w:sz w:val="22"/>
                <w:rtl/>
                <w:lang w:bidi="ar-SY"/>
              </w:rPr>
              <w:t>يوليو</w:t>
            </w:r>
            <w:r w:rsidRPr="00460606">
              <w:rPr>
                <w:rFonts w:hint="eastAsia"/>
                <w:b/>
                <w:bCs/>
                <w:sz w:val="22"/>
                <w:rtl/>
                <w:lang w:bidi="ar-SY"/>
              </w:rPr>
              <w:t> </w:t>
            </w:r>
            <w:r w:rsidRPr="00460606">
              <w:rPr>
                <w:b/>
                <w:bCs/>
                <w:sz w:val="22"/>
                <w:lang w:bidi="ar-SY"/>
              </w:rPr>
              <w:t>2016</w:t>
            </w:r>
            <w:r w:rsidRPr="00460606">
              <w:rPr>
                <w:rFonts w:hint="cs"/>
                <w:sz w:val="22"/>
                <w:rtl/>
                <w:lang w:bidi="ar-SY"/>
              </w:rPr>
              <w:t xml:space="preserve"> </w:t>
            </w:r>
            <w:r w:rsidRPr="00460606">
              <w:rPr>
                <w:rFonts w:hint="cs"/>
                <w:sz w:val="22"/>
                <w:rtl/>
                <w:lang w:bidi="ar-EG"/>
              </w:rPr>
              <w:t>الساعة</w:t>
            </w:r>
            <w:r w:rsidRPr="00460606">
              <w:rPr>
                <w:rFonts w:hint="eastAsia"/>
                <w:sz w:val="22"/>
                <w:rtl/>
                <w:lang w:bidi="ar-EG"/>
              </w:rPr>
              <w:t> </w:t>
            </w:r>
            <w:r w:rsidRPr="00460606">
              <w:rPr>
                <w:sz w:val="22"/>
                <w:lang w:bidi="ar-SY"/>
              </w:rPr>
              <w:t>15:30</w:t>
            </w:r>
            <w:r w:rsidRPr="00460606">
              <w:rPr>
                <w:rFonts w:hint="cs"/>
                <w:sz w:val="22"/>
                <w:rtl/>
                <w:lang w:bidi="ar-EG"/>
              </w:rPr>
              <w:t xml:space="preserve"> </w:t>
            </w:r>
            <w:r w:rsidRPr="00460606">
              <w:rPr>
                <w:rFonts w:hint="cs"/>
                <w:sz w:val="22"/>
                <w:rtl/>
                <w:lang w:bidi="ar-SY"/>
              </w:rPr>
              <w:t>في</w:t>
            </w:r>
            <w:r w:rsidRPr="00460606">
              <w:rPr>
                <w:rFonts w:hint="eastAsia"/>
                <w:sz w:val="22"/>
                <w:rtl/>
                <w:lang w:bidi="ar-SY"/>
              </w:rPr>
              <w:t> </w:t>
            </w:r>
            <w:r w:rsidRPr="00460606">
              <w:rPr>
                <w:rFonts w:hint="cs"/>
                <w:sz w:val="22"/>
                <w:rtl/>
                <w:lang w:bidi="ar-SY"/>
              </w:rPr>
              <w:t xml:space="preserve">فندق </w:t>
            </w:r>
            <w:r w:rsidRPr="00460606">
              <w:rPr>
                <w:b/>
                <w:bCs/>
                <w:sz w:val="22"/>
              </w:rPr>
              <w:t>Nanshan Golden Eagle Hotel</w:t>
            </w:r>
            <w:r w:rsidRPr="00460606">
              <w:rPr>
                <w:rFonts w:hint="cs"/>
                <w:sz w:val="22"/>
                <w:rtl/>
                <w:lang w:bidi="ar-EG"/>
              </w:rPr>
              <w:t xml:space="preserve"> في</w:t>
            </w:r>
            <w:r w:rsidR="00181D26" w:rsidRPr="00460606">
              <w:rPr>
                <w:rFonts w:hint="eastAsia"/>
                <w:sz w:val="22"/>
                <w:rtl/>
                <w:lang w:bidi="ar-EG"/>
              </w:rPr>
              <w:t> </w:t>
            </w:r>
            <w:r w:rsidRPr="00460606">
              <w:rPr>
                <w:rFonts w:hint="cs"/>
                <w:sz w:val="22"/>
                <w:rtl/>
                <w:lang w:bidi="ar-EG"/>
              </w:rPr>
              <w:t>تشونغتشينغ. وعلى المندوبين</w:t>
            </w:r>
            <w:r w:rsidRPr="00460606">
              <w:rPr>
                <w:sz w:val="22"/>
                <w:rtl/>
                <w:lang w:bidi="ar-EG"/>
              </w:rPr>
              <w:t xml:space="preserve"> </w:t>
            </w:r>
            <w:r w:rsidRPr="00460606">
              <w:rPr>
                <w:rFonts w:hint="cs"/>
                <w:sz w:val="22"/>
                <w:rtl/>
                <w:lang w:bidi="ar-EG"/>
              </w:rPr>
              <w:t>الذين</w:t>
            </w:r>
            <w:r w:rsidRPr="00460606">
              <w:rPr>
                <w:sz w:val="22"/>
                <w:rtl/>
                <w:lang w:bidi="ar-EG"/>
              </w:rPr>
              <w:t xml:space="preserve"> </w:t>
            </w:r>
            <w:r w:rsidRPr="00460606">
              <w:rPr>
                <w:rFonts w:hint="cs"/>
                <w:sz w:val="22"/>
                <w:rtl/>
                <w:lang w:bidi="ar-EG"/>
              </w:rPr>
              <w:t>قاموا</w:t>
            </w:r>
            <w:r w:rsidRPr="00460606">
              <w:rPr>
                <w:sz w:val="22"/>
                <w:rtl/>
                <w:lang w:bidi="ar-EG"/>
              </w:rPr>
              <w:t xml:space="preserve"> </w:t>
            </w:r>
            <w:r w:rsidRPr="00460606">
              <w:rPr>
                <w:rFonts w:hint="cs"/>
                <w:sz w:val="22"/>
                <w:rtl/>
                <w:lang w:bidi="ar-EG"/>
              </w:rPr>
              <w:t>بالتسجيل</w:t>
            </w:r>
            <w:r w:rsidRPr="00460606">
              <w:rPr>
                <w:sz w:val="22"/>
                <w:rtl/>
                <w:lang w:bidi="ar-EG"/>
              </w:rPr>
              <w:t xml:space="preserve"> </w:t>
            </w:r>
            <w:r w:rsidRPr="00460606">
              <w:rPr>
                <w:rFonts w:hint="cs"/>
                <w:sz w:val="22"/>
                <w:rtl/>
                <w:lang w:bidi="ar-EG"/>
              </w:rPr>
              <w:t>المسبق إحضار</w:t>
            </w:r>
            <w:r w:rsidRPr="00460606">
              <w:rPr>
                <w:sz w:val="22"/>
                <w:rtl/>
                <w:lang w:bidi="ar-EG"/>
              </w:rPr>
              <w:t xml:space="preserve"> </w:t>
            </w:r>
            <w:r w:rsidRPr="00460606">
              <w:rPr>
                <w:rFonts w:hint="cs"/>
                <w:sz w:val="22"/>
                <w:rtl/>
                <w:lang w:bidi="ar-EG"/>
              </w:rPr>
              <w:t>رسالة</w:t>
            </w:r>
            <w:r w:rsidRPr="00460606">
              <w:rPr>
                <w:sz w:val="22"/>
                <w:rtl/>
                <w:lang w:bidi="ar-EG"/>
              </w:rPr>
              <w:t xml:space="preserve"> </w:t>
            </w:r>
            <w:r w:rsidRPr="00460606">
              <w:rPr>
                <w:rFonts w:hint="cs"/>
                <w:sz w:val="22"/>
                <w:rtl/>
                <w:lang w:bidi="ar-EG"/>
              </w:rPr>
              <w:t>التأكيد</w:t>
            </w:r>
            <w:r w:rsidRPr="00460606">
              <w:rPr>
                <w:sz w:val="22"/>
                <w:rtl/>
                <w:lang w:bidi="ar-EG"/>
              </w:rPr>
              <w:t xml:space="preserve"> </w:t>
            </w:r>
            <w:r w:rsidRPr="00460606">
              <w:rPr>
                <w:rFonts w:hint="cs"/>
                <w:sz w:val="22"/>
                <w:rtl/>
                <w:lang w:bidi="ar-EG"/>
              </w:rPr>
              <w:t>الخاصة</w:t>
            </w:r>
            <w:r w:rsidRPr="00460606">
              <w:rPr>
                <w:sz w:val="22"/>
                <w:rtl/>
                <w:lang w:bidi="ar-EG"/>
              </w:rPr>
              <w:t xml:space="preserve"> </w:t>
            </w:r>
            <w:r w:rsidRPr="00460606">
              <w:rPr>
                <w:rFonts w:hint="cs"/>
                <w:sz w:val="22"/>
                <w:rtl/>
                <w:lang w:bidi="ar-EG"/>
              </w:rPr>
              <w:t>بهم</w:t>
            </w:r>
            <w:r w:rsidRPr="00460606">
              <w:rPr>
                <w:sz w:val="22"/>
                <w:rtl/>
                <w:lang w:bidi="ar-EG"/>
              </w:rPr>
              <w:t xml:space="preserve"> </w:t>
            </w:r>
            <w:r w:rsidRPr="00460606">
              <w:rPr>
                <w:rFonts w:hint="cs"/>
                <w:sz w:val="22"/>
                <w:rtl/>
                <w:lang w:bidi="ar-EG"/>
              </w:rPr>
              <w:t>مع</w:t>
            </w:r>
            <w:r w:rsidRPr="00460606">
              <w:rPr>
                <w:sz w:val="22"/>
                <w:rtl/>
                <w:lang w:bidi="ar-EG"/>
              </w:rPr>
              <w:t xml:space="preserve"> </w:t>
            </w:r>
            <w:r w:rsidRPr="00460606">
              <w:rPr>
                <w:rFonts w:hint="cs"/>
                <w:sz w:val="22"/>
                <w:rtl/>
                <w:lang w:bidi="ar-EG"/>
              </w:rPr>
              <w:t>مستند إثبات هوية يحمل صورة فوتوغرافية</w:t>
            </w:r>
            <w:r w:rsidRPr="00460606">
              <w:rPr>
                <w:sz w:val="22"/>
                <w:rtl/>
                <w:lang w:bidi="ar-EG"/>
              </w:rPr>
              <w:t>.</w:t>
            </w:r>
            <w:r w:rsidRPr="00460606">
              <w:rPr>
                <w:rFonts w:hint="cs"/>
                <w:sz w:val="22"/>
                <w:rtl/>
                <w:lang w:bidi="ar-EG"/>
              </w:rPr>
              <w:t xml:space="preserve"> أما المندوبون</w:t>
            </w:r>
            <w:r w:rsidRPr="00460606">
              <w:rPr>
                <w:sz w:val="22"/>
                <w:rtl/>
                <w:lang w:bidi="ar-EG"/>
              </w:rPr>
              <w:t xml:space="preserve"> </w:t>
            </w:r>
            <w:r w:rsidRPr="00460606">
              <w:rPr>
                <w:rFonts w:hint="cs"/>
                <w:sz w:val="22"/>
                <w:rtl/>
                <w:lang w:bidi="ar-EG"/>
              </w:rPr>
              <w:t>الذين</w:t>
            </w:r>
            <w:r w:rsidRPr="00460606">
              <w:rPr>
                <w:sz w:val="22"/>
                <w:rtl/>
                <w:lang w:bidi="ar-EG"/>
              </w:rPr>
              <w:t xml:space="preserve"> </w:t>
            </w:r>
            <w:r w:rsidRPr="00460606">
              <w:rPr>
                <w:rFonts w:hint="cs"/>
                <w:sz w:val="22"/>
                <w:rtl/>
                <w:lang w:bidi="ar-EG"/>
              </w:rPr>
              <w:t>لم يتسن</w:t>
            </w:r>
            <w:r w:rsidRPr="00460606">
              <w:rPr>
                <w:sz w:val="22"/>
                <w:rtl/>
                <w:lang w:bidi="ar-EG"/>
              </w:rPr>
              <w:t xml:space="preserve"> </w:t>
            </w:r>
            <w:r w:rsidRPr="00460606">
              <w:rPr>
                <w:rFonts w:hint="cs"/>
                <w:sz w:val="22"/>
                <w:rtl/>
                <w:lang w:bidi="ar-EG"/>
              </w:rPr>
              <w:t>لهم</w:t>
            </w:r>
            <w:r w:rsidRPr="00460606">
              <w:rPr>
                <w:sz w:val="22"/>
                <w:rtl/>
                <w:lang w:bidi="ar-EG"/>
              </w:rPr>
              <w:t xml:space="preserve"> </w:t>
            </w:r>
            <w:r w:rsidRPr="00460606">
              <w:rPr>
                <w:rFonts w:hint="cs"/>
                <w:sz w:val="22"/>
                <w:rtl/>
                <w:lang w:bidi="ar-EG"/>
              </w:rPr>
              <w:t>التسجيل</w:t>
            </w:r>
            <w:r w:rsidRPr="00460606">
              <w:rPr>
                <w:sz w:val="22"/>
                <w:rtl/>
                <w:lang w:bidi="ar-EG"/>
              </w:rPr>
              <w:t xml:space="preserve"> </w:t>
            </w:r>
            <w:r w:rsidRPr="00460606">
              <w:rPr>
                <w:rFonts w:hint="cs"/>
                <w:sz w:val="22"/>
                <w:rtl/>
                <w:lang w:bidi="ar-EG"/>
              </w:rPr>
              <w:t>المسبق، فيتعين عليهم أيضاً إحضار</w:t>
            </w:r>
            <w:r w:rsidRPr="00460606">
              <w:rPr>
                <w:sz w:val="22"/>
                <w:rtl/>
                <w:lang w:bidi="ar-EG"/>
              </w:rPr>
              <w:t xml:space="preserve"> </w:t>
            </w:r>
            <w:r w:rsidRPr="00460606">
              <w:rPr>
                <w:rFonts w:hint="cs"/>
                <w:sz w:val="22"/>
                <w:rtl/>
                <w:lang w:bidi="ar-EG"/>
              </w:rPr>
              <w:t>رسالة</w:t>
            </w:r>
            <w:r w:rsidRPr="00460606">
              <w:rPr>
                <w:sz w:val="22"/>
                <w:rtl/>
                <w:lang w:bidi="ar-EG"/>
              </w:rPr>
              <w:t xml:space="preserve"> </w:t>
            </w:r>
            <w:r w:rsidRPr="00460606">
              <w:rPr>
                <w:rFonts w:hint="cs"/>
                <w:sz w:val="22"/>
                <w:rtl/>
                <w:lang w:bidi="ar-EG"/>
              </w:rPr>
              <w:t>اعتماد</w:t>
            </w:r>
            <w:r w:rsidRPr="00460606">
              <w:rPr>
                <w:sz w:val="22"/>
                <w:rtl/>
                <w:lang w:bidi="ar-EG"/>
              </w:rPr>
              <w:t xml:space="preserve"> </w:t>
            </w:r>
            <w:r w:rsidRPr="00460606">
              <w:rPr>
                <w:rFonts w:hint="cs"/>
                <w:sz w:val="22"/>
                <w:rtl/>
                <w:lang w:bidi="ar-EG"/>
              </w:rPr>
              <w:t>من</w:t>
            </w:r>
            <w:r w:rsidRPr="00460606">
              <w:rPr>
                <w:sz w:val="22"/>
                <w:rtl/>
                <w:lang w:bidi="ar-EG"/>
              </w:rPr>
              <w:t xml:space="preserve"> </w:t>
            </w:r>
            <w:r w:rsidRPr="00460606">
              <w:rPr>
                <w:rFonts w:hint="cs"/>
                <w:sz w:val="22"/>
                <w:rtl/>
                <w:lang w:bidi="ar-EG"/>
              </w:rPr>
              <w:t>جهة</w:t>
            </w:r>
            <w:r w:rsidRPr="00460606">
              <w:rPr>
                <w:sz w:val="22"/>
                <w:rtl/>
                <w:lang w:bidi="ar-EG"/>
              </w:rPr>
              <w:t xml:space="preserve"> </w:t>
            </w:r>
            <w:r w:rsidRPr="00460606">
              <w:rPr>
                <w:rFonts w:hint="cs"/>
                <w:sz w:val="22"/>
                <w:rtl/>
                <w:lang w:bidi="ar-EG"/>
              </w:rPr>
              <w:t>الاتصال المعينة من</w:t>
            </w:r>
            <w:r w:rsidRPr="00460606">
              <w:rPr>
                <w:sz w:val="22"/>
                <w:rtl/>
                <w:lang w:bidi="ar-EG"/>
              </w:rPr>
              <w:t xml:space="preserve"> </w:t>
            </w:r>
            <w:r w:rsidRPr="00460606">
              <w:rPr>
                <w:rFonts w:hint="cs"/>
                <w:sz w:val="22"/>
                <w:rtl/>
                <w:lang w:bidi="ar-EG"/>
              </w:rPr>
              <w:t>الكيان</w:t>
            </w:r>
            <w:r w:rsidRPr="00460606">
              <w:rPr>
                <w:sz w:val="22"/>
                <w:rtl/>
                <w:lang w:bidi="ar-EG"/>
              </w:rPr>
              <w:t xml:space="preserve"> </w:t>
            </w:r>
            <w:r w:rsidRPr="00460606">
              <w:rPr>
                <w:rFonts w:hint="cs"/>
                <w:sz w:val="22"/>
                <w:rtl/>
                <w:lang w:bidi="ar-EG"/>
              </w:rPr>
              <w:t>الخاص بهم للتسجيل</w:t>
            </w:r>
            <w:r w:rsidRPr="00460606">
              <w:rPr>
                <w:sz w:val="22"/>
                <w:rtl/>
                <w:lang w:bidi="ar-EG"/>
              </w:rPr>
              <w:t xml:space="preserve"> </w:t>
            </w:r>
            <w:r w:rsidRPr="00460606">
              <w:rPr>
                <w:rFonts w:hint="cs"/>
                <w:sz w:val="22"/>
                <w:rtl/>
                <w:lang w:bidi="ar-EG"/>
              </w:rPr>
              <w:t>في مكان انعقاد الاجتماع</w:t>
            </w:r>
            <w:r w:rsidRPr="00460606">
              <w:rPr>
                <w:sz w:val="22"/>
                <w:rtl/>
                <w:lang w:bidi="ar-EG"/>
              </w:rPr>
              <w:t>.</w:t>
            </w:r>
          </w:p>
          <w:p w:rsidR="00AF25FA" w:rsidRPr="00460606" w:rsidRDefault="00AF25FA" w:rsidP="00030FF9">
            <w:pPr>
              <w:rPr>
                <w:sz w:val="22"/>
                <w:rtl/>
                <w:lang w:bidi="ar-EG"/>
              </w:rPr>
            </w:pPr>
            <w:r w:rsidRPr="00460606">
              <w:rPr>
                <w:rFonts w:hint="cs"/>
                <w:sz w:val="22"/>
                <w:rtl/>
                <w:lang w:bidi="ar-EG"/>
              </w:rPr>
              <w:t>ويتمثل</w:t>
            </w:r>
            <w:r w:rsidRPr="00460606">
              <w:rPr>
                <w:sz w:val="22"/>
                <w:rtl/>
                <w:lang w:bidi="ar-EG"/>
              </w:rPr>
              <w:t xml:space="preserve"> </w:t>
            </w:r>
            <w:r w:rsidRPr="00460606">
              <w:rPr>
                <w:rFonts w:hint="cs"/>
                <w:sz w:val="22"/>
                <w:rtl/>
                <w:lang w:bidi="ar-EG"/>
              </w:rPr>
              <w:t>دور</w:t>
            </w:r>
            <w:r w:rsidRPr="00460606">
              <w:rPr>
                <w:sz w:val="22"/>
                <w:rtl/>
                <w:lang w:bidi="ar-EG"/>
              </w:rPr>
              <w:t xml:space="preserve"> </w:t>
            </w:r>
            <w:r w:rsidRPr="00460606">
              <w:rPr>
                <w:rFonts w:hint="cs"/>
                <w:sz w:val="22"/>
                <w:rtl/>
                <w:lang w:bidi="ar-EG"/>
              </w:rPr>
              <w:t>جهات</w:t>
            </w:r>
            <w:r w:rsidRPr="00460606">
              <w:rPr>
                <w:sz w:val="22"/>
                <w:rtl/>
                <w:lang w:bidi="ar-EG"/>
              </w:rPr>
              <w:t xml:space="preserve"> </w:t>
            </w:r>
            <w:r w:rsidRPr="00460606">
              <w:rPr>
                <w:rFonts w:hint="cs"/>
                <w:sz w:val="22"/>
                <w:rtl/>
                <w:lang w:bidi="ar-EG"/>
              </w:rPr>
              <w:t>الاتصال المعنية بالتسجيل</w:t>
            </w:r>
            <w:r w:rsidRPr="00460606">
              <w:rPr>
                <w:sz w:val="22"/>
                <w:rtl/>
                <w:lang w:bidi="ar-EG"/>
              </w:rPr>
              <w:t xml:space="preserve"> </w:t>
            </w:r>
            <w:r w:rsidRPr="00460606">
              <w:rPr>
                <w:rFonts w:hint="cs"/>
                <w:sz w:val="22"/>
                <w:rtl/>
                <w:lang w:bidi="ar-EG"/>
              </w:rPr>
              <w:t>في</w:t>
            </w:r>
            <w:r w:rsidRPr="00460606">
              <w:rPr>
                <w:sz w:val="22"/>
                <w:rtl/>
                <w:lang w:bidi="ar-EG"/>
              </w:rPr>
              <w:t xml:space="preserve"> </w:t>
            </w:r>
            <w:r w:rsidRPr="00460606">
              <w:rPr>
                <w:rFonts w:hint="cs"/>
                <w:sz w:val="22"/>
                <w:rtl/>
                <w:lang w:bidi="ar-EG"/>
              </w:rPr>
              <w:t>القيام بإجراءات</w:t>
            </w:r>
            <w:r w:rsidRPr="00460606">
              <w:rPr>
                <w:sz w:val="22"/>
                <w:rtl/>
                <w:lang w:bidi="ar-EG"/>
              </w:rPr>
              <w:t xml:space="preserve"> </w:t>
            </w:r>
            <w:r w:rsidRPr="00460606">
              <w:rPr>
                <w:rFonts w:hint="cs"/>
                <w:sz w:val="22"/>
                <w:rtl/>
                <w:lang w:bidi="ar-EG"/>
              </w:rPr>
              <w:t>التسجيل</w:t>
            </w:r>
            <w:r w:rsidRPr="00460606">
              <w:rPr>
                <w:sz w:val="22"/>
                <w:rtl/>
                <w:lang w:bidi="ar-EG"/>
              </w:rPr>
              <w:t xml:space="preserve"> </w:t>
            </w:r>
            <w:r w:rsidRPr="00460606">
              <w:rPr>
                <w:rFonts w:hint="cs"/>
                <w:sz w:val="22"/>
                <w:rtl/>
                <w:lang w:bidi="ar-EG"/>
              </w:rPr>
              <w:t>الخاصة</w:t>
            </w:r>
            <w:r w:rsidRPr="00460606">
              <w:rPr>
                <w:sz w:val="22"/>
                <w:rtl/>
                <w:lang w:bidi="ar-EG"/>
              </w:rPr>
              <w:t xml:space="preserve"> </w:t>
            </w:r>
            <w:r w:rsidRPr="00460606">
              <w:rPr>
                <w:rFonts w:hint="cs"/>
                <w:sz w:val="22"/>
                <w:rtl/>
                <w:lang w:bidi="ar-EG"/>
              </w:rPr>
              <w:t>بكياناتها</w:t>
            </w:r>
            <w:r w:rsidRPr="00460606">
              <w:rPr>
                <w:sz w:val="22"/>
                <w:rtl/>
                <w:lang w:bidi="ar-EG"/>
              </w:rPr>
              <w:t xml:space="preserve"> </w:t>
            </w:r>
            <w:r w:rsidRPr="00460606">
              <w:rPr>
                <w:rFonts w:hint="cs"/>
                <w:sz w:val="22"/>
                <w:rtl/>
                <w:lang w:bidi="ar-EG"/>
              </w:rPr>
              <w:t>وإداراتها</w:t>
            </w:r>
            <w:r w:rsidRPr="00460606">
              <w:rPr>
                <w:sz w:val="22"/>
                <w:rtl/>
                <w:lang w:bidi="ar-EG"/>
              </w:rPr>
              <w:t xml:space="preserve">. </w:t>
            </w:r>
            <w:r w:rsidRPr="00460606">
              <w:rPr>
                <w:rFonts w:hint="cs"/>
                <w:sz w:val="22"/>
                <w:rtl/>
                <w:lang w:bidi="ar-EG"/>
              </w:rPr>
              <w:t>وي‍مكن</w:t>
            </w:r>
            <w:r w:rsidRPr="00460606">
              <w:rPr>
                <w:sz w:val="22"/>
                <w:rtl/>
                <w:lang w:bidi="ar-EG"/>
              </w:rPr>
              <w:t xml:space="preserve"> </w:t>
            </w:r>
            <w:r w:rsidRPr="00460606">
              <w:rPr>
                <w:rFonts w:hint="cs"/>
                <w:sz w:val="22"/>
                <w:rtl/>
                <w:lang w:bidi="ar-EG"/>
              </w:rPr>
              <w:t>الاطلاع على</w:t>
            </w:r>
            <w:r w:rsidRPr="00460606">
              <w:rPr>
                <w:sz w:val="22"/>
                <w:rtl/>
                <w:lang w:bidi="ar-EG"/>
              </w:rPr>
              <w:t xml:space="preserve"> </w:t>
            </w:r>
            <w:r w:rsidRPr="00460606">
              <w:rPr>
                <w:rFonts w:hint="cs"/>
                <w:sz w:val="22"/>
                <w:rtl/>
                <w:lang w:bidi="ar-EG"/>
              </w:rPr>
              <w:t>قائمة</w:t>
            </w:r>
            <w:r w:rsidRPr="00460606">
              <w:rPr>
                <w:sz w:val="22"/>
                <w:rtl/>
                <w:lang w:bidi="ar-EG"/>
              </w:rPr>
              <w:t xml:space="preserve"> </w:t>
            </w:r>
            <w:r w:rsidRPr="00460606">
              <w:rPr>
                <w:rFonts w:hint="cs"/>
                <w:sz w:val="22"/>
                <w:rtl/>
                <w:lang w:bidi="ar-EG"/>
              </w:rPr>
              <w:t>جهات</w:t>
            </w:r>
            <w:r w:rsidRPr="00460606">
              <w:rPr>
                <w:sz w:val="22"/>
                <w:rtl/>
                <w:lang w:bidi="ar-EG"/>
              </w:rPr>
              <w:t xml:space="preserve"> </w:t>
            </w:r>
            <w:r w:rsidRPr="00460606">
              <w:rPr>
                <w:rFonts w:hint="cs"/>
                <w:sz w:val="22"/>
                <w:rtl/>
                <w:lang w:bidi="ar-EG"/>
              </w:rPr>
              <w:t>الاتصال</w:t>
            </w:r>
            <w:r w:rsidRPr="00460606">
              <w:rPr>
                <w:sz w:val="22"/>
                <w:rtl/>
                <w:lang w:bidi="ar-EG"/>
              </w:rPr>
              <w:t xml:space="preserve"> </w:t>
            </w:r>
            <w:r w:rsidRPr="00460606">
              <w:rPr>
                <w:rFonts w:hint="cs"/>
                <w:sz w:val="22"/>
                <w:rtl/>
                <w:lang w:bidi="ar-EG"/>
              </w:rPr>
              <w:t>باستعمال</w:t>
            </w:r>
            <w:r w:rsidRPr="00460606">
              <w:rPr>
                <w:sz w:val="22"/>
                <w:rtl/>
                <w:lang w:bidi="ar-EG"/>
              </w:rPr>
              <w:t xml:space="preserve"> </w:t>
            </w:r>
            <w:r w:rsidRPr="00460606">
              <w:rPr>
                <w:rFonts w:hint="cs"/>
                <w:sz w:val="22"/>
                <w:rtl/>
                <w:lang w:bidi="ar-EG"/>
              </w:rPr>
              <w:t>وسيلة</w:t>
            </w:r>
            <w:r w:rsidRPr="00460606">
              <w:rPr>
                <w:sz w:val="22"/>
                <w:rtl/>
                <w:lang w:bidi="ar-EG"/>
              </w:rPr>
              <w:t xml:space="preserve"> </w:t>
            </w:r>
            <w:r w:rsidRPr="00460606">
              <w:rPr>
                <w:rFonts w:hint="cs"/>
                <w:sz w:val="22"/>
                <w:rtl/>
                <w:lang w:bidi="ar-EG"/>
              </w:rPr>
              <w:t>الدخول</w:t>
            </w:r>
            <w:r w:rsidRPr="00460606">
              <w:rPr>
                <w:sz w:val="22"/>
                <w:rtl/>
                <w:lang w:bidi="ar-EG"/>
              </w:rPr>
              <w:t xml:space="preserve"> </w:t>
            </w:r>
            <w:r w:rsidRPr="00460606">
              <w:rPr>
                <w:rFonts w:hint="cs"/>
                <w:sz w:val="22"/>
                <w:rtl/>
                <w:lang w:bidi="ar-EG"/>
              </w:rPr>
              <w:t>في</w:t>
            </w:r>
            <w:r w:rsidRPr="00460606">
              <w:rPr>
                <w:sz w:val="22"/>
                <w:rtl/>
                <w:lang w:bidi="ar-EG"/>
              </w:rPr>
              <w:t xml:space="preserve"> </w:t>
            </w:r>
            <w:r w:rsidRPr="00460606">
              <w:rPr>
                <w:rFonts w:hint="cs"/>
                <w:sz w:val="22"/>
                <w:rtl/>
                <w:lang w:bidi="ar-EG"/>
              </w:rPr>
              <w:t>الخدمة</w:t>
            </w:r>
            <w:r w:rsidRPr="00460606">
              <w:rPr>
                <w:rFonts w:hint="eastAsia"/>
                <w:sz w:val="22"/>
                <w:rtl/>
                <w:lang w:bidi="ar-EG"/>
              </w:rPr>
              <w:t> </w:t>
            </w:r>
            <w:r w:rsidRPr="00460606">
              <w:rPr>
                <w:b/>
                <w:bCs/>
                <w:sz w:val="22"/>
                <w:lang w:bidi="ar-SY"/>
              </w:rPr>
              <w:t>TIES</w:t>
            </w:r>
            <w:r w:rsidRPr="00460606">
              <w:rPr>
                <w:sz w:val="22"/>
                <w:rtl/>
                <w:lang w:bidi="ar-EG"/>
              </w:rPr>
              <w:t xml:space="preserve"> </w:t>
            </w:r>
            <w:r w:rsidRPr="00460606">
              <w:rPr>
                <w:rFonts w:hint="cs"/>
                <w:sz w:val="22"/>
                <w:rtl/>
                <w:lang w:bidi="ar-EG"/>
              </w:rPr>
              <w:t>المتاحة في</w:t>
            </w:r>
            <w:r w:rsidRPr="00460606">
              <w:rPr>
                <w:sz w:val="22"/>
                <w:rtl/>
                <w:lang w:bidi="ar-EG"/>
              </w:rPr>
              <w:t xml:space="preserve"> </w:t>
            </w:r>
            <w:r w:rsidRPr="00460606">
              <w:rPr>
                <w:rFonts w:hint="cs"/>
                <w:sz w:val="22"/>
                <w:rtl/>
                <w:lang w:bidi="ar-EG"/>
              </w:rPr>
              <w:t>هذا</w:t>
            </w:r>
            <w:r w:rsidRPr="00460606">
              <w:rPr>
                <w:rFonts w:hint="eastAsia"/>
                <w:sz w:val="22"/>
                <w:rtl/>
                <w:lang w:bidi="ar-EG"/>
              </w:rPr>
              <w:t> </w:t>
            </w:r>
            <w:hyperlink r:id="rId10" w:history="1">
              <w:r w:rsidRPr="00460606">
                <w:rPr>
                  <w:rStyle w:val="Hyperlink"/>
                  <w:rFonts w:hint="cs"/>
                  <w:sz w:val="22"/>
                  <w:rtl/>
                  <w:lang w:bidi="ar-EG"/>
                </w:rPr>
                <w:t>العنوان</w:t>
              </w:r>
            </w:hyperlink>
            <w:r w:rsidRPr="00460606">
              <w:rPr>
                <w:sz w:val="22"/>
                <w:rtl/>
                <w:lang w:bidi="ar-EG"/>
              </w:rPr>
              <w:t>.</w:t>
            </w:r>
          </w:p>
          <w:p w:rsidR="00AF25FA" w:rsidRPr="00460606" w:rsidRDefault="00AF25FA" w:rsidP="00AF25FA">
            <w:pPr>
              <w:rPr>
                <w:sz w:val="22"/>
                <w:rtl/>
                <w:lang w:bidi="ar-EG"/>
              </w:rPr>
            </w:pPr>
            <w:r w:rsidRPr="00460606">
              <w:rPr>
                <w:rFonts w:hint="cs"/>
                <w:sz w:val="22"/>
                <w:rtl/>
                <w:lang w:bidi="ar-EG"/>
              </w:rPr>
              <w:t xml:space="preserve">ويمكن الاطلاع على معلومات عملية بشأن طلبات الحصول على التأشيرة والإقامة ومكان الاجتماع في الموقع الإلكتروني: </w:t>
            </w:r>
            <w:hyperlink r:id="rId11" w:history="1">
              <w:r w:rsidRPr="00460606">
                <w:rPr>
                  <w:rStyle w:val="Hyperlink"/>
                  <w:rFonts w:eastAsiaTheme="majorEastAsia" w:cs="Calibri"/>
                  <w:sz w:val="22"/>
                </w:rPr>
                <w:t>http://www.itu.int/net4/ITU-D/CDS/sg/blkmeetings.asp?lg=1&amp;sp=2014&amp;blk=17141</w:t>
              </w:r>
            </w:hyperlink>
            <w:r w:rsidRPr="00460606">
              <w:rPr>
                <w:rFonts w:hint="cs"/>
                <w:sz w:val="22"/>
                <w:rtl/>
                <w:lang w:bidi="ar-EG"/>
              </w:rPr>
              <w:t>.</w:t>
            </w:r>
          </w:p>
          <w:p w:rsidR="00AF25FA" w:rsidRPr="00460606" w:rsidRDefault="000803E4" w:rsidP="00211546">
            <w:pPr>
              <w:rPr>
                <w:sz w:val="22"/>
                <w:rtl/>
                <w:lang w:bidi="ar-EG"/>
              </w:rPr>
            </w:pPr>
            <w:r w:rsidRPr="00460606">
              <w:rPr>
                <w:rFonts w:hint="cs"/>
                <w:sz w:val="22"/>
                <w:rtl/>
                <w:lang w:bidi="ar-EG"/>
              </w:rPr>
              <w:t>و</w:t>
            </w:r>
            <w:r w:rsidR="00AF25FA" w:rsidRPr="00460606">
              <w:rPr>
                <w:rFonts w:hint="cs"/>
                <w:sz w:val="22"/>
                <w:rtl/>
                <w:lang w:bidi="ar-EG"/>
              </w:rPr>
              <w:t xml:space="preserve">لكي يتمكن المضيفون من القيام </w:t>
            </w:r>
            <w:r w:rsidRPr="00460606">
              <w:rPr>
                <w:rFonts w:hint="cs"/>
                <w:sz w:val="22"/>
                <w:rtl/>
                <w:lang w:bidi="ar-EG"/>
              </w:rPr>
              <w:t>بالأعمال التحضيرية</w:t>
            </w:r>
            <w:r w:rsidR="00AF25FA" w:rsidRPr="00460606">
              <w:rPr>
                <w:rFonts w:hint="cs"/>
                <w:sz w:val="22"/>
                <w:rtl/>
                <w:lang w:bidi="ar-EG"/>
              </w:rPr>
              <w:t xml:space="preserve"> اللازمة للحدث، من الضروري أن تقوموا بالتسجيل المسبق في</w:t>
            </w:r>
            <w:r w:rsidR="00211546">
              <w:rPr>
                <w:rFonts w:hint="eastAsia"/>
                <w:sz w:val="22"/>
                <w:rtl/>
                <w:lang w:bidi="ar-EG"/>
              </w:rPr>
              <w:t> </w:t>
            </w:r>
            <w:r w:rsidR="00AF25FA" w:rsidRPr="00460606">
              <w:rPr>
                <w:rFonts w:hint="cs"/>
                <w:sz w:val="22"/>
                <w:rtl/>
                <w:lang w:bidi="ar-EG"/>
              </w:rPr>
              <w:t xml:space="preserve">موعد أقصاه </w:t>
            </w:r>
            <w:r w:rsidR="00AF25FA" w:rsidRPr="00460606">
              <w:rPr>
                <w:sz w:val="22"/>
                <w:lang w:bidi="ar-EG"/>
              </w:rPr>
              <w:t>15</w:t>
            </w:r>
            <w:r w:rsidR="00AF25FA" w:rsidRPr="00460606">
              <w:rPr>
                <w:rFonts w:hint="cs"/>
                <w:sz w:val="22"/>
                <w:rtl/>
                <w:lang w:bidi="ar-EG"/>
              </w:rPr>
              <w:t xml:space="preserve"> يونيو </w:t>
            </w:r>
            <w:r w:rsidR="00AF25FA" w:rsidRPr="00460606">
              <w:rPr>
                <w:sz w:val="22"/>
                <w:lang w:bidi="ar-EG"/>
              </w:rPr>
              <w:t>2016</w:t>
            </w:r>
            <w:r w:rsidR="00AF25FA" w:rsidRPr="00460606">
              <w:rPr>
                <w:rFonts w:hint="cs"/>
                <w:sz w:val="22"/>
                <w:rtl/>
                <w:lang w:bidi="ar-EG"/>
              </w:rPr>
              <w:t xml:space="preserve">. وإذا كنتم تنوون المشاركة ولكن لم تتمكنوا من التسجيل المسبق قبل هذا التاريخ، يرجى إرسال رسالة بالبريد الإلكتروني إلى جهة الاتصال في الأكاديمية الصينية لتكنولوجيا المعلومات والاتصالات </w:t>
            </w:r>
            <w:r w:rsidR="00AF25FA" w:rsidRPr="00460606">
              <w:rPr>
                <w:sz w:val="22"/>
                <w:lang w:bidi="ar-EG"/>
              </w:rPr>
              <w:t>(CAICT)</w:t>
            </w:r>
            <w:r w:rsidR="00AF25FA" w:rsidRPr="00460606">
              <w:rPr>
                <w:rFonts w:hint="cs"/>
                <w:sz w:val="22"/>
                <w:rtl/>
                <w:lang w:bidi="ar-EG"/>
              </w:rPr>
              <w:t xml:space="preserve"> التابعة لوزارة الصناعة وتكنولوجيا المعلومات </w:t>
            </w:r>
            <w:r w:rsidR="00AF25FA" w:rsidRPr="00460606">
              <w:rPr>
                <w:sz w:val="22"/>
                <w:lang w:bidi="ar-EG"/>
              </w:rPr>
              <w:t>(MIIT)</w:t>
            </w:r>
            <w:r w:rsidR="00AF25FA" w:rsidRPr="00460606">
              <w:rPr>
                <w:rFonts w:hint="cs"/>
                <w:sz w:val="22"/>
                <w:rtl/>
                <w:lang w:bidi="ar-EG"/>
              </w:rPr>
              <w:t xml:space="preserve">: </w:t>
            </w:r>
          </w:p>
          <w:p w:rsidR="00AF25FA" w:rsidRPr="00686360" w:rsidRDefault="00460606" w:rsidP="00460606">
            <w:bookmarkStart w:id="1" w:name="lt_pId079"/>
            <w:r>
              <w:rPr>
                <w:rtl/>
                <w:lang w:bidi="ar-EG"/>
              </w:rPr>
              <w:tab/>
            </w:r>
            <w:proofErr w:type="spellStart"/>
            <w:r w:rsidR="00AF25FA" w:rsidRPr="00686360">
              <w:t>Ms</w:t>
            </w:r>
            <w:proofErr w:type="spellEnd"/>
            <w:r w:rsidR="00AF25FA" w:rsidRPr="00686360">
              <w:t xml:space="preserve"> Wang Lin, Senior Engineer, CAICT</w:t>
            </w:r>
            <w:bookmarkEnd w:id="1"/>
          </w:p>
          <w:p w:rsidR="00AF25FA" w:rsidRPr="00686360" w:rsidRDefault="00460606" w:rsidP="00460606">
            <w:bookmarkStart w:id="2" w:name="lt_pId080"/>
            <w:r>
              <w:tab/>
            </w:r>
            <w:r w:rsidR="00AF25FA" w:rsidRPr="00686360">
              <w:t xml:space="preserve">No.52 North </w:t>
            </w:r>
            <w:proofErr w:type="spellStart"/>
            <w:r w:rsidR="00AF25FA" w:rsidRPr="00686360">
              <w:t>Huayuan</w:t>
            </w:r>
            <w:proofErr w:type="spellEnd"/>
            <w:r w:rsidR="00AF25FA" w:rsidRPr="00686360">
              <w:t xml:space="preserve"> Road, </w:t>
            </w:r>
            <w:proofErr w:type="spellStart"/>
            <w:r w:rsidR="00AF25FA" w:rsidRPr="00686360">
              <w:t>Haidian</w:t>
            </w:r>
            <w:proofErr w:type="spellEnd"/>
            <w:r w:rsidR="00AF25FA" w:rsidRPr="00686360">
              <w:t xml:space="preserve"> District</w:t>
            </w:r>
            <w:bookmarkEnd w:id="2"/>
          </w:p>
          <w:p w:rsidR="00AF25FA" w:rsidRPr="00686360" w:rsidRDefault="00460606" w:rsidP="00460606">
            <w:bookmarkStart w:id="3" w:name="lt_pId081"/>
            <w:r>
              <w:tab/>
            </w:r>
            <w:r w:rsidR="00AF25FA" w:rsidRPr="00686360">
              <w:t>100191, Beijing, People’s Republic of China</w:t>
            </w:r>
            <w:bookmarkEnd w:id="3"/>
          </w:p>
          <w:p w:rsidR="00AF25FA" w:rsidRPr="00460606" w:rsidRDefault="00A23D2C" w:rsidP="00A23D2C">
            <w:pPr>
              <w:spacing w:before="0"/>
              <w:rPr>
                <w:sz w:val="22"/>
                <w:rtl/>
                <w:lang w:bidi="ar-EG"/>
              </w:rPr>
            </w:pPr>
            <w:r w:rsidRPr="00460606">
              <w:rPr>
                <w:sz w:val="22"/>
                <w:rtl/>
                <w:lang w:bidi="ar-EG"/>
              </w:rPr>
              <w:tab/>
            </w:r>
            <w:r w:rsidR="00AF25FA" w:rsidRPr="00460606">
              <w:rPr>
                <w:rFonts w:hint="cs"/>
                <w:sz w:val="22"/>
                <w:rtl/>
                <w:lang w:bidi="ar-EG"/>
              </w:rPr>
              <w:t xml:space="preserve">الهاتف: </w:t>
            </w:r>
            <w:r w:rsidR="00AF25FA" w:rsidRPr="00460606">
              <w:rPr>
                <w:sz w:val="22"/>
              </w:rPr>
              <w:t>+86 136 2100 4344</w:t>
            </w:r>
          </w:p>
          <w:p w:rsidR="00AF25FA" w:rsidRPr="00460606" w:rsidRDefault="00A23D2C" w:rsidP="00A23D2C">
            <w:pPr>
              <w:spacing w:before="0"/>
              <w:rPr>
                <w:sz w:val="22"/>
                <w:rtl/>
                <w:lang w:bidi="ar-EG"/>
              </w:rPr>
            </w:pPr>
            <w:r w:rsidRPr="00460606">
              <w:rPr>
                <w:sz w:val="22"/>
                <w:rtl/>
                <w:lang w:bidi="ar-EG"/>
              </w:rPr>
              <w:tab/>
            </w:r>
            <w:r w:rsidR="00AF25FA" w:rsidRPr="00460606">
              <w:rPr>
                <w:rFonts w:hint="cs"/>
                <w:sz w:val="22"/>
                <w:rtl/>
                <w:lang w:bidi="ar-EG"/>
              </w:rPr>
              <w:t xml:space="preserve">البريد الإلكتروني: </w:t>
            </w:r>
            <w:hyperlink r:id="rId12" w:history="1">
              <w:r w:rsidR="00AF25FA" w:rsidRPr="00460606">
                <w:rPr>
                  <w:rStyle w:val="Hyperlink"/>
                  <w:rFonts w:eastAsiaTheme="majorEastAsia" w:cs="Calibri"/>
                  <w:sz w:val="22"/>
                </w:rPr>
                <w:t>wanglin@caict.ac.cn</w:t>
              </w:r>
            </w:hyperlink>
            <w:r w:rsidR="00AF25FA" w:rsidRPr="00460606">
              <w:rPr>
                <w:rFonts w:hint="cs"/>
                <w:sz w:val="22"/>
                <w:rtl/>
                <w:lang w:bidi="ar-EG"/>
              </w:rPr>
              <w:t xml:space="preserve"> (نسخة إلى: </w:t>
            </w:r>
            <w:hyperlink r:id="rId13" w:history="1">
              <w:r w:rsidR="00AF25FA" w:rsidRPr="00460606">
                <w:rPr>
                  <w:rStyle w:val="Hyperlink"/>
                  <w:rFonts w:eastAsiaTheme="majorEastAsia" w:cs="Calibri"/>
                  <w:sz w:val="22"/>
                </w:rPr>
                <w:t>chenjinqiao@caict.ac.cn</w:t>
              </w:r>
            </w:hyperlink>
            <w:r w:rsidR="00AF25FA" w:rsidRPr="00460606">
              <w:rPr>
                <w:rFonts w:hint="cs"/>
                <w:sz w:val="22"/>
                <w:rtl/>
                <w:lang w:bidi="ar-EG"/>
              </w:rPr>
              <w:t xml:space="preserve"> و</w:t>
            </w:r>
            <w:hyperlink r:id="rId14" w:history="1">
              <w:r w:rsidR="00AF25FA" w:rsidRPr="00460606">
                <w:rPr>
                  <w:rStyle w:val="Hyperlink"/>
                  <w:rFonts w:eastAsiaTheme="majorEastAsia" w:cs="Calibri"/>
                  <w:sz w:val="22"/>
                </w:rPr>
                <w:t>devsg@itu.int</w:t>
              </w:r>
            </w:hyperlink>
            <w:r w:rsidR="00AF25FA" w:rsidRPr="00460606">
              <w:rPr>
                <w:rFonts w:hint="cs"/>
                <w:sz w:val="22"/>
                <w:rtl/>
                <w:lang w:bidi="ar-EG"/>
              </w:rPr>
              <w:t>).</w:t>
            </w:r>
          </w:p>
          <w:p w:rsidR="00AF25FA" w:rsidRPr="00634BE0" w:rsidRDefault="00AF25FA" w:rsidP="006D0434">
            <w:pPr>
              <w:pStyle w:val="Headingb"/>
              <w:pBdr>
                <w:bottom w:val="single" w:sz="12" w:space="1" w:color="808080"/>
              </w:pBdr>
              <w:rPr>
                <w:rtl/>
              </w:rPr>
            </w:pPr>
            <w:r>
              <w:rPr>
                <w:rFonts w:hint="cs"/>
                <w:rtl/>
              </w:rPr>
              <w:t>اللغات</w:t>
            </w:r>
          </w:p>
          <w:p w:rsidR="00AF25FA" w:rsidRPr="00460606" w:rsidRDefault="00AF25FA" w:rsidP="000803E4">
            <w:pPr>
              <w:rPr>
                <w:sz w:val="22"/>
                <w:rtl/>
                <w:lang w:bidi="ar-EG"/>
              </w:rPr>
            </w:pPr>
            <w:r w:rsidRPr="00460606">
              <w:rPr>
                <w:rFonts w:hint="cs"/>
                <w:sz w:val="22"/>
                <w:rtl/>
                <w:lang w:bidi="ar-EG"/>
              </w:rPr>
              <w:t xml:space="preserve">يجري اجتماع الخبراء </w:t>
            </w:r>
            <w:r w:rsidR="000803E4" w:rsidRPr="00460606">
              <w:rPr>
                <w:rFonts w:hint="cs"/>
                <w:sz w:val="22"/>
                <w:rtl/>
                <w:lang w:bidi="ar-EG"/>
              </w:rPr>
              <w:t xml:space="preserve">بشأن </w:t>
            </w:r>
            <w:r w:rsidRPr="00460606">
              <w:rPr>
                <w:rFonts w:hint="cs"/>
                <w:sz w:val="22"/>
                <w:rtl/>
                <w:lang w:bidi="ar-EG"/>
              </w:rPr>
              <w:t xml:space="preserve">المسألة </w:t>
            </w:r>
            <w:r w:rsidRPr="00460606">
              <w:rPr>
                <w:sz w:val="22"/>
                <w:lang w:bidi="ar-EG"/>
              </w:rPr>
              <w:t>6/1</w:t>
            </w:r>
            <w:r w:rsidRPr="00460606">
              <w:rPr>
                <w:rFonts w:hint="cs"/>
                <w:sz w:val="22"/>
                <w:rtl/>
                <w:lang w:bidi="ar-EG"/>
              </w:rPr>
              <w:t xml:space="preserve"> وورشة العمل بشأن حماية المستهلك باللغة الإنكليزية فقط.</w:t>
            </w:r>
          </w:p>
          <w:p w:rsidR="00AF25FA" w:rsidRPr="00634BE0" w:rsidRDefault="00AF25FA" w:rsidP="006D0434">
            <w:pPr>
              <w:pStyle w:val="Headingb"/>
              <w:pBdr>
                <w:bottom w:val="single" w:sz="12" w:space="1" w:color="808080"/>
              </w:pBdr>
              <w:rPr>
                <w:rtl/>
              </w:rPr>
            </w:pPr>
            <w:r w:rsidRPr="00634BE0">
              <w:rPr>
                <w:rFonts w:hint="cs"/>
                <w:rtl/>
              </w:rPr>
              <w:t>المشاركة عن بُعد في الاجتماعات</w:t>
            </w:r>
          </w:p>
          <w:p w:rsidR="00AF25FA" w:rsidRPr="00460606" w:rsidRDefault="00AF25FA" w:rsidP="00030FF9">
            <w:pPr>
              <w:rPr>
                <w:sz w:val="22"/>
                <w:rtl/>
                <w:lang w:bidi="ar-EG"/>
              </w:rPr>
            </w:pPr>
            <w:r w:rsidRPr="00460606">
              <w:rPr>
                <w:rFonts w:hint="cs"/>
                <w:sz w:val="22"/>
                <w:rtl/>
                <w:lang w:bidi="ar-EG"/>
              </w:rPr>
              <w:t>ستُوفر خدمات المشاركة عن ب</w:t>
            </w:r>
            <w:r w:rsidR="00211546">
              <w:rPr>
                <w:rFonts w:hint="cs"/>
                <w:sz w:val="22"/>
                <w:rtl/>
                <w:lang w:bidi="ar-EG"/>
              </w:rPr>
              <w:t>ُ</w:t>
            </w:r>
            <w:r w:rsidRPr="00460606">
              <w:rPr>
                <w:rFonts w:hint="cs"/>
                <w:sz w:val="22"/>
                <w:rtl/>
                <w:lang w:bidi="ar-EG"/>
              </w:rPr>
              <w:t xml:space="preserve">عد </w:t>
            </w:r>
            <w:r w:rsidR="00681D22" w:rsidRPr="00460606">
              <w:rPr>
                <w:rFonts w:hint="cs"/>
                <w:sz w:val="22"/>
                <w:rtl/>
                <w:lang w:bidi="ar-EG"/>
              </w:rPr>
              <w:t xml:space="preserve">لاجتماع الخبراء بشأن المسألة </w:t>
            </w:r>
            <w:r w:rsidRPr="00460606">
              <w:rPr>
                <w:sz w:val="22"/>
                <w:lang w:bidi="ar-EG"/>
              </w:rPr>
              <w:t>6/1</w:t>
            </w:r>
            <w:r w:rsidRPr="00460606">
              <w:rPr>
                <w:rFonts w:hint="cs"/>
                <w:sz w:val="22"/>
                <w:rtl/>
                <w:lang w:bidi="ar-EG"/>
              </w:rPr>
              <w:t xml:space="preserve"> وورشة العمل المتصلة به.</w:t>
            </w:r>
          </w:p>
          <w:p w:rsidR="00AF25FA" w:rsidRPr="00634BE0" w:rsidRDefault="00AF25FA" w:rsidP="006D0434">
            <w:pPr>
              <w:pStyle w:val="Headingb"/>
              <w:pBdr>
                <w:bottom w:val="single" w:sz="12" w:space="1" w:color="808080"/>
              </w:pBdr>
              <w:rPr>
                <w:rtl/>
                <w:lang w:bidi="ar-SA"/>
              </w:rPr>
            </w:pPr>
            <w:r w:rsidRPr="00634BE0">
              <w:rPr>
                <w:rFonts w:hint="cs"/>
                <w:rtl/>
              </w:rPr>
              <w:t>المساهمات</w:t>
            </w:r>
            <w:r w:rsidRPr="00634BE0">
              <w:rPr>
                <w:rtl/>
              </w:rPr>
              <w:t xml:space="preserve"> </w:t>
            </w:r>
            <w:r w:rsidRPr="00634BE0">
              <w:rPr>
                <w:rFonts w:hint="cs"/>
                <w:rtl/>
              </w:rPr>
              <w:t>المقدمة</w:t>
            </w:r>
            <w:r w:rsidRPr="00634BE0">
              <w:rPr>
                <w:rtl/>
              </w:rPr>
              <w:t xml:space="preserve"> </w:t>
            </w:r>
            <w:r w:rsidRPr="00634BE0">
              <w:rPr>
                <w:rFonts w:hint="cs"/>
                <w:rtl/>
              </w:rPr>
              <w:t>إلى</w:t>
            </w:r>
            <w:r w:rsidRPr="00634BE0">
              <w:rPr>
                <w:rtl/>
              </w:rPr>
              <w:t xml:space="preserve"> </w:t>
            </w:r>
            <w:r>
              <w:rPr>
                <w:rFonts w:hint="cs"/>
                <w:rtl/>
                <w:lang w:bidi="ar-EG"/>
              </w:rPr>
              <w:t>اجتماع الخبراء ب</w:t>
            </w:r>
            <w:r w:rsidR="00681D22">
              <w:rPr>
                <w:rFonts w:hint="cs"/>
                <w:rtl/>
                <w:lang w:bidi="ar-EG"/>
              </w:rPr>
              <w:t xml:space="preserve">شأن </w:t>
            </w:r>
            <w:r>
              <w:rPr>
                <w:rFonts w:hint="cs"/>
                <w:rtl/>
                <w:lang w:bidi="ar-EG"/>
              </w:rPr>
              <w:t xml:space="preserve">المسألة </w:t>
            </w:r>
            <w:r>
              <w:rPr>
                <w:lang w:bidi="ar-EG"/>
              </w:rPr>
              <w:t>6/1</w:t>
            </w:r>
            <w:r>
              <w:rPr>
                <w:rFonts w:hint="cs"/>
                <w:rtl/>
                <w:lang w:bidi="ar-EG"/>
              </w:rPr>
              <w:t xml:space="preserve"> </w:t>
            </w:r>
          </w:p>
          <w:p w:rsidR="00AF25FA" w:rsidRPr="00211546" w:rsidRDefault="00AF25FA" w:rsidP="00F536D0">
            <w:pPr>
              <w:rPr>
                <w:color w:val="000000"/>
                <w:spacing w:val="-4"/>
                <w:sz w:val="22"/>
                <w:rtl/>
              </w:rPr>
            </w:pPr>
            <w:r w:rsidRPr="00211546">
              <w:rPr>
                <w:rFonts w:hint="cs"/>
                <w:spacing w:val="-4"/>
                <w:sz w:val="22"/>
                <w:rtl/>
                <w:lang w:bidi="ar-EG"/>
              </w:rPr>
              <w:t>ستكون</w:t>
            </w:r>
            <w:r w:rsidRPr="00211546">
              <w:rPr>
                <w:spacing w:val="-4"/>
                <w:sz w:val="22"/>
                <w:rtl/>
                <w:lang w:bidi="ar-EG"/>
              </w:rPr>
              <w:t xml:space="preserve"> </w:t>
            </w:r>
            <w:r w:rsidRPr="00211546">
              <w:rPr>
                <w:rFonts w:hint="cs"/>
                <w:spacing w:val="-4"/>
                <w:sz w:val="22"/>
                <w:rtl/>
                <w:lang w:bidi="ar-EG"/>
              </w:rPr>
              <w:t>مساهماتكم</w:t>
            </w:r>
            <w:r w:rsidRPr="00211546">
              <w:rPr>
                <w:spacing w:val="-4"/>
                <w:sz w:val="22"/>
                <w:rtl/>
                <w:lang w:bidi="ar-EG"/>
              </w:rPr>
              <w:t xml:space="preserve"> </w:t>
            </w:r>
            <w:r w:rsidRPr="00211546">
              <w:rPr>
                <w:rFonts w:hint="cs"/>
                <w:spacing w:val="-4"/>
                <w:sz w:val="22"/>
                <w:rtl/>
                <w:lang w:bidi="ar-EG"/>
              </w:rPr>
              <w:t>في</w:t>
            </w:r>
            <w:r w:rsidRPr="00211546">
              <w:rPr>
                <w:spacing w:val="-4"/>
                <w:sz w:val="22"/>
                <w:rtl/>
                <w:lang w:bidi="ar-EG"/>
              </w:rPr>
              <w:t xml:space="preserve"> </w:t>
            </w:r>
            <w:r w:rsidRPr="00211546">
              <w:rPr>
                <w:rFonts w:hint="cs"/>
                <w:spacing w:val="-4"/>
                <w:sz w:val="22"/>
                <w:rtl/>
                <w:lang w:bidi="ar-EG"/>
              </w:rPr>
              <w:t>الأعمال ال‍متعلقة باجتماع الخبراء ب</w:t>
            </w:r>
            <w:r w:rsidR="00F536D0" w:rsidRPr="00211546">
              <w:rPr>
                <w:rFonts w:hint="cs"/>
                <w:spacing w:val="-4"/>
                <w:sz w:val="22"/>
                <w:rtl/>
                <w:lang w:bidi="ar-EG"/>
              </w:rPr>
              <w:t xml:space="preserve">شأن </w:t>
            </w:r>
            <w:r w:rsidRPr="00211546">
              <w:rPr>
                <w:rFonts w:hint="cs"/>
                <w:spacing w:val="-4"/>
                <w:sz w:val="22"/>
                <w:rtl/>
                <w:lang w:bidi="ar-EG"/>
              </w:rPr>
              <w:t xml:space="preserve">المسألة </w:t>
            </w:r>
            <w:r w:rsidRPr="00211546">
              <w:rPr>
                <w:spacing w:val="-4"/>
                <w:sz w:val="22"/>
                <w:lang w:bidi="ar-EG"/>
              </w:rPr>
              <w:t>6/1</w:t>
            </w:r>
            <w:r w:rsidRPr="00211546">
              <w:rPr>
                <w:rFonts w:hint="cs"/>
                <w:spacing w:val="-4"/>
                <w:sz w:val="22"/>
                <w:rtl/>
                <w:lang w:bidi="ar-EG"/>
              </w:rPr>
              <w:t xml:space="preserve"> موضع تقدير بالغ. </w:t>
            </w:r>
            <w:r w:rsidRPr="00211546">
              <w:rPr>
                <w:color w:val="000000"/>
                <w:spacing w:val="-4"/>
                <w:sz w:val="22"/>
                <w:rtl/>
              </w:rPr>
              <w:t>وي‍جب تقديم ال‍مساه‍مات باستخدام النموذج ال‍متاح على ال‍خط في ال‍موقع التالي</w:t>
            </w:r>
            <w:r w:rsidRPr="00211546">
              <w:rPr>
                <w:rFonts w:hint="cs"/>
                <w:spacing w:val="-4"/>
                <w:sz w:val="22"/>
                <w:rtl/>
              </w:rPr>
              <w:t xml:space="preserve">: </w:t>
            </w:r>
            <w:hyperlink r:id="rId15" w:history="1">
              <w:r w:rsidRPr="00211546">
                <w:rPr>
                  <w:rStyle w:val="Hyperlink"/>
                  <w:rFonts w:eastAsiaTheme="majorEastAsia"/>
                  <w:spacing w:val="-4"/>
                  <w:sz w:val="22"/>
                </w:rPr>
                <w:t>http://www.itu.int/ITU-D/CDS/contributions/sg/index.asp</w:t>
              </w:r>
            </w:hyperlink>
            <w:r w:rsidRPr="00211546">
              <w:rPr>
                <w:rFonts w:hint="cs"/>
                <w:spacing w:val="-4"/>
                <w:sz w:val="22"/>
                <w:rtl/>
              </w:rPr>
              <w:t xml:space="preserve">. </w:t>
            </w:r>
            <w:r w:rsidRPr="00211546">
              <w:rPr>
                <w:color w:val="000000"/>
                <w:spacing w:val="-4"/>
                <w:sz w:val="22"/>
                <w:rtl/>
              </w:rPr>
              <w:t>ويرجى إرفاق نسخة</w:t>
            </w:r>
            <w:r w:rsidR="00211546">
              <w:rPr>
                <w:rFonts w:hint="eastAsia"/>
                <w:color w:val="000000"/>
                <w:spacing w:val="-4"/>
                <w:sz w:val="22"/>
                <w:rtl/>
                <w:lang w:bidi="ar-EG"/>
              </w:rPr>
              <w:t> </w:t>
            </w:r>
            <w:r w:rsidR="00211546">
              <w:rPr>
                <w:color w:val="000000"/>
                <w:spacing w:val="-4"/>
                <w:sz w:val="22"/>
              </w:rPr>
              <w:t xml:space="preserve"> Word</w:t>
            </w:r>
            <w:r w:rsidRPr="00211546">
              <w:rPr>
                <w:color w:val="000000"/>
                <w:spacing w:val="-4"/>
                <w:sz w:val="22"/>
                <w:rtl/>
              </w:rPr>
              <w:t>الأصلية ل‍مساه‍متكم بنموذج التقديم ال‍متاح على الخط لضمان أن تكون ج‍ميع الروابط المرجعية والرسوم البيانية والجداول معروضة بشكل صحيح</w:t>
            </w:r>
            <w:r w:rsidRPr="00211546">
              <w:rPr>
                <w:color w:val="000000"/>
                <w:spacing w:val="-4"/>
                <w:sz w:val="22"/>
              </w:rPr>
              <w:t>.</w:t>
            </w:r>
          </w:p>
          <w:p w:rsidR="00AF25FA" w:rsidRPr="00460606" w:rsidRDefault="00AF25FA" w:rsidP="00AE5708">
            <w:pPr>
              <w:rPr>
                <w:sz w:val="22"/>
                <w:rtl/>
                <w:lang w:bidi="ar-EG"/>
              </w:rPr>
            </w:pPr>
            <w:r w:rsidRPr="00460606">
              <w:rPr>
                <w:rFonts w:hint="cs"/>
                <w:sz w:val="22"/>
                <w:rtl/>
              </w:rPr>
              <w:t xml:space="preserve">والموعد النهائي لتقديم المساهمات إلى </w:t>
            </w:r>
            <w:r w:rsidRPr="00460606">
              <w:rPr>
                <w:rFonts w:hint="cs"/>
                <w:sz w:val="22"/>
                <w:rtl/>
                <w:lang w:bidi="ar-EG"/>
              </w:rPr>
              <w:t>اجتماع الخبراء ب</w:t>
            </w:r>
            <w:r w:rsidR="00AE5708" w:rsidRPr="00460606">
              <w:rPr>
                <w:rFonts w:hint="cs"/>
                <w:sz w:val="22"/>
                <w:rtl/>
                <w:lang w:bidi="ar-EG"/>
              </w:rPr>
              <w:t xml:space="preserve">شأن </w:t>
            </w:r>
            <w:r w:rsidRPr="00460606">
              <w:rPr>
                <w:rFonts w:hint="cs"/>
                <w:sz w:val="22"/>
                <w:rtl/>
                <w:lang w:bidi="ar-EG"/>
              </w:rPr>
              <w:t xml:space="preserve">المسألة </w:t>
            </w:r>
            <w:r w:rsidRPr="00460606">
              <w:rPr>
                <w:sz w:val="22"/>
                <w:lang w:bidi="ar-EG"/>
              </w:rPr>
              <w:t>6/1</w:t>
            </w:r>
            <w:r w:rsidRPr="00460606">
              <w:rPr>
                <w:rFonts w:hint="cs"/>
                <w:sz w:val="22"/>
                <w:rtl/>
              </w:rPr>
              <w:t xml:space="preserve"> هو </w:t>
            </w:r>
            <w:r w:rsidRPr="00460606">
              <w:rPr>
                <w:b/>
                <w:bCs/>
                <w:sz w:val="22"/>
              </w:rPr>
              <w:t>25</w:t>
            </w:r>
            <w:r w:rsidRPr="00460606">
              <w:rPr>
                <w:rFonts w:hint="cs"/>
                <w:b/>
                <w:bCs/>
                <w:sz w:val="22"/>
                <w:rtl/>
                <w:lang w:bidi="ar-EG"/>
              </w:rPr>
              <w:t xml:space="preserve"> يونيو </w:t>
            </w:r>
            <w:r w:rsidRPr="00460606">
              <w:rPr>
                <w:b/>
                <w:bCs/>
                <w:sz w:val="22"/>
                <w:lang w:bidi="ar-EG"/>
              </w:rPr>
              <w:t>2016</w:t>
            </w:r>
            <w:r w:rsidRPr="00460606">
              <w:rPr>
                <w:rFonts w:hint="cs"/>
                <w:sz w:val="22"/>
                <w:rtl/>
                <w:lang w:bidi="ar-EG"/>
              </w:rPr>
              <w:t>.</w:t>
            </w:r>
          </w:p>
          <w:p w:rsidR="00AF25FA" w:rsidRPr="00634BE0" w:rsidRDefault="00AF25FA" w:rsidP="006D0434">
            <w:pPr>
              <w:pStyle w:val="Headingb"/>
              <w:pBdr>
                <w:bottom w:val="single" w:sz="12" w:space="1" w:color="808080"/>
              </w:pBdr>
              <w:rPr>
                <w:rtl/>
                <w:lang w:bidi="ar-SA"/>
              </w:rPr>
            </w:pPr>
            <w:r>
              <w:rPr>
                <w:rFonts w:hint="cs"/>
                <w:rtl/>
              </w:rPr>
              <w:lastRenderedPageBreak/>
              <w:t>معلومات عملية</w:t>
            </w:r>
          </w:p>
          <w:p w:rsidR="00AF25FA" w:rsidRPr="00460606" w:rsidRDefault="00AF25FA" w:rsidP="00DC53A2">
            <w:pPr>
              <w:rPr>
                <w:sz w:val="22"/>
                <w:rtl/>
                <w:lang w:bidi="ar-EG"/>
              </w:rPr>
            </w:pPr>
            <w:r w:rsidRPr="00460606">
              <w:rPr>
                <w:rFonts w:hint="cs"/>
                <w:b/>
                <w:bCs/>
                <w:sz w:val="22"/>
                <w:rtl/>
                <w:lang w:bidi="ar-EG"/>
              </w:rPr>
              <w:t>موقع اجتماع الخبراء وورشة العمل</w:t>
            </w:r>
            <w:r w:rsidRPr="00460606">
              <w:rPr>
                <w:rFonts w:hint="cs"/>
                <w:sz w:val="22"/>
                <w:rtl/>
                <w:lang w:bidi="ar-EG"/>
              </w:rPr>
              <w:t xml:space="preserve">: قاعة المؤتمرات رقم </w:t>
            </w:r>
            <w:r w:rsidRPr="00460606">
              <w:rPr>
                <w:sz w:val="22"/>
                <w:lang w:bidi="ar-EG"/>
              </w:rPr>
              <w:t>203</w:t>
            </w:r>
            <w:r w:rsidRPr="00460606">
              <w:rPr>
                <w:sz w:val="22"/>
                <w:rtl/>
                <w:lang w:bidi="ar-EG"/>
              </w:rPr>
              <w:t xml:space="preserve"> </w:t>
            </w:r>
            <w:r w:rsidRPr="00460606">
              <w:rPr>
                <w:rFonts w:hint="cs"/>
                <w:sz w:val="22"/>
                <w:rtl/>
                <w:lang w:bidi="ar-EG"/>
              </w:rPr>
              <w:t>في</w:t>
            </w:r>
            <w:r w:rsidRPr="00460606">
              <w:rPr>
                <w:sz w:val="22"/>
                <w:rtl/>
                <w:lang w:bidi="ar-EG"/>
              </w:rPr>
              <w:t xml:space="preserve"> </w:t>
            </w:r>
            <w:r w:rsidRPr="00460606">
              <w:rPr>
                <w:rFonts w:hint="cs"/>
                <w:sz w:val="22"/>
                <w:rtl/>
                <w:lang w:bidi="ar-EG"/>
              </w:rPr>
              <w:t xml:space="preserve">مبنى </w:t>
            </w:r>
            <w:proofErr w:type="spellStart"/>
            <w:r w:rsidRPr="00460606">
              <w:rPr>
                <w:sz w:val="22"/>
              </w:rPr>
              <w:t>Yifu</w:t>
            </w:r>
            <w:proofErr w:type="spellEnd"/>
            <w:r w:rsidRPr="00460606">
              <w:rPr>
                <w:rFonts w:hint="cs"/>
                <w:sz w:val="22"/>
                <w:rtl/>
                <w:lang w:bidi="ar-EG"/>
              </w:rPr>
              <w:t xml:space="preserve"> في جامعة تشونغتشينغ للبريد والاتصالات (</w:t>
            </w:r>
            <w:r w:rsidRPr="00460606">
              <w:rPr>
                <w:sz w:val="22"/>
                <w:lang w:bidi="ar-EG"/>
              </w:rPr>
              <w:t>11</w:t>
            </w:r>
            <w:r w:rsidR="00DC53A2">
              <w:rPr>
                <w:rFonts w:hint="eastAsia"/>
                <w:sz w:val="22"/>
                <w:rtl/>
                <w:lang w:bidi="ar-EG"/>
              </w:rPr>
              <w:t> </w:t>
            </w:r>
            <w:r w:rsidRPr="00460606">
              <w:rPr>
                <w:rFonts w:hint="cs"/>
                <w:sz w:val="22"/>
                <w:rtl/>
                <w:lang w:bidi="ar-EG"/>
              </w:rPr>
              <w:t xml:space="preserve">يوليو </w:t>
            </w:r>
            <w:r w:rsidRPr="00460606">
              <w:rPr>
                <w:sz w:val="22"/>
                <w:lang w:bidi="ar-EG"/>
              </w:rPr>
              <w:t>2016</w:t>
            </w:r>
            <w:r w:rsidRPr="00460606">
              <w:rPr>
                <w:rFonts w:hint="cs"/>
                <w:sz w:val="22"/>
                <w:rtl/>
                <w:lang w:bidi="ar-EG"/>
              </w:rPr>
              <w:t xml:space="preserve">)، قاعة المحاضرات في مبنى </w:t>
            </w:r>
            <w:proofErr w:type="spellStart"/>
            <w:r w:rsidRPr="00460606">
              <w:rPr>
                <w:sz w:val="22"/>
              </w:rPr>
              <w:t>Yifu</w:t>
            </w:r>
            <w:proofErr w:type="spellEnd"/>
            <w:r w:rsidRPr="00460606">
              <w:rPr>
                <w:rFonts w:hint="cs"/>
                <w:sz w:val="22"/>
                <w:rtl/>
                <w:lang w:bidi="ar-EG"/>
              </w:rPr>
              <w:t xml:space="preserve"> في جامعة تشونغتشينغ للبريد والاتصالات (</w:t>
            </w:r>
            <w:r w:rsidRPr="00460606">
              <w:rPr>
                <w:sz w:val="22"/>
                <w:lang w:bidi="ar-EG"/>
              </w:rPr>
              <w:t>12</w:t>
            </w:r>
            <w:r w:rsidRPr="00460606">
              <w:rPr>
                <w:rFonts w:hint="cs"/>
                <w:sz w:val="22"/>
                <w:rtl/>
                <w:lang w:bidi="ar-EG"/>
              </w:rPr>
              <w:t xml:space="preserve"> يوليو </w:t>
            </w:r>
            <w:r w:rsidRPr="00460606">
              <w:rPr>
                <w:sz w:val="22"/>
                <w:lang w:bidi="ar-EG"/>
              </w:rPr>
              <w:t>2016</w:t>
            </w:r>
            <w:r w:rsidRPr="00460606">
              <w:rPr>
                <w:rFonts w:hint="cs"/>
                <w:sz w:val="22"/>
                <w:rtl/>
                <w:lang w:bidi="ar-EG"/>
              </w:rPr>
              <w:t xml:space="preserve">). </w:t>
            </w:r>
            <w:r w:rsidR="00E30586" w:rsidRPr="00460606">
              <w:rPr>
                <w:rFonts w:hint="cs"/>
                <w:sz w:val="22"/>
                <w:rtl/>
                <w:lang w:bidi="ar-EG"/>
              </w:rPr>
              <w:t>ومن المخطط القيام ب</w:t>
            </w:r>
            <w:r w:rsidRPr="00460606">
              <w:rPr>
                <w:rFonts w:hint="cs"/>
                <w:sz w:val="22"/>
                <w:rtl/>
                <w:lang w:bidi="ar-EG"/>
              </w:rPr>
              <w:t xml:space="preserve">جولة دراسية </w:t>
            </w:r>
            <w:r w:rsidR="00E30586" w:rsidRPr="00460606">
              <w:rPr>
                <w:rFonts w:hint="cs"/>
                <w:sz w:val="22"/>
                <w:rtl/>
                <w:lang w:bidi="ar-EG"/>
              </w:rPr>
              <w:t>في</w:t>
            </w:r>
            <w:r w:rsidRPr="00460606">
              <w:rPr>
                <w:rFonts w:hint="cs"/>
                <w:sz w:val="22"/>
                <w:rtl/>
                <w:lang w:bidi="ar-EG"/>
              </w:rPr>
              <w:t xml:space="preserve"> مدينة الألياف البصرية </w:t>
            </w:r>
            <w:r w:rsidR="00E30586" w:rsidRPr="00460606">
              <w:rPr>
                <w:rFonts w:hint="cs"/>
                <w:sz w:val="22"/>
                <w:rtl/>
                <w:lang w:bidi="ar-EG"/>
              </w:rPr>
              <w:t xml:space="preserve">تشونغتشينغ </w:t>
            </w:r>
            <w:r w:rsidRPr="00460606">
              <w:rPr>
                <w:rFonts w:hint="cs"/>
                <w:sz w:val="22"/>
                <w:rtl/>
                <w:lang w:bidi="ar-EG"/>
              </w:rPr>
              <w:t xml:space="preserve">يوم الأربعاء </w:t>
            </w:r>
            <w:r w:rsidRPr="00460606">
              <w:rPr>
                <w:sz w:val="22"/>
                <w:lang w:bidi="ar-EG"/>
              </w:rPr>
              <w:t>13</w:t>
            </w:r>
            <w:r w:rsidRPr="00460606">
              <w:rPr>
                <w:rFonts w:hint="cs"/>
                <w:sz w:val="22"/>
                <w:rtl/>
                <w:lang w:bidi="ar-EG"/>
              </w:rPr>
              <w:t xml:space="preserve"> يوليو </w:t>
            </w:r>
            <w:r w:rsidRPr="00460606">
              <w:rPr>
                <w:sz w:val="22"/>
                <w:lang w:bidi="ar-EG"/>
              </w:rPr>
              <w:t>2016</w:t>
            </w:r>
            <w:r w:rsidRPr="00460606">
              <w:rPr>
                <w:rFonts w:hint="cs"/>
                <w:sz w:val="22"/>
                <w:rtl/>
                <w:lang w:bidi="ar-EG"/>
              </w:rPr>
              <w:t>.</w:t>
            </w:r>
          </w:p>
          <w:p w:rsidR="00AF25FA" w:rsidRPr="00460606" w:rsidRDefault="00AF25FA" w:rsidP="00030FF9">
            <w:pPr>
              <w:rPr>
                <w:b/>
                <w:bCs/>
                <w:sz w:val="22"/>
                <w:rtl/>
                <w:lang w:bidi="ar-EG"/>
              </w:rPr>
            </w:pPr>
            <w:r w:rsidRPr="00460606">
              <w:rPr>
                <w:rFonts w:hint="cs"/>
                <w:b/>
                <w:bCs/>
                <w:sz w:val="22"/>
                <w:rtl/>
                <w:lang w:bidi="ar-EG"/>
              </w:rPr>
              <w:t xml:space="preserve">التسجيل في مكان الحدث والإقامة: </w:t>
            </w:r>
            <w:r w:rsidRPr="00DC53A2">
              <w:rPr>
                <w:sz w:val="22"/>
              </w:rPr>
              <w:t>Nanshan Golden Eagle Hotel</w:t>
            </w:r>
            <w:r w:rsidRPr="00DC53A2">
              <w:rPr>
                <w:rFonts w:hint="cs"/>
                <w:sz w:val="22"/>
                <w:rtl/>
                <w:lang w:bidi="ar-EG"/>
              </w:rPr>
              <w:t xml:space="preserve"> (تشونغتشينغ)</w:t>
            </w:r>
          </w:p>
          <w:p w:rsidR="00AF25FA" w:rsidRPr="00634BE0" w:rsidRDefault="00AF25FA" w:rsidP="006D0434">
            <w:pPr>
              <w:pStyle w:val="Headingb"/>
              <w:pBdr>
                <w:bottom w:val="single" w:sz="12" w:space="1" w:color="808080"/>
              </w:pBdr>
              <w:rPr>
                <w:rtl/>
                <w:lang w:bidi="ar-SA"/>
              </w:rPr>
            </w:pPr>
            <w:r>
              <w:rPr>
                <w:rFonts w:hint="cs"/>
                <w:rtl/>
              </w:rPr>
              <w:t>معلومات الاتصال</w:t>
            </w:r>
          </w:p>
          <w:p w:rsidR="00AF25FA" w:rsidRPr="00DC53A2" w:rsidRDefault="00AF25FA" w:rsidP="001666E3">
            <w:pPr>
              <w:rPr>
                <w:b/>
                <w:bCs/>
                <w:spacing w:val="-4"/>
                <w:sz w:val="22"/>
                <w:rtl/>
              </w:rPr>
            </w:pPr>
            <w:r w:rsidRPr="00DC53A2">
              <w:rPr>
                <w:color w:val="000000"/>
                <w:spacing w:val="-4"/>
                <w:sz w:val="22"/>
                <w:rtl/>
              </w:rPr>
              <w:t xml:space="preserve">إذا كان لديكم أي استفسارات بخصوص هذه الاجتماعات وأنشطة لجنتي دراسات قطاع تنمية الاتصالات، يرجى </w:t>
            </w:r>
            <w:r w:rsidRPr="00DC53A2">
              <w:rPr>
                <w:rFonts w:hint="cs"/>
                <w:color w:val="000000"/>
                <w:spacing w:val="-4"/>
                <w:sz w:val="22"/>
                <w:rtl/>
              </w:rPr>
              <w:t>ألا</w:t>
            </w:r>
            <w:r w:rsidR="00DC53A2" w:rsidRPr="00DC53A2">
              <w:rPr>
                <w:rFonts w:hint="eastAsia"/>
                <w:color w:val="000000"/>
                <w:spacing w:val="-4"/>
                <w:sz w:val="22"/>
                <w:rtl/>
              </w:rPr>
              <w:t> </w:t>
            </w:r>
            <w:r w:rsidRPr="00DC53A2">
              <w:rPr>
                <w:rFonts w:hint="cs"/>
                <w:color w:val="000000"/>
                <w:spacing w:val="-4"/>
                <w:sz w:val="22"/>
                <w:rtl/>
              </w:rPr>
              <w:t>تترددوا في</w:t>
            </w:r>
            <w:r w:rsidR="00DC53A2" w:rsidRPr="00DC53A2">
              <w:rPr>
                <w:rFonts w:hint="eastAsia"/>
                <w:color w:val="000000"/>
                <w:spacing w:val="-4"/>
                <w:sz w:val="22"/>
                <w:rtl/>
              </w:rPr>
              <w:t> </w:t>
            </w:r>
            <w:r w:rsidRPr="00DC53A2">
              <w:rPr>
                <w:rFonts w:hint="cs"/>
                <w:color w:val="000000"/>
                <w:spacing w:val="-4"/>
                <w:sz w:val="22"/>
                <w:rtl/>
              </w:rPr>
              <w:t>الاتصال</w:t>
            </w:r>
            <w:r w:rsidRPr="00DC53A2">
              <w:rPr>
                <w:color w:val="000000"/>
                <w:spacing w:val="-4"/>
                <w:sz w:val="22"/>
                <w:rtl/>
              </w:rPr>
              <w:t xml:space="preserve"> </w:t>
            </w:r>
            <w:r w:rsidRPr="00DC53A2">
              <w:rPr>
                <w:b/>
                <w:bCs/>
                <w:color w:val="000000"/>
                <w:spacing w:val="-4"/>
                <w:sz w:val="22"/>
                <w:rtl/>
              </w:rPr>
              <w:t>بأمانة لجنتي دراسات قطاع تنمية الاتصالات</w:t>
            </w:r>
            <w:r w:rsidRPr="00DC53A2">
              <w:rPr>
                <w:color w:val="000000"/>
                <w:spacing w:val="-4"/>
                <w:sz w:val="22"/>
                <w:rtl/>
              </w:rPr>
              <w:t xml:space="preserve"> (بالبريد الإلكتروني</w:t>
            </w:r>
            <w:r w:rsidR="00DC53A2">
              <w:rPr>
                <w:color w:val="000000"/>
                <w:spacing w:val="-4"/>
                <w:sz w:val="22"/>
              </w:rPr>
              <w:t xml:space="preserve"> </w:t>
            </w:r>
            <w:r w:rsidRPr="00DC53A2">
              <w:rPr>
                <w:color w:val="000000"/>
                <w:spacing w:val="-4"/>
                <w:sz w:val="22"/>
              </w:rPr>
              <w:t>:</w:t>
            </w:r>
            <w:hyperlink r:id="rId16" w:history="1">
              <w:r w:rsidR="00DC53A2" w:rsidRPr="00B51792">
                <w:rPr>
                  <w:rStyle w:val="Hyperlink"/>
                  <w:rFonts w:asciiTheme="minorHAnsi" w:hAnsiTheme="minorHAnsi"/>
                </w:rPr>
                <w:t>devsg@itu.int</w:t>
              </w:r>
            </w:hyperlink>
            <w:r w:rsidRPr="00DC53A2">
              <w:rPr>
                <w:color w:val="000000"/>
                <w:spacing w:val="-4"/>
                <w:sz w:val="22"/>
              </w:rPr>
              <w:t xml:space="preserve"> </w:t>
            </w:r>
            <w:r w:rsidRPr="00DC53A2">
              <w:rPr>
                <w:color w:val="000000"/>
                <w:spacing w:val="-4"/>
                <w:sz w:val="22"/>
                <w:rtl/>
              </w:rPr>
              <w:t>أو بالهاتف:</w:t>
            </w:r>
            <w:r w:rsidR="001666E3">
              <w:rPr>
                <w:rFonts w:hint="cs"/>
                <w:color w:val="000000"/>
                <w:spacing w:val="-4"/>
                <w:sz w:val="22"/>
                <w:rtl/>
              </w:rPr>
              <w:t> </w:t>
            </w:r>
            <w:r w:rsidRPr="00DC53A2">
              <w:rPr>
                <w:spacing w:val="-4"/>
                <w:sz w:val="22"/>
              </w:rPr>
              <w:t>+41</w:t>
            </w:r>
            <w:r w:rsidR="00DC53A2">
              <w:rPr>
                <w:spacing w:val="-4"/>
                <w:sz w:val="22"/>
              </w:rPr>
              <w:t> </w:t>
            </w:r>
            <w:r w:rsidRPr="00DC53A2">
              <w:rPr>
                <w:spacing w:val="-4"/>
                <w:sz w:val="22"/>
              </w:rPr>
              <w:t>22</w:t>
            </w:r>
            <w:r w:rsidR="00DC53A2">
              <w:rPr>
                <w:spacing w:val="-4"/>
                <w:sz w:val="22"/>
              </w:rPr>
              <w:t> </w:t>
            </w:r>
            <w:r w:rsidRPr="00DC53A2">
              <w:rPr>
                <w:spacing w:val="-4"/>
                <w:sz w:val="22"/>
              </w:rPr>
              <w:t>730</w:t>
            </w:r>
            <w:r w:rsidR="00DC53A2">
              <w:rPr>
                <w:spacing w:val="-4"/>
                <w:sz w:val="22"/>
              </w:rPr>
              <w:t> </w:t>
            </w:r>
            <w:r w:rsidRPr="00DC53A2">
              <w:rPr>
                <w:spacing w:val="-4"/>
                <w:sz w:val="22"/>
              </w:rPr>
              <w:t>5999</w:t>
            </w:r>
            <w:r w:rsidR="00E30586" w:rsidRPr="00DC53A2">
              <w:rPr>
                <w:rFonts w:hint="cs"/>
                <w:spacing w:val="-4"/>
                <w:sz w:val="22"/>
                <w:rtl/>
              </w:rPr>
              <w:t>)</w:t>
            </w:r>
          </w:p>
          <w:p w:rsidR="00AF25FA" w:rsidRPr="00460606" w:rsidRDefault="00AF25FA" w:rsidP="00DC53A2">
            <w:pPr>
              <w:spacing w:before="480"/>
              <w:rPr>
                <w:b/>
                <w:bCs/>
                <w:sz w:val="22"/>
                <w:rtl/>
                <w:lang w:bidi="ar-EG"/>
              </w:rPr>
            </w:pPr>
            <w:r w:rsidRPr="00460606">
              <w:rPr>
                <w:rFonts w:hint="cs"/>
                <w:b/>
                <w:bCs/>
                <w:sz w:val="22"/>
                <w:rtl/>
                <w:lang w:bidi="ar-EG"/>
              </w:rPr>
              <w:t>معلومات الاتصال في الصين:</w:t>
            </w:r>
          </w:p>
          <w:p w:rsidR="00AF25FA" w:rsidRDefault="00AF25FA" w:rsidP="006D0434">
            <w:pPr>
              <w:pStyle w:val="enumlev1"/>
              <w:tabs>
                <w:tab w:val="clear" w:pos="794"/>
              </w:tabs>
              <w:ind w:left="307" w:hanging="307"/>
              <w:rPr>
                <w:sz w:val="22"/>
                <w:rtl/>
                <w:lang w:bidi="ar-EG"/>
              </w:rPr>
            </w:pPr>
            <w:r>
              <w:rPr>
                <w:rFonts w:hint="cs"/>
                <w:b/>
                <w:bCs/>
                <w:sz w:val="22"/>
                <w:lang w:bidi="ar-EG"/>
              </w:rPr>
              <w:sym w:font="Symbol" w:char="F0B7"/>
            </w:r>
            <w:r>
              <w:rPr>
                <w:b/>
                <w:bCs/>
                <w:sz w:val="22"/>
                <w:rtl/>
                <w:lang w:bidi="ar-EG"/>
              </w:rPr>
              <w:tab/>
            </w:r>
            <w:r>
              <w:rPr>
                <w:rFonts w:hint="cs"/>
                <w:b/>
                <w:bCs/>
                <w:sz w:val="22"/>
                <w:rtl/>
                <w:lang w:bidi="ar-EG"/>
              </w:rPr>
              <w:t xml:space="preserve">الاتصال في بيجين: </w:t>
            </w:r>
            <w:r w:rsidRPr="00686360">
              <w:rPr>
                <w:rFonts w:hint="eastAsia"/>
              </w:rPr>
              <w:t>Wang Qi</w:t>
            </w:r>
            <w:r>
              <w:rPr>
                <w:rFonts w:hint="cs"/>
                <w:b/>
                <w:bCs/>
                <w:sz w:val="22"/>
                <w:rtl/>
                <w:lang w:bidi="ar-EG"/>
              </w:rPr>
              <w:t xml:space="preserve"> (</w:t>
            </w:r>
            <w:r w:rsidRPr="00777072">
              <w:rPr>
                <w:rFonts w:hint="cs"/>
                <w:sz w:val="22"/>
                <w:rtl/>
                <w:lang w:bidi="ar-EG"/>
              </w:rPr>
              <w:t xml:space="preserve">البريد الإلكتروني: </w:t>
            </w:r>
            <w:hyperlink r:id="rId17" w:history="1">
              <w:r w:rsidRPr="00686360">
                <w:rPr>
                  <w:rStyle w:val="Hyperlink"/>
                  <w:rFonts w:eastAsiaTheme="majorEastAsia" w:cs="Calibri" w:hint="eastAsia"/>
                </w:rPr>
                <w:t>qiwang77@foxmail.com</w:t>
              </w:r>
            </w:hyperlink>
            <w:r>
              <w:rPr>
                <w:rFonts w:hint="cs"/>
                <w:sz w:val="22"/>
                <w:rtl/>
                <w:lang w:bidi="ar-EG"/>
              </w:rPr>
              <w:t>، الهاتف:</w:t>
            </w:r>
            <w:r w:rsidR="001666E3">
              <w:rPr>
                <w:rFonts w:hint="cs"/>
                <w:color w:val="000000"/>
                <w:spacing w:val="-4"/>
                <w:sz w:val="22"/>
                <w:rtl/>
              </w:rPr>
              <w:t> </w:t>
            </w:r>
            <w:r w:rsidRPr="00686360">
              <w:rPr>
                <w:rFonts w:hint="eastAsia"/>
              </w:rPr>
              <w:t>+86</w:t>
            </w:r>
            <w:r w:rsidR="001666E3">
              <w:rPr>
                <w:spacing w:val="-4"/>
              </w:rPr>
              <w:t> </w:t>
            </w:r>
            <w:r w:rsidRPr="00686360">
              <w:rPr>
                <w:rFonts w:hint="eastAsia"/>
              </w:rPr>
              <w:t>156</w:t>
            </w:r>
            <w:r w:rsidR="001666E3">
              <w:rPr>
                <w:spacing w:val="-4"/>
              </w:rPr>
              <w:t> </w:t>
            </w:r>
            <w:r w:rsidRPr="00686360">
              <w:rPr>
                <w:rFonts w:hint="eastAsia"/>
              </w:rPr>
              <w:t>0097</w:t>
            </w:r>
            <w:r w:rsidR="001666E3">
              <w:rPr>
                <w:spacing w:val="-4"/>
              </w:rPr>
              <w:t> </w:t>
            </w:r>
            <w:r w:rsidRPr="00686360">
              <w:rPr>
                <w:rFonts w:hint="eastAsia"/>
              </w:rPr>
              <w:t>7799</w:t>
            </w:r>
            <w:r>
              <w:rPr>
                <w:rFonts w:hint="cs"/>
                <w:sz w:val="22"/>
                <w:rtl/>
                <w:lang w:bidi="ar-EG"/>
              </w:rPr>
              <w:t>)</w:t>
            </w:r>
          </w:p>
          <w:p w:rsidR="00AF25FA" w:rsidRDefault="00AF25FA" w:rsidP="00CD5C7E">
            <w:pPr>
              <w:pStyle w:val="enumlev1"/>
              <w:tabs>
                <w:tab w:val="clear" w:pos="794"/>
              </w:tabs>
              <w:ind w:left="307" w:hanging="307"/>
              <w:rPr>
                <w:sz w:val="22"/>
                <w:rtl/>
                <w:lang w:bidi="ar-EG"/>
              </w:rPr>
            </w:pPr>
            <w:r>
              <w:rPr>
                <w:rFonts w:hint="cs"/>
                <w:b/>
                <w:bCs/>
                <w:sz w:val="22"/>
                <w:lang w:bidi="ar-EG"/>
              </w:rPr>
              <w:sym w:font="Symbol" w:char="F0B7"/>
            </w:r>
            <w:r>
              <w:rPr>
                <w:b/>
                <w:bCs/>
                <w:sz w:val="22"/>
                <w:rtl/>
                <w:lang w:bidi="ar-EG"/>
              </w:rPr>
              <w:tab/>
            </w:r>
            <w:r>
              <w:rPr>
                <w:rFonts w:hint="cs"/>
                <w:b/>
                <w:bCs/>
                <w:sz w:val="22"/>
                <w:rtl/>
                <w:lang w:bidi="ar-EG"/>
              </w:rPr>
              <w:t>الاتصال فيما يخص طلبات الحصول على التأشيرة:</w:t>
            </w:r>
            <w:r>
              <w:rPr>
                <w:rFonts w:hint="cs"/>
                <w:sz w:val="22"/>
                <w:rtl/>
                <w:lang w:bidi="ar-EG"/>
              </w:rPr>
              <w:t xml:space="preserve"> </w:t>
            </w:r>
            <w:r w:rsidRPr="00686360">
              <w:rPr>
                <w:rFonts w:hint="eastAsia"/>
              </w:rPr>
              <w:t>Wang Lin</w:t>
            </w:r>
            <w:r>
              <w:rPr>
                <w:rFonts w:hint="cs"/>
                <w:sz w:val="22"/>
                <w:rtl/>
                <w:lang w:bidi="ar-EG"/>
              </w:rPr>
              <w:t xml:space="preserve"> </w:t>
            </w:r>
            <w:r>
              <w:rPr>
                <w:rFonts w:hint="cs"/>
                <w:b/>
                <w:bCs/>
                <w:sz w:val="22"/>
                <w:rtl/>
                <w:lang w:bidi="ar-EG"/>
              </w:rPr>
              <w:t>(</w:t>
            </w:r>
            <w:r w:rsidRPr="00777072">
              <w:rPr>
                <w:rFonts w:hint="cs"/>
                <w:sz w:val="22"/>
                <w:rtl/>
                <w:lang w:bidi="ar-EG"/>
              </w:rPr>
              <w:t>البريد الإلكتروني:</w:t>
            </w:r>
            <w:r w:rsidR="001666E3">
              <w:rPr>
                <w:rFonts w:hint="cs"/>
                <w:color w:val="000000"/>
                <w:spacing w:val="-4"/>
                <w:sz w:val="22"/>
                <w:rtl/>
              </w:rPr>
              <w:t> </w:t>
            </w:r>
            <w:hyperlink r:id="rId18" w:history="1">
              <w:r w:rsidRPr="00686360">
                <w:rPr>
                  <w:rStyle w:val="Hyperlink"/>
                  <w:rFonts w:eastAsiaTheme="majorEastAsia" w:cs="Calibri" w:hint="eastAsia"/>
                </w:rPr>
                <w:t>wanglin@caict.ac.cn</w:t>
              </w:r>
            </w:hyperlink>
            <w:r>
              <w:rPr>
                <w:rFonts w:hint="cs"/>
                <w:sz w:val="22"/>
                <w:rtl/>
                <w:lang w:bidi="ar-EG"/>
              </w:rPr>
              <w:t>، الهاتف:</w:t>
            </w:r>
            <w:r w:rsidR="00CD5C7E">
              <w:rPr>
                <w:rFonts w:hint="eastAsia"/>
                <w:sz w:val="22"/>
                <w:rtl/>
                <w:lang w:bidi="ar-EG"/>
              </w:rPr>
              <w:t> </w:t>
            </w:r>
            <w:r w:rsidRPr="00686360">
              <w:rPr>
                <w:rFonts w:hint="eastAsia"/>
              </w:rPr>
              <w:t>+</w:t>
            </w:r>
            <w:r w:rsidRPr="00CD5C7E">
              <w:rPr>
                <w:rFonts w:hint="eastAsia"/>
              </w:rPr>
              <w:t>86</w:t>
            </w:r>
            <w:r w:rsidR="00CD5C7E" w:rsidRPr="00CD5C7E">
              <w:t> </w:t>
            </w:r>
            <w:r w:rsidRPr="00CD5C7E">
              <w:rPr>
                <w:rFonts w:hint="eastAsia"/>
              </w:rPr>
              <w:t>136</w:t>
            </w:r>
            <w:r w:rsidR="00CD5C7E" w:rsidRPr="00CD5C7E">
              <w:t> </w:t>
            </w:r>
            <w:r w:rsidRPr="00CD5C7E">
              <w:rPr>
                <w:rFonts w:hint="eastAsia"/>
              </w:rPr>
              <w:t>2100</w:t>
            </w:r>
            <w:r w:rsidR="00CD5C7E" w:rsidRPr="00CD5C7E">
              <w:t> </w:t>
            </w:r>
            <w:r w:rsidRPr="00CD5C7E">
              <w:rPr>
                <w:rFonts w:hint="eastAsia"/>
              </w:rPr>
              <w:t>4344</w:t>
            </w:r>
            <w:r w:rsidRPr="00CD5C7E">
              <w:rPr>
                <w:rFonts w:hint="cs"/>
                <w:sz w:val="22"/>
                <w:rtl/>
                <w:lang w:bidi="ar-EG"/>
              </w:rPr>
              <w:t>)</w:t>
            </w:r>
          </w:p>
          <w:p w:rsidR="00AF25FA" w:rsidRPr="001666E3" w:rsidRDefault="00AF25FA" w:rsidP="001666E3">
            <w:pPr>
              <w:pStyle w:val="enumlev1"/>
              <w:tabs>
                <w:tab w:val="clear" w:pos="794"/>
              </w:tabs>
              <w:ind w:left="307" w:hanging="307"/>
              <w:rPr>
                <w:spacing w:val="-4"/>
                <w:sz w:val="22"/>
                <w:rtl/>
                <w:lang w:bidi="ar-EG"/>
              </w:rPr>
            </w:pPr>
            <w:r w:rsidRPr="001666E3">
              <w:rPr>
                <w:rFonts w:hint="cs"/>
                <w:b/>
                <w:bCs/>
                <w:spacing w:val="-4"/>
                <w:sz w:val="22"/>
                <w:lang w:bidi="ar-EG"/>
              </w:rPr>
              <w:sym w:font="Symbol" w:char="F0B7"/>
            </w:r>
            <w:r w:rsidRPr="001666E3">
              <w:rPr>
                <w:b/>
                <w:bCs/>
                <w:spacing w:val="-4"/>
                <w:sz w:val="22"/>
                <w:rtl/>
                <w:lang w:bidi="ar-EG"/>
              </w:rPr>
              <w:tab/>
            </w:r>
            <w:r w:rsidRPr="001666E3">
              <w:rPr>
                <w:rFonts w:hint="cs"/>
                <w:b/>
                <w:bCs/>
                <w:spacing w:val="-4"/>
                <w:sz w:val="22"/>
                <w:rtl/>
                <w:lang w:bidi="ar-EG"/>
              </w:rPr>
              <w:t xml:space="preserve">الاتصال في </w:t>
            </w:r>
            <w:r w:rsidRPr="001666E3">
              <w:rPr>
                <w:rFonts w:hint="cs"/>
                <w:b/>
                <w:bCs/>
                <w:spacing w:val="-4"/>
                <w:rtl/>
                <w:lang w:bidi="ar-EG"/>
              </w:rPr>
              <w:t>تشونغتشينغ</w:t>
            </w:r>
            <w:r w:rsidRPr="001666E3">
              <w:rPr>
                <w:rFonts w:hint="cs"/>
                <w:b/>
                <w:bCs/>
                <w:spacing w:val="-4"/>
                <w:sz w:val="22"/>
                <w:rtl/>
                <w:lang w:bidi="ar-EG"/>
              </w:rPr>
              <w:t>:</w:t>
            </w:r>
            <w:r w:rsidRPr="001666E3">
              <w:rPr>
                <w:rFonts w:hint="cs"/>
                <w:spacing w:val="-4"/>
                <w:sz w:val="22"/>
                <w:rtl/>
                <w:lang w:bidi="ar-EG"/>
              </w:rPr>
              <w:t xml:space="preserve"> </w:t>
            </w:r>
            <w:r w:rsidRPr="001666E3">
              <w:rPr>
                <w:rFonts w:hint="eastAsia"/>
                <w:spacing w:val="-4"/>
              </w:rPr>
              <w:t>Deng Wei</w:t>
            </w:r>
            <w:r w:rsidRPr="001666E3">
              <w:rPr>
                <w:spacing w:val="-4"/>
              </w:rPr>
              <w:t xml:space="preserve"> </w:t>
            </w:r>
            <w:r w:rsidRPr="001666E3">
              <w:rPr>
                <w:rFonts w:hint="eastAsia"/>
                <w:spacing w:val="-4"/>
              </w:rPr>
              <w:t xml:space="preserve">Bing  </w:t>
            </w:r>
            <w:r w:rsidRPr="001666E3">
              <w:rPr>
                <w:rFonts w:hint="cs"/>
                <w:b/>
                <w:bCs/>
                <w:spacing w:val="-4"/>
                <w:sz w:val="22"/>
                <w:rtl/>
                <w:lang w:bidi="ar-EG"/>
              </w:rPr>
              <w:t xml:space="preserve"> (</w:t>
            </w:r>
            <w:r w:rsidRPr="001666E3">
              <w:rPr>
                <w:rFonts w:hint="cs"/>
                <w:spacing w:val="-4"/>
                <w:sz w:val="22"/>
                <w:rtl/>
                <w:lang w:bidi="ar-EG"/>
              </w:rPr>
              <w:t xml:space="preserve">البريد الإلكتروني: </w:t>
            </w:r>
            <w:hyperlink r:id="rId19" w:history="1">
              <w:r w:rsidRPr="001666E3">
                <w:rPr>
                  <w:rStyle w:val="Hyperlink"/>
                  <w:rFonts w:eastAsiaTheme="majorEastAsia" w:cs="Calibri" w:hint="eastAsia"/>
                  <w:spacing w:val="-4"/>
                </w:rPr>
                <w:t>dengwb@cqupt.edu.cn</w:t>
              </w:r>
            </w:hyperlink>
            <w:r w:rsidRPr="001666E3">
              <w:rPr>
                <w:rFonts w:hint="cs"/>
                <w:spacing w:val="-4"/>
                <w:sz w:val="22"/>
                <w:rtl/>
                <w:lang w:bidi="ar-EG"/>
              </w:rPr>
              <w:t>، الهاتف:</w:t>
            </w:r>
            <w:r w:rsidR="001666E3">
              <w:rPr>
                <w:rFonts w:hint="cs"/>
                <w:color w:val="000000"/>
                <w:spacing w:val="-4"/>
                <w:sz w:val="22"/>
                <w:rtl/>
              </w:rPr>
              <w:t> </w:t>
            </w:r>
            <w:r w:rsidRPr="001666E3">
              <w:rPr>
                <w:rFonts w:hint="eastAsia"/>
                <w:spacing w:val="-4"/>
              </w:rPr>
              <w:t>+86</w:t>
            </w:r>
            <w:r w:rsidR="001666E3">
              <w:rPr>
                <w:spacing w:val="-4"/>
              </w:rPr>
              <w:t> </w:t>
            </w:r>
            <w:r w:rsidRPr="001666E3">
              <w:rPr>
                <w:rFonts w:hint="eastAsia"/>
                <w:spacing w:val="-4"/>
              </w:rPr>
              <w:t>131</w:t>
            </w:r>
            <w:r w:rsidR="001666E3">
              <w:rPr>
                <w:spacing w:val="-4"/>
              </w:rPr>
              <w:t> </w:t>
            </w:r>
            <w:r w:rsidRPr="001666E3">
              <w:rPr>
                <w:rFonts w:hint="eastAsia"/>
                <w:spacing w:val="-4"/>
              </w:rPr>
              <w:t>3238</w:t>
            </w:r>
            <w:r w:rsidR="001666E3">
              <w:rPr>
                <w:spacing w:val="-4"/>
              </w:rPr>
              <w:t> </w:t>
            </w:r>
            <w:r w:rsidRPr="001666E3">
              <w:rPr>
                <w:rFonts w:hint="eastAsia"/>
                <w:spacing w:val="-4"/>
              </w:rPr>
              <w:t>9346</w:t>
            </w:r>
            <w:r w:rsidRPr="001666E3">
              <w:rPr>
                <w:rFonts w:hint="cs"/>
                <w:spacing w:val="-4"/>
                <w:sz w:val="22"/>
                <w:rtl/>
                <w:lang w:bidi="ar-EG"/>
              </w:rPr>
              <w:t>)</w:t>
            </w:r>
          </w:p>
          <w:p w:rsidR="00AF25FA" w:rsidRPr="00460606" w:rsidRDefault="00CD5C7E" w:rsidP="00CD5C7E">
            <w:pPr>
              <w:overflowPunct/>
              <w:autoSpaceDE/>
              <w:autoSpaceDN/>
              <w:adjustRightInd/>
              <w:spacing w:before="600"/>
              <w:jc w:val="center"/>
              <w:textAlignment w:val="auto"/>
              <w:rPr>
                <w:sz w:val="22"/>
                <w:rtl/>
                <w:lang w:bidi="ar-EG"/>
              </w:rPr>
            </w:pPr>
            <w:r w:rsidRPr="00460606">
              <w:rPr>
                <w:sz w:val="22"/>
                <w:rtl/>
                <w:lang w:bidi="ar-SY"/>
              </w:rPr>
              <w:t>___________</w:t>
            </w:r>
          </w:p>
        </w:tc>
      </w:tr>
    </w:tbl>
    <w:p w:rsidR="0083033B" w:rsidRPr="00460606" w:rsidRDefault="0083033B" w:rsidP="001666E3">
      <w:pPr>
        <w:rPr>
          <w:lang w:bidi="ar-EG"/>
        </w:rPr>
      </w:pPr>
    </w:p>
    <w:sectPr w:rsidR="0083033B" w:rsidRPr="00460606" w:rsidSect="0083033B">
      <w:headerReference w:type="even" r:id="rId20"/>
      <w:headerReference w:type="default" r:id="rId21"/>
      <w:footerReference w:type="even" r:id="rId22"/>
      <w:footerReference w:type="default" r:id="rId23"/>
      <w:headerReference w:type="first" r:id="rId24"/>
      <w:footerReference w:type="first" r:id="rId25"/>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1CEB" w:rsidRDefault="00351CEB" w:rsidP="0083033B">
      <w:pPr>
        <w:spacing w:before="0" w:line="240" w:lineRule="auto"/>
      </w:pPr>
      <w:r>
        <w:separator/>
      </w:r>
    </w:p>
  </w:endnote>
  <w:endnote w:type="continuationSeparator" w:id="0">
    <w:p w:rsidR="00351CEB" w:rsidRDefault="00351CEB" w:rsidP="0083033B">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Hei">
    <w:altName w:val="黑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0CA" w:rsidRDefault="007460C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033B" w:rsidRPr="007460CA" w:rsidRDefault="0083033B" w:rsidP="007460CA">
    <w:pPr>
      <w:pStyle w:val="Footer"/>
    </w:pPr>
    <w:bookmarkStart w:id="4" w:name="_GoBack"/>
    <w:bookmarkEnd w:id="4"/>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0432" w:rsidRPr="00FF0432" w:rsidRDefault="00FF0432" w:rsidP="00FF043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right" w:pos="9072"/>
      </w:tabs>
      <w:bidi w:val="0"/>
      <w:spacing w:before="0" w:line="240" w:lineRule="auto"/>
      <w:jc w:val="center"/>
      <w:rPr>
        <w:rFonts w:eastAsia="SimHei"/>
        <w:sz w:val="20"/>
        <w:szCs w:val="20"/>
        <w:lang w:eastAsia="en-US"/>
      </w:rPr>
    </w:pPr>
    <w:r w:rsidRPr="00FF0432">
      <w:rPr>
        <w:rFonts w:eastAsia="SimHei"/>
        <w:sz w:val="20"/>
        <w:szCs w:val="20"/>
        <w:lang w:val="fr-CH" w:eastAsia="en-US"/>
      </w:rPr>
      <w:t xml:space="preserve">International </w:t>
    </w:r>
    <w:proofErr w:type="spellStart"/>
    <w:r w:rsidRPr="00FF0432">
      <w:rPr>
        <w:rFonts w:eastAsia="SimHei"/>
        <w:sz w:val="20"/>
        <w:szCs w:val="20"/>
        <w:lang w:val="fr-CH" w:eastAsia="en-US"/>
      </w:rPr>
      <w:t>Telecommunication</w:t>
    </w:r>
    <w:proofErr w:type="spellEnd"/>
    <w:r w:rsidRPr="00FF0432">
      <w:rPr>
        <w:rFonts w:eastAsia="SimHei"/>
        <w:sz w:val="20"/>
        <w:szCs w:val="20"/>
        <w:lang w:val="fr-CH" w:eastAsia="en-US"/>
      </w:rPr>
      <w:t xml:space="preserve"> Union • Place des Nations • CH-1211 Geneva 20 • </w:t>
    </w:r>
    <w:proofErr w:type="spellStart"/>
    <w:r w:rsidRPr="00FF0432">
      <w:rPr>
        <w:rFonts w:eastAsia="SimHei"/>
        <w:sz w:val="20"/>
        <w:szCs w:val="20"/>
        <w:lang w:val="fr-CH" w:eastAsia="en-US"/>
      </w:rPr>
      <w:t>Switzerland</w:t>
    </w:r>
    <w:proofErr w:type="spellEnd"/>
    <w:r w:rsidRPr="00FF0432">
      <w:rPr>
        <w:rFonts w:eastAsia="SimHei"/>
        <w:sz w:val="20"/>
        <w:szCs w:val="20"/>
        <w:lang w:val="fr-CH" w:eastAsia="en-US"/>
      </w:rPr>
      <w:t xml:space="preserve"> </w:t>
    </w:r>
    <w:r w:rsidRPr="00FF0432">
      <w:rPr>
        <w:rFonts w:eastAsia="SimHei"/>
        <w:sz w:val="20"/>
        <w:szCs w:val="20"/>
        <w:lang w:val="fr-CH" w:eastAsia="en-US"/>
      </w:rPr>
      <w:br/>
      <w:t xml:space="preserve">Tel: +41 22 730 5111 • Fax: +41 22 730 5545/730 5484 • E-mail: </w:t>
    </w:r>
    <w:hyperlink r:id="rId1" w:history="1">
      <w:r w:rsidRPr="00FF0432">
        <w:rPr>
          <w:rFonts w:eastAsia="SimHei" w:cs="Times New Roman"/>
          <w:color w:val="0000FF"/>
          <w:sz w:val="20"/>
          <w:szCs w:val="20"/>
          <w:u w:val="single"/>
          <w:lang w:val="fr-CH" w:eastAsia="en-US"/>
        </w:rPr>
        <w:t>bdtmail@itu.int</w:t>
      </w:r>
    </w:hyperlink>
    <w:r w:rsidRPr="00FF0432">
      <w:rPr>
        <w:rFonts w:eastAsia="SimHei"/>
        <w:sz w:val="20"/>
        <w:szCs w:val="20"/>
        <w:lang w:val="fr-CH" w:eastAsia="en-US"/>
      </w:rPr>
      <w:t xml:space="preserve"> • </w:t>
    </w:r>
    <w:hyperlink r:id="rId2" w:history="1">
      <w:r w:rsidRPr="00FF0432">
        <w:rPr>
          <w:rFonts w:eastAsia="SimHei"/>
          <w:color w:val="0000FF"/>
          <w:sz w:val="20"/>
          <w:szCs w:val="20"/>
          <w:u w:val="single"/>
          <w:lang w:val="fr-CH" w:eastAsia="en-US"/>
        </w:rPr>
        <w:t>www.itu.int</w:t>
      </w:r>
      <w:r w:rsidRPr="00FF0432">
        <w:rPr>
          <w:rFonts w:eastAsia="SimHei"/>
          <w:color w:val="0000FF"/>
          <w:sz w:val="20"/>
          <w:szCs w:val="20"/>
          <w:u w:val="single"/>
          <w:lang w:eastAsia="en-US"/>
        </w:rPr>
        <w:t>/</w:t>
      </w:r>
      <w:proofErr w:type="spellStart"/>
      <w:r w:rsidRPr="00FF0432">
        <w:rPr>
          <w:rFonts w:eastAsia="SimHei"/>
          <w:color w:val="0000FF"/>
          <w:sz w:val="20"/>
          <w:szCs w:val="20"/>
          <w:u w:val="single"/>
          <w:lang w:eastAsia="en-US"/>
        </w:rPr>
        <w:t>itu-d</w:t>
      </w:r>
      <w:proofErr w:type="spellEnd"/>
    </w:hyperlink>
  </w:p>
  <w:p w:rsidR="0083033B" w:rsidRPr="00FF0432" w:rsidRDefault="0083033B" w:rsidP="00FF043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1CEB" w:rsidRDefault="00351CEB" w:rsidP="0083033B">
      <w:pPr>
        <w:spacing w:before="0" w:line="240" w:lineRule="auto"/>
      </w:pPr>
      <w:r>
        <w:separator/>
      </w:r>
    </w:p>
  </w:footnote>
  <w:footnote w:type="continuationSeparator" w:id="0">
    <w:p w:rsidR="00351CEB" w:rsidRDefault="00351CEB" w:rsidP="0083033B">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0CA" w:rsidRDefault="007460C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033B" w:rsidRPr="00BB351C" w:rsidRDefault="0083033B" w:rsidP="00E55EB0">
    <w:pPr>
      <w:pStyle w:val="Header"/>
      <w:bidi w:val="0"/>
      <w:spacing w:before="120" w:after="240"/>
      <w:jc w:val="center"/>
      <w:rPr>
        <w:rStyle w:val="PageNumber"/>
        <w:rFonts w:cstheme="minorBidi"/>
        <w:lang w:bidi="ar-SY"/>
      </w:rPr>
    </w:pPr>
    <w:r w:rsidRPr="00BB351C">
      <w:rPr>
        <w:sz w:val="20"/>
        <w:szCs w:val="28"/>
      </w:rPr>
      <w:t xml:space="preserve">- </w:t>
    </w:r>
    <w:r w:rsidRPr="00BB351C">
      <w:rPr>
        <w:rStyle w:val="PageNumber"/>
        <w:szCs w:val="28"/>
      </w:rPr>
      <w:fldChar w:fldCharType="begin"/>
    </w:r>
    <w:r w:rsidRPr="00BB351C">
      <w:rPr>
        <w:rStyle w:val="PageNumber"/>
        <w:szCs w:val="28"/>
      </w:rPr>
      <w:instrText xml:space="preserve"> PAGE </w:instrText>
    </w:r>
    <w:r w:rsidRPr="00BB351C">
      <w:rPr>
        <w:rStyle w:val="PageNumber"/>
        <w:szCs w:val="28"/>
      </w:rPr>
      <w:fldChar w:fldCharType="separate"/>
    </w:r>
    <w:r w:rsidR="007460CA">
      <w:rPr>
        <w:rStyle w:val="PageNumber"/>
        <w:noProof/>
        <w:szCs w:val="28"/>
      </w:rPr>
      <w:t>2</w:t>
    </w:r>
    <w:r w:rsidRPr="00BB351C">
      <w:rPr>
        <w:rStyle w:val="PageNumber"/>
        <w:szCs w:val="28"/>
      </w:rPr>
      <w:fldChar w:fldCharType="end"/>
    </w:r>
    <w:r w:rsidRPr="00BB351C">
      <w:rPr>
        <w:rStyle w:val="PageNumber"/>
        <w:szCs w:val="28"/>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460606" w:rsidTr="00460606">
      <w:trPr>
        <w:jc w:val="center"/>
      </w:trPr>
      <w:tc>
        <w:tcPr>
          <w:tcW w:w="5000" w:type="pct"/>
          <w:vAlign w:val="center"/>
        </w:tcPr>
        <w:p w:rsidR="00460606" w:rsidRDefault="00460606" w:rsidP="00460606">
          <w:pPr>
            <w:pStyle w:val="Header"/>
            <w:jc w:val="center"/>
          </w:pPr>
          <w:r>
            <w:rPr>
              <w:b/>
              <w:bCs/>
              <w:noProof/>
              <w:lang w:val="en-GB"/>
            </w:rPr>
            <w:drawing>
              <wp:inline distT="0" distB="0" distL="0" distR="0" wp14:anchorId="3131C04C" wp14:editId="5CAAF62E">
                <wp:extent cx="648000" cy="734400"/>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48000" cy="734400"/>
                        </a:xfrm>
                        <a:prstGeom prst="rect">
                          <a:avLst/>
                        </a:prstGeom>
                        <a:noFill/>
                        <a:ln w="9525">
                          <a:noFill/>
                          <a:miter lim="800000"/>
                          <a:headEnd/>
                          <a:tailEnd/>
                        </a:ln>
                      </pic:spPr>
                    </pic:pic>
                  </a:graphicData>
                </a:graphic>
              </wp:inline>
            </w:drawing>
          </w:r>
        </w:p>
      </w:tc>
    </w:tr>
  </w:tbl>
  <w:p w:rsidR="0083033B" w:rsidRPr="0083033B" w:rsidRDefault="0083033B">
    <w:pPr>
      <w:pStyle w:val="Heade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1CEB"/>
    <w:rsid w:val="0001103D"/>
    <w:rsid w:val="00027D5C"/>
    <w:rsid w:val="000533CF"/>
    <w:rsid w:val="000803E4"/>
    <w:rsid w:val="00081D9B"/>
    <w:rsid w:val="000835D0"/>
    <w:rsid w:val="00084FAC"/>
    <w:rsid w:val="00090574"/>
    <w:rsid w:val="000C1187"/>
    <w:rsid w:val="001666E3"/>
    <w:rsid w:val="00173915"/>
    <w:rsid w:val="00181D26"/>
    <w:rsid w:val="001926C9"/>
    <w:rsid w:val="00193778"/>
    <w:rsid w:val="001C5276"/>
    <w:rsid w:val="001F7357"/>
    <w:rsid w:val="00211546"/>
    <w:rsid w:val="0023283D"/>
    <w:rsid w:val="0026423C"/>
    <w:rsid w:val="002978F4"/>
    <w:rsid w:val="002B028D"/>
    <w:rsid w:val="002B3968"/>
    <w:rsid w:val="002E0B47"/>
    <w:rsid w:val="002E6541"/>
    <w:rsid w:val="002E77E4"/>
    <w:rsid w:val="002F0B35"/>
    <w:rsid w:val="002F5F2C"/>
    <w:rsid w:val="00325021"/>
    <w:rsid w:val="00335454"/>
    <w:rsid w:val="00351CEB"/>
    <w:rsid w:val="00357185"/>
    <w:rsid w:val="003A3D88"/>
    <w:rsid w:val="003B6C81"/>
    <w:rsid w:val="003F678F"/>
    <w:rsid w:val="003F7AC0"/>
    <w:rsid w:val="00424259"/>
    <w:rsid w:val="0042686F"/>
    <w:rsid w:val="00443869"/>
    <w:rsid w:val="00460606"/>
    <w:rsid w:val="0049337F"/>
    <w:rsid w:val="00493C5B"/>
    <w:rsid w:val="004B5E5D"/>
    <w:rsid w:val="00501E0E"/>
    <w:rsid w:val="00532979"/>
    <w:rsid w:val="00544CB7"/>
    <w:rsid w:val="0055516A"/>
    <w:rsid w:val="0057656F"/>
    <w:rsid w:val="005A632F"/>
    <w:rsid w:val="00610C5F"/>
    <w:rsid w:val="00617111"/>
    <w:rsid w:val="0063399B"/>
    <w:rsid w:val="00681D22"/>
    <w:rsid w:val="006D0434"/>
    <w:rsid w:val="006F63F7"/>
    <w:rsid w:val="00706D7A"/>
    <w:rsid w:val="00712E7A"/>
    <w:rsid w:val="0072442A"/>
    <w:rsid w:val="007460CA"/>
    <w:rsid w:val="007E3802"/>
    <w:rsid w:val="00802608"/>
    <w:rsid w:val="00803F08"/>
    <w:rsid w:val="00811539"/>
    <w:rsid w:val="0081232D"/>
    <w:rsid w:val="008235CD"/>
    <w:rsid w:val="0083033B"/>
    <w:rsid w:val="008513CB"/>
    <w:rsid w:val="0087065C"/>
    <w:rsid w:val="00892FA0"/>
    <w:rsid w:val="008F028F"/>
    <w:rsid w:val="00927E76"/>
    <w:rsid w:val="009538D1"/>
    <w:rsid w:val="00965CD3"/>
    <w:rsid w:val="00981E2C"/>
    <w:rsid w:val="00982B28"/>
    <w:rsid w:val="00A23D2C"/>
    <w:rsid w:val="00A9385C"/>
    <w:rsid w:val="00A9723B"/>
    <w:rsid w:val="00A97F94"/>
    <w:rsid w:val="00AA787D"/>
    <w:rsid w:val="00AB2388"/>
    <w:rsid w:val="00AE5708"/>
    <w:rsid w:val="00AF103D"/>
    <w:rsid w:val="00AF25FA"/>
    <w:rsid w:val="00B8718A"/>
    <w:rsid w:val="00BB351C"/>
    <w:rsid w:val="00BC5F85"/>
    <w:rsid w:val="00BF2C38"/>
    <w:rsid w:val="00C21463"/>
    <w:rsid w:val="00C674FE"/>
    <w:rsid w:val="00C75633"/>
    <w:rsid w:val="00CB07E5"/>
    <w:rsid w:val="00CD5C7E"/>
    <w:rsid w:val="00CE2EE1"/>
    <w:rsid w:val="00CF3FFD"/>
    <w:rsid w:val="00D523DB"/>
    <w:rsid w:val="00D633C1"/>
    <w:rsid w:val="00D77D0F"/>
    <w:rsid w:val="00DA1CF0"/>
    <w:rsid w:val="00DC24B4"/>
    <w:rsid w:val="00DC3E27"/>
    <w:rsid w:val="00DC53A2"/>
    <w:rsid w:val="00DE3B9C"/>
    <w:rsid w:val="00DF16DC"/>
    <w:rsid w:val="00E17033"/>
    <w:rsid w:val="00E30586"/>
    <w:rsid w:val="00E40F66"/>
    <w:rsid w:val="00E45211"/>
    <w:rsid w:val="00E55EB0"/>
    <w:rsid w:val="00E61F40"/>
    <w:rsid w:val="00E72AA1"/>
    <w:rsid w:val="00E90993"/>
    <w:rsid w:val="00F401D0"/>
    <w:rsid w:val="00F50747"/>
    <w:rsid w:val="00F536D0"/>
    <w:rsid w:val="00F605A7"/>
    <w:rsid w:val="00F65721"/>
    <w:rsid w:val="00F84366"/>
    <w:rsid w:val="00F85089"/>
    <w:rsid w:val="00FE50A8"/>
    <w:rsid w:val="00FF043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1D76998C-9946-40AA-A051-DE499BED3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033B"/>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bidi/>
      <w:spacing w:before="120" w:after="0" w:line="192" w:lineRule="auto"/>
      <w:jc w:val="both"/>
    </w:pPr>
    <w:rPr>
      <w:rFonts w:ascii="Calibri" w:hAnsi="Calibri" w:cs="Traditional Arabic"/>
      <w:szCs w:val="30"/>
    </w:rPr>
  </w:style>
  <w:style w:type="paragraph" w:styleId="Heading1">
    <w:name w:val="heading 1"/>
    <w:basedOn w:val="Normal"/>
    <w:next w:val="Normal"/>
    <w:link w:val="Heading1Char"/>
    <w:uiPriority w:val="9"/>
    <w:qFormat/>
    <w:rsid w:val="0081232D"/>
    <w:pPr>
      <w:keepNext/>
      <w:keepLines/>
      <w:spacing w:before="360"/>
      <w:ind w:left="794" w:hanging="794"/>
      <w:outlineLvl w:val="0"/>
    </w:pPr>
    <w:rPr>
      <w:rFonts w:eastAsiaTheme="majorEastAsia"/>
      <w:b/>
      <w:bCs/>
      <w:sz w:val="26"/>
      <w:szCs w:val="36"/>
    </w:rPr>
  </w:style>
  <w:style w:type="paragraph" w:styleId="Heading2">
    <w:name w:val="heading 2"/>
    <w:basedOn w:val="Normal"/>
    <w:next w:val="Normal"/>
    <w:link w:val="Heading2Char"/>
    <w:uiPriority w:val="9"/>
    <w:unhideWhenUsed/>
    <w:qFormat/>
    <w:rsid w:val="0081232D"/>
    <w:pPr>
      <w:keepNext/>
      <w:keepLines/>
      <w:spacing w:before="300"/>
      <w:ind w:left="794" w:hanging="794"/>
      <w:outlineLvl w:val="1"/>
    </w:pPr>
    <w:rPr>
      <w:rFonts w:eastAsiaTheme="majorEastAsia"/>
      <w:b/>
      <w:bCs/>
      <w:sz w:val="24"/>
      <w:szCs w:val="32"/>
    </w:rPr>
  </w:style>
  <w:style w:type="paragraph" w:styleId="Heading3">
    <w:name w:val="heading 3"/>
    <w:basedOn w:val="Normal"/>
    <w:next w:val="Normal"/>
    <w:link w:val="Heading3Char"/>
    <w:uiPriority w:val="9"/>
    <w:unhideWhenUsed/>
    <w:qFormat/>
    <w:rsid w:val="0081232D"/>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81232D"/>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81232D"/>
    <w:pPr>
      <w:keepNext/>
      <w:keepLines/>
      <w:ind w:left="794" w:hanging="794"/>
      <w:outlineLvl w:val="4"/>
    </w:pPr>
    <w:rPr>
      <w:rFonts w:eastAsiaTheme="majorEastAsia"/>
      <w:b/>
      <w:bCs/>
    </w:rPr>
  </w:style>
  <w:style w:type="paragraph" w:styleId="Heading6">
    <w:name w:val="heading 6"/>
    <w:basedOn w:val="Normal"/>
    <w:next w:val="Normal"/>
    <w:link w:val="Heading6Char"/>
    <w:uiPriority w:val="9"/>
    <w:unhideWhenUsed/>
    <w:qFormat/>
    <w:rsid w:val="0081232D"/>
    <w:pPr>
      <w:keepNext/>
      <w:keepLines/>
      <w:spacing w:before="160"/>
      <w:ind w:left="794" w:hanging="794"/>
      <w:outlineLvl w:val="5"/>
    </w:pPr>
    <w:rPr>
      <w:rFonts w:eastAsiaTheme="majorEastAsia"/>
      <w:b/>
      <w:bCs/>
    </w:rPr>
  </w:style>
  <w:style w:type="paragraph" w:styleId="Heading7">
    <w:name w:val="heading 7"/>
    <w:basedOn w:val="Normal"/>
    <w:next w:val="Normal"/>
    <w:link w:val="Heading7Char"/>
    <w:uiPriority w:val="9"/>
    <w:unhideWhenUsed/>
    <w:qFormat/>
    <w:rsid w:val="0081232D"/>
    <w:pPr>
      <w:keepNext/>
      <w:keepLines/>
      <w:spacing w:before="160"/>
      <w:ind w:left="794" w:hanging="794"/>
      <w:outlineLvl w:val="6"/>
    </w:pPr>
    <w:rPr>
      <w:rFonts w:eastAsiaTheme="majorEastAsia"/>
      <w:b/>
      <w:bCs/>
    </w:rPr>
  </w:style>
  <w:style w:type="paragraph" w:styleId="Heading8">
    <w:name w:val="heading 8"/>
    <w:basedOn w:val="Normal"/>
    <w:next w:val="Normal"/>
    <w:link w:val="Heading8Char"/>
    <w:uiPriority w:val="9"/>
    <w:unhideWhenUsed/>
    <w:qFormat/>
    <w:rsid w:val="0081232D"/>
    <w:pPr>
      <w:keepNext/>
      <w:keepLines/>
      <w:spacing w:before="160"/>
      <w:ind w:left="794" w:hanging="794"/>
      <w:outlineLvl w:val="7"/>
    </w:pPr>
    <w:rPr>
      <w:rFonts w:eastAsiaTheme="majorEastAsia"/>
      <w:b/>
      <w:bCs/>
    </w:rPr>
  </w:style>
  <w:style w:type="paragraph" w:styleId="Heading9">
    <w:name w:val="heading 9"/>
    <w:basedOn w:val="Normal"/>
    <w:next w:val="Normal"/>
    <w:link w:val="Heading9Char"/>
    <w:uiPriority w:val="9"/>
    <w:unhideWhenUsed/>
    <w:qFormat/>
    <w:rsid w:val="0081232D"/>
    <w:pPr>
      <w:keepNext/>
      <w:keepLines/>
      <w:spacing w:before="160"/>
      <w:ind w:left="794" w:hanging="79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1C5276"/>
    <w:pPr>
      <w:spacing w:after="0" w:line="240" w:lineRule="auto"/>
    </w:pPr>
    <w:rPr>
      <w:color w:val="FF0000"/>
    </w:rPr>
  </w:style>
  <w:style w:type="character" w:customStyle="1" w:styleId="Heading1Char">
    <w:name w:val="Heading 1 Char"/>
    <w:basedOn w:val="DefaultParagraphFont"/>
    <w:link w:val="Heading1"/>
    <w:uiPriority w:val="9"/>
    <w:rsid w:val="0081232D"/>
    <w:rPr>
      <w:rFonts w:ascii="Calibri" w:eastAsiaTheme="majorEastAsia" w:hAnsi="Calibri" w:cs="Traditional Arabic"/>
      <w:b/>
      <w:bCs/>
      <w:sz w:val="26"/>
      <w:szCs w:val="36"/>
    </w:rPr>
  </w:style>
  <w:style w:type="character" w:customStyle="1" w:styleId="Heading2Char">
    <w:name w:val="Heading 2 Char"/>
    <w:basedOn w:val="DefaultParagraphFont"/>
    <w:link w:val="Heading2"/>
    <w:uiPriority w:val="9"/>
    <w:rsid w:val="0081232D"/>
    <w:rPr>
      <w:rFonts w:ascii="Calibri" w:eastAsiaTheme="majorEastAsia" w:hAnsi="Calibri" w:cs="Traditional Arabic"/>
      <w:b/>
      <w:bCs/>
      <w:sz w:val="24"/>
      <w:szCs w:val="32"/>
    </w:rPr>
  </w:style>
  <w:style w:type="character" w:customStyle="1" w:styleId="Heading3Char">
    <w:name w:val="Heading 3 Char"/>
    <w:basedOn w:val="DefaultParagraphFont"/>
    <w:link w:val="Heading3"/>
    <w:uiPriority w:val="9"/>
    <w:rsid w:val="0081232D"/>
    <w:rPr>
      <w:rFonts w:ascii="Calibri" w:eastAsiaTheme="majorEastAsia" w:hAnsi="Calibri" w:cs="Traditional Arabic"/>
      <w:b/>
      <w:bCs/>
      <w:szCs w:val="30"/>
    </w:rPr>
  </w:style>
  <w:style w:type="character" w:customStyle="1" w:styleId="Heading4Char">
    <w:name w:val="Heading 4 Char"/>
    <w:basedOn w:val="DefaultParagraphFont"/>
    <w:link w:val="Heading4"/>
    <w:uiPriority w:val="9"/>
    <w:rsid w:val="0081232D"/>
    <w:rPr>
      <w:rFonts w:ascii="Calibri" w:eastAsiaTheme="majorEastAsia" w:hAnsi="Calibri" w:cs="Traditional Arabic"/>
      <w:b/>
      <w:bCs/>
      <w:szCs w:val="30"/>
    </w:rPr>
  </w:style>
  <w:style w:type="character" w:customStyle="1" w:styleId="Heading5Char">
    <w:name w:val="Heading 5 Char"/>
    <w:basedOn w:val="DefaultParagraphFont"/>
    <w:link w:val="Heading5"/>
    <w:uiPriority w:val="9"/>
    <w:rsid w:val="0081232D"/>
    <w:rPr>
      <w:rFonts w:ascii="Calibri" w:eastAsiaTheme="majorEastAsia" w:hAnsi="Calibri" w:cs="Traditional Arabic"/>
      <w:b/>
      <w:bCs/>
      <w:szCs w:val="30"/>
    </w:rPr>
  </w:style>
  <w:style w:type="character" w:customStyle="1" w:styleId="Heading6Char">
    <w:name w:val="Heading 6 Char"/>
    <w:basedOn w:val="DefaultParagraphFont"/>
    <w:link w:val="Heading6"/>
    <w:uiPriority w:val="9"/>
    <w:rsid w:val="0081232D"/>
    <w:rPr>
      <w:rFonts w:ascii="Calibri" w:eastAsiaTheme="majorEastAsia" w:hAnsi="Calibri" w:cs="Traditional Arabic"/>
      <w:b/>
      <w:bCs/>
      <w:szCs w:val="30"/>
    </w:rPr>
  </w:style>
  <w:style w:type="character" w:customStyle="1" w:styleId="Heading7Char">
    <w:name w:val="Heading 7 Char"/>
    <w:basedOn w:val="DefaultParagraphFont"/>
    <w:link w:val="Heading7"/>
    <w:uiPriority w:val="9"/>
    <w:rsid w:val="0081232D"/>
    <w:rPr>
      <w:rFonts w:ascii="Calibri" w:eastAsiaTheme="majorEastAsia" w:hAnsi="Calibri" w:cs="Traditional Arabic"/>
      <w:b/>
      <w:bCs/>
      <w:szCs w:val="30"/>
    </w:rPr>
  </w:style>
  <w:style w:type="character" w:customStyle="1" w:styleId="Heading8Char">
    <w:name w:val="Heading 8 Char"/>
    <w:basedOn w:val="DefaultParagraphFont"/>
    <w:link w:val="Heading8"/>
    <w:uiPriority w:val="9"/>
    <w:rsid w:val="0081232D"/>
    <w:rPr>
      <w:rFonts w:ascii="Calibri" w:eastAsiaTheme="majorEastAsia" w:hAnsi="Calibri" w:cs="Traditional Arabic"/>
      <w:b/>
      <w:bCs/>
      <w:szCs w:val="30"/>
    </w:rPr>
  </w:style>
  <w:style w:type="character" w:customStyle="1" w:styleId="Heading9Char">
    <w:name w:val="Heading 9 Char"/>
    <w:basedOn w:val="DefaultParagraphFont"/>
    <w:link w:val="Heading9"/>
    <w:uiPriority w:val="9"/>
    <w:rsid w:val="0081232D"/>
    <w:rPr>
      <w:rFonts w:ascii="Calibri" w:eastAsiaTheme="majorEastAsia" w:hAnsi="Calibri" w:cs="Traditional Arabic"/>
      <w:b/>
      <w:bCs/>
      <w:szCs w:val="30"/>
    </w:rPr>
  </w:style>
  <w:style w:type="paragraph" w:customStyle="1" w:styleId="HeadingI">
    <w:name w:val="Heading I"/>
    <w:basedOn w:val="Normal"/>
    <w:qFormat/>
    <w:rsid w:val="00501E0E"/>
    <w:pPr>
      <w:keepNext/>
      <w:keepLines/>
      <w:spacing w:before="160"/>
    </w:pPr>
    <w:rPr>
      <w:i/>
      <w:iCs/>
    </w:rPr>
  </w:style>
  <w:style w:type="paragraph" w:customStyle="1" w:styleId="AgendaItem">
    <w:name w:val="Agenda Item"/>
    <w:basedOn w:val="Normal"/>
    <w:qFormat/>
    <w:rsid w:val="00501E0E"/>
    <w:pPr>
      <w:spacing w:before="360" w:after="120"/>
      <w:jc w:val="center"/>
    </w:pPr>
    <w:rPr>
      <w:sz w:val="26"/>
      <w:szCs w:val="36"/>
      <w:lang w:bidi="ar-SY"/>
    </w:rPr>
  </w:style>
  <w:style w:type="paragraph" w:customStyle="1" w:styleId="AnnexNo">
    <w:name w:val="Annex No"/>
    <w:basedOn w:val="AgendaItem"/>
    <w:qFormat/>
    <w:rsid w:val="00501E0E"/>
  </w:style>
  <w:style w:type="paragraph" w:customStyle="1" w:styleId="Annextitle">
    <w:name w:val="Annex title"/>
    <w:basedOn w:val="AnnexNo"/>
    <w:qFormat/>
    <w:rsid w:val="00501E0E"/>
    <w:pPr>
      <w:keepNext/>
      <w:keepLines/>
      <w:spacing w:before="120" w:after="360"/>
    </w:pPr>
    <w:rPr>
      <w:b/>
      <w:bCs/>
      <w:sz w:val="28"/>
      <w:szCs w:val="40"/>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BB351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153"/>
        <w:tab w:val="right" w:pos="8306"/>
      </w:tabs>
      <w:bidi w:val="0"/>
      <w:spacing w:line="240" w:lineRule="auto"/>
      <w:jc w:val="left"/>
    </w:pPr>
    <w:rPr>
      <w:rFonts w:eastAsia="Times New Roman" w:cs="Calibri"/>
      <w:sz w:val="16"/>
      <w:szCs w:val="16"/>
      <w:lang w:eastAsia="en-US"/>
    </w:rPr>
  </w:style>
  <w:style w:type="character" w:customStyle="1" w:styleId="FooterChar">
    <w:name w:val="Footer Char"/>
    <w:basedOn w:val="DefaultParagraphFont"/>
    <w:link w:val="Footer"/>
    <w:rsid w:val="00BB351C"/>
    <w:rPr>
      <w:rFonts w:ascii="Calibri" w:eastAsia="Times New Roman" w:hAnsi="Calibri" w:cs="Calibri"/>
      <w:sz w:val="16"/>
      <w:szCs w:val="16"/>
      <w:lang w:eastAsia="en-US"/>
    </w:rPr>
  </w:style>
  <w:style w:type="paragraph" w:customStyle="1" w:styleId="Referencefortitle">
    <w:name w:val="Reference for title"/>
    <w:basedOn w:val="Normal"/>
    <w:qFormat/>
    <w:rsid w:val="00501E0E"/>
    <w:pPr>
      <w:keepNext/>
      <w:spacing w:after="360"/>
    </w:pPr>
    <w:rPr>
      <w:lang w:bidi="ar-SY"/>
    </w:rPr>
  </w:style>
  <w:style w:type="paragraph" w:customStyle="1" w:styleId="AppendixNo">
    <w:name w:val="Appendix No"/>
    <w:basedOn w:val="Normal"/>
    <w:qFormat/>
    <w:rsid w:val="00501E0E"/>
    <w:pPr>
      <w:keepNext/>
      <w:keepLines/>
      <w:spacing w:before="360" w:after="120"/>
      <w:jc w:val="center"/>
    </w:pPr>
    <w:rPr>
      <w:sz w:val="26"/>
      <w:szCs w:val="36"/>
      <w:lang w:bidi="ar-SY"/>
    </w:rPr>
  </w:style>
  <w:style w:type="paragraph" w:customStyle="1" w:styleId="Appendixtitle">
    <w:name w:val="Appendix title"/>
    <w:basedOn w:val="Normal"/>
    <w:qFormat/>
    <w:rsid w:val="00501E0E"/>
    <w:pPr>
      <w:keepNext/>
      <w:keepLines/>
      <w:spacing w:after="360"/>
      <w:jc w:val="center"/>
    </w:pPr>
    <w:rPr>
      <w:b/>
      <w:bCs/>
      <w:sz w:val="28"/>
      <w:szCs w:val="40"/>
    </w:rPr>
  </w:style>
  <w:style w:type="paragraph" w:customStyle="1" w:styleId="ArticleNo">
    <w:name w:val="Article No"/>
    <w:basedOn w:val="Normal"/>
    <w:qFormat/>
    <w:rsid w:val="00501E0E"/>
    <w:pPr>
      <w:keepNext/>
      <w:keepLines/>
      <w:spacing w:after="360"/>
      <w:jc w:val="center"/>
    </w:pPr>
    <w:rPr>
      <w:sz w:val="26"/>
      <w:szCs w:val="36"/>
      <w:lang w:bidi="ar-SY"/>
    </w:rPr>
  </w:style>
  <w:style w:type="paragraph" w:customStyle="1" w:styleId="Articletitle">
    <w:name w:val="Article title"/>
    <w:basedOn w:val="ArticleNo"/>
    <w:qFormat/>
    <w:rsid w:val="00501E0E"/>
    <w:rPr>
      <w:b/>
      <w:bCs/>
      <w:sz w:val="28"/>
      <w:szCs w:val="40"/>
    </w:rPr>
  </w:style>
  <w:style w:type="paragraph" w:customStyle="1" w:styleId="Call">
    <w:name w:val="Call"/>
    <w:basedOn w:val="Normal"/>
    <w:qFormat/>
    <w:rsid w:val="00501E0E"/>
    <w:pPr>
      <w:keepNext/>
      <w:spacing w:before="160"/>
      <w:ind w:left="1588" w:hanging="794"/>
    </w:pPr>
    <w:rPr>
      <w:i/>
      <w:iCs/>
    </w:rPr>
  </w:style>
  <w:style w:type="paragraph" w:customStyle="1" w:styleId="ChapterNo">
    <w:name w:val="Chapter No"/>
    <w:basedOn w:val="Normal"/>
    <w:qFormat/>
    <w:rsid w:val="00501E0E"/>
    <w:pPr>
      <w:keepNext/>
      <w:keepLines/>
      <w:spacing w:before="600" w:after="120"/>
      <w:jc w:val="center"/>
    </w:pPr>
    <w:rPr>
      <w:sz w:val="28"/>
      <w:szCs w:val="40"/>
      <w:lang w:bidi="ar-SY"/>
    </w:rPr>
  </w:style>
  <w:style w:type="paragraph" w:customStyle="1" w:styleId="Chaptertitle">
    <w:name w:val="Chapter title"/>
    <w:basedOn w:val="ChapterNo"/>
    <w:qFormat/>
    <w:rsid w:val="00501E0E"/>
    <w:pPr>
      <w:spacing w:before="120" w:after="600"/>
    </w:pPr>
    <w:rPr>
      <w:b/>
      <w:bCs/>
      <w:sz w:val="32"/>
      <w:szCs w:val="44"/>
    </w:rPr>
  </w:style>
  <w:style w:type="paragraph" w:styleId="Date">
    <w:name w:val="Date"/>
    <w:basedOn w:val="Normal"/>
    <w:next w:val="Normal"/>
    <w:link w:val="DateChar"/>
    <w:uiPriority w:val="99"/>
    <w:unhideWhenUsed/>
    <w:rsid w:val="00501E0E"/>
    <w:pPr>
      <w:keepNext/>
      <w:spacing w:after="120"/>
      <w:jc w:val="right"/>
    </w:pPr>
  </w:style>
  <w:style w:type="character" w:customStyle="1" w:styleId="DateChar">
    <w:name w:val="Date Char"/>
    <w:basedOn w:val="DefaultParagraphFont"/>
    <w:link w:val="Date"/>
    <w:uiPriority w:val="99"/>
    <w:rsid w:val="00501E0E"/>
    <w:rPr>
      <w:rFonts w:ascii="Calibri" w:hAnsi="Calibri" w:cs="Traditional Arabic"/>
      <w:szCs w:val="30"/>
    </w:rPr>
  </w:style>
  <w:style w:type="paragraph" w:customStyle="1" w:styleId="DecisionNo">
    <w:name w:val="Decision No"/>
    <w:basedOn w:val="Normal"/>
    <w:qFormat/>
    <w:rsid w:val="00501E0E"/>
    <w:pPr>
      <w:keepNext/>
      <w:keepLines/>
      <w:spacing w:before="360" w:after="120"/>
      <w:jc w:val="center"/>
    </w:pPr>
    <w:rPr>
      <w:sz w:val="26"/>
      <w:szCs w:val="36"/>
    </w:rPr>
  </w:style>
  <w:style w:type="paragraph" w:customStyle="1" w:styleId="Decisiontitle">
    <w:name w:val="Decision title"/>
    <w:basedOn w:val="DecisionNo"/>
    <w:qFormat/>
    <w:rsid w:val="00501E0E"/>
    <w:pPr>
      <w:spacing w:before="120" w:after="360"/>
    </w:pPr>
    <w:rPr>
      <w:b/>
      <w:bCs/>
      <w:sz w:val="28"/>
      <w:szCs w:val="40"/>
    </w:rPr>
  </w:style>
  <w:style w:type="paragraph" w:customStyle="1" w:styleId="enumlev1">
    <w:name w:val="enumlev 1"/>
    <w:basedOn w:val="Normal"/>
    <w:qFormat/>
    <w:rsid w:val="00501E0E"/>
    <w:pPr>
      <w:spacing w:before="80"/>
      <w:ind w:left="794" w:hanging="794"/>
      <w:outlineLvl w:val="0"/>
    </w:pPr>
    <w:rPr>
      <w:lang w:bidi="ar-SY"/>
    </w:rPr>
  </w:style>
  <w:style w:type="paragraph" w:customStyle="1" w:styleId="enumlev2">
    <w:name w:val="enumlev 2"/>
    <w:basedOn w:val="Normal"/>
    <w:qFormat/>
    <w:rsid w:val="00501E0E"/>
    <w:pPr>
      <w:tabs>
        <w:tab w:val="clear" w:pos="1361"/>
      </w:tabs>
      <w:spacing w:before="80"/>
      <w:ind w:left="1588" w:hanging="794"/>
      <w:outlineLvl w:val="1"/>
    </w:pPr>
  </w:style>
  <w:style w:type="paragraph" w:customStyle="1" w:styleId="enumlev3">
    <w:name w:val="enumlev 3"/>
    <w:basedOn w:val="Normal"/>
    <w:qFormat/>
    <w:rsid w:val="00501E0E"/>
    <w:pPr>
      <w:tabs>
        <w:tab w:val="clear" w:pos="794"/>
        <w:tab w:val="clear" w:pos="1361"/>
        <w:tab w:val="clear" w:pos="1928"/>
        <w:tab w:val="clear" w:pos="2495"/>
      </w:tabs>
      <w:spacing w:before="80"/>
      <w:ind w:left="2382" w:hanging="794"/>
      <w:outlineLvl w:val="2"/>
    </w:pPr>
    <w:rPr>
      <w:lang w:bidi="ar-SY"/>
    </w:rPr>
  </w:style>
  <w:style w:type="paragraph" w:customStyle="1" w:styleId="Figurelegend">
    <w:name w:val="Figure legend"/>
    <w:basedOn w:val="Normal"/>
    <w:qFormat/>
    <w:rsid w:val="00501E0E"/>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501E0E"/>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501E0E"/>
    <w:pPr>
      <w:keepNext/>
      <w:spacing w:before="360"/>
    </w:pPr>
    <w:rPr>
      <w:lang w:bidi="ar-SY"/>
    </w:rPr>
  </w:style>
  <w:style w:type="paragraph" w:customStyle="1" w:styleId="Note">
    <w:name w:val="Note"/>
    <w:basedOn w:val="Normal"/>
    <w:qFormat/>
    <w:rsid w:val="00501E0E"/>
    <w:pPr>
      <w:spacing w:before="80"/>
    </w:pPr>
  </w:style>
  <w:style w:type="paragraph" w:customStyle="1" w:styleId="Proposal">
    <w:name w:val="Proposal"/>
    <w:basedOn w:val="Note"/>
    <w:qFormat/>
    <w:rsid w:val="00501E0E"/>
    <w:pPr>
      <w:keepNext/>
      <w:spacing w:before="240"/>
    </w:pPr>
    <w:rPr>
      <w:b/>
      <w:bCs/>
    </w:rPr>
  </w:style>
  <w:style w:type="paragraph" w:customStyle="1" w:styleId="Reasons">
    <w:name w:val="Reasons"/>
    <w:basedOn w:val="Normal"/>
    <w:qFormat/>
    <w:rsid w:val="00F50747"/>
  </w:style>
  <w:style w:type="paragraph" w:customStyle="1" w:styleId="RecNo">
    <w:name w:val="Rec_No"/>
    <w:basedOn w:val="Normal"/>
    <w:qFormat/>
    <w:rsid w:val="00501E0E"/>
    <w:pPr>
      <w:keepNext/>
      <w:keepLines/>
      <w:spacing w:before="360" w:after="120"/>
      <w:jc w:val="center"/>
    </w:pPr>
    <w:rPr>
      <w:sz w:val="26"/>
      <w:szCs w:val="36"/>
    </w:rPr>
  </w:style>
  <w:style w:type="paragraph" w:customStyle="1" w:styleId="Rectitle">
    <w:name w:val="Rec_title"/>
    <w:basedOn w:val="Normal"/>
    <w:qFormat/>
    <w:rsid w:val="00501E0E"/>
    <w:pPr>
      <w:keepNext/>
      <w:keepLines/>
      <w:spacing w:after="360"/>
      <w:jc w:val="center"/>
    </w:pPr>
    <w:rPr>
      <w:b/>
      <w:bCs/>
      <w:sz w:val="28"/>
      <w:szCs w:val="40"/>
    </w:rPr>
  </w:style>
  <w:style w:type="paragraph" w:customStyle="1" w:styleId="Referencefortexte">
    <w:name w:val="Reference for texte"/>
    <w:basedOn w:val="Normal"/>
    <w:qFormat/>
    <w:rsid w:val="00501E0E"/>
  </w:style>
  <w:style w:type="paragraph" w:customStyle="1" w:styleId="PartNo">
    <w:name w:val="Part No"/>
    <w:basedOn w:val="Normal"/>
    <w:qFormat/>
    <w:rsid w:val="00501E0E"/>
    <w:pPr>
      <w:keepNext/>
      <w:keepLines/>
      <w:spacing w:before="360" w:after="120"/>
      <w:jc w:val="center"/>
    </w:pPr>
    <w:rPr>
      <w:sz w:val="26"/>
      <w:szCs w:val="36"/>
    </w:rPr>
  </w:style>
  <w:style w:type="paragraph" w:customStyle="1" w:styleId="Parttitle">
    <w:name w:val="Part title"/>
    <w:basedOn w:val="PartNo"/>
    <w:qFormat/>
    <w:rsid w:val="00501E0E"/>
    <w:pPr>
      <w:spacing w:before="120" w:after="360"/>
    </w:pPr>
    <w:rPr>
      <w:b/>
      <w:bCs/>
      <w:sz w:val="28"/>
      <w:szCs w:val="40"/>
    </w:rPr>
  </w:style>
  <w:style w:type="paragraph" w:customStyle="1" w:styleId="Reftitle">
    <w:name w:val="Ref_title"/>
    <w:basedOn w:val="Normal"/>
    <w:qFormat/>
    <w:rsid w:val="00501E0E"/>
    <w:pPr>
      <w:keepNext/>
      <w:keepLines/>
      <w:spacing w:before="480" w:after="240"/>
      <w:jc w:val="center"/>
    </w:pPr>
    <w:rPr>
      <w:b/>
      <w:bCs/>
      <w:sz w:val="28"/>
      <w:szCs w:val="40"/>
    </w:rPr>
  </w:style>
  <w:style w:type="paragraph" w:customStyle="1" w:styleId="Section1">
    <w:name w:val="Section 1"/>
    <w:basedOn w:val="Normal"/>
    <w:qFormat/>
    <w:rsid w:val="00501E0E"/>
    <w:pPr>
      <w:keepNext/>
      <w:spacing w:before="360" w:after="240"/>
      <w:jc w:val="center"/>
    </w:pPr>
    <w:rPr>
      <w:b/>
      <w:bCs/>
      <w:sz w:val="26"/>
      <w:szCs w:val="36"/>
      <w:lang w:bidi="ar-SY"/>
    </w:rPr>
  </w:style>
  <w:style w:type="paragraph" w:customStyle="1" w:styleId="Section2">
    <w:name w:val="Section 2"/>
    <w:basedOn w:val="Section1"/>
    <w:qFormat/>
    <w:rsid w:val="00501E0E"/>
    <w:pPr>
      <w:spacing w:before="240"/>
    </w:pPr>
    <w:rPr>
      <w:b w:val="0"/>
      <w:bCs w:val="0"/>
    </w:rPr>
  </w:style>
  <w:style w:type="paragraph" w:customStyle="1" w:styleId="SectionNo">
    <w:name w:val="Section No"/>
    <w:basedOn w:val="Normal"/>
    <w:qFormat/>
    <w:rsid w:val="00501E0E"/>
    <w:pPr>
      <w:keepNext/>
      <w:keepLines/>
      <w:spacing w:before="360" w:after="120"/>
      <w:jc w:val="center"/>
    </w:pPr>
    <w:rPr>
      <w:sz w:val="26"/>
      <w:szCs w:val="36"/>
    </w:rPr>
  </w:style>
  <w:style w:type="paragraph" w:customStyle="1" w:styleId="Sectiontitle">
    <w:name w:val="Section title"/>
    <w:basedOn w:val="Normal"/>
    <w:qFormat/>
    <w:rsid w:val="00501E0E"/>
    <w:pPr>
      <w:keepNext/>
      <w:keepLines/>
      <w:spacing w:after="360"/>
      <w:jc w:val="center"/>
    </w:pPr>
    <w:rPr>
      <w:b/>
      <w:bCs/>
      <w:sz w:val="28"/>
      <w:szCs w:val="40"/>
      <w:lang w:bidi="ar-SY"/>
    </w:rPr>
  </w:style>
  <w:style w:type="paragraph" w:customStyle="1" w:styleId="Source">
    <w:name w:val="Source"/>
    <w:basedOn w:val="Normal"/>
    <w:qFormat/>
    <w:rsid w:val="00501E0E"/>
    <w:pPr>
      <w:keepNext/>
      <w:keepLines/>
      <w:spacing w:before="840" w:after="240"/>
      <w:jc w:val="center"/>
    </w:pPr>
    <w:rPr>
      <w:b/>
      <w:bCs/>
      <w:sz w:val="32"/>
      <w:szCs w:val="44"/>
    </w:rPr>
  </w:style>
  <w:style w:type="paragraph" w:customStyle="1" w:styleId="FigureNo">
    <w:name w:val="Figure No"/>
    <w:basedOn w:val="Normal"/>
    <w:qFormat/>
    <w:rsid w:val="00501E0E"/>
    <w:pPr>
      <w:keepNext/>
      <w:spacing w:before="240" w:after="120"/>
      <w:jc w:val="center"/>
    </w:pPr>
    <w:rPr>
      <w:lang w:bidi="ar-SY"/>
    </w:rPr>
  </w:style>
  <w:style w:type="paragraph" w:customStyle="1" w:styleId="Figuretitle">
    <w:name w:val="Figure title"/>
    <w:basedOn w:val="Normal"/>
    <w:qFormat/>
    <w:rsid w:val="00501E0E"/>
    <w:pPr>
      <w:keepNext/>
      <w:spacing w:after="240"/>
      <w:jc w:val="center"/>
    </w:pPr>
    <w:rPr>
      <w:b/>
      <w:bCs/>
    </w:rPr>
  </w:style>
  <w:style w:type="paragraph" w:customStyle="1" w:styleId="TableNo">
    <w:name w:val="Table No"/>
    <w:basedOn w:val="Normal"/>
    <w:qFormat/>
    <w:rsid w:val="00501E0E"/>
    <w:pPr>
      <w:keepNext/>
      <w:spacing w:before="240" w:after="120"/>
      <w:jc w:val="center"/>
    </w:pPr>
    <w:rPr>
      <w:lang w:bidi="ar-SY"/>
    </w:rPr>
  </w:style>
  <w:style w:type="paragraph" w:customStyle="1" w:styleId="Tabletitle">
    <w:name w:val="Table title"/>
    <w:basedOn w:val="TableNo"/>
    <w:qFormat/>
    <w:rsid w:val="00501E0E"/>
    <w:pPr>
      <w:spacing w:before="120" w:after="240"/>
    </w:pPr>
    <w:rPr>
      <w:b/>
      <w:bCs/>
    </w:rPr>
  </w:style>
  <w:style w:type="paragraph" w:customStyle="1" w:styleId="TableHead">
    <w:name w:val="Table Head"/>
    <w:basedOn w:val="Normal"/>
    <w:qFormat/>
    <w:rsid w:val="0081232D"/>
    <w:pPr>
      <w:keepNext/>
      <w:spacing w:before="60" w:after="60" w:line="260" w:lineRule="exact"/>
      <w:jc w:val="center"/>
    </w:pPr>
    <w:rPr>
      <w:b/>
      <w:bCs/>
      <w:sz w:val="20"/>
      <w:szCs w:val="26"/>
    </w:rPr>
  </w:style>
  <w:style w:type="paragraph" w:customStyle="1" w:styleId="Tabletexte">
    <w:name w:val="Table texte"/>
    <w:basedOn w:val="Normal"/>
    <w:qFormat/>
    <w:rsid w:val="0081232D"/>
    <w:pPr>
      <w:spacing w:before="60" w:after="60" w:line="260" w:lineRule="exact"/>
    </w:pPr>
    <w:rPr>
      <w:sz w:val="20"/>
      <w:szCs w:val="26"/>
      <w:lang w:bidi="ar-SY"/>
    </w:rPr>
  </w:style>
  <w:style w:type="paragraph" w:customStyle="1" w:styleId="Title1">
    <w:name w:val="Title 1"/>
    <w:basedOn w:val="Normal"/>
    <w:qFormat/>
    <w:rsid w:val="00501E0E"/>
    <w:pPr>
      <w:keepNext/>
      <w:spacing w:before="480" w:after="240"/>
      <w:jc w:val="center"/>
    </w:pPr>
    <w:rPr>
      <w:sz w:val="28"/>
      <w:szCs w:val="40"/>
    </w:rPr>
  </w:style>
  <w:style w:type="paragraph" w:customStyle="1" w:styleId="Title2">
    <w:name w:val="Title 2"/>
    <w:basedOn w:val="Normal"/>
    <w:qFormat/>
    <w:rsid w:val="00802608"/>
    <w:pPr>
      <w:keepNext/>
      <w:spacing w:before="480" w:after="240"/>
      <w:jc w:val="center"/>
    </w:pPr>
    <w:rPr>
      <w:sz w:val="26"/>
      <w:szCs w:val="36"/>
    </w:rPr>
  </w:style>
  <w:style w:type="paragraph" w:customStyle="1" w:styleId="Title3">
    <w:name w:val="Title 3"/>
    <w:basedOn w:val="Normal"/>
    <w:qFormat/>
    <w:rsid w:val="00802608"/>
    <w:pPr>
      <w:keepNext/>
      <w:spacing w:before="360" w:after="240"/>
      <w:jc w:val="center"/>
    </w:pPr>
    <w:rPr>
      <w:sz w:val="24"/>
      <w:szCs w:val="32"/>
    </w:rPr>
  </w:style>
  <w:style w:type="paragraph" w:styleId="TOC1">
    <w:name w:val="toc 1"/>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720" w:hanging="720"/>
    </w:pPr>
  </w:style>
  <w:style w:type="paragraph" w:styleId="TOC2">
    <w:name w:val="toc 2"/>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1514" w:hanging="720"/>
    </w:pPr>
  </w:style>
  <w:style w:type="paragraph" w:styleId="TOC3">
    <w:name w:val="toc 3"/>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2308" w:hanging="720"/>
    </w:pPr>
  </w:style>
  <w:style w:type="paragraph" w:styleId="TOC4">
    <w:name w:val="toc 4"/>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045" w:hanging="720"/>
    </w:pPr>
  </w:style>
  <w:style w:type="paragraph" w:styleId="TOC5">
    <w:name w:val="toc 5"/>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782" w:hanging="720"/>
    </w:pPr>
  </w:style>
  <w:style w:type="paragraph" w:styleId="TOC6">
    <w:name w:val="toc 6"/>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4519" w:hanging="720"/>
    </w:pPr>
  </w:style>
  <w:style w:type="paragraph" w:styleId="TOC7">
    <w:name w:val="toc 7"/>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5256" w:hanging="720"/>
    </w:pPr>
  </w:style>
  <w:style w:type="paragraph" w:styleId="TOC8">
    <w:name w:val="toc 8"/>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050" w:hanging="720"/>
    </w:pPr>
    <w:rPr>
      <w:lang w:bidi="ar-SY"/>
    </w:rPr>
  </w:style>
  <w:style w:type="paragraph" w:styleId="TOC9">
    <w:name w:val="toc 9"/>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787" w:hanging="720"/>
    </w:pPr>
  </w:style>
  <w:style w:type="paragraph" w:customStyle="1" w:styleId="VolumeNo">
    <w:name w:val="Volume No"/>
    <w:basedOn w:val="Normal"/>
    <w:qFormat/>
    <w:rsid w:val="00501E0E"/>
    <w:pPr>
      <w:keepNext/>
      <w:spacing w:before="360" w:after="120"/>
      <w:jc w:val="center"/>
    </w:pPr>
    <w:rPr>
      <w:sz w:val="26"/>
      <w:szCs w:val="36"/>
      <w:lang w:bidi="ar-SY"/>
    </w:rPr>
  </w:style>
  <w:style w:type="paragraph" w:customStyle="1" w:styleId="Volumetitle">
    <w:name w:val="Volume title"/>
    <w:basedOn w:val="VolumeNo"/>
    <w:qFormat/>
    <w:rsid w:val="00501E0E"/>
    <w:pPr>
      <w:spacing w:before="120" w:after="360"/>
    </w:pPr>
    <w:rPr>
      <w:sz w:val="28"/>
      <w:szCs w:val="40"/>
    </w:rPr>
  </w:style>
  <w:style w:type="paragraph" w:styleId="Title">
    <w:name w:val="Title"/>
    <w:aliases w:val="Title right"/>
    <w:basedOn w:val="Normal"/>
    <w:next w:val="Normal"/>
    <w:link w:val="TitleChar"/>
    <w:uiPriority w:val="10"/>
    <w:rsid w:val="001C5276"/>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1C5276"/>
    <w:rPr>
      <w:rFonts w:ascii="Calibri" w:eastAsiaTheme="majorEastAsia" w:hAnsi="Calibri" w:cs="Traditional Arabic"/>
      <w:b/>
      <w:bCs/>
      <w:color w:val="FF0000"/>
      <w:kern w:val="28"/>
      <w:sz w:val="28"/>
      <w:szCs w:val="40"/>
    </w:rPr>
  </w:style>
  <w:style w:type="paragraph" w:customStyle="1" w:styleId="ResolutionNo">
    <w:name w:val="Resolution No"/>
    <w:basedOn w:val="Normal"/>
    <w:qFormat/>
    <w:rsid w:val="00501E0E"/>
    <w:pPr>
      <w:keepNext/>
      <w:keepLines/>
      <w:spacing w:before="360" w:after="120"/>
      <w:jc w:val="center"/>
    </w:pPr>
    <w:rPr>
      <w:sz w:val="26"/>
      <w:szCs w:val="36"/>
    </w:rPr>
  </w:style>
  <w:style w:type="paragraph" w:customStyle="1" w:styleId="Resolutiontitle">
    <w:name w:val="Resolution title"/>
    <w:basedOn w:val="Normal"/>
    <w:qFormat/>
    <w:rsid w:val="00501E0E"/>
    <w:pPr>
      <w:keepNext/>
      <w:keepLines/>
      <w:spacing w:after="360"/>
      <w:jc w:val="center"/>
    </w:pPr>
    <w:rPr>
      <w:b/>
      <w:bCs/>
      <w:sz w:val="28"/>
      <w:szCs w:val="40"/>
      <w:lang w:bidi="ar-SY"/>
    </w:rPr>
  </w:style>
  <w:style w:type="paragraph" w:customStyle="1" w:styleId="OpinionNo">
    <w:name w:val="Opinion No"/>
    <w:basedOn w:val="Normal"/>
    <w:qFormat/>
    <w:rsid w:val="00501E0E"/>
    <w:pPr>
      <w:keepNext/>
      <w:keepLines/>
      <w:spacing w:before="360" w:after="120"/>
      <w:jc w:val="center"/>
    </w:pPr>
    <w:rPr>
      <w:sz w:val="26"/>
      <w:szCs w:val="36"/>
    </w:rPr>
  </w:style>
  <w:style w:type="paragraph" w:customStyle="1" w:styleId="Opiniontitle">
    <w:name w:val="Opinion title"/>
    <w:basedOn w:val="Normal"/>
    <w:qFormat/>
    <w:rsid w:val="00501E0E"/>
    <w:pPr>
      <w:keepNext/>
      <w:keepLines/>
      <w:spacing w:after="360"/>
      <w:jc w:val="center"/>
    </w:pPr>
    <w:rPr>
      <w:b/>
      <w:bCs/>
      <w:sz w:val="28"/>
      <w:szCs w:val="40"/>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paragraph" w:customStyle="1" w:styleId="Headingb">
    <w:name w:val="Heading b"/>
    <w:basedOn w:val="Normal"/>
    <w:qFormat/>
    <w:rsid w:val="005A632F"/>
    <w:pPr>
      <w:keepNext/>
      <w:spacing w:before="240"/>
      <w:ind w:left="794" w:hanging="794"/>
    </w:pPr>
    <w:rPr>
      <w:b/>
      <w:bCs/>
      <w:lang w:bidi="ar-SY"/>
    </w:rPr>
  </w:style>
  <w:style w:type="paragraph" w:styleId="Header">
    <w:name w:val="header"/>
    <w:basedOn w:val="Normal"/>
    <w:link w:val="HeaderChar"/>
    <w:unhideWhenUsed/>
    <w:rsid w:val="0083033B"/>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680"/>
        <w:tab w:val="right" w:pos="9360"/>
      </w:tabs>
      <w:spacing w:before="0" w:line="240" w:lineRule="auto"/>
    </w:pPr>
  </w:style>
  <w:style w:type="character" w:customStyle="1" w:styleId="HeaderChar">
    <w:name w:val="Header Char"/>
    <w:basedOn w:val="DefaultParagraphFont"/>
    <w:link w:val="Header"/>
    <w:uiPriority w:val="99"/>
    <w:rsid w:val="0083033B"/>
    <w:rPr>
      <w:rFonts w:ascii="Calibri" w:hAnsi="Calibri" w:cs="Traditional Arabic"/>
      <w:szCs w:val="30"/>
    </w:rPr>
  </w:style>
  <w:style w:type="table" w:styleId="TableGrid">
    <w:name w:val="Table Grid"/>
    <w:basedOn w:val="TableNormal"/>
    <w:uiPriority w:val="59"/>
    <w:rsid w:val="0083033B"/>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CG Times" w:eastAsia="Times New Roman" w:hAnsi="CG 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BB351C"/>
    <w:rPr>
      <w:rFonts w:ascii="Calibri" w:hAnsi="Calibri" w:cs="Calibri"/>
      <w:b w:val="0"/>
      <w:bCs w:val="0"/>
      <w:i w:val="0"/>
      <w:iCs w:val="0"/>
      <w:sz w:val="20"/>
      <w:szCs w:val="20"/>
    </w:rPr>
  </w:style>
  <w:style w:type="character" w:styleId="BookTitle">
    <w:name w:val="Book Title"/>
    <w:basedOn w:val="DefaultParagraphFont"/>
    <w:uiPriority w:val="33"/>
    <w:rsid w:val="001C5276"/>
    <w:rPr>
      <w:b/>
      <w:bCs/>
      <w:i/>
      <w:iCs/>
      <w:color w:val="FF0000"/>
      <w:spacing w:val="5"/>
    </w:rPr>
  </w:style>
  <w:style w:type="character" w:styleId="Emphasis">
    <w:name w:val="Emphasis"/>
    <w:basedOn w:val="DefaultParagraphFont"/>
    <w:uiPriority w:val="20"/>
    <w:rsid w:val="001C5276"/>
    <w:rPr>
      <w:i/>
      <w:iCs/>
      <w:color w:val="FF0000"/>
    </w:rPr>
  </w:style>
  <w:style w:type="character" w:styleId="IntenseEmphasis">
    <w:name w:val="Intense Emphasis"/>
    <w:basedOn w:val="DefaultParagraphFont"/>
    <w:uiPriority w:val="21"/>
    <w:rsid w:val="001C5276"/>
    <w:rPr>
      <w:i/>
      <w:iCs/>
      <w:color w:val="FF0000"/>
    </w:rPr>
  </w:style>
  <w:style w:type="paragraph" w:styleId="IntenseQuote">
    <w:name w:val="Intense Quote"/>
    <w:basedOn w:val="Normal"/>
    <w:next w:val="Normal"/>
    <w:link w:val="IntenseQuoteChar"/>
    <w:uiPriority w:val="30"/>
    <w:rsid w:val="001C5276"/>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1C5276"/>
    <w:rPr>
      <w:rFonts w:ascii="Calibri" w:hAnsi="Calibri" w:cs="Traditional Arabic"/>
      <w:i/>
      <w:iCs/>
      <w:color w:val="FF0000"/>
      <w:szCs w:val="30"/>
    </w:rPr>
  </w:style>
  <w:style w:type="character" w:styleId="IntenseReference">
    <w:name w:val="Intense Reference"/>
    <w:basedOn w:val="DefaultParagraphFont"/>
    <w:uiPriority w:val="32"/>
    <w:rsid w:val="001C5276"/>
    <w:rPr>
      <w:b/>
      <w:bCs/>
      <w:smallCaps/>
      <w:color w:val="FF0000"/>
      <w:spacing w:val="5"/>
    </w:rPr>
  </w:style>
  <w:style w:type="paragraph" w:styleId="Quote">
    <w:name w:val="Quote"/>
    <w:basedOn w:val="Normal"/>
    <w:next w:val="Normal"/>
    <w:link w:val="QuoteChar"/>
    <w:uiPriority w:val="29"/>
    <w:rsid w:val="001C5276"/>
    <w:pPr>
      <w:spacing w:before="200" w:after="160"/>
      <w:ind w:left="864" w:right="864"/>
      <w:jc w:val="center"/>
    </w:pPr>
    <w:rPr>
      <w:i/>
      <w:iCs/>
      <w:color w:val="FF0000"/>
    </w:rPr>
  </w:style>
  <w:style w:type="character" w:customStyle="1" w:styleId="QuoteChar">
    <w:name w:val="Quote Char"/>
    <w:basedOn w:val="DefaultParagraphFont"/>
    <w:link w:val="Quote"/>
    <w:uiPriority w:val="29"/>
    <w:rsid w:val="001C5276"/>
    <w:rPr>
      <w:rFonts w:ascii="Calibri" w:hAnsi="Calibri" w:cs="Traditional Arabic"/>
      <w:i/>
      <w:iCs/>
      <w:color w:val="FF0000"/>
      <w:szCs w:val="30"/>
    </w:rPr>
  </w:style>
  <w:style w:type="character" w:styleId="Strong">
    <w:name w:val="Strong"/>
    <w:basedOn w:val="DefaultParagraphFont"/>
    <w:uiPriority w:val="22"/>
    <w:rsid w:val="001C5276"/>
    <w:rPr>
      <w:b/>
      <w:bCs/>
      <w:color w:val="FF0000"/>
    </w:rPr>
  </w:style>
  <w:style w:type="paragraph" w:styleId="Subtitle">
    <w:name w:val="Subtitle"/>
    <w:basedOn w:val="Normal"/>
    <w:next w:val="Normal"/>
    <w:link w:val="SubtitleChar"/>
    <w:uiPriority w:val="11"/>
    <w:rsid w:val="001C5276"/>
    <w:pPr>
      <w:numPr>
        <w:ilvl w:val="1"/>
      </w:numPr>
      <w:spacing w:after="160"/>
    </w:pPr>
    <w:rPr>
      <w:rFonts w:asciiTheme="minorHAnsi" w:hAnsiTheme="minorHAnsi" w:cstheme="minorBidi"/>
      <w:color w:val="FF0000"/>
      <w:spacing w:val="15"/>
      <w:szCs w:val="22"/>
    </w:rPr>
  </w:style>
  <w:style w:type="character" w:customStyle="1" w:styleId="SubtitleChar">
    <w:name w:val="Subtitle Char"/>
    <w:basedOn w:val="DefaultParagraphFont"/>
    <w:link w:val="Subtitle"/>
    <w:uiPriority w:val="11"/>
    <w:rsid w:val="001C5276"/>
    <w:rPr>
      <w:color w:val="FF0000"/>
      <w:spacing w:val="15"/>
    </w:rPr>
  </w:style>
  <w:style w:type="character" w:styleId="SubtleEmphasis">
    <w:name w:val="Subtle Emphasis"/>
    <w:basedOn w:val="DefaultParagraphFont"/>
    <w:uiPriority w:val="19"/>
    <w:rsid w:val="001C5276"/>
    <w:rPr>
      <w:i/>
      <w:iCs/>
      <w:color w:val="FF0000"/>
    </w:rPr>
  </w:style>
  <w:style w:type="character" w:styleId="SubtleReference">
    <w:name w:val="Subtle Reference"/>
    <w:basedOn w:val="DefaultParagraphFont"/>
    <w:uiPriority w:val="31"/>
    <w:rsid w:val="001C5276"/>
    <w:rPr>
      <w:smallCaps/>
      <w:color w:val="FF0000"/>
    </w:rPr>
  </w:style>
  <w:style w:type="paragraph" w:customStyle="1" w:styleId="Tablelegend">
    <w:name w:val="Table legend"/>
    <w:basedOn w:val="Normal"/>
    <w:qFormat/>
    <w:rsid w:val="001C5276"/>
    <w:pPr>
      <w:spacing w:before="80"/>
    </w:pPr>
    <w:rPr>
      <w:lang w:bidi="ar-SY"/>
    </w:rPr>
  </w:style>
  <w:style w:type="paragraph" w:customStyle="1" w:styleId="Footnotetexte">
    <w:name w:val="Footnote texte"/>
    <w:basedOn w:val="Normal"/>
    <w:qFormat/>
    <w:rsid w:val="00D633C1"/>
    <w:pPr>
      <w:tabs>
        <w:tab w:val="left" w:pos="397"/>
        <w:tab w:val="left" w:pos="567"/>
      </w:tabs>
      <w:spacing w:before="60" w:line="168" w:lineRule="auto"/>
    </w:pPr>
    <w:rPr>
      <w:sz w:val="20"/>
      <w:szCs w:val="26"/>
    </w:rPr>
  </w:style>
  <w:style w:type="character" w:styleId="Hyperlink">
    <w:name w:val="Hyperlink"/>
    <w:aliases w:val="CEO_Hyperlink"/>
    <w:basedOn w:val="DefaultParagraphFont"/>
    <w:uiPriority w:val="99"/>
    <w:unhideWhenUsed/>
    <w:rsid w:val="00AA787D"/>
    <w:rPr>
      <w:color w:val="0000FF"/>
      <w:u w:val="single"/>
    </w:rPr>
  </w:style>
  <w:style w:type="character" w:customStyle="1" w:styleId="CEONormalCharChar">
    <w:name w:val="CEO_Normal Char Char"/>
    <w:basedOn w:val="DefaultParagraphFont"/>
    <w:link w:val="CEONormal"/>
    <w:uiPriority w:val="99"/>
    <w:rsid w:val="00AF25FA"/>
    <w:rPr>
      <w:rFonts w:eastAsia="SimSun"/>
      <w:lang w:eastAsia="en-US"/>
    </w:rPr>
  </w:style>
  <w:style w:type="paragraph" w:customStyle="1" w:styleId="CEONormal">
    <w:name w:val="CEO_Normal"/>
    <w:link w:val="CEONormalCharChar"/>
    <w:uiPriority w:val="99"/>
    <w:rsid w:val="00AF25FA"/>
    <w:pPr>
      <w:spacing w:before="120" w:after="120" w:line="240" w:lineRule="auto"/>
    </w:pPr>
    <w:rPr>
      <w:rFonts w:eastAsia="SimSu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tu.int/net4/ITU-D/CDS/sg/blkmeetings.asp?lg=1&amp;sp=2014&amp;blk=17141" TargetMode="External"/><Relationship Id="rId13" Type="http://schemas.openxmlformats.org/officeDocument/2006/relationships/hyperlink" Target="mailto:chenjinqiao@caict.ac.cn" TargetMode="External"/><Relationship Id="rId18" Type="http://schemas.openxmlformats.org/officeDocument/2006/relationships/hyperlink" Target="mailto:wanglin@caict.ac.cn"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mailto:wanglin@caict.ac.cn" TargetMode="External"/><Relationship Id="rId17" Type="http://schemas.openxmlformats.org/officeDocument/2006/relationships/hyperlink" Target="mailto:qiwang77@foxmail.com"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mailto:devsg@itu.int"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net4/ITU-D/CDS/sg/blkmeetings.asp?lg=1&amp;sp=2014&amp;blk=17141"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www.itu.int/ITU-D/CDS/contributions/sg/index.asp" TargetMode="External"/><Relationship Id="rId23" Type="http://schemas.openxmlformats.org/officeDocument/2006/relationships/footer" Target="footer2.xml"/><Relationship Id="rId10" Type="http://schemas.openxmlformats.org/officeDocument/2006/relationships/hyperlink" Target="http://www.itu.int/net3/ITU-D/meetings/registration/" TargetMode="External"/><Relationship Id="rId19" Type="http://schemas.openxmlformats.org/officeDocument/2006/relationships/hyperlink" Target="mailto:dengwb@cqupt.edu.cn" TargetMode="External"/><Relationship Id="rId4" Type="http://schemas.openxmlformats.org/officeDocument/2006/relationships/settings" Target="settings.xml"/><Relationship Id="rId9" Type="http://schemas.openxmlformats.org/officeDocument/2006/relationships/hyperlink" Target="http://www.itu.int/net3/ITU-D/meetings/registration/" TargetMode="External"/><Relationship Id="rId14" Type="http://schemas.openxmlformats.org/officeDocument/2006/relationships/hyperlink" Target="mailto:devsg@itu.int" TargetMode="External"/><Relationship Id="rId22" Type="http://schemas.openxmlformats.org/officeDocument/2006/relationships/footer" Target="footer1.xml"/><Relationship Id="rId27"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hyperlink" Target="http://www.itu.int/itu-d" TargetMode="External"/><Relationship Id="rId1" Type="http://schemas.openxmlformats.org/officeDocument/2006/relationships/hyperlink" Target="mailto:bdt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84B6E9-06FB-41EB-8BD4-91CA5C2080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5</Pages>
  <Words>1325</Words>
  <Characters>7554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8862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Tahawi, Mohamad</dc:creator>
  <cp:keywords/>
  <dc:description/>
  <cp:lastModifiedBy>Puyana-Linares, Laura</cp:lastModifiedBy>
  <cp:revision>57</cp:revision>
  <dcterms:created xsi:type="dcterms:W3CDTF">2016-05-31T08:16:00Z</dcterms:created>
  <dcterms:modified xsi:type="dcterms:W3CDTF">2016-05-31T12:33:00Z</dcterms:modified>
</cp:coreProperties>
</file>