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242"/>
        <w:gridCol w:w="3827"/>
        <w:gridCol w:w="284"/>
        <w:gridCol w:w="4536"/>
      </w:tblGrid>
      <w:tr w:rsidR="00152685" w:rsidTr="00B00C8D">
        <w:trPr>
          <w:trHeight w:val="1540"/>
        </w:trPr>
        <w:tc>
          <w:tcPr>
            <w:tcW w:w="9889" w:type="dxa"/>
            <w:gridSpan w:val="4"/>
          </w:tcPr>
          <w:p w:rsidR="00152685" w:rsidRDefault="00B00C8D" w:rsidP="00152685">
            <w:pPr>
              <w:pStyle w:val="BDTLogo"/>
              <w:rPr>
                <w:noProof/>
                <w:lang w:eastAsia="fr-CH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CCB4BAB">
                  <wp:extent cx="640080" cy="73152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685" w:rsidRDefault="00152685" w:rsidP="00152685">
            <w:pPr>
              <w:pStyle w:val="BDTLogo"/>
              <w:rPr>
                <w:noProof/>
                <w:lang w:eastAsia="fr-CH"/>
              </w:rPr>
            </w:pPr>
          </w:p>
        </w:tc>
      </w:tr>
      <w:tr w:rsidR="00152685" w:rsidTr="00B00C8D">
        <w:tc>
          <w:tcPr>
            <w:tcW w:w="9889" w:type="dxa"/>
            <w:gridSpan w:val="4"/>
          </w:tcPr>
          <w:p w:rsidR="00152685" w:rsidRDefault="00152685" w:rsidP="00152685">
            <w:pPr>
              <w:rPr>
                <w:rStyle w:val="BDTName"/>
                <w:rFonts w:cs="Traditional Arabic"/>
              </w:rPr>
            </w:pPr>
            <w:r>
              <w:rPr>
                <w:rStyle w:val="BDTName"/>
              </w:rPr>
              <w:t>Telecommunication</w:t>
            </w:r>
            <w:r>
              <w:rPr>
                <w:rStyle w:val="BDTName"/>
                <w:rFonts w:cs="Traditional Arabic"/>
              </w:rPr>
              <w:t xml:space="preserve"> </w:t>
            </w:r>
            <w:r>
              <w:rPr>
                <w:rStyle w:val="BDTName"/>
                <w:rFonts w:cs="Traditional Arabic"/>
              </w:rPr>
              <w:br/>
              <w:t>Development Bureau (BDT)</w:t>
            </w:r>
          </w:p>
        </w:tc>
      </w:tr>
      <w:tr w:rsidR="00563963" w:rsidTr="00C87E46">
        <w:tc>
          <w:tcPr>
            <w:tcW w:w="9889" w:type="dxa"/>
            <w:gridSpan w:val="4"/>
            <w:vAlign w:val="center"/>
          </w:tcPr>
          <w:p w:rsidR="00563963" w:rsidRDefault="00563963">
            <w:pPr>
              <w:pStyle w:val="BDTSeparator"/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Ref"/>
              <w:rPr>
                <w:rFonts w:asciiTheme="minorHAnsi" w:hAnsiTheme="minorHAnsi"/>
                <w:szCs w:val="22"/>
                <w:highlight w:val="yellow"/>
              </w:rPr>
            </w:pPr>
            <w:r w:rsidRPr="007A3D23">
              <w:rPr>
                <w:rFonts w:asciiTheme="minorHAnsi" w:hAnsiTheme="minorHAnsi"/>
                <w:szCs w:val="22"/>
              </w:rPr>
              <w:t>Ref.</w:t>
            </w:r>
            <w:r w:rsidR="008B7121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4111" w:type="dxa"/>
            <w:gridSpan w:val="2"/>
            <w:vAlign w:val="center"/>
          </w:tcPr>
          <w:p w:rsidR="00563963" w:rsidRPr="00140496" w:rsidRDefault="006864BB" w:rsidP="000749DC">
            <w:pPr>
              <w:pStyle w:val="BDTRef-Details"/>
              <w:rPr>
                <w:rFonts w:asciiTheme="minorHAnsi" w:hAnsiTheme="minorHAnsi"/>
                <w:szCs w:val="22"/>
                <w:lang w:val="de-CH"/>
              </w:rPr>
            </w:pPr>
            <w:r w:rsidRPr="00541FE5">
              <w:rPr>
                <w:rFonts w:asciiTheme="minorHAnsi" w:hAnsiTheme="minorHAnsi"/>
                <w:szCs w:val="22"/>
                <w:lang w:val="pt-BR"/>
              </w:rPr>
              <w:t>BDT/IP/CSTG-</w:t>
            </w:r>
            <w:r w:rsidR="008E3F8E" w:rsidRPr="00263EA9">
              <w:rPr>
                <w:rFonts w:asciiTheme="minorHAnsi" w:hAnsiTheme="minorHAnsi"/>
                <w:szCs w:val="22"/>
                <w:lang w:val="pt-BR"/>
              </w:rPr>
              <w:t>9</w:t>
            </w:r>
          </w:p>
        </w:tc>
        <w:tc>
          <w:tcPr>
            <w:tcW w:w="4536" w:type="dxa"/>
            <w:vAlign w:val="center"/>
          </w:tcPr>
          <w:p w:rsidR="00563963" w:rsidRPr="00140496" w:rsidRDefault="00472C4B" w:rsidP="00330DE7">
            <w:pPr>
              <w:pStyle w:val="BDTDate"/>
              <w:rPr>
                <w:rFonts w:asciiTheme="minorHAnsi" w:hAnsiTheme="minorHAnsi"/>
                <w:szCs w:val="22"/>
                <w:lang w:val="en-GB"/>
              </w:rPr>
            </w:pPr>
            <w:r w:rsidRPr="00140496">
              <w:rPr>
                <w:rFonts w:asciiTheme="minorHAnsi" w:hAnsiTheme="minorHAnsi"/>
                <w:szCs w:val="22"/>
                <w:lang w:val="en-GB"/>
              </w:rPr>
              <w:t>Geneva</w:t>
            </w:r>
            <w:r w:rsidR="00563963" w:rsidRPr="00140496">
              <w:rPr>
                <w:rFonts w:asciiTheme="minorHAnsi" w:hAnsiTheme="minorHAnsi"/>
                <w:szCs w:val="22"/>
                <w:lang w:val="en-GB"/>
              </w:rPr>
              <w:t xml:space="preserve">, </w:t>
            </w:r>
            <w:r w:rsidR="002A6CDD">
              <w:rPr>
                <w:rFonts w:asciiTheme="minorHAnsi" w:hAnsiTheme="minorHAnsi"/>
                <w:szCs w:val="22"/>
                <w:lang w:val="en-GB"/>
              </w:rPr>
              <w:t>9</w:t>
            </w:r>
            <w:r w:rsidR="00330DE7">
              <w:rPr>
                <w:rFonts w:asciiTheme="minorHAnsi" w:hAnsiTheme="minorHAnsi"/>
                <w:szCs w:val="22"/>
                <w:lang w:val="en-GB"/>
              </w:rPr>
              <w:t xml:space="preserve"> May</w:t>
            </w:r>
            <w:r w:rsidR="00F72565" w:rsidRPr="00140496">
              <w:rPr>
                <w:rFonts w:asciiTheme="minorHAnsi" w:hAnsiTheme="minorHAnsi"/>
                <w:szCs w:val="22"/>
                <w:lang w:val="en-GB"/>
              </w:rPr>
              <w:t xml:space="preserve"> 2016</w:t>
            </w: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Separator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63963" w:rsidRPr="00140496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563963" w:rsidRPr="00140496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140496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  <w:bookmarkStart w:id="0" w:name="Contact"/>
            <w:bookmarkEnd w:id="0"/>
          </w:p>
        </w:tc>
        <w:tc>
          <w:tcPr>
            <w:tcW w:w="284" w:type="dxa"/>
            <w:vAlign w:val="center"/>
          </w:tcPr>
          <w:p w:rsidR="00563963" w:rsidRPr="00140496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CD4A66" w:rsidRDefault="00CD4A66" w:rsidP="00CD4A66">
            <w:pPr>
              <w:pStyle w:val="BDTContact-Details"/>
              <w:numPr>
                <w:ilvl w:val="0"/>
                <w:numId w:val="48"/>
              </w:numPr>
              <w:spacing w:after="0"/>
            </w:pPr>
            <w:r>
              <w:t>Administrations of ITU Member States</w:t>
            </w:r>
          </w:p>
          <w:p w:rsidR="00CD4A66" w:rsidRDefault="00CD4A66" w:rsidP="00CD4A66">
            <w:pPr>
              <w:pStyle w:val="BDTContact-Details"/>
              <w:numPr>
                <w:ilvl w:val="0"/>
                <w:numId w:val="48"/>
              </w:numPr>
              <w:spacing w:after="0"/>
            </w:pPr>
            <w:r>
              <w:t>Observer (Resolution 99)</w:t>
            </w:r>
          </w:p>
          <w:p w:rsidR="008D1F9D" w:rsidRPr="00367B50" w:rsidRDefault="00CD4A66" w:rsidP="008E3F8E">
            <w:pPr>
              <w:pStyle w:val="BDTContact-Details"/>
              <w:numPr>
                <w:ilvl w:val="0"/>
                <w:numId w:val="48"/>
              </w:numPr>
              <w:spacing w:after="0"/>
              <w:rPr>
                <w:rFonts w:asciiTheme="minorHAnsi" w:hAnsiTheme="minorHAnsi"/>
                <w:szCs w:val="22"/>
              </w:rPr>
            </w:pPr>
            <w:r>
              <w:t>Chairmen and Vice-Chairmen of ITU-D Study Groups</w:t>
            </w:r>
            <w:r w:rsidR="008E3F8E">
              <w:t xml:space="preserve"> 1 and 2</w:t>
            </w:r>
          </w:p>
          <w:p w:rsidR="00367B50" w:rsidRDefault="00367B50" w:rsidP="00367B50">
            <w:pPr>
              <w:pStyle w:val="BDTContact-Details"/>
              <w:spacing w:after="0"/>
              <w:ind w:left="360"/>
              <w:rPr>
                <w:rFonts w:asciiTheme="minorHAnsi" w:hAnsiTheme="minorHAnsi"/>
                <w:szCs w:val="22"/>
              </w:rPr>
            </w:pPr>
          </w:p>
          <w:p w:rsidR="00367B50" w:rsidRDefault="00367B50" w:rsidP="00367B50">
            <w:pPr>
              <w:pStyle w:val="BDTContact-Details"/>
              <w:spacing w:after="0"/>
              <w:ind w:left="360"/>
              <w:rPr>
                <w:rFonts w:asciiTheme="minorHAnsi" w:hAnsiTheme="minorHAnsi"/>
                <w:szCs w:val="22"/>
              </w:rPr>
            </w:pPr>
          </w:p>
          <w:p w:rsidR="00367B50" w:rsidRPr="008E3F8E" w:rsidRDefault="00367B50" w:rsidP="00367B50">
            <w:pPr>
              <w:pStyle w:val="BDTContact-Details"/>
              <w:spacing w:after="0"/>
              <w:ind w:left="360"/>
              <w:rPr>
                <w:rFonts w:asciiTheme="minorHAnsi" w:hAnsiTheme="minorHAnsi"/>
                <w:szCs w:val="22"/>
              </w:rPr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563963" w:rsidRPr="007A3D2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7A3D23" w:rsidRDefault="00563963" w:rsidP="002C7449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563963" w:rsidRPr="007A3D2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7A3D23" w:rsidTr="00C87E46">
        <w:tc>
          <w:tcPr>
            <w:tcW w:w="1242" w:type="dxa"/>
            <w:vAlign w:val="center"/>
          </w:tcPr>
          <w:p w:rsidR="00563963" w:rsidRPr="007A3D23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3963" w:rsidRPr="007A3D23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563963" w:rsidRPr="007A3D2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7A3D23" w:rsidTr="00C87E46">
        <w:tc>
          <w:tcPr>
            <w:tcW w:w="9889" w:type="dxa"/>
            <w:gridSpan w:val="4"/>
            <w:vAlign w:val="center"/>
          </w:tcPr>
          <w:p w:rsidR="00563963" w:rsidRPr="007A3D23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</w:tr>
      <w:tr w:rsidR="00563963" w:rsidRPr="00FF506C" w:rsidTr="00C87E46">
        <w:tc>
          <w:tcPr>
            <w:tcW w:w="1242" w:type="dxa"/>
          </w:tcPr>
          <w:p w:rsidR="00563963" w:rsidRPr="00FF506C" w:rsidRDefault="00563963">
            <w:pPr>
              <w:pStyle w:val="BDTSubject"/>
              <w:rPr>
                <w:szCs w:val="22"/>
              </w:rPr>
            </w:pPr>
            <w:r w:rsidRPr="00FF506C">
              <w:rPr>
                <w:szCs w:val="22"/>
              </w:rPr>
              <w:t>Subject:</w:t>
            </w:r>
            <w:r w:rsidR="00F72565">
              <w:rPr>
                <w:szCs w:val="22"/>
              </w:rPr>
              <w:t xml:space="preserve"> </w:t>
            </w:r>
          </w:p>
        </w:tc>
        <w:tc>
          <w:tcPr>
            <w:tcW w:w="8647" w:type="dxa"/>
            <w:gridSpan w:val="3"/>
          </w:tcPr>
          <w:p w:rsidR="00563963" w:rsidRPr="00FF506C" w:rsidRDefault="00F72565" w:rsidP="006864BB">
            <w:pPr>
              <w:pStyle w:val="BDTSubjectdetail"/>
              <w:spacing w:after="0"/>
              <w:rPr>
                <w:b/>
                <w:bCs/>
                <w:szCs w:val="22"/>
              </w:rPr>
            </w:pPr>
            <w:bookmarkStart w:id="1" w:name="Subject"/>
            <w:bookmarkEnd w:id="1"/>
            <w:r>
              <w:rPr>
                <w:b/>
                <w:bCs/>
              </w:rPr>
              <w:t xml:space="preserve">ITU-D Study Group 1 </w:t>
            </w:r>
            <w:r w:rsidR="006864BB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Question 6</w:t>
            </w:r>
            <w:r w:rsidR="006864BB" w:rsidRPr="00CC32C4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/1 – G</w:t>
            </w:r>
            <w:proofErr w:type="spellStart"/>
            <w:r w:rsidR="006864BB" w:rsidRPr="00CC32C4">
              <w:rPr>
                <w:b/>
                <w:bCs/>
              </w:rPr>
              <w:t>lobal</w:t>
            </w:r>
            <w:proofErr w:type="spellEnd"/>
            <w:r w:rsidR="006864BB" w:rsidRPr="00CC32C4">
              <w:rPr>
                <w:b/>
                <w:bCs/>
              </w:rPr>
              <w:t xml:space="preserve"> survey </w:t>
            </w:r>
            <w:r w:rsidR="006864BB" w:rsidRPr="00CC32C4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on </w:t>
            </w:r>
            <w:r w:rsidR="00B62DD5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telephone </w:t>
            </w:r>
            <w:r w:rsidR="006864BB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numbering misuse</w:t>
            </w:r>
            <w:r w:rsidR="008E3F8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and misappropriation</w:t>
            </w:r>
          </w:p>
        </w:tc>
      </w:tr>
      <w:tr w:rsidR="00563963" w:rsidRPr="008E3F8E" w:rsidTr="00C87E46">
        <w:tc>
          <w:tcPr>
            <w:tcW w:w="9889" w:type="dxa"/>
            <w:gridSpan w:val="4"/>
            <w:vAlign w:val="center"/>
          </w:tcPr>
          <w:p w:rsidR="0008307C" w:rsidRPr="008E3F8E" w:rsidRDefault="0008307C">
            <w:pPr>
              <w:pStyle w:val="BDTSeparato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563963" w:rsidRPr="007A3D23" w:rsidTr="00B00C8D">
        <w:tc>
          <w:tcPr>
            <w:tcW w:w="9889" w:type="dxa"/>
            <w:gridSpan w:val="4"/>
            <w:vAlign w:val="center"/>
          </w:tcPr>
          <w:p w:rsidR="00E3391F" w:rsidRPr="008E3F8E" w:rsidRDefault="006864BB" w:rsidP="00FD659F">
            <w:pPr>
              <w:pStyle w:val="CEONormal"/>
              <w:spacing w:before="360" w:after="240"/>
              <w:rPr>
                <w:rFonts w:asciiTheme="minorHAnsi" w:hAnsiTheme="minorHAnsi"/>
              </w:rPr>
            </w:pPr>
            <w:bookmarkStart w:id="2" w:name="Formula"/>
            <w:bookmarkStart w:id="3" w:name="MainStory"/>
            <w:bookmarkStart w:id="4" w:name="CurrentLocation"/>
            <w:bookmarkEnd w:id="2"/>
            <w:bookmarkEnd w:id="3"/>
            <w:bookmarkEnd w:id="4"/>
            <w:r w:rsidRPr="00535713">
              <w:rPr>
                <w:rFonts w:asciiTheme="minorHAnsi" w:hAnsiTheme="minorHAnsi"/>
              </w:rPr>
              <w:t>Dear Sir/Madam,</w:t>
            </w:r>
          </w:p>
          <w:p w:rsidR="00B62DD5" w:rsidRDefault="00A41B24" w:rsidP="00A41B24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I</w:t>
            </w:r>
            <w:r w:rsidR="006864BB" w:rsidRPr="00CC32C4">
              <w:rPr>
                <w:rFonts w:asciiTheme="minorHAnsi" w:hAnsiTheme="minorHAnsi"/>
                <w:lang w:val="en-US"/>
              </w:rPr>
              <w:t xml:space="preserve"> would like to invite the </w:t>
            </w:r>
            <w:r>
              <w:rPr>
                <w:rFonts w:asciiTheme="minorHAnsi" w:hAnsiTheme="minorHAnsi"/>
                <w:lang w:val="en-US"/>
              </w:rPr>
              <w:t>M</w:t>
            </w:r>
            <w:r w:rsidR="006864BB" w:rsidRPr="00CC32C4">
              <w:rPr>
                <w:rFonts w:asciiTheme="minorHAnsi" w:hAnsiTheme="minorHAnsi"/>
                <w:lang w:val="en-US"/>
              </w:rPr>
              <w:t xml:space="preserve">embership to contribute to a </w:t>
            </w:r>
            <w:r w:rsidR="002E0DCF">
              <w:rPr>
                <w:rFonts w:asciiTheme="minorHAnsi" w:hAnsiTheme="minorHAnsi"/>
                <w:lang w:val="en-US"/>
              </w:rPr>
              <w:t xml:space="preserve">global </w:t>
            </w:r>
            <w:r w:rsidR="006864BB" w:rsidRPr="00CC32C4">
              <w:rPr>
                <w:rFonts w:asciiTheme="minorHAnsi" w:hAnsiTheme="minorHAnsi"/>
                <w:lang w:val="en-US"/>
              </w:rPr>
              <w:t>survey on tele</w:t>
            </w:r>
            <w:r w:rsidR="00B62DD5">
              <w:rPr>
                <w:rFonts w:asciiTheme="minorHAnsi" w:hAnsiTheme="minorHAnsi"/>
                <w:lang w:val="en-US"/>
              </w:rPr>
              <w:t>phone numbering misuse</w:t>
            </w:r>
            <w:r w:rsidR="008E3F8E">
              <w:rPr>
                <w:rFonts w:asciiTheme="minorHAnsi" w:hAnsiTheme="minorHAnsi"/>
                <w:lang w:val="en-US"/>
              </w:rPr>
              <w:t xml:space="preserve"> and misappropriation</w:t>
            </w:r>
            <w:r w:rsidR="00B62DD5">
              <w:rPr>
                <w:rFonts w:asciiTheme="minorHAnsi" w:hAnsiTheme="minorHAnsi"/>
                <w:lang w:val="en-US"/>
              </w:rPr>
              <w:t xml:space="preserve">. </w:t>
            </w:r>
          </w:p>
          <w:p w:rsidR="007B0D61" w:rsidRPr="007B0D61" w:rsidRDefault="00A41B24" w:rsidP="000E7C6F">
            <w:pPr>
              <w:pStyle w:val="CEONormal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World Telecommunication Development Conference 2014 (</w:t>
            </w:r>
            <w:r w:rsidR="00B62DD5">
              <w:rPr>
                <w:rFonts w:asciiTheme="minorHAnsi" w:hAnsiTheme="minorHAnsi"/>
              </w:rPr>
              <w:t>WTDC-</w:t>
            </w:r>
            <w:r w:rsidR="007B0D61" w:rsidRPr="007B0D61">
              <w:rPr>
                <w:rFonts w:asciiTheme="minorHAnsi" w:hAnsiTheme="minorHAnsi"/>
              </w:rPr>
              <w:t>14</w:t>
            </w:r>
            <w:r>
              <w:rPr>
                <w:rFonts w:asciiTheme="minorHAnsi" w:hAnsiTheme="minorHAnsi"/>
              </w:rPr>
              <w:t>)</w:t>
            </w:r>
            <w:r w:rsidR="007B0D61" w:rsidRPr="007B0D61">
              <w:rPr>
                <w:rFonts w:asciiTheme="minorHAnsi" w:hAnsiTheme="minorHAnsi"/>
              </w:rPr>
              <w:t xml:space="preserve"> agreed Resolution 78 “</w:t>
            </w:r>
            <w:r w:rsidR="00B62DD5" w:rsidRPr="00B62DD5">
              <w:rPr>
                <w:rFonts w:asciiTheme="minorHAnsi" w:hAnsiTheme="minorHAnsi"/>
              </w:rPr>
              <w:t>Capacity building for</w:t>
            </w:r>
            <w:r w:rsidR="00B62DD5">
              <w:rPr>
                <w:rFonts w:asciiTheme="minorHAnsi" w:hAnsiTheme="minorHAnsi"/>
              </w:rPr>
              <w:t xml:space="preserve"> </w:t>
            </w:r>
            <w:r w:rsidR="00B62DD5" w:rsidRPr="00B62DD5">
              <w:rPr>
                <w:rFonts w:asciiTheme="minorHAnsi" w:hAnsiTheme="minorHAnsi"/>
              </w:rPr>
              <w:t>countering misappropriation of Recommendation ITU-T</w:t>
            </w:r>
            <w:r w:rsidR="00B62DD5">
              <w:rPr>
                <w:rFonts w:asciiTheme="minorHAnsi" w:hAnsiTheme="minorHAnsi"/>
              </w:rPr>
              <w:t xml:space="preserve"> </w:t>
            </w:r>
            <w:r w:rsidR="00B62DD5" w:rsidRPr="00B62DD5">
              <w:rPr>
                <w:rFonts w:asciiTheme="minorHAnsi" w:hAnsiTheme="minorHAnsi"/>
              </w:rPr>
              <w:t>E.164 telephone numbers</w:t>
            </w:r>
            <w:r w:rsidR="00B62DD5">
              <w:rPr>
                <w:rFonts w:asciiTheme="minorHAnsi" w:hAnsiTheme="minorHAnsi"/>
              </w:rPr>
              <w:t xml:space="preserve">” </w:t>
            </w:r>
            <w:r w:rsidR="007B0D61" w:rsidRPr="007B0D61">
              <w:rPr>
                <w:rFonts w:asciiTheme="minorHAnsi" w:hAnsiTheme="minorHAnsi"/>
              </w:rPr>
              <w:t>in response to the needs and demands emerging from Member States</w:t>
            </w:r>
            <w:r w:rsidR="00744CF9">
              <w:rPr>
                <w:rFonts w:asciiTheme="minorHAnsi" w:hAnsiTheme="minorHAnsi"/>
              </w:rPr>
              <w:t xml:space="preserve"> of the </w:t>
            </w:r>
            <w:r w:rsidR="00744CF9">
              <w:rPr>
                <w:rFonts w:asciiTheme="minorHAnsi" w:hAnsiTheme="minorHAnsi"/>
                <w:lang w:val="en-US"/>
              </w:rPr>
              <w:t>International Telecommunication Union (ITU)</w:t>
            </w:r>
            <w:r w:rsidR="007B0D61" w:rsidRPr="007B0D61">
              <w:rPr>
                <w:rFonts w:asciiTheme="minorHAnsi" w:hAnsiTheme="minorHAnsi"/>
              </w:rPr>
              <w:t>, particularly in the Pacific Islands</w:t>
            </w:r>
            <w:r w:rsidR="00263EA9">
              <w:rPr>
                <w:rFonts w:asciiTheme="minorHAnsi" w:hAnsiTheme="minorHAnsi"/>
              </w:rPr>
              <w:t>,</w:t>
            </w:r>
            <w:r w:rsidR="007B0D61" w:rsidRPr="007B0D61">
              <w:rPr>
                <w:rFonts w:asciiTheme="minorHAnsi" w:hAnsiTheme="minorHAnsi"/>
              </w:rPr>
              <w:t xml:space="preserve"> to address misappropriation of </w:t>
            </w:r>
            <w:r w:rsidR="00263EA9">
              <w:rPr>
                <w:rFonts w:asciiTheme="minorHAnsi" w:hAnsiTheme="minorHAnsi"/>
              </w:rPr>
              <w:t xml:space="preserve">telephone </w:t>
            </w:r>
            <w:r w:rsidR="007B0D61" w:rsidRPr="007B0D61">
              <w:rPr>
                <w:rFonts w:asciiTheme="minorHAnsi" w:hAnsiTheme="minorHAnsi"/>
              </w:rPr>
              <w:t>numbers. Telephone num</w:t>
            </w:r>
            <w:r w:rsidR="00B62DD5">
              <w:rPr>
                <w:rFonts w:asciiTheme="minorHAnsi" w:hAnsiTheme="minorHAnsi"/>
              </w:rPr>
              <w:t>bers are the responsibility of M</w:t>
            </w:r>
            <w:r w:rsidR="007B0D61" w:rsidRPr="007B0D61">
              <w:rPr>
                <w:rFonts w:asciiTheme="minorHAnsi" w:hAnsiTheme="minorHAnsi"/>
              </w:rPr>
              <w:t xml:space="preserve">ember States, and the manner by which </w:t>
            </w:r>
            <w:r w:rsidR="00744CF9">
              <w:rPr>
                <w:rFonts w:asciiTheme="minorHAnsi" w:hAnsiTheme="minorHAnsi"/>
              </w:rPr>
              <w:t xml:space="preserve">they </w:t>
            </w:r>
            <w:r w:rsidR="007B0D61" w:rsidRPr="007B0D61">
              <w:rPr>
                <w:rFonts w:asciiTheme="minorHAnsi" w:hAnsiTheme="minorHAnsi"/>
              </w:rPr>
              <w:t>have implemented telephone numbers reflects their national needs and requirements. However</w:t>
            </w:r>
            <w:r w:rsidR="00E1743F">
              <w:rPr>
                <w:rFonts w:asciiTheme="minorHAnsi" w:hAnsiTheme="minorHAnsi"/>
              </w:rPr>
              <w:t>,</w:t>
            </w:r>
            <w:r w:rsidR="007B0D61" w:rsidRPr="007B0D61">
              <w:rPr>
                <w:rFonts w:asciiTheme="minorHAnsi" w:hAnsiTheme="minorHAnsi"/>
              </w:rPr>
              <w:t xml:space="preserve"> there are common elements that are required to assist in countering m</w:t>
            </w:r>
            <w:r w:rsidR="00996371">
              <w:rPr>
                <w:rFonts w:asciiTheme="minorHAnsi" w:hAnsiTheme="minorHAnsi"/>
              </w:rPr>
              <w:t>isappropriation of telephone numbers</w:t>
            </w:r>
            <w:r w:rsidR="00E70C22">
              <w:rPr>
                <w:rFonts w:asciiTheme="minorHAnsi" w:hAnsiTheme="minorHAnsi"/>
              </w:rPr>
              <w:t>,</w:t>
            </w:r>
            <w:r w:rsidR="000E7C6F">
              <w:rPr>
                <w:rFonts w:asciiTheme="minorHAnsi" w:hAnsiTheme="minorHAnsi"/>
              </w:rPr>
              <w:t xml:space="preserve"> among which </w:t>
            </w:r>
            <w:r w:rsidR="007B0D61" w:rsidRPr="007B0D61">
              <w:rPr>
                <w:rFonts w:asciiTheme="minorHAnsi" w:hAnsiTheme="minorHAnsi"/>
              </w:rPr>
              <w:t xml:space="preserve">include aspects of national management of telephone numbers and sharing information about decisions associated with such management.  </w:t>
            </w:r>
          </w:p>
          <w:p w:rsidR="00405022" w:rsidRDefault="00744CF9" w:rsidP="00744CF9">
            <w:pPr>
              <w:pStyle w:val="CEONormal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 xml:space="preserve">At the September </w:t>
            </w:r>
            <w:r w:rsidRPr="00CC32C4">
              <w:rPr>
                <w:rFonts w:asciiTheme="minorHAnsi" w:hAnsiTheme="minorHAnsi"/>
                <w:lang w:val="en-US"/>
              </w:rPr>
              <w:t>2015 meeting</w:t>
            </w:r>
            <w:r>
              <w:rPr>
                <w:rFonts w:asciiTheme="minorHAnsi" w:hAnsiTheme="minorHAnsi"/>
                <w:lang w:val="en-US"/>
              </w:rPr>
              <w:t>s</w:t>
            </w:r>
            <w:r w:rsidRPr="00CC32C4">
              <w:rPr>
                <w:rFonts w:asciiTheme="minorHAnsi" w:hAnsiTheme="minorHAnsi"/>
                <w:lang w:val="en-US"/>
              </w:rPr>
              <w:t xml:space="preserve"> of ITU-D Study Group 1 and its </w:t>
            </w:r>
            <w:r>
              <w:rPr>
                <w:rFonts w:asciiTheme="minorHAnsi" w:hAnsiTheme="minorHAnsi"/>
                <w:lang w:val="en-US"/>
              </w:rPr>
              <w:t>Rapporteur Group for Question 6</w:t>
            </w:r>
            <w:r w:rsidRPr="00CC32C4">
              <w:rPr>
                <w:rFonts w:asciiTheme="minorHAnsi" w:hAnsiTheme="minorHAnsi"/>
                <w:lang w:val="en-US"/>
              </w:rPr>
              <w:t>/1 dedicated to “</w:t>
            </w:r>
            <w:r w:rsidRPr="00B62DD5">
              <w:rPr>
                <w:rFonts w:asciiTheme="minorHAnsi" w:hAnsiTheme="minorHAnsi"/>
                <w:lang w:val="en-US"/>
              </w:rPr>
              <w:t>Consumer information, protection and rights: Laws, regulation, economic bases, consumer networks</w:t>
            </w:r>
            <w:r>
              <w:rPr>
                <w:rFonts w:asciiTheme="minorHAnsi" w:hAnsiTheme="minorHAnsi"/>
                <w:lang w:val="en-US"/>
              </w:rPr>
              <w:t xml:space="preserve">” the Membership of the </w:t>
            </w:r>
            <w:r w:rsidR="00405022">
              <w:rPr>
                <w:rFonts w:asciiTheme="minorHAnsi" w:hAnsiTheme="minorHAnsi"/>
                <w:lang w:val="en-US"/>
              </w:rPr>
              <w:t>ITU agreed t</w:t>
            </w:r>
            <w:r w:rsidR="00405022" w:rsidRPr="00CC32C4">
              <w:rPr>
                <w:rFonts w:asciiTheme="minorHAnsi" w:hAnsiTheme="minorHAnsi"/>
                <w:lang w:val="en-US"/>
              </w:rPr>
              <w:t xml:space="preserve">o issue a circular to </w:t>
            </w:r>
            <w:r w:rsidR="00405022">
              <w:rPr>
                <w:rFonts w:asciiTheme="minorHAnsi" w:hAnsiTheme="minorHAnsi"/>
                <w:lang w:val="en-US"/>
              </w:rPr>
              <w:t xml:space="preserve">the </w:t>
            </w:r>
            <w:r>
              <w:rPr>
                <w:rFonts w:asciiTheme="minorHAnsi" w:hAnsiTheme="minorHAnsi"/>
                <w:lang w:val="en-US"/>
              </w:rPr>
              <w:t>M</w:t>
            </w:r>
            <w:r w:rsidR="00405022" w:rsidRPr="00CC32C4">
              <w:rPr>
                <w:rFonts w:asciiTheme="minorHAnsi" w:hAnsiTheme="minorHAnsi"/>
                <w:lang w:val="en-US"/>
              </w:rPr>
              <w:t>embers</w:t>
            </w:r>
            <w:r w:rsidR="00405022">
              <w:rPr>
                <w:rFonts w:asciiTheme="minorHAnsi" w:hAnsiTheme="minorHAnsi"/>
                <w:lang w:val="en-US"/>
              </w:rPr>
              <w:t>hip</w:t>
            </w:r>
            <w:r w:rsidR="00405022" w:rsidRPr="00CC32C4">
              <w:rPr>
                <w:rFonts w:asciiTheme="minorHAnsi" w:hAnsiTheme="minorHAnsi"/>
                <w:lang w:val="en-US"/>
              </w:rPr>
              <w:t xml:space="preserve"> requesting input on</w:t>
            </w:r>
            <w:r w:rsidR="008E3F8E">
              <w:rPr>
                <w:rFonts w:asciiTheme="minorHAnsi" w:hAnsiTheme="minorHAnsi"/>
                <w:lang w:val="en-US"/>
              </w:rPr>
              <w:t xml:space="preserve"> this issue</w:t>
            </w:r>
            <w:r w:rsidR="00405022">
              <w:rPr>
                <w:rFonts w:asciiTheme="minorHAnsi" w:hAnsiTheme="minorHAnsi"/>
                <w:lang w:val="en-US"/>
              </w:rPr>
              <w:t xml:space="preserve">. </w:t>
            </w:r>
            <w:r w:rsidR="007B0D61" w:rsidRPr="007B0D61">
              <w:rPr>
                <w:rFonts w:asciiTheme="minorHAnsi" w:hAnsiTheme="minorHAnsi"/>
              </w:rPr>
              <w:t xml:space="preserve">The intention </w:t>
            </w:r>
            <w:r w:rsidR="00405022">
              <w:rPr>
                <w:rFonts w:asciiTheme="minorHAnsi" w:hAnsiTheme="minorHAnsi"/>
              </w:rPr>
              <w:t xml:space="preserve">of </w:t>
            </w:r>
            <w:r w:rsidR="007B0D61" w:rsidRPr="007B0D61">
              <w:rPr>
                <w:rFonts w:asciiTheme="minorHAnsi" w:hAnsiTheme="minorHAnsi"/>
              </w:rPr>
              <w:t xml:space="preserve">the survey is to gather </w:t>
            </w:r>
            <w:r w:rsidR="00405022">
              <w:rPr>
                <w:rFonts w:asciiTheme="minorHAnsi" w:hAnsiTheme="minorHAnsi"/>
              </w:rPr>
              <w:t xml:space="preserve">input on </w:t>
            </w:r>
            <w:r w:rsidR="007B0D61" w:rsidRPr="007B0D61">
              <w:rPr>
                <w:rFonts w:asciiTheme="minorHAnsi" w:hAnsiTheme="minorHAnsi"/>
              </w:rPr>
              <w:t>the extent to which Member States have impl</w:t>
            </w:r>
            <w:r w:rsidR="00405022">
              <w:rPr>
                <w:rFonts w:asciiTheme="minorHAnsi" w:hAnsiTheme="minorHAnsi"/>
              </w:rPr>
              <w:t>emented the common elements of t</w:t>
            </w:r>
            <w:r w:rsidR="007B0D61" w:rsidRPr="007B0D61">
              <w:rPr>
                <w:rFonts w:asciiTheme="minorHAnsi" w:hAnsiTheme="minorHAnsi"/>
              </w:rPr>
              <w:t>elephone number management in order to assist in developing general guidelines to facilitate Member States counter misappropria</w:t>
            </w:r>
            <w:r w:rsidR="00263EA9">
              <w:rPr>
                <w:rFonts w:asciiTheme="minorHAnsi" w:hAnsiTheme="minorHAnsi"/>
              </w:rPr>
              <w:t>tion of their telephone numbers</w:t>
            </w:r>
            <w:r w:rsidR="007B0D61" w:rsidRPr="007B0D61">
              <w:rPr>
                <w:rFonts w:asciiTheme="minorHAnsi" w:hAnsiTheme="minorHAnsi"/>
              </w:rPr>
              <w:t xml:space="preserve">. </w:t>
            </w:r>
          </w:p>
          <w:p w:rsidR="007B0D61" w:rsidRDefault="00405022" w:rsidP="002E0DCF">
            <w:pPr>
              <w:pStyle w:val="CEONormal"/>
              <w:spacing w:after="0"/>
              <w:rPr>
                <w:rFonts w:asciiTheme="minorHAnsi" w:hAnsiTheme="minorHAnsi"/>
              </w:rPr>
            </w:pPr>
            <w:r w:rsidRPr="00CC32C4">
              <w:rPr>
                <w:rFonts w:asciiTheme="minorHAnsi" w:hAnsiTheme="minorHAnsi"/>
                <w:lang w:val="en-US"/>
              </w:rPr>
              <w:t xml:space="preserve">All inputs and contributions received </w:t>
            </w:r>
            <w:r>
              <w:rPr>
                <w:rFonts w:asciiTheme="minorHAnsi" w:hAnsiTheme="minorHAnsi"/>
                <w:lang w:val="en-US"/>
              </w:rPr>
              <w:t xml:space="preserve">through this survey </w:t>
            </w:r>
            <w:r w:rsidRPr="00CC32C4">
              <w:rPr>
                <w:rFonts w:asciiTheme="minorHAnsi" w:hAnsiTheme="minorHAnsi"/>
                <w:lang w:val="en-US"/>
              </w:rPr>
              <w:t>will be compiled as part of the outputs of the Question</w:t>
            </w:r>
            <w:r>
              <w:rPr>
                <w:rFonts w:asciiTheme="minorHAnsi" w:hAnsiTheme="minorHAnsi"/>
                <w:lang w:val="en-US"/>
              </w:rPr>
              <w:t xml:space="preserve"> 6/1 </w:t>
            </w:r>
            <w:r w:rsidR="002E0DCF">
              <w:rPr>
                <w:rFonts w:asciiTheme="minorHAnsi" w:hAnsiTheme="minorHAnsi"/>
                <w:lang w:val="en-US"/>
              </w:rPr>
              <w:t xml:space="preserve">to </w:t>
            </w:r>
            <w:r w:rsidR="00204E3C">
              <w:rPr>
                <w:rFonts w:asciiTheme="minorHAnsi" w:hAnsiTheme="minorHAnsi"/>
                <w:lang w:val="en-US"/>
              </w:rPr>
              <w:t>better</w:t>
            </w:r>
            <w:r w:rsidRPr="00CC32C4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protect consumers of telecommunication/ICT services</w:t>
            </w:r>
            <w:r w:rsidR="008E3F8E">
              <w:rPr>
                <w:rFonts w:asciiTheme="minorHAnsi" w:hAnsiTheme="minorHAnsi"/>
                <w:lang w:val="en-US"/>
              </w:rPr>
              <w:t xml:space="preserve"> as well as </w:t>
            </w:r>
            <w:r w:rsidR="007B0D61" w:rsidRPr="007B0D61">
              <w:rPr>
                <w:rFonts w:asciiTheme="minorHAnsi" w:hAnsiTheme="minorHAnsi"/>
              </w:rPr>
              <w:t>to</w:t>
            </w:r>
            <w:r w:rsidR="008E3F8E">
              <w:rPr>
                <w:rFonts w:asciiTheme="minorHAnsi" w:hAnsiTheme="minorHAnsi"/>
              </w:rPr>
              <w:t xml:space="preserve"> report to</w:t>
            </w:r>
            <w:r w:rsidR="007B0D61" w:rsidRPr="007B0D61">
              <w:rPr>
                <w:rFonts w:asciiTheme="minorHAnsi" w:hAnsiTheme="minorHAnsi"/>
              </w:rPr>
              <w:t xml:space="preserve"> </w:t>
            </w:r>
            <w:r w:rsidR="00744CF9">
              <w:rPr>
                <w:rFonts w:asciiTheme="minorHAnsi" w:hAnsiTheme="minorHAnsi"/>
              </w:rPr>
              <w:t>the World Telecommunication Development Conference 2017 (</w:t>
            </w:r>
            <w:r w:rsidR="007B0D61" w:rsidRPr="007B0D61">
              <w:rPr>
                <w:rFonts w:asciiTheme="minorHAnsi" w:hAnsiTheme="minorHAnsi"/>
              </w:rPr>
              <w:t>WTDC</w:t>
            </w:r>
            <w:r>
              <w:rPr>
                <w:rFonts w:asciiTheme="minorHAnsi" w:hAnsiTheme="minorHAnsi"/>
              </w:rPr>
              <w:t>-</w:t>
            </w:r>
            <w:r w:rsidR="007B0D61" w:rsidRPr="007B0D61">
              <w:rPr>
                <w:rFonts w:asciiTheme="minorHAnsi" w:hAnsiTheme="minorHAnsi"/>
              </w:rPr>
              <w:t>17</w:t>
            </w:r>
            <w:r w:rsidR="00744CF9">
              <w:rPr>
                <w:rFonts w:asciiTheme="minorHAnsi" w:hAnsiTheme="minorHAnsi"/>
              </w:rPr>
              <w:t>)</w:t>
            </w:r>
            <w:r w:rsidR="007B0D61" w:rsidRPr="007B0D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on the implementation of Resolution 78</w:t>
            </w:r>
            <w:r w:rsidR="002E0DCF">
              <w:rPr>
                <w:rFonts w:asciiTheme="minorHAnsi" w:hAnsiTheme="minorHAnsi"/>
              </w:rPr>
              <w:t xml:space="preserve"> with an aim to </w:t>
            </w:r>
            <w:r w:rsidR="007B0D61" w:rsidRPr="007B0D61">
              <w:rPr>
                <w:rFonts w:asciiTheme="minorHAnsi" w:hAnsiTheme="minorHAnsi"/>
              </w:rPr>
              <w:t xml:space="preserve">develop guidelines on best practice for telephone number management.  </w:t>
            </w:r>
          </w:p>
          <w:p w:rsidR="00367B50" w:rsidRDefault="00367B50" w:rsidP="002E0DCF">
            <w:pPr>
              <w:pStyle w:val="CEONormal"/>
              <w:spacing w:after="0"/>
              <w:rPr>
                <w:rFonts w:asciiTheme="minorHAnsi" w:hAnsiTheme="minorHAnsi"/>
              </w:rPr>
            </w:pPr>
          </w:p>
          <w:p w:rsidR="00367B50" w:rsidRDefault="00367B50" w:rsidP="002E0DCF">
            <w:pPr>
              <w:pStyle w:val="CEONormal"/>
              <w:spacing w:after="0"/>
              <w:rPr>
                <w:rFonts w:asciiTheme="minorHAnsi" w:hAnsiTheme="minorHAnsi"/>
              </w:rPr>
            </w:pPr>
          </w:p>
          <w:p w:rsidR="00367B50" w:rsidRPr="007B0D61" w:rsidRDefault="00367B50" w:rsidP="002E0DCF">
            <w:pPr>
              <w:pStyle w:val="CEONormal"/>
              <w:spacing w:after="0"/>
              <w:rPr>
                <w:rFonts w:asciiTheme="minorHAnsi" w:hAnsiTheme="minorHAnsi"/>
              </w:rPr>
            </w:pPr>
          </w:p>
          <w:p w:rsidR="006864BB" w:rsidRPr="00CC32C4" w:rsidRDefault="006864BB" w:rsidP="00744CF9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 w:rsidRPr="00CC32C4">
              <w:rPr>
                <w:rFonts w:asciiTheme="minorHAnsi" w:hAnsiTheme="minorHAnsi"/>
                <w:lang w:val="en-US"/>
              </w:rPr>
              <w:lastRenderedPageBreak/>
              <w:t xml:space="preserve">Please complete the survey online before </w:t>
            </w:r>
            <w:r w:rsidR="00996371">
              <w:rPr>
                <w:rFonts w:asciiTheme="minorHAnsi" w:hAnsiTheme="minorHAnsi"/>
                <w:b/>
                <w:bCs/>
                <w:lang w:val="en-US"/>
              </w:rPr>
              <w:t>1 August</w:t>
            </w:r>
            <w:r w:rsidRPr="00954273">
              <w:rPr>
                <w:rFonts w:asciiTheme="minorHAnsi" w:hAnsiTheme="minorHAnsi"/>
                <w:b/>
                <w:bCs/>
                <w:lang w:val="en-US"/>
              </w:rPr>
              <w:t xml:space="preserve"> 2016</w:t>
            </w:r>
            <w:r w:rsidRPr="00CC32C4">
              <w:rPr>
                <w:rFonts w:asciiTheme="minorHAnsi" w:hAnsiTheme="minorHAnsi"/>
                <w:lang w:val="en-US"/>
              </w:rPr>
              <w:t>.</w:t>
            </w:r>
            <w:r w:rsidR="00263EA9">
              <w:rPr>
                <w:rFonts w:asciiTheme="minorHAnsi" w:hAnsiTheme="minorHAnsi"/>
                <w:lang w:val="en-US"/>
              </w:rPr>
              <w:t xml:space="preserve"> </w:t>
            </w:r>
            <w:r w:rsidRPr="00CC32C4">
              <w:rPr>
                <w:rFonts w:asciiTheme="minorHAnsi" w:hAnsiTheme="minorHAnsi"/>
                <w:lang w:val="en-US"/>
              </w:rPr>
              <w:t xml:space="preserve">The success and value of this survey will depend on the input received from the </w:t>
            </w:r>
            <w:r w:rsidR="00744CF9">
              <w:rPr>
                <w:rFonts w:asciiTheme="minorHAnsi" w:hAnsiTheme="minorHAnsi"/>
                <w:lang w:val="en-US"/>
              </w:rPr>
              <w:t>M</w:t>
            </w:r>
            <w:r w:rsidRPr="00CC32C4">
              <w:rPr>
                <w:rFonts w:asciiTheme="minorHAnsi" w:hAnsiTheme="minorHAnsi"/>
                <w:lang w:val="en-US"/>
              </w:rPr>
              <w:t>embership. I look forward to your active participation, support and contributions to the work of the ITU-D Study Groups.</w:t>
            </w:r>
          </w:p>
          <w:p w:rsidR="006864BB" w:rsidRPr="00CC32C4" w:rsidRDefault="00744CF9" w:rsidP="00744CF9">
            <w:pPr>
              <w:pStyle w:val="CEONormal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Allow me to</w:t>
            </w:r>
            <w:r w:rsidR="006864BB" w:rsidRPr="00CC32C4">
              <w:rPr>
                <w:rFonts w:asciiTheme="minorHAnsi" w:hAnsiTheme="minorHAnsi"/>
                <w:lang w:val="en-US"/>
              </w:rPr>
              <w:t xml:space="preserve"> thank you in advance for your cooperation.</w:t>
            </w:r>
          </w:p>
          <w:p w:rsidR="006864BB" w:rsidRDefault="006864BB" w:rsidP="00996371">
            <w:pPr>
              <w:pStyle w:val="BDTClosing"/>
              <w:spacing w:before="240" w:after="120"/>
              <w:rPr>
                <w:rFonts w:asciiTheme="minorHAnsi" w:hAnsiTheme="minorHAnsi"/>
              </w:rPr>
            </w:pPr>
            <w:r w:rsidRPr="00CC32C4">
              <w:rPr>
                <w:rFonts w:asciiTheme="minorHAnsi" w:hAnsiTheme="minorHAnsi"/>
              </w:rPr>
              <w:fldChar w:fldCharType="begin"/>
            </w:r>
            <w:r w:rsidRPr="00CC32C4">
              <w:rPr>
                <w:rFonts w:asciiTheme="minorHAnsi" w:hAnsiTheme="minorHAnsi"/>
              </w:rPr>
              <w:instrText xml:space="preserve"> MERGEFIELD FormuleDePolitesse_Closing </w:instrText>
            </w:r>
            <w:r w:rsidRPr="00CC32C4">
              <w:rPr>
                <w:rFonts w:asciiTheme="minorHAnsi" w:hAnsiTheme="minorHAnsi"/>
              </w:rPr>
              <w:fldChar w:fldCharType="separate"/>
            </w:r>
            <w:r w:rsidRPr="00CC32C4">
              <w:rPr>
                <w:rFonts w:asciiTheme="minorHAnsi" w:hAnsiTheme="minorHAnsi"/>
              </w:rPr>
              <w:t>Yours faithfully,</w:t>
            </w:r>
            <w:r w:rsidRPr="00CC32C4">
              <w:rPr>
                <w:rFonts w:asciiTheme="minorHAnsi" w:hAnsiTheme="minorHAnsi"/>
              </w:rPr>
              <w:fldChar w:fldCharType="end"/>
            </w:r>
          </w:p>
          <w:p w:rsidR="00367B50" w:rsidRPr="00367B50" w:rsidRDefault="00367B50" w:rsidP="00367B50">
            <w:pPr>
              <w:pStyle w:val="BDTSignatureTitle"/>
              <w:rPr>
                <w:lang w:eastAsia="zh-CN"/>
              </w:rPr>
            </w:pPr>
          </w:p>
          <w:p w:rsidR="005C29B1" w:rsidRDefault="005C29B1" w:rsidP="005C29B1">
            <w:pPr>
              <w:pStyle w:val="BDTClosing"/>
              <w:spacing w:after="0"/>
              <w:rPr>
                <w:rFonts w:asciiTheme="minorHAnsi" w:hAnsiTheme="minorHAnsi"/>
              </w:rPr>
            </w:pPr>
            <w:r>
              <w:t>[Original signed]</w:t>
            </w:r>
          </w:p>
          <w:p w:rsidR="00693251" w:rsidRPr="007A3D23" w:rsidRDefault="006864BB" w:rsidP="00F76999">
            <w:pPr>
              <w:pStyle w:val="NoSpacing"/>
              <w:spacing w:before="480"/>
              <w:rPr>
                <w:rFonts w:asciiTheme="minorHAnsi" w:hAnsiTheme="minorHAnsi"/>
                <w:szCs w:val="22"/>
              </w:rPr>
            </w:pPr>
            <w:r w:rsidRPr="00CC32C4">
              <w:t>Brahima Sanou</w:t>
            </w:r>
            <w:r w:rsidRPr="00CC32C4">
              <w:br/>
              <w:t>Director</w:t>
            </w:r>
            <w:bookmarkStart w:id="5" w:name="Signature"/>
            <w:bookmarkEnd w:id="5"/>
          </w:p>
        </w:tc>
      </w:tr>
      <w:tr w:rsidR="006864BB" w:rsidRPr="00CC32C4" w:rsidTr="001170FE">
        <w:tblPrEx>
          <w:jc w:val="center"/>
        </w:tblPrEx>
        <w:trPr>
          <w:jc w:val="center"/>
        </w:trPr>
        <w:tc>
          <w:tcPr>
            <w:tcW w:w="9889" w:type="dxa"/>
            <w:gridSpan w:val="4"/>
          </w:tcPr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0559B6" w:rsidRDefault="000559B6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0559B6" w:rsidRDefault="000559B6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0559B6" w:rsidRPr="00BD492E" w:rsidRDefault="00367B50" w:rsidP="000559B6">
            <w:pPr>
              <w:pStyle w:val="BDTNormal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0559B6" w:rsidRPr="00BD492E">
              <w:rPr>
                <w:lang w:val="en-US"/>
              </w:rPr>
              <w:t>c:</w:t>
            </w:r>
          </w:p>
          <w:p w:rsidR="000559B6" w:rsidRDefault="000559B6" w:rsidP="000559B6">
            <w:pPr>
              <w:pStyle w:val="BDTNormal"/>
              <w:numPr>
                <w:ilvl w:val="0"/>
                <w:numId w:val="50"/>
              </w:numPr>
              <w:rPr>
                <w:lang w:val="en-US"/>
              </w:rPr>
            </w:pPr>
            <w:r w:rsidRPr="00BD492E">
              <w:rPr>
                <w:lang w:val="en-US"/>
              </w:rPr>
              <w:t>Rapporteurs and Vice-Rapporteurs for ITU-D Study Group 1 and 2 Questions</w:t>
            </w:r>
          </w:p>
          <w:p w:rsidR="000559B6" w:rsidRDefault="000559B6" w:rsidP="000559B6">
            <w:pPr>
              <w:pStyle w:val="BDTNormal"/>
              <w:numPr>
                <w:ilvl w:val="0"/>
                <w:numId w:val="50"/>
              </w:numPr>
              <w:rPr>
                <w:lang w:val="en-US"/>
              </w:rPr>
            </w:pPr>
            <w:r w:rsidRPr="00BD492E">
              <w:rPr>
                <w:lang w:val="en-US"/>
              </w:rPr>
              <w:t>ITU Regional Offices</w:t>
            </w:r>
          </w:p>
          <w:p w:rsidR="000559B6" w:rsidRPr="00B035A4" w:rsidRDefault="000559B6" w:rsidP="000559B6">
            <w:pPr>
              <w:pStyle w:val="BDTNormal"/>
              <w:numPr>
                <w:ilvl w:val="0"/>
                <w:numId w:val="50"/>
              </w:numPr>
              <w:rPr>
                <w:lang w:val="en-US"/>
              </w:rPr>
            </w:pPr>
            <w:r w:rsidRPr="00BD492E">
              <w:rPr>
                <w:lang w:val="en-US"/>
              </w:rPr>
              <w:t>Focal Points in HQ and the Regional/Area Offices for ITU-D Study Group 1 and 2 Questions</w:t>
            </w:r>
          </w:p>
          <w:p w:rsidR="00FD659F" w:rsidRDefault="00FD659F" w:rsidP="000559B6">
            <w:pPr>
              <w:pStyle w:val="CEONormal"/>
              <w:spacing w:after="360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FD659F" w:rsidRDefault="00FD659F" w:rsidP="001170FE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EA6A3D" w:rsidRDefault="00EA6A3D" w:rsidP="000559B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:rsidR="006864BB" w:rsidRPr="00CC32C4" w:rsidRDefault="006864BB" w:rsidP="000559B6">
            <w:pPr>
              <w:pStyle w:val="CEONormal"/>
              <w:spacing w:after="36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CC32C4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Annex 1</w:t>
            </w:r>
          </w:p>
          <w:p w:rsidR="006864BB" w:rsidRPr="00CC32C4" w:rsidRDefault="006864BB" w:rsidP="002E0DCF">
            <w:pPr>
              <w:pStyle w:val="CEOHeading1Underlined"/>
              <w:spacing w:before="120" w:after="12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C32C4">
              <w:rPr>
                <w:rFonts w:asciiTheme="minorHAnsi" w:hAnsiTheme="minorHAnsi" w:cstheme="minorHAnsi"/>
                <w:sz w:val="22"/>
                <w:szCs w:val="22"/>
              </w:rPr>
              <w:t xml:space="preserve">Submission of </w:t>
            </w:r>
            <w:r w:rsidR="002E0DCF">
              <w:rPr>
                <w:rFonts w:asciiTheme="minorHAnsi" w:hAnsiTheme="minorHAnsi" w:cstheme="minorHAnsi"/>
                <w:sz w:val="22"/>
                <w:szCs w:val="22"/>
              </w:rPr>
              <w:t>contributions</w:t>
            </w:r>
            <w:r w:rsidRPr="00CC32C4">
              <w:rPr>
                <w:rFonts w:asciiTheme="minorHAnsi" w:hAnsiTheme="minorHAnsi" w:cstheme="minorHAnsi"/>
                <w:sz w:val="22"/>
                <w:szCs w:val="22"/>
              </w:rPr>
              <w:t xml:space="preserve"> and timing</w:t>
            </w:r>
          </w:p>
          <w:p w:rsidR="006864BB" w:rsidRPr="00CC32C4" w:rsidRDefault="002E0DCF" w:rsidP="001170FE">
            <w:pPr>
              <w:pStyle w:val="CEONormal"/>
              <w:spacing w:before="60" w:afterLines="60" w:after="144"/>
              <w:rPr>
                <w:rFonts w:asciiTheme="minorHAnsi" w:hAnsiTheme="minorHAnsi" w:cstheme="minorHAnsi"/>
              </w:rPr>
            </w:pPr>
            <w:r w:rsidRPr="002E0DCF">
              <w:rPr>
                <w:rFonts w:asciiTheme="minorHAnsi" w:hAnsiTheme="minorHAnsi" w:cstheme="minorHAnsi"/>
              </w:rPr>
              <w:t>The global survey on telephone number</w:t>
            </w:r>
            <w:r w:rsidR="00FA4ACC">
              <w:rPr>
                <w:rFonts w:asciiTheme="minorHAnsi" w:hAnsiTheme="minorHAnsi" w:cstheme="minorHAnsi"/>
              </w:rPr>
              <w:t>ing misuse and misappropriation</w:t>
            </w:r>
            <w:r w:rsidRPr="002E0DCF">
              <w:rPr>
                <w:rFonts w:asciiTheme="minorHAnsi" w:hAnsiTheme="minorHAnsi" w:cstheme="minorHAnsi"/>
              </w:rPr>
              <w:t xml:space="preserve"> </w:t>
            </w:r>
            <w:r w:rsidR="006864BB" w:rsidRPr="002E0DCF">
              <w:rPr>
                <w:rFonts w:asciiTheme="minorHAnsi" w:hAnsiTheme="minorHAnsi" w:cstheme="minorHAnsi"/>
              </w:rPr>
              <w:t>can be filled in using an online form in any of the six official languages at:</w:t>
            </w:r>
          </w:p>
          <w:p w:rsidR="006864BB" w:rsidRPr="00CC32C4" w:rsidRDefault="00F2331C" w:rsidP="00C57FA6">
            <w:pPr>
              <w:pStyle w:val="BDTNormal"/>
              <w:spacing w:after="0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fldChar w:fldCharType="begin"/>
            </w:r>
            <w:r w:rsidRPr="00F2331C">
              <w:rPr>
                <w:lang w:val="en-GB"/>
              </w:rPr>
              <w:instrText xml:space="preserve"> HYPERLINK "http://www.itu.int/en/ITU-D/Study-Groups/Pages/surveys/2016-Q6-1-CSTG01.aspx" </w:instrText>
            </w:r>
            <w:r>
              <w:fldChar w:fldCharType="separate"/>
            </w:r>
            <w:r w:rsidR="00C57FA6" w:rsidRPr="00B56DEC">
              <w:rPr>
                <w:rStyle w:val="Hyperlink"/>
                <w:rFonts w:asciiTheme="minorHAnsi" w:hAnsiTheme="minorHAnsi"/>
                <w:szCs w:val="22"/>
                <w:lang w:val="en-GB"/>
              </w:rPr>
              <w:t>http://www.itu.int/en/ITU-D/Study-Groups/Pages/surveys/2016-Q6-1-CSTG01.aspx</w:t>
            </w:r>
            <w:r>
              <w:rPr>
                <w:rStyle w:val="Hyperlink"/>
                <w:rFonts w:asciiTheme="minorHAnsi" w:hAnsiTheme="minorHAnsi"/>
                <w:szCs w:val="22"/>
                <w:lang w:val="en-GB"/>
              </w:rPr>
              <w:fldChar w:fldCharType="end"/>
            </w:r>
            <w:r w:rsidR="00C57FA6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</w:p>
          <w:p w:rsidR="006864BB" w:rsidRPr="00CC32C4" w:rsidRDefault="006864BB" w:rsidP="001170FE">
            <w:pPr>
              <w:pStyle w:val="CEONormal"/>
              <w:spacing w:before="60" w:afterLines="60" w:after="144"/>
              <w:rPr>
                <w:rFonts w:asciiTheme="minorHAnsi" w:hAnsiTheme="minorHAnsi" w:cstheme="minorHAnsi"/>
              </w:rPr>
            </w:pPr>
            <w:r w:rsidRPr="00CC32C4">
              <w:rPr>
                <w:rFonts w:asciiTheme="minorHAnsi" w:hAnsiTheme="minorHAnsi" w:cstheme="minorHAnsi"/>
              </w:rPr>
              <w:t>A word version of the survey is also available on the website to gather the information from all stakeholders concerned before submitting it online.</w:t>
            </w:r>
          </w:p>
          <w:p w:rsidR="006864BB" w:rsidRPr="00CC32C4" w:rsidRDefault="006864BB" w:rsidP="00FA4ACC">
            <w:pPr>
              <w:pStyle w:val="CEONormal"/>
              <w:spacing w:before="60" w:afterLines="60" w:after="144"/>
              <w:rPr>
                <w:rFonts w:asciiTheme="minorHAnsi" w:hAnsiTheme="minorHAnsi" w:cstheme="minorHAnsi"/>
              </w:rPr>
            </w:pPr>
            <w:r w:rsidRPr="00CC32C4">
              <w:rPr>
                <w:rFonts w:asciiTheme="minorHAnsi" w:hAnsiTheme="minorHAnsi" w:cstheme="minorHAnsi"/>
              </w:rPr>
              <w:t xml:space="preserve">We would be grateful if we would receive your input by </w:t>
            </w:r>
            <w:r w:rsidR="00FA4ACC">
              <w:rPr>
                <w:rFonts w:asciiTheme="minorHAnsi" w:hAnsiTheme="minorHAnsi" w:cstheme="minorHAnsi"/>
                <w:b/>
                <w:bCs/>
              </w:rPr>
              <w:t>1 August</w:t>
            </w:r>
            <w:r w:rsidRPr="00CC32C4">
              <w:rPr>
                <w:rFonts w:asciiTheme="minorHAnsi" w:hAnsiTheme="minorHAnsi" w:cstheme="minorHAnsi"/>
                <w:b/>
                <w:bCs/>
              </w:rPr>
              <w:t xml:space="preserve"> 2016</w:t>
            </w:r>
            <w:r w:rsidRPr="00CC32C4">
              <w:rPr>
                <w:rFonts w:asciiTheme="minorHAnsi" w:hAnsiTheme="minorHAnsi" w:cstheme="minorHAnsi"/>
              </w:rPr>
              <w:t>.</w:t>
            </w:r>
          </w:p>
          <w:p w:rsidR="006864BB" w:rsidRPr="00CC32C4" w:rsidRDefault="006864BB" w:rsidP="001170FE">
            <w:pPr>
              <w:pStyle w:val="CEOHeading1Underlined"/>
              <w:spacing w:before="120" w:after="12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C32C4">
              <w:rPr>
                <w:rFonts w:asciiTheme="minorHAnsi" w:hAnsiTheme="minorHAnsi" w:cstheme="minorHAnsi"/>
                <w:sz w:val="22"/>
                <w:szCs w:val="22"/>
              </w:rPr>
              <w:t>Information requests</w:t>
            </w:r>
          </w:p>
          <w:p w:rsidR="006864BB" w:rsidRPr="00CC32C4" w:rsidRDefault="006864BB" w:rsidP="001170FE">
            <w:pPr>
              <w:pStyle w:val="CEONormal"/>
              <w:spacing w:after="0"/>
              <w:rPr>
                <w:rFonts w:asciiTheme="minorHAnsi" w:hAnsiTheme="minorHAnsi" w:cstheme="minorHAnsi"/>
              </w:rPr>
            </w:pPr>
            <w:r w:rsidRPr="00CC32C4">
              <w:rPr>
                <w:rFonts w:asciiTheme="minorHAnsi" w:hAnsiTheme="minorHAnsi" w:cstheme="minorHAnsi"/>
              </w:rPr>
              <w:t xml:space="preserve">Queries or requests for further information regarding the survey can be addressed to the ITU-D Study Groups Secretariat (Tel.: +41 22 730 5999, e-mail: </w:t>
            </w:r>
            <w:hyperlink r:id="rId9" w:history="1">
              <w:r w:rsidRPr="00CC32C4">
                <w:rPr>
                  <w:rStyle w:val="Hyperlink"/>
                  <w:rFonts w:asciiTheme="minorHAnsi" w:hAnsiTheme="minorHAnsi" w:cstheme="minorHAnsi"/>
                </w:rPr>
                <w:t>devsg@itu.int</w:t>
              </w:r>
            </w:hyperlink>
            <w:r w:rsidRPr="00CC32C4">
              <w:rPr>
                <w:rFonts w:asciiTheme="minorHAnsi" w:hAnsiTheme="minorHAnsi" w:cstheme="minorHAnsi"/>
              </w:rPr>
              <w:t>).</w:t>
            </w:r>
          </w:p>
          <w:p w:rsidR="006864BB" w:rsidRPr="00F56617" w:rsidRDefault="006864BB" w:rsidP="001170FE">
            <w:pPr>
              <w:pStyle w:val="BDTNormal"/>
              <w:spacing w:after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B56DEC">
              <w:rPr>
                <w:rFonts w:asciiTheme="minorHAnsi" w:hAnsiTheme="minorHAnsi" w:cstheme="minorHAnsi"/>
                <w:szCs w:val="22"/>
                <w:lang w:val="en-US"/>
              </w:rPr>
              <w:t xml:space="preserve">Further </w:t>
            </w:r>
            <w:r w:rsidRPr="00F56617">
              <w:rPr>
                <w:rFonts w:asciiTheme="minorHAnsi" w:hAnsiTheme="minorHAnsi" w:cstheme="minorHAnsi"/>
                <w:szCs w:val="22"/>
                <w:lang w:val="en-US"/>
              </w:rPr>
              <w:t>information regarding the survey will also be provided by:</w:t>
            </w:r>
          </w:p>
          <w:p w:rsidR="006864BB" w:rsidRPr="00F56617" w:rsidRDefault="00C57FA6" w:rsidP="00B56DEC">
            <w:pPr>
              <w:pStyle w:val="CEONormal"/>
              <w:numPr>
                <w:ilvl w:val="0"/>
                <w:numId w:val="49"/>
              </w:numPr>
              <w:spacing w:before="60" w:after="0"/>
              <w:rPr>
                <w:rFonts w:asciiTheme="minorHAnsi" w:hAnsiTheme="minorHAnsi" w:cstheme="minorHAnsi"/>
              </w:rPr>
            </w:pPr>
            <w:r w:rsidRPr="00F56617">
              <w:rPr>
                <w:rFonts w:asciiTheme="minorHAnsi" w:hAnsiTheme="minorHAnsi" w:cstheme="minorHAnsi"/>
                <w:u w:val="single"/>
              </w:rPr>
              <w:t>Rapporteur for Question 6</w:t>
            </w:r>
            <w:r w:rsidR="006864BB" w:rsidRPr="00F56617">
              <w:rPr>
                <w:rFonts w:asciiTheme="minorHAnsi" w:hAnsiTheme="minorHAnsi" w:cstheme="minorHAnsi"/>
                <w:u w:val="single"/>
              </w:rPr>
              <w:t>/1</w:t>
            </w:r>
            <w:r w:rsidR="006864BB" w:rsidRPr="00F56617">
              <w:rPr>
                <w:rFonts w:asciiTheme="minorHAnsi" w:hAnsiTheme="minorHAnsi" w:cstheme="minorHAnsi"/>
              </w:rPr>
              <w:t xml:space="preserve">, </w:t>
            </w:r>
            <w:r w:rsidR="00B56DEC" w:rsidRPr="00F56617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r w:rsidR="00B56DEC" w:rsidRPr="00F56617">
              <w:rPr>
                <w:rFonts w:asciiTheme="minorHAnsi" w:hAnsiTheme="minorHAnsi" w:cstheme="minorHAnsi"/>
              </w:rPr>
              <w:t>Jinqiao</w:t>
            </w:r>
            <w:proofErr w:type="spellEnd"/>
            <w:r w:rsidR="00B56DEC" w:rsidRPr="00F56617">
              <w:rPr>
                <w:rFonts w:asciiTheme="minorHAnsi" w:hAnsiTheme="minorHAnsi" w:cstheme="minorHAnsi"/>
              </w:rPr>
              <w:t xml:space="preserve"> Chen, People’s Republic of China</w:t>
            </w:r>
            <w:r w:rsidR="006864BB" w:rsidRPr="00F56617">
              <w:rPr>
                <w:rFonts w:asciiTheme="minorHAnsi" w:hAnsiTheme="minorHAnsi" w:cstheme="minorHAnsi"/>
              </w:rPr>
              <w:br/>
              <w:t>Tel.: +</w:t>
            </w:r>
            <w:r w:rsidR="00B56DEC" w:rsidRPr="00F56617">
              <w:rPr>
                <w:rFonts w:asciiTheme="minorHAnsi" w:hAnsiTheme="minorHAnsi" w:cstheme="minorHAnsi"/>
              </w:rPr>
              <w:t>86 10 62302418</w:t>
            </w:r>
            <w:r w:rsidR="006864BB" w:rsidRPr="00F56617">
              <w:rPr>
                <w:rFonts w:asciiTheme="minorHAnsi" w:hAnsiTheme="minorHAnsi" w:cstheme="minorHAnsi"/>
              </w:rPr>
              <w:t>, e-mail: </w:t>
            </w:r>
            <w:hyperlink r:id="rId10" w:history="1">
              <w:r w:rsidR="00B56DEC" w:rsidRPr="00F56617">
                <w:rPr>
                  <w:rStyle w:val="Hyperlink"/>
                  <w:rFonts w:cs="Calibri"/>
                </w:rPr>
                <w:t>chenjinqiao@caict.ac.cn</w:t>
              </w:r>
            </w:hyperlink>
            <w:r w:rsidR="00B56DEC" w:rsidRPr="00F56617">
              <w:t xml:space="preserve"> </w:t>
            </w:r>
          </w:p>
          <w:p w:rsidR="00C57FA6" w:rsidRPr="00F56617" w:rsidRDefault="00C57FA6" w:rsidP="00F56617">
            <w:pPr>
              <w:pStyle w:val="CEONormal"/>
              <w:numPr>
                <w:ilvl w:val="0"/>
                <w:numId w:val="49"/>
              </w:numPr>
              <w:spacing w:before="60" w:after="0"/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fr-CH"/>
              </w:rPr>
            </w:pPr>
            <w:r w:rsidRPr="00F56617">
              <w:rPr>
                <w:rFonts w:asciiTheme="minorHAnsi" w:hAnsiTheme="minorHAnsi" w:cstheme="minorHAnsi"/>
                <w:u w:val="single"/>
                <w:lang w:val="fr-CH"/>
              </w:rPr>
              <w:t>Rapporteur for Question 6/1</w:t>
            </w:r>
            <w:r w:rsidRPr="00F56617">
              <w:rPr>
                <w:rFonts w:asciiTheme="minorHAnsi" w:hAnsiTheme="minorHAnsi" w:cstheme="minorHAnsi"/>
                <w:lang w:val="fr-CH"/>
              </w:rPr>
              <w:t xml:space="preserve">, </w:t>
            </w:r>
            <w:r w:rsidR="00B56DEC" w:rsidRPr="00F56617">
              <w:rPr>
                <w:rFonts w:asciiTheme="minorHAnsi" w:hAnsiTheme="minorHAnsi" w:cstheme="minorHAnsi"/>
                <w:lang w:val="fr-CH"/>
              </w:rPr>
              <w:t xml:space="preserve">Mr Romain </w:t>
            </w:r>
            <w:proofErr w:type="spellStart"/>
            <w:r w:rsidR="00B56DEC" w:rsidRPr="00F56617">
              <w:rPr>
                <w:rFonts w:asciiTheme="minorHAnsi" w:hAnsiTheme="minorHAnsi" w:cstheme="minorHAnsi"/>
                <w:lang w:val="fr-CH"/>
              </w:rPr>
              <w:t>Abilé</w:t>
            </w:r>
            <w:proofErr w:type="spellEnd"/>
            <w:r w:rsidR="00B56DEC" w:rsidRPr="00F56617">
              <w:rPr>
                <w:rFonts w:asciiTheme="minorHAnsi" w:hAnsiTheme="minorHAnsi" w:cstheme="minorHAnsi"/>
                <w:lang w:val="fr-CH"/>
              </w:rPr>
              <w:t xml:space="preserve"> </w:t>
            </w:r>
            <w:proofErr w:type="spellStart"/>
            <w:r w:rsidR="00B56DEC" w:rsidRPr="00F56617">
              <w:rPr>
                <w:rFonts w:asciiTheme="minorHAnsi" w:hAnsiTheme="minorHAnsi" w:cstheme="minorHAnsi"/>
                <w:lang w:val="fr-CH"/>
              </w:rPr>
              <w:t>Houéhou</w:t>
            </w:r>
            <w:proofErr w:type="spellEnd"/>
            <w:r w:rsidR="00B56DEC" w:rsidRPr="00F56617">
              <w:rPr>
                <w:rFonts w:asciiTheme="minorHAnsi" w:hAnsiTheme="minorHAnsi" w:cstheme="minorHAnsi"/>
                <w:lang w:val="fr-CH"/>
              </w:rPr>
              <w:t xml:space="preserve">,  </w:t>
            </w:r>
            <w:proofErr w:type="spellStart"/>
            <w:r w:rsidR="00B56DEC" w:rsidRPr="00F56617">
              <w:rPr>
                <w:rFonts w:asciiTheme="minorHAnsi" w:hAnsiTheme="minorHAnsi" w:cstheme="minorHAnsi"/>
                <w:lang w:val="fr-CH"/>
              </w:rPr>
              <w:t>African</w:t>
            </w:r>
            <w:proofErr w:type="spellEnd"/>
            <w:r w:rsidR="00B56DEC" w:rsidRPr="00F56617">
              <w:rPr>
                <w:rFonts w:asciiTheme="minorHAnsi" w:hAnsiTheme="minorHAnsi" w:cstheme="minorHAnsi"/>
                <w:lang w:val="fr-CH"/>
              </w:rPr>
              <w:t xml:space="preserve"> ICT </w:t>
            </w:r>
            <w:proofErr w:type="spellStart"/>
            <w:r w:rsidR="00B56DEC" w:rsidRPr="00F56617">
              <w:rPr>
                <w:rFonts w:asciiTheme="minorHAnsi" w:hAnsiTheme="minorHAnsi" w:cstheme="minorHAnsi"/>
                <w:lang w:val="fr-CH"/>
              </w:rPr>
              <w:t>Consumers</w:t>
            </w:r>
            <w:proofErr w:type="spellEnd"/>
            <w:r w:rsidR="00B56DEC" w:rsidRPr="00F56617">
              <w:rPr>
                <w:rFonts w:asciiTheme="minorHAnsi" w:hAnsiTheme="minorHAnsi" w:cstheme="minorHAnsi"/>
                <w:lang w:val="fr-CH"/>
              </w:rPr>
              <w:t xml:space="preserve"> Network (AICN) / Réseau des Consommateurs Africains des TIC (</w:t>
            </w:r>
            <w:proofErr w:type="spellStart"/>
            <w:r w:rsidR="00B56DEC" w:rsidRPr="00F56617">
              <w:rPr>
                <w:rFonts w:asciiTheme="minorHAnsi" w:hAnsiTheme="minorHAnsi" w:cstheme="minorHAnsi"/>
                <w:lang w:val="fr-CH"/>
              </w:rPr>
              <w:t>RéCATIC</w:t>
            </w:r>
            <w:proofErr w:type="spellEnd"/>
            <w:r w:rsidR="00B56DEC" w:rsidRPr="00F56617">
              <w:rPr>
                <w:rFonts w:asciiTheme="minorHAnsi" w:hAnsiTheme="minorHAnsi" w:cstheme="minorHAnsi"/>
                <w:lang w:val="fr-CH"/>
              </w:rPr>
              <w:t>), Benin</w:t>
            </w:r>
            <w:r w:rsidRPr="00F56617">
              <w:rPr>
                <w:rFonts w:asciiTheme="minorHAnsi" w:hAnsiTheme="minorHAnsi" w:cstheme="minorHAnsi"/>
                <w:lang w:val="fr-CH"/>
              </w:rPr>
              <w:br/>
              <w:t xml:space="preserve">Tel.: </w:t>
            </w:r>
            <w:r w:rsidR="00F56617" w:rsidRPr="00F56617">
              <w:rPr>
                <w:rFonts w:asciiTheme="minorHAnsi" w:hAnsiTheme="minorHAnsi" w:cstheme="minorHAnsi"/>
                <w:lang w:val="fr-CH"/>
              </w:rPr>
              <w:t>+229 9002 6776</w:t>
            </w:r>
            <w:r w:rsidRPr="00F56617">
              <w:rPr>
                <w:rFonts w:asciiTheme="minorHAnsi" w:hAnsiTheme="minorHAnsi" w:cstheme="minorHAnsi"/>
                <w:lang w:val="fr-CH"/>
              </w:rPr>
              <w:t>, e-mail: </w:t>
            </w:r>
            <w:r w:rsidR="00F56617" w:rsidRPr="00F56617">
              <w:rPr>
                <w:lang w:val="fr-CH"/>
              </w:rPr>
              <w:t>hromain@recatic.org</w:t>
            </w:r>
          </w:p>
          <w:p w:rsidR="006864BB" w:rsidRPr="00F56617" w:rsidRDefault="00C57FA6" w:rsidP="00C57FA6">
            <w:pPr>
              <w:pStyle w:val="CEONormal"/>
              <w:numPr>
                <w:ilvl w:val="0"/>
                <w:numId w:val="49"/>
              </w:numPr>
              <w:spacing w:before="60" w:after="0"/>
              <w:rPr>
                <w:rFonts w:asciiTheme="minorHAnsi" w:hAnsiTheme="minorHAnsi" w:cstheme="minorHAnsi"/>
              </w:rPr>
            </w:pPr>
            <w:r w:rsidRPr="00F56617">
              <w:rPr>
                <w:rFonts w:asciiTheme="minorHAnsi" w:hAnsiTheme="minorHAnsi" w:cstheme="minorHAnsi"/>
                <w:u w:val="single"/>
              </w:rPr>
              <w:t>BDT Focal Point for Question 6</w:t>
            </w:r>
            <w:r w:rsidR="006864BB" w:rsidRPr="00F56617">
              <w:rPr>
                <w:rFonts w:asciiTheme="minorHAnsi" w:hAnsiTheme="minorHAnsi" w:cstheme="minorHAnsi"/>
                <w:u w:val="single"/>
              </w:rPr>
              <w:t>/1</w:t>
            </w:r>
            <w:r w:rsidR="006864BB" w:rsidRPr="00F56617">
              <w:rPr>
                <w:rFonts w:asciiTheme="minorHAnsi" w:hAnsiTheme="minorHAnsi" w:cstheme="minorHAnsi"/>
              </w:rPr>
              <w:t>, M</w:t>
            </w:r>
            <w:r w:rsidRPr="00F56617">
              <w:rPr>
                <w:rFonts w:asciiTheme="minorHAnsi" w:hAnsiTheme="minorHAnsi" w:cstheme="minorHAnsi"/>
              </w:rPr>
              <w:t>s Sofie Maddens</w:t>
            </w:r>
            <w:r w:rsidR="006864BB" w:rsidRPr="00F56617">
              <w:rPr>
                <w:rFonts w:asciiTheme="minorHAnsi" w:hAnsiTheme="minorHAnsi" w:cstheme="minorHAnsi"/>
              </w:rPr>
              <w:t>, BDT/IEE/</w:t>
            </w:r>
            <w:r w:rsidRPr="00F56617">
              <w:rPr>
                <w:rFonts w:asciiTheme="minorHAnsi" w:hAnsiTheme="minorHAnsi" w:cstheme="minorHAnsi"/>
              </w:rPr>
              <w:t>RME</w:t>
            </w:r>
            <w:r w:rsidR="006864BB" w:rsidRPr="00F56617">
              <w:rPr>
                <w:rFonts w:asciiTheme="minorHAnsi" w:hAnsiTheme="minorHAnsi" w:cstheme="minorHAnsi"/>
              </w:rPr>
              <w:t xml:space="preserve">, </w:t>
            </w:r>
            <w:r w:rsidR="006864BB" w:rsidRPr="00F56617">
              <w:rPr>
                <w:rFonts w:asciiTheme="minorHAnsi" w:hAnsiTheme="minorHAnsi" w:cstheme="minorHAnsi"/>
              </w:rPr>
              <w:br/>
              <w:t xml:space="preserve">Tel.: +41 22 730 </w:t>
            </w:r>
            <w:r w:rsidR="00F56617">
              <w:rPr>
                <w:rFonts w:asciiTheme="minorHAnsi" w:hAnsiTheme="minorHAnsi" w:cstheme="minorHAnsi"/>
              </w:rPr>
              <w:t>6256</w:t>
            </w:r>
            <w:r w:rsidR="006864BB" w:rsidRPr="00F56617">
              <w:rPr>
                <w:rFonts w:asciiTheme="minorHAnsi" w:hAnsiTheme="minorHAnsi" w:cstheme="minorHAnsi"/>
              </w:rPr>
              <w:t>, e-mail: </w:t>
            </w:r>
            <w:hyperlink r:id="rId11" w:history="1">
              <w:r w:rsidRPr="00F56617">
                <w:rPr>
                  <w:rStyle w:val="Hyperlink"/>
                  <w:rFonts w:asciiTheme="minorHAnsi" w:hAnsiTheme="minorHAnsi" w:cs="Simplified Arabic"/>
                </w:rPr>
                <w:t>sofie.maddens@itu.int</w:t>
              </w:r>
            </w:hyperlink>
            <w:r w:rsidRPr="00F56617">
              <w:rPr>
                <w:rFonts w:asciiTheme="minorHAnsi" w:hAnsiTheme="minorHAnsi"/>
              </w:rPr>
              <w:t xml:space="preserve"> </w:t>
            </w:r>
            <w:r w:rsidR="006864BB" w:rsidRPr="00F56617">
              <w:rPr>
                <w:rFonts w:asciiTheme="minorHAnsi" w:hAnsiTheme="minorHAnsi"/>
              </w:rPr>
              <w:t xml:space="preserve"> </w:t>
            </w:r>
          </w:p>
          <w:p w:rsidR="006864BB" w:rsidRDefault="006864BB" w:rsidP="001170FE">
            <w:pPr>
              <w:pStyle w:val="CEONormal"/>
              <w:spacing w:after="0"/>
              <w:rPr>
                <w:rFonts w:asciiTheme="minorHAnsi" w:hAnsiTheme="minorHAnsi" w:cstheme="minorHAnsi"/>
              </w:rPr>
            </w:pPr>
            <w:r w:rsidRPr="00F56617">
              <w:rPr>
                <w:rFonts w:asciiTheme="minorHAnsi" w:hAnsiTheme="minorHAnsi" w:cstheme="minorHAnsi"/>
              </w:rPr>
              <w:t>More information about the ITU-D Study Groups can be found online at</w:t>
            </w:r>
            <w:proofErr w:type="gramStart"/>
            <w:r w:rsidRPr="00F56617">
              <w:rPr>
                <w:rFonts w:asciiTheme="minorHAnsi" w:hAnsiTheme="minorHAnsi" w:cstheme="minorHAnsi"/>
              </w:rPr>
              <w:t>:</w:t>
            </w:r>
            <w:proofErr w:type="gramEnd"/>
            <w:r w:rsidRPr="00F56617">
              <w:rPr>
                <w:rFonts w:asciiTheme="minorHAnsi" w:hAnsiTheme="minorHAnsi" w:cstheme="minorHAnsi"/>
              </w:rPr>
              <w:br/>
            </w:r>
            <w:hyperlink r:id="rId12" w:history="1">
              <w:r w:rsidR="00C57FA6" w:rsidRPr="00F56617">
                <w:rPr>
                  <w:rStyle w:val="Hyperlink"/>
                  <w:rFonts w:asciiTheme="minorHAnsi" w:hAnsiTheme="minorHAnsi" w:cstheme="minorHAnsi"/>
                </w:rPr>
                <w:t>http://www.itu.int/ITU-D/study-groups/</w:t>
              </w:r>
            </w:hyperlink>
            <w:r w:rsidR="00C57FA6" w:rsidRPr="00F56617">
              <w:rPr>
                <w:rFonts w:asciiTheme="minorHAnsi" w:hAnsiTheme="minorHAnsi" w:cstheme="minorHAnsi"/>
              </w:rPr>
              <w:t>.</w:t>
            </w:r>
            <w:r w:rsidR="00C57FA6">
              <w:rPr>
                <w:rFonts w:asciiTheme="minorHAnsi" w:hAnsiTheme="minorHAnsi" w:cstheme="minorHAnsi"/>
              </w:rPr>
              <w:t xml:space="preserve"> </w:t>
            </w:r>
            <w:r w:rsidRPr="00CC32C4">
              <w:rPr>
                <w:rFonts w:asciiTheme="minorHAnsi" w:hAnsiTheme="minorHAnsi" w:cstheme="minorHAnsi"/>
              </w:rPr>
              <w:t xml:space="preserve"> </w:t>
            </w:r>
          </w:p>
          <w:p w:rsidR="006864BB" w:rsidRPr="00CC32C4" w:rsidRDefault="00F2331C" w:rsidP="001170FE">
            <w:pPr>
              <w:pStyle w:val="CEO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7C44">
              <w:rPr>
                <w:lang w:val="ru-RU"/>
              </w:rPr>
              <w:t>______________</w:t>
            </w:r>
            <w:bookmarkStart w:id="6" w:name="_GoBack"/>
            <w:bookmarkEnd w:id="6"/>
          </w:p>
        </w:tc>
      </w:tr>
    </w:tbl>
    <w:p w:rsidR="005F013D" w:rsidRPr="00572B9E" w:rsidRDefault="005F013D" w:rsidP="005D07E4">
      <w:pPr>
        <w:pStyle w:val="BDTNormal"/>
        <w:spacing w:before="0" w:after="0"/>
        <w:rPr>
          <w:rFonts w:asciiTheme="minorHAnsi" w:hAnsiTheme="minorHAnsi"/>
          <w:b/>
          <w:bCs/>
          <w:szCs w:val="22"/>
          <w:lang w:val="en-US"/>
        </w:rPr>
      </w:pPr>
    </w:p>
    <w:sectPr w:rsidR="005F013D" w:rsidRPr="00572B9E" w:rsidSect="00563963">
      <w:headerReference w:type="default" r:id="rId13"/>
      <w:headerReference w:type="first" r:id="rId14"/>
      <w:footerReference w:type="first" r:id="rId15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A148C4" w:rsidRDefault="00A148C4"/>
  </w:endnote>
  <w:endnote w:type="continuationSeparator" w:id="0"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A148C4" w:rsidRDefault="00A14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charset w:val="EE"/>
    <w:family w:val="swiss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51" w:rsidRDefault="00137A51" w:rsidP="006C424B">
    <w:pPr>
      <w:tabs>
        <w:tab w:val="right" w:pos="9072"/>
      </w:tabs>
      <w:spacing w:before="0" w:after="0"/>
      <w:jc w:val="center"/>
      <w:rPr>
        <w:rFonts w:eastAsia="SimHei"/>
        <w:sz w:val="18"/>
      </w:rPr>
    </w:pPr>
    <w:r w:rsidRPr="00137A51">
      <w:rPr>
        <w:rFonts w:eastAsia="SimHei"/>
        <w:sz w:val="18"/>
        <w:lang w:val="fr-CH"/>
      </w:rPr>
      <w:t xml:space="preserve">International </w:t>
    </w:r>
    <w:proofErr w:type="spellStart"/>
    <w:r w:rsidRPr="00137A51">
      <w:rPr>
        <w:rFonts w:eastAsia="SimHei"/>
        <w:sz w:val="18"/>
        <w:lang w:val="fr-CH"/>
      </w:rPr>
      <w:t>Telecommunication</w:t>
    </w:r>
    <w:proofErr w:type="spellEnd"/>
    <w:r w:rsidRPr="00137A51">
      <w:rPr>
        <w:rFonts w:eastAsia="SimHei"/>
        <w:sz w:val="18"/>
        <w:lang w:val="fr-CH"/>
      </w:rPr>
      <w:t xml:space="preserve"> Union • Place des Nations • CH-1211 Geneva 20 • </w:t>
    </w:r>
    <w:proofErr w:type="spellStart"/>
    <w:r w:rsidRPr="00137A51">
      <w:rPr>
        <w:rFonts w:eastAsia="SimHei"/>
        <w:sz w:val="18"/>
        <w:lang w:val="fr-CH"/>
      </w:rPr>
      <w:t>Switzerland</w:t>
    </w:r>
    <w:proofErr w:type="spellEnd"/>
    <w:r w:rsidRPr="00137A51">
      <w:rPr>
        <w:rFonts w:eastAsia="SimHei"/>
        <w:sz w:val="18"/>
        <w:lang w:val="fr-CH"/>
      </w:rPr>
      <w:t xml:space="preserve"> </w:t>
    </w:r>
    <w:r w:rsidRPr="00137A51">
      <w:rPr>
        <w:rFonts w:eastAsia="SimHei"/>
        <w:sz w:val="18"/>
        <w:lang w:val="fr-CH"/>
      </w:rPr>
      <w:br/>
      <w:t xml:space="preserve">Tel: +41 22 730 5111 • Fax: +41 22 730 5545/730 5484 • E-mail: </w:t>
    </w:r>
    <w:hyperlink r:id="rId1" w:history="1">
      <w:r w:rsidRPr="00137A51">
        <w:rPr>
          <w:rFonts w:eastAsia="SimHei" w:cs="Times New Roman"/>
          <w:color w:val="0000FF"/>
          <w:sz w:val="18"/>
          <w:szCs w:val="18"/>
          <w:u w:val="single"/>
          <w:lang w:val="fr-CH"/>
        </w:rPr>
        <w:t>bdtmail@itu.int</w:t>
      </w:r>
    </w:hyperlink>
    <w:r w:rsidRPr="00137A51">
      <w:rPr>
        <w:rFonts w:eastAsia="SimHei"/>
        <w:sz w:val="18"/>
        <w:lang w:val="fr-CH"/>
      </w:rPr>
      <w:t xml:space="preserve"> •</w:t>
    </w:r>
    <w:r w:rsidR="00524617">
      <w:rPr>
        <w:rFonts w:eastAsia="SimHei"/>
        <w:sz w:val="18"/>
        <w:lang w:val="fr-CH"/>
      </w:rPr>
      <w:t xml:space="preserve"> </w:t>
    </w:r>
    <w:hyperlink r:id="rId2" w:history="1">
      <w:r w:rsidR="00524617" w:rsidRPr="0058611C">
        <w:rPr>
          <w:rStyle w:val="Hyperlink"/>
          <w:rFonts w:eastAsia="SimHei" w:cs="Traditional Arabic"/>
          <w:sz w:val="18"/>
          <w:lang w:val="fr-CH"/>
        </w:rPr>
        <w:t>www.itu.int</w:t>
      </w:r>
      <w:r w:rsidR="00524617" w:rsidRPr="0058611C">
        <w:rPr>
          <w:rStyle w:val="Hyperlink"/>
          <w:rFonts w:eastAsia="SimHei" w:cs="Traditional Arabic"/>
          <w:sz w:val="18"/>
        </w:rPr>
        <w:t>/</w:t>
      </w:r>
      <w:proofErr w:type="spellStart"/>
      <w:r w:rsidR="00524617" w:rsidRPr="0058611C">
        <w:rPr>
          <w:rStyle w:val="Hyperlink"/>
          <w:rFonts w:eastAsia="SimHei" w:cs="Traditional Arabic"/>
          <w:sz w:val="18"/>
        </w:rPr>
        <w:t>itu-d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A148C4" w:rsidRDefault="00A148C4"/>
  </w:footnote>
  <w:footnote w:type="continuationSeparator" w:id="0"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A148C4" w:rsidRDefault="00A148C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A148C4" w:rsidRDefault="00A148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C4B" w:rsidRDefault="00FD659F" w:rsidP="00EA6A3D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C4B" w:rsidRDefault="00472C4B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05pt;height:8.0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8987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55E1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C0F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D6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6E5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E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FE2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724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2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F2E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D9125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23242D5"/>
    <w:multiLevelType w:val="hybridMultilevel"/>
    <w:tmpl w:val="5CB6324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53403D"/>
    <w:multiLevelType w:val="hybridMultilevel"/>
    <w:tmpl w:val="3E5CE034"/>
    <w:lvl w:ilvl="0" w:tplc="A166665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Albertus Medium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1120C"/>
    <w:multiLevelType w:val="hybridMultilevel"/>
    <w:tmpl w:val="179C1FBE"/>
    <w:lvl w:ilvl="0" w:tplc="4D647F1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0148"/>
    <w:multiLevelType w:val="hybridMultilevel"/>
    <w:tmpl w:val="96CA62D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2E1EC6"/>
    <w:multiLevelType w:val="hybridMultilevel"/>
    <w:tmpl w:val="96B0451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22"/>
  </w:num>
  <w:num w:numId="4">
    <w:abstractNumId w:val="21"/>
  </w:num>
  <w:num w:numId="5">
    <w:abstractNumId w:val="19"/>
  </w:num>
  <w:num w:numId="6">
    <w:abstractNumId w:val="14"/>
  </w:num>
  <w:num w:numId="7">
    <w:abstractNumId w:val="26"/>
  </w:num>
  <w:num w:numId="8">
    <w:abstractNumId w:val="29"/>
  </w:num>
  <w:num w:numId="9">
    <w:abstractNumId w:val="24"/>
  </w:num>
  <w:num w:numId="10">
    <w:abstractNumId w:val="15"/>
  </w:num>
  <w:num w:numId="11">
    <w:abstractNumId w:val="30"/>
  </w:num>
  <w:num w:numId="12">
    <w:abstractNumId w:val="20"/>
    <w:lvlOverride w:ilvl="0">
      <w:startOverride w:val="1"/>
    </w:lvlOverride>
  </w:num>
  <w:num w:numId="13">
    <w:abstractNumId w:val="30"/>
  </w:num>
  <w:num w:numId="14">
    <w:abstractNumId w:val="30"/>
  </w:num>
  <w:num w:numId="15">
    <w:abstractNumId w:val="22"/>
  </w:num>
  <w:num w:numId="16">
    <w:abstractNumId w:val="21"/>
  </w:num>
  <w:num w:numId="17">
    <w:abstractNumId w:val="19"/>
  </w:num>
  <w:num w:numId="18">
    <w:abstractNumId w:val="14"/>
  </w:num>
  <w:num w:numId="19">
    <w:abstractNumId w:val="26"/>
  </w:num>
  <w:num w:numId="20">
    <w:abstractNumId w:val="29"/>
  </w:num>
  <w:num w:numId="21">
    <w:abstractNumId w:val="24"/>
  </w:num>
  <w:num w:numId="22">
    <w:abstractNumId w:val="15"/>
  </w:num>
  <w:num w:numId="23">
    <w:abstractNumId w:val="30"/>
  </w:num>
  <w:num w:numId="24">
    <w:abstractNumId w:val="20"/>
    <w:lvlOverride w:ilvl="0">
      <w:startOverride w:val="1"/>
    </w:lvlOverride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6"/>
  </w:num>
  <w:num w:numId="36">
    <w:abstractNumId w:val="18"/>
  </w:num>
  <w:num w:numId="37">
    <w:abstractNumId w:val="22"/>
  </w:num>
  <w:num w:numId="38">
    <w:abstractNumId w:val="28"/>
  </w:num>
  <w:num w:numId="39">
    <w:abstractNumId w:val="30"/>
  </w:num>
  <w:num w:numId="40">
    <w:abstractNumId w:val="21"/>
  </w:num>
  <w:num w:numId="41">
    <w:abstractNumId w:val="19"/>
  </w:num>
  <w:num w:numId="42">
    <w:abstractNumId w:val="14"/>
  </w:num>
  <w:num w:numId="43">
    <w:abstractNumId w:val="26"/>
  </w:num>
  <w:num w:numId="44">
    <w:abstractNumId w:val="24"/>
  </w:num>
  <w:num w:numId="45">
    <w:abstractNumId w:val="15"/>
  </w:num>
  <w:num w:numId="46">
    <w:abstractNumId w:val="28"/>
  </w:num>
  <w:num w:numId="47">
    <w:abstractNumId w:val="23"/>
  </w:num>
  <w:num w:numId="48">
    <w:abstractNumId w:val="17"/>
  </w:num>
  <w:num w:numId="49">
    <w:abstractNumId w:val="2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563963"/>
    <w:rsid w:val="00010AB7"/>
    <w:rsid w:val="00033C37"/>
    <w:rsid w:val="00040129"/>
    <w:rsid w:val="000559B6"/>
    <w:rsid w:val="000749DC"/>
    <w:rsid w:val="0008307C"/>
    <w:rsid w:val="00083361"/>
    <w:rsid w:val="000912B2"/>
    <w:rsid w:val="0009681E"/>
    <w:rsid w:val="000A008B"/>
    <w:rsid w:val="000B1C1B"/>
    <w:rsid w:val="000B6E38"/>
    <w:rsid w:val="000C5788"/>
    <w:rsid w:val="000C7908"/>
    <w:rsid w:val="000D2000"/>
    <w:rsid w:val="000E573B"/>
    <w:rsid w:val="000E7C6F"/>
    <w:rsid w:val="000F20A2"/>
    <w:rsid w:val="0012170A"/>
    <w:rsid w:val="00137A51"/>
    <w:rsid w:val="00140496"/>
    <w:rsid w:val="001405AD"/>
    <w:rsid w:val="001466E3"/>
    <w:rsid w:val="00147582"/>
    <w:rsid w:val="00152685"/>
    <w:rsid w:val="00155E2E"/>
    <w:rsid w:val="00163E88"/>
    <w:rsid w:val="00167BD8"/>
    <w:rsid w:val="0019683E"/>
    <w:rsid w:val="001A27B7"/>
    <w:rsid w:val="001A50DB"/>
    <w:rsid w:val="001C23C4"/>
    <w:rsid w:val="001E03F7"/>
    <w:rsid w:val="001E3636"/>
    <w:rsid w:val="001F376B"/>
    <w:rsid w:val="00204E3C"/>
    <w:rsid w:val="0022193F"/>
    <w:rsid w:val="0022331B"/>
    <w:rsid w:val="00237EC0"/>
    <w:rsid w:val="002500E3"/>
    <w:rsid w:val="00263EA9"/>
    <w:rsid w:val="00272BB0"/>
    <w:rsid w:val="002860F8"/>
    <w:rsid w:val="0028640A"/>
    <w:rsid w:val="002A6CDD"/>
    <w:rsid w:val="002C7449"/>
    <w:rsid w:val="002D7282"/>
    <w:rsid w:val="002E0DCF"/>
    <w:rsid w:val="002E24CE"/>
    <w:rsid w:val="002E4014"/>
    <w:rsid w:val="002F0502"/>
    <w:rsid w:val="003019D6"/>
    <w:rsid w:val="00301C7D"/>
    <w:rsid w:val="00306CC9"/>
    <w:rsid w:val="00311ECB"/>
    <w:rsid w:val="00330DE7"/>
    <w:rsid w:val="0033597E"/>
    <w:rsid w:val="0034565B"/>
    <w:rsid w:val="00350658"/>
    <w:rsid w:val="00366FFB"/>
    <w:rsid w:val="00367B50"/>
    <w:rsid w:val="003754FF"/>
    <w:rsid w:val="00397410"/>
    <w:rsid w:val="003A5F86"/>
    <w:rsid w:val="003C5B91"/>
    <w:rsid w:val="003E4048"/>
    <w:rsid w:val="00405022"/>
    <w:rsid w:val="00431DF9"/>
    <w:rsid w:val="00450BD9"/>
    <w:rsid w:val="00450F83"/>
    <w:rsid w:val="00452FD3"/>
    <w:rsid w:val="00453D41"/>
    <w:rsid w:val="00465EA3"/>
    <w:rsid w:val="004702DE"/>
    <w:rsid w:val="00472C4B"/>
    <w:rsid w:val="004B4F44"/>
    <w:rsid w:val="004C0C9D"/>
    <w:rsid w:val="004F1439"/>
    <w:rsid w:val="004F6DE2"/>
    <w:rsid w:val="004F7D4B"/>
    <w:rsid w:val="00524617"/>
    <w:rsid w:val="0054000C"/>
    <w:rsid w:val="00563963"/>
    <w:rsid w:val="00564E74"/>
    <w:rsid w:val="00572B9E"/>
    <w:rsid w:val="00580B00"/>
    <w:rsid w:val="005A6B77"/>
    <w:rsid w:val="005B2843"/>
    <w:rsid w:val="005C29B1"/>
    <w:rsid w:val="005D07E4"/>
    <w:rsid w:val="005D2B82"/>
    <w:rsid w:val="005F013D"/>
    <w:rsid w:val="00611098"/>
    <w:rsid w:val="0063090D"/>
    <w:rsid w:val="00635947"/>
    <w:rsid w:val="0063723C"/>
    <w:rsid w:val="00673A6C"/>
    <w:rsid w:val="006864BB"/>
    <w:rsid w:val="00693251"/>
    <w:rsid w:val="006A61CA"/>
    <w:rsid w:val="006B3588"/>
    <w:rsid w:val="006B4212"/>
    <w:rsid w:val="006B7C59"/>
    <w:rsid w:val="006C424B"/>
    <w:rsid w:val="006E7BE1"/>
    <w:rsid w:val="006E7E3A"/>
    <w:rsid w:val="006F2693"/>
    <w:rsid w:val="00720E83"/>
    <w:rsid w:val="0073093C"/>
    <w:rsid w:val="00744CF9"/>
    <w:rsid w:val="007528CA"/>
    <w:rsid w:val="00765CCA"/>
    <w:rsid w:val="00771F6B"/>
    <w:rsid w:val="007776BE"/>
    <w:rsid w:val="00777F4A"/>
    <w:rsid w:val="007831A3"/>
    <w:rsid w:val="007A36B8"/>
    <w:rsid w:val="007A3D23"/>
    <w:rsid w:val="007A66FA"/>
    <w:rsid w:val="007B0D61"/>
    <w:rsid w:val="007B29D4"/>
    <w:rsid w:val="007C07D4"/>
    <w:rsid w:val="007C1CBB"/>
    <w:rsid w:val="007D6313"/>
    <w:rsid w:val="007E1DE8"/>
    <w:rsid w:val="007F5B7D"/>
    <w:rsid w:val="00832D0B"/>
    <w:rsid w:val="00833D88"/>
    <w:rsid w:val="0083424C"/>
    <w:rsid w:val="00843BB9"/>
    <w:rsid w:val="00865260"/>
    <w:rsid w:val="00887941"/>
    <w:rsid w:val="00894938"/>
    <w:rsid w:val="008A7AA7"/>
    <w:rsid w:val="008B7121"/>
    <w:rsid w:val="008C592A"/>
    <w:rsid w:val="008C6864"/>
    <w:rsid w:val="008D0C63"/>
    <w:rsid w:val="008D1F9D"/>
    <w:rsid w:val="008D2D01"/>
    <w:rsid w:val="008E3F8E"/>
    <w:rsid w:val="008F5BC8"/>
    <w:rsid w:val="0090146B"/>
    <w:rsid w:val="00902F36"/>
    <w:rsid w:val="00907C95"/>
    <w:rsid w:val="00916C12"/>
    <w:rsid w:val="00944DA3"/>
    <w:rsid w:val="00953BBA"/>
    <w:rsid w:val="009714B2"/>
    <w:rsid w:val="0097562D"/>
    <w:rsid w:val="00977BB0"/>
    <w:rsid w:val="00985ECC"/>
    <w:rsid w:val="00986F20"/>
    <w:rsid w:val="00992232"/>
    <w:rsid w:val="00996371"/>
    <w:rsid w:val="009B4DCE"/>
    <w:rsid w:val="009B6B47"/>
    <w:rsid w:val="009C3981"/>
    <w:rsid w:val="009F0447"/>
    <w:rsid w:val="009F4012"/>
    <w:rsid w:val="00A02840"/>
    <w:rsid w:val="00A03A63"/>
    <w:rsid w:val="00A14489"/>
    <w:rsid w:val="00A148C4"/>
    <w:rsid w:val="00A31D5D"/>
    <w:rsid w:val="00A41B24"/>
    <w:rsid w:val="00A5182F"/>
    <w:rsid w:val="00A63256"/>
    <w:rsid w:val="00A6785D"/>
    <w:rsid w:val="00A7482D"/>
    <w:rsid w:val="00A9056F"/>
    <w:rsid w:val="00A9564F"/>
    <w:rsid w:val="00AA6BBD"/>
    <w:rsid w:val="00AB185D"/>
    <w:rsid w:val="00AD135C"/>
    <w:rsid w:val="00B00C8D"/>
    <w:rsid w:val="00B04533"/>
    <w:rsid w:val="00B23469"/>
    <w:rsid w:val="00B424A5"/>
    <w:rsid w:val="00B56DEC"/>
    <w:rsid w:val="00B577EF"/>
    <w:rsid w:val="00B62DD5"/>
    <w:rsid w:val="00B7533A"/>
    <w:rsid w:val="00B9305C"/>
    <w:rsid w:val="00BC3D9B"/>
    <w:rsid w:val="00BD615D"/>
    <w:rsid w:val="00BE2E7F"/>
    <w:rsid w:val="00BE7818"/>
    <w:rsid w:val="00C14E73"/>
    <w:rsid w:val="00C17D7E"/>
    <w:rsid w:val="00C204F2"/>
    <w:rsid w:val="00C51EA1"/>
    <w:rsid w:val="00C53D94"/>
    <w:rsid w:val="00C57FA6"/>
    <w:rsid w:val="00C62CD1"/>
    <w:rsid w:val="00C73D7B"/>
    <w:rsid w:val="00C87E46"/>
    <w:rsid w:val="00C9506B"/>
    <w:rsid w:val="00CB37B7"/>
    <w:rsid w:val="00CD4A66"/>
    <w:rsid w:val="00CF44AC"/>
    <w:rsid w:val="00CF574D"/>
    <w:rsid w:val="00D0332D"/>
    <w:rsid w:val="00D27930"/>
    <w:rsid w:val="00D309B2"/>
    <w:rsid w:val="00D749E0"/>
    <w:rsid w:val="00D7687C"/>
    <w:rsid w:val="00D83BA8"/>
    <w:rsid w:val="00D9106D"/>
    <w:rsid w:val="00D96991"/>
    <w:rsid w:val="00DA34C8"/>
    <w:rsid w:val="00DA6FD5"/>
    <w:rsid w:val="00DB5A6C"/>
    <w:rsid w:val="00DB600F"/>
    <w:rsid w:val="00DC3D28"/>
    <w:rsid w:val="00DD084D"/>
    <w:rsid w:val="00E1743F"/>
    <w:rsid w:val="00E17E30"/>
    <w:rsid w:val="00E3391F"/>
    <w:rsid w:val="00E42828"/>
    <w:rsid w:val="00E42B1F"/>
    <w:rsid w:val="00E43498"/>
    <w:rsid w:val="00E70C22"/>
    <w:rsid w:val="00E7149D"/>
    <w:rsid w:val="00E807A9"/>
    <w:rsid w:val="00E91C04"/>
    <w:rsid w:val="00EA085F"/>
    <w:rsid w:val="00EA6A3D"/>
    <w:rsid w:val="00EF376E"/>
    <w:rsid w:val="00F00FB5"/>
    <w:rsid w:val="00F155E7"/>
    <w:rsid w:val="00F22944"/>
    <w:rsid w:val="00F2331C"/>
    <w:rsid w:val="00F34A36"/>
    <w:rsid w:val="00F46498"/>
    <w:rsid w:val="00F55550"/>
    <w:rsid w:val="00F56617"/>
    <w:rsid w:val="00F72565"/>
    <w:rsid w:val="00F73252"/>
    <w:rsid w:val="00F76999"/>
    <w:rsid w:val="00F853A0"/>
    <w:rsid w:val="00FA1AC1"/>
    <w:rsid w:val="00FA4ACC"/>
    <w:rsid w:val="00FC258E"/>
    <w:rsid w:val="00FD659F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51CB82-93C2-4B04-A77D-1D02D1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uiPriority w:val="99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39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uiPriority w:val="99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7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46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40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41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42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43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20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44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45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aliases w:val="CEO_Hyperlink,超级链接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basedOn w:val="DefaultParagraphFont"/>
    <w:uiPriority w:val="99"/>
    <w:locked/>
    <w:rsid w:val="00F72565"/>
    <w:rPr>
      <w:rFonts w:ascii="Verdana" w:hAnsi="Verdana"/>
      <w:lang w:eastAsia="en-US"/>
    </w:rPr>
  </w:style>
  <w:style w:type="paragraph" w:customStyle="1" w:styleId="CEOHeading1Underlined">
    <w:name w:val="CEO_Heading 1_Underlined"/>
    <w:basedOn w:val="Normal"/>
    <w:link w:val="CEOHeading1UnderlinedChar"/>
    <w:rsid w:val="006864BB"/>
    <w:pPr>
      <w:keepNext/>
      <w:keepLines/>
      <w:pBdr>
        <w:bottom w:val="single" w:sz="12" w:space="1" w:color="808080"/>
      </w:pBdr>
      <w:spacing w:before="360" w:after="0"/>
    </w:pPr>
    <w:rPr>
      <w:rFonts w:ascii="Verdana" w:hAnsi="Verdana" w:cs="Times New Roman Bold"/>
      <w:b/>
      <w:bCs/>
      <w:sz w:val="19"/>
      <w:szCs w:val="20"/>
      <w:lang w:val="en-GB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6864BB"/>
    <w:rPr>
      <w:rFonts w:ascii="Verdana" w:eastAsia="SimSun" w:hAnsi="Verdana" w:cs="Times New Roman Bold"/>
      <w:b/>
      <w:bCs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D/study-group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fie.maddens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henjinqiao@caict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sg@itu.in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65A7-FEDE-4C14-ACBC-8685A9ED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ITU-D Study Groups (www.itu.int/ITU-D/study-groups</dc:title>
  <dc:creator>BDT</dc:creator>
  <cp:lastModifiedBy>Christine Sund</cp:lastModifiedBy>
  <cp:revision>3</cp:revision>
  <cp:lastPrinted>2016-04-25T07:25:00Z</cp:lastPrinted>
  <dcterms:created xsi:type="dcterms:W3CDTF">2016-04-26T13:58:00Z</dcterms:created>
  <dcterms:modified xsi:type="dcterms:W3CDTF">2016-05-10T12:09:00Z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