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702"/>
        <w:gridCol w:w="409"/>
        <w:gridCol w:w="4536"/>
      </w:tblGrid>
      <w:tr w:rsidR="00FB514C" w:rsidRPr="00CC32C4" w:rsidTr="00A76D62">
        <w:trPr>
          <w:jc w:val="center"/>
        </w:trPr>
        <w:tc>
          <w:tcPr>
            <w:tcW w:w="4944" w:type="dxa"/>
            <w:gridSpan w:val="2"/>
          </w:tcPr>
          <w:p w:rsidR="00FB514C" w:rsidRPr="00CC32C4" w:rsidRDefault="00FB514C" w:rsidP="00FB514C">
            <w:pPr>
              <w:spacing w:before="0"/>
              <w:rPr>
                <w:rFonts w:eastAsia="SimHei" w:cs="Simplified Arabic"/>
                <w:noProof/>
                <w:szCs w:val="22"/>
                <w:lang w:eastAsia="fr-CH"/>
              </w:rPr>
            </w:pPr>
            <w:r w:rsidRPr="00CC32C4">
              <w:rPr>
                <w:rFonts w:eastAsia="SimHei" w:cs="Simplified Arabic"/>
                <w:noProof/>
                <w:szCs w:val="22"/>
                <w:lang w:eastAsia="zh-CN"/>
              </w:rPr>
              <w:drawing>
                <wp:inline distT="0" distB="0" distL="0" distR="0" wp14:anchorId="6BDAD446" wp14:editId="450E60F7">
                  <wp:extent cx="67310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33425"/>
                          </a:xfrm>
                          <a:prstGeom prst="rect">
                            <a:avLst/>
                          </a:prstGeom>
                          <a:noFill/>
                          <a:ln>
                            <a:noFill/>
                          </a:ln>
                        </pic:spPr>
                      </pic:pic>
                    </a:graphicData>
                  </a:graphic>
                </wp:inline>
              </w:drawing>
            </w:r>
          </w:p>
        </w:tc>
        <w:tc>
          <w:tcPr>
            <w:tcW w:w="4945" w:type="dxa"/>
            <w:gridSpan w:val="2"/>
          </w:tcPr>
          <w:p w:rsidR="00FB514C" w:rsidRPr="00CC32C4" w:rsidRDefault="00FB514C" w:rsidP="00FB514C">
            <w:pPr>
              <w:spacing w:before="0"/>
              <w:jc w:val="right"/>
              <w:rPr>
                <w:rFonts w:eastAsia="SimHei" w:cs="Simplified Arabic"/>
                <w:noProof/>
                <w:szCs w:val="22"/>
                <w:lang w:eastAsia="fr-CH"/>
              </w:rPr>
            </w:pPr>
            <w:r w:rsidRPr="00CC32C4">
              <w:rPr>
                <w:rFonts w:eastAsia="SimHei" w:cs="Simplified Arabic"/>
                <w:noProof/>
                <w:szCs w:val="22"/>
                <w:lang w:eastAsia="zh-CN"/>
              </w:rPr>
              <w:drawing>
                <wp:inline distT="0" distB="0" distL="0" distR="0" wp14:anchorId="53AAADFC" wp14:editId="55E1769C">
                  <wp:extent cx="1466850" cy="733425"/>
                  <wp:effectExtent l="0" t="0" r="0" b="9525"/>
                  <wp:docPr id="1" name="Picture 1" descr="P:\SUP_ADM\Logos\150th anniv\150logo-Blue02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_ADM\Logos\150th anniv\150logo-Blue02_horizont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inline>
              </w:drawing>
            </w:r>
          </w:p>
        </w:tc>
      </w:tr>
      <w:tr w:rsidR="00FB514C" w:rsidRPr="00CC32C4">
        <w:trPr>
          <w:jc w:val="center"/>
        </w:trPr>
        <w:tc>
          <w:tcPr>
            <w:tcW w:w="9889" w:type="dxa"/>
            <w:gridSpan w:val="4"/>
          </w:tcPr>
          <w:p w:rsidR="00FB514C" w:rsidRPr="00CC32C4" w:rsidRDefault="00FB514C" w:rsidP="00FB514C">
            <w:pPr>
              <w:rPr>
                <w:rStyle w:val="BDTName"/>
                <w:rFonts w:cs="Traditional Arabic"/>
              </w:rPr>
            </w:pPr>
            <w:r w:rsidRPr="00CC32C4">
              <w:rPr>
                <w:rStyle w:val="BDTName"/>
              </w:rPr>
              <w:t>Telecommunication</w:t>
            </w:r>
            <w:r w:rsidRPr="00CC32C4">
              <w:rPr>
                <w:rStyle w:val="BDTName"/>
                <w:rFonts w:cs="Traditional Arabic"/>
              </w:rPr>
              <w:t xml:space="preserve"> </w:t>
            </w:r>
            <w:r w:rsidRPr="00CC32C4">
              <w:rPr>
                <w:rStyle w:val="BDTName"/>
                <w:rFonts w:cs="Traditional Arabic"/>
              </w:rPr>
              <w:br/>
              <w:t>Development Bureau (BDT)</w:t>
            </w:r>
          </w:p>
        </w:tc>
      </w:tr>
      <w:tr w:rsidR="00FB514C" w:rsidRPr="00CC32C4">
        <w:trPr>
          <w:jc w:val="center"/>
        </w:trPr>
        <w:tc>
          <w:tcPr>
            <w:tcW w:w="9889" w:type="dxa"/>
            <w:gridSpan w:val="4"/>
          </w:tcPr>
          <w:p w:rsidR="00FB514C" w:rsidRPr="00CC32C4" w:rsidRDefault="00FB514C" w:rsidP="00FB514C">
            <w:pPr>
              <w:pStyle w:val="BDTSeparator"/>
            </w:pPr>
          </w:p>
        </w:tc>
      </w:tr>
      <w:tr w:rsidR="00FB514C" w:rsidRPr="00CC32C4">
        <w:trPr>
          <w:jc w:val="center"/>
        </w:trPr>
        <w:tc>
          <w:tcPr>
            <w:tcW w:w="1242" w:type="dxa"/>
          </w:tcPr>
          <w:p w:rsidR="00FB514C" w:rsidRPr="00CC32C4" w:rsidRDefault="00FB514C" w:rsidP="00FB514C">
            <w:pPr>
              <w:pStyle w:val="BDTRef"/>
            </w:pPr>
            <w:r w:rsidRPr="00CC32C4">
              <w:t>Ref.</w:t>
            </w:r>
          </w:p>
        </w:tc>
        <w:tc>
          <w:tcPr>
            <w:tcW w:w="4111" w:type="dxa"/>
            <w:gridSpan w:val="2"/>
          </w:tcPr>
          <w:p w:rsidR="00FB514C" w:rsidRPr="00CC32C4" w:rsidRDefault="001A6BC9" w:rsidP="00FB514C">
            <w:pPr>
              <w:pStyle w:val="BDTRef-Details"/>
            </w:pPr>
            <w:r w:rsidRPr="00CC32C4">
              <w:rPr>
                <w:rFonts w:asciiTheme="minorHAnsi" w:hAnsiTheme="minorHAnsi"/>
                <w:szCs w:val="22"/>
                <w:lang w:val="pt-BR"/>
              </w:rPr>
              <w:t>Circular BDT/IP/CSTG-</w:t>
            </w:r>
            <w:r w:rsidR="009B6CE2" w:rsidRPr="00CC32C4">
              <w:rPr>
                <w:rFonts w:asciiTheme="minorHAnsi" w:hAnsiTheme="minorHAnsi"/>
                <w:szCs w:val="22"/>
                <w:lang w:val="pt-BR"/>
              </w:rPr>
              <w:t>6</w:t>
            </w:r>
          </w:p>
        </w:tc>
        <w:tc>
          <w:tcPr>
            <w:tcW w:w="4536" w:type="dxa"/>
          </w:tcPr>
          <w:p w:rsidR="00FB514C" w:rsidRPr="00CC32C4" w:rsidRDefault="00FB514C" w:rsidP="00BB7119">
            <w:pPr>
              <w:pStyle w:val="BDTDate"/>
              <w:rPr>
                <w:lang w:val="en-GB"/>
              </w:rPr>
            </w:pPr>
            <w:r w:rsidRPr="00CC32C4">
              <w:rPr>
                <w:lang w:val="en-GB"/>
              </w:rPr>
              <w:t>Geneva,</w:t>
            </w:r>
            <w:r w:rsidR="00BB7119">
              <w:rPr>
                <w:lang w:val="en-GB"/>
              </w:rPr>
              <w:t xml:space="preserve"> 1</w:t>
            </w:r>
            <w:r w:rsidR="008628D7">
              <w:rPr>
                <w:lang w:val="en-GB"/>
              </w:rPr>
              <w:t>6</w:t>
            </w:r>
            <w:r w:rsidR="004C770A" w:rsidRPr="00CC32C4">
              <w:rPr>
                <w:lang w:val="en-GB"/>
              </w:rPr>
              <w:t xml:space="preserve"> </w:t>
            </w:r>
            <w:r w:rsidR="00BB7119">
              <w:rPr>
                <w:lang w:val="en-GB"/>
              </w:rPr>
              <w:t>November</w:t>
            </w:r>
            <w:r w:rsidR="001A6BC9" w:rsidRPr="00CC32C4">
              <w:rPr>
                <w:lang w:val="en-GB"/>
              </w:rPr>
              <w:t xml:space="preserve"> 2015</w:t>
            </w:r>
          </w:p>
        </w:tc>
      </w:tr>
      <w:tr w:rsidR="00FB514C" w:rsidRPr="00CC32C4">
        <w:trPr>
          <w:jc w:val="center"/>
        </w:trPr>
        <w:tc>
          <w:tcPr>
            <w:tcW w:w="1242" w:type="dxa"/>
          </w:tcPr>
          <w:p w:rsidR="00FB514C" w:rsidRPr="00CC32C4" w:rsidRDefault="00FB514C" w:rsidP="00FB514C">
            <w:pPr>
              <w:pStyle w:val="BDTSeparator"/>
            </w:pPr>
          </w:p>
        </w:tc>
        <w:tc>
          <w:tcPr>
            <w:tcW w:w="4111" w:type="dxa"/>
            <w:gridSpan w:val="2"/>
          </w:tcPr>
          <w:p w:rsidR="00FB514C" w:rsidRPr="00CC32C4" w:rsidRDefault="00FB514C" w:rsidP="00FB514C">
            <w:pPr>
              <w:pStyle w:val="BDTSeparator"/>
            </w:pPr>
          </w:p>
        </w:tc>
        <w:tc>
          <w:tcPr>
            <w:tcW w:w="4536" w:type="dxa"/>
          </w:tcPr>
          <w:p w:rsidR="00FB514C" w:rsidRPr="00CC32C4" w:rsidRDefault="00FB514C" w:rsidP="00FB514C">
            <w:pPr>
              <w:pStyle w:val="BDTSeparator"/>
            </w:pPr>
          </w:p>
        </w:tc>
      </w:tr>
      <w:tr w:rsidR="00FA77CE" w:rsidRPr="00CC32C4" w:rsidTr="00596320">
        <w:trPr>
          <w:jc w:val="center"/>
        </w:trPr>
        <w:tc>
          <w:tcPr>
            <w:tcW w:w="1242" w:type="dxa"/>
          </w:tcPr>
          <w:p w:rsidR="00FA77CE" w:rsidRPr="00CC32C4" w:rsidRDefault="00FA77CE" w:rsidP="00FB514C">
            <w:pPr>
              <w:pStyle w:val="BDTContact"/>
            </w:pPr>
          </w:p>
        </w:tc>
        <w:tc>
          <w:tcPr>
            <w:tcW w:w="4111" w:type="dxa"/>
            <w:gridSpan w:val="2"/>
          </w:tcPr>
          <w:p w:rsidR="00FA77CE" w:rsidRPr="00CC32C4" w:rsidRDefault="00FA77CE" w:rsidP="00FB514C">
            <w:pPr>
              <w:pStyle w:val="BDTContact-Details"/>
            </w:pPr>
            <w:bookmarkStart w:id="0" w:name="Contact"/>
            <w:bookmarkEnd w:id="0"/>
          </w:p>
        </w:tc>
        <w:tc>
          <w:tcPr>
            <w:tcW w:w="4536" w:type="dxa"/>
            <w:vMerge w:val="restart"/>
          </w:tcPr>
          <w:p w:rsidR="00350447" w:rsidRPr="00CC32C4" w:rsidRDefault="00350447" w:rsidP="0060068C">
            <w:pPr>
              <w:pStyle w:val="BDTContact-Details"/>
              <w:numPr>
                <w:ilvl w:val="0"/>
                <w:numId w:val="16"/>
              </w:numPr>
              <w:spacing w:before="0" w:after="0"/>
            </w:pPr>
            <w:r w:rsidRPr="00CC32C4">
              <w:t>Administrations of ITU Member States</w:t>
            </w:r>
          </w:p>
          <w:p w:rsidR="00350447" w:rsidRPr="00CC32C4" w:rsidRDefault="00350447" w:rsidP="0060068C">
            <w:pPr>
              <w:pStyle w:val="BDTContact-Details"/>
              <w:numPr>
                <w:ilvl w:val="0"/>
                <w:numId w:val="16"/>
              </w:numPr>
              <w:spacing w:before="0" w:after="0"/>
            </w:pPr>
            <w:r w:rsidRPr="00CC32C4">
              <w:t>Observer (Resolution 99)</w:t>
            </w:r>
          </w:p>
          <w:p w:rsidR="00350447" w:rsidRPr="00CC32C4" w:rsidRDefault="00350447" w:rsidP="0060068C">
            <w:pPr>
              <w:pStyle w:val="BDTContact-Details"/>
              <w:numPr>
                <w:ilvl w:val="0"/>
                <w:numId w:val="16"/>
              </w:numPr>
              <w:spacing w:before="0" w:after="0"/>
              <w:ind w:right="-567"/>
            </w:pPr>
            <w:r w:rsidRPr="00CC32C4">
              <w:t xml:space="preserve">ITU-D Sector Members, Associates, </w:t>
            </w:r>
            <w:r w:rsidR="0060068C">
              <w:br/>
            </w:r>
            <w:r w:rsidRPr="00CC32C4">
              <w:t>and</w:t>
            </w:r>
            <w:r w:rsidR="008628D7">
              <w:t xml:space="preserve"> </w:t>
            </w:r>
            <w:r w:rsidRPr="00CC32C4">
              <w:t>Academia</w:t>
            </w:r>
          </w:p>
          <w:p w:rsidR="00FA77CE" w:rsidRPr="00CC32C4" w:rsidRDefault="00350447" w:rsidP="0060068C">
            <w:pPr>
              <w:pStyle w:val="BDTContact-Details"/>
              <w:numPr>
                <w:ilvl w:val="0"/>
                <w:numId w:val="16"/>
              </w:numPr>
              <w:spacing w:before="0" w:after="0"/>
              <w:rPr>
                <w:lang w:val="en-US"/>
              </w:rPr>
            </w:pPr>
            <w:r w:rsidRPr="00CC32C4">
              <w:t>Chairmen and Vice-Chairmen of ITU-D Study Groups 1 and 2</w:t>
            </w:r>
          </w:p>
        </w:tc>
      </w:tr>
      <w:tr w:rsidR="00FA77CE" w:rsidRPr="00CC32C4" w:rsidTr="00262FE4">
        <w:trPr>
          <w:jc w:val="center"/>
        </w:trPr>
        <w:tc>
          <w:tcPr>
            <w:tcW w:w="1242" w:type="dxa"/>
          </w:tcPr>
          <w:p w:rsidR="00FA77CE" w:rsidRPr="00CC32C4" w:rsidRDefault="00FA77CE" w:rsidP="00FB514C">
            <w:pPr>
              <w:pStyle w:val="BDTContact-Details"/>
              <w:rPr>
                <w:lang w:val="en-US"/>
              </w:rPr>
            </w:pPr>
          </w:p>
        </w:tc>
        <w:tc>
          <w:tcPr>
            <w:tcW w:w="4111" w:type="dxa"/>
            <w:gridSpan w:val="2"/>
          </w:tcPr>
          <w:p w:rsidR="00FA77CE" w:rsidRPr="00CC32C4" w:rsidRDefault="00FA77CE" w:rsidP="00FB514C">
            <w:pPr>
              <w:pStyle w:val="BDTContact-Details"/>
              <w:rPr>
                <w:lang w:val="en-US"/>
              </w:rPr>
            </w:pPr>
          </w:p>
        </w:tc>
        <w:tc>
          <w:tcPr>
            <w:tcW w:w="4536" w:type="dxa"/>
            <w:vMerge/>
          </w:tcPr>
          <w:p w:rsidR="00FA77CE" w:rsidRPr="00CC32C4" w:rsidRDefault="00FA77CE" w:rsidP="00FB514C">
            <w:pPr>
              <w:tabs>
                <w:tab w:val="left" w:pos="794"/>
                <w:tab w:val="left" w:pos="1191"/>
                <w:tab w:val="left" w:pos="1588"/>
                <w:tab w:val="left" w:pos="1985"/>
              </w:tabs>
              <w:overflowPunct w:val="0"/>
              <w:autoSpaceDE w:val="0"/>
              <w:autoSpaceDN w:val="0"/>
              <w:adjustRightInd w:val="0"/>
              <w:spacing w:line="280" w:lineRule="exact"/>
              <w:textAlignment w:val="baseline"/>
            </w:pPr>
          </w:p>
        </w:tc>
      </w:tr>
      <w:tr w:rsidR="00FA77CE" w:rsidRPr="00CC32C4" w:rsidTr="00CF75D2">
        <w:trPr>
          <w:jc w:val="center"/>
        </w:trPr>
        <w:tc>
          <w:tcPr>
            <w:tcW w:w="1242" w:type="dxa"/>
          </w:tcPr>
          <w:p w:rsidR="00FA77CE" w:rsidRPr="00CC32C4" w:rsidRDefault="00FA77CE" w:rsidP="00FB514C">
            <w:pPr>
              <w:pStyle w:val="BDTContact"/>
              <w:rPr>
                <w:lang w:val="en-US"/>
              </w:rPr>
            </w:pPr>
          </w:p>
        </w:tc>
        <w:tc>
          <w:tcPr>
            <w:tcW w:w="4111" w:type="dxa"/>
            <w:gridSpan w:val="2"/>
          </w:tcPr>
          <w:p w:rsidR="00FA77CE" w:rsidRPr="00CC32C4" w:rsidRDefault="00FA77CE" w:rsidP="00FB514C">
            <w:pPr>
              <w:pStyle w:val="BDTContact-Details"/>
              <w:rPr>
                <w:lang w:val="en-US"/>
              </w:rPr>
            </w:pPr>
          </w:p>
        </w:tc>
        <w:tc>
          <w:tcPr>
            <w:tcW w:w="4536" w:type="dxa"/>
            <w:vMerge/>
          </w:tcPr>
          <w:p w:rsidR="00FA77CE" w:rsidRPr="00CC32C4" w:rsidRDefault="00FA77CE" w:rsidP="00FB514C">
            <w:pPr>
              <w:tabs>
                <w:tab w:val="left" w:pos="794"/>
                <w:tab w:val="left" w:pos="1191"/>
                <w:tab w:val="left" w:pos="1588"/>
                <w:tab w:val="left" w:pos="1985"/>
              </w:tabs>
              <w:overflowPunct w:val="0"/>
              <w:autoSpaceDE w:val="0"/>
              <w:autoSpaceDN w:val="0"/>
              <w:adjustRightInd w:val="0"/>
              <w:spacing w:line="280" w:lineRule="exact"/>
              <w:textAlignment w:val="baseline"/>
            </w:pPr>
          </w:p>
        </w:tc>
      </w:tr>
      <w:tr w:rsidR="00FA77CE" w:rsidRPr="00CC32C4" w:rsidTr="005D0A0A">
        <w:trPr>
          <w:jc w:val="center"/>
        </w:trPr>
        <w:tc>
          <w:tcPr>
            <w:tcW w:w="1242" w:type="dxa"/>
          </w:tcPr>
          <w:p w:rsidR="00FA77CE" w:rsidRPr="00CC32C4" w:rsidRDefault="00FA77CE" w:rsidP="00FB514C">
            <w:pPr>
              <w:pStyle w:val="BDTContact"/>
              <w:rPr>
                <w:lang w:val="en-US"/>
              </w:rPr>
            </w:pPr>
          </w:p>
        </w:tc>
        <w:tc>
          <w:tcPr>
            <w:tcW w:w="4111" w:type="dxa"/>
            <w:gridSpan w:val="2"/>
          </w:tcPr>
          <w:p w:rsidR="00FA77CE" w:rsidRPr="00CC32C4" w:rsidRDefault="00FA77CE" w:rsidP="00FB514C">
            <w:pPr>
              <w:pStyle w:val="BDTContact-Details"/>
              <w:rPr>
                <w:lang w:val="en-US"/>
              </w:rPr>
            </w:pPr>
          </w:p>
        </w:tc>
        <w:tc>
          <w:tcPr>
            <w:tcW w:w="4536" w:type="dxa"/>
            <w:vMerge/>
          </w:tcPr>
          <w:p w:rsidR="00FA77CE" w:rsidRPr="00CC32C4" w:rsidRDefault="00FA77CE" w:rsidP="00FB514C">
            <w:pPr>
              <w:tabs>
                <w:tab w:val="left" w:pos="794"/>
                <w:tab w:val="left" w:pos="1191"/>
                <w:tab w:val="left" w:pos="1588"/>
                <w:tab w:val="left" w:pos="1985"/>
              </w:tabs>
              <w:overflowPunct w:val="0"/>
              <w:autoSpaceDE w:val="0"/>
              <w:autoSpaceDN w:val="0"/>
              <w:adjustRightInd w:val="0"/>
              <w:spacing w:line="280" w:lineRule="exact"/>
              <w:textAlignment w:val="baseline"/>
            </w:pPr>
          </w:p>
        </w:tc>
      </w:tr>
      <w:tr w:rsidR="00FB514C" w:rsidRPr="00CC32C4">
        <w:trPr>
          <w:jc w:val="center"/>
        </w:trPr>
        <w:tc>
          <w:tcPr>
            <w:tcW w:w="9889" w:type="dxa"/>
            <w:gridSpan w:val="4"/>
          </w:tcPr>
          <w:p w:rsidR="00FB514C" w:rsidRPr="00CC32C4" w:rsidRDefault="00FB514C" w:rsidP="00FB514C">
            <w:pPr>
              <w:pStyle w:val="BDTSeparator"/>
              <w:rPr>
                <w:lang w:val="en-US"/>
              </w:rPr>
            </w:pPr>
          </w:p>
        </w:tc>
      </w:tr>
      <w:tr w:rsidR="00FB514C" w:rsidRPr="00CC32C4">
        <w:trPr>
          <w:jc w:val="center"/>
        </w:trPr>
        <w:tc>
          <w:tcPr>
            <w:tcW w:w="1242" w:type="dxa"/>
          </w:tcPr>
          <w:p w:rsidR="00FB514C" w:rsidRPr="00CC32C4" w:rsidRDefault="00FB514C" w:rsidP="00FB514C">
            <w:pPr>
              <w:pStyle w:val="BDTSubject"/>
            </w:pPr>
            <w:r w:rsidRPr="00CC32C4">
              <w:t>Subject:</w:t>
            </w:r>
          </w:p>
        </w:tc>
        <w:tc>
          <w:tcPr>
            <w:tcW w:w="8647" w:type="dxa"/>
            <w:gridSpan w:val="3"/>
          </w:tcPr>
          <w:p w:rsidR="00FB514C" w:rsidRPr="00CC32C4" w:rsidRDefault="009B6CE2" w:rsidP="00350447">
            <w:pPr>
              <w:pStyle w:val="BDTSubjectdetail"/>
              <w:rPr>
                <w:b/>
                <w:bCs/>
                <w:lang w:val="en-US"/>
              </w:rPr>
            </w:pPr>
            <w:bookmarkStart w:id="1" w:name="Subject"/>
            <w:bookmarkEnd w:id="1"/>
            <w:r w:rsidRPr="00CC32C4">
              <w:rPr>
                <w:rFonts w:asciiTheme="minorHAnsi" w:hAnsiTheme="minorHAnsi" w:cstheme="minorHAnsi"/>
                <w:b/>
                <w:bCs/>
                <w:szCs w:val="22"/>
                <w:lang w:val="en-US"/>
              </w:rPr>
              <w:t xml:space="preserve">ITU-D Study Group 1 Question 5/1 – </w:t>
            </w:r>
            <w:r w:rsidR="00F81B7B" w:rsidRPr="00CC32C4">
              <w:rPr>
                <w:rFonts w:asciiTheme="minorHAnsi" w:hAnsiTheme="minorHAnsi" w:cstheme="minorHAnsi"/>
                <w:b/>
                <w:bCs/>
                <w:szCs w:val="22"/>
                <w:lang w:val="en-US"/>
              </w:rPr>
              <w:t>G</w:t>
            </w:r>
            <w:proofErr w:type="spellStart"/>
            <w:r w:rsidR="00F81B7B" w:rsidRPr="00CC32C4">
              <w:rPr>
                <w:b/>
                <w:bCs/>
              </w:rPr>
              <w:t>lobal</w:t>
            </w:r>
            <w:proofErr w:type="spellEnd"/>
            <w:r w:rsidR="00F81B7B" w:rsidRPr="00CC32C4">
              <w:rPr>
                <w:b/>
                <w:bCs/>
              </w:rPr>
              <w:t xml:space="preserve"> survey </w:t>
            </w:r>
            <w:r w:rsidRPr="00CC32C4">
              <w:rPr>
                <w:rFonts w:asciiTheme="minorHAnsi" w:hAnsiTheme="minorHAnsi" w:cstheme="minorHAnsi"/>
                <w:b/>
                <w:bCs/>
                <w:szCs w:val="22"/>
                <w:lang w:val="en-US"/>
              </w:rPr>
              <w:t xml:space="preserve">on </w:t>
            </w:r>
            <w:r w:rsidR="00350447" w:rsidRPr="00CC32C4">
              <w:rPr>
                <w:rFonts w:asciiTheme="minorHAnsi" w:hAnsiTheme="minorHAnsi" w:cstheme="minorHAnsi"/>
                <w:b/>
                <w:bCs/>
                <w:szCs w:val="22"/>
                <w:lang w:val="en-US"/>
              </w:rPr>
              <w:t>t</w:t>
            </w:r>
            <w:r w:rsidR="00545F12" w:rsidRPr="00CC32C4">
              <w:rPr>
                <w:rFonts w:asciiTheme="minorHAnsi" w:hAnsiTheme="minorHAnsi" w:cstheme="minorHAnsi"/>
                <w:b/>
                <w:bCs/>
                <w:szCs w:val="22"/>
                <w:lang w:val="en-US"/>
              </w:rPr>
              <w:t>elecommunications/ICTs for rural and remote areas</w:t>
            </w:r>
          </w:p>
        </w:tc>
      </w:tr>
      <w:tr w:rsidR="00FB514C" w:rsidRPr="00CC32C4">
        <w:trPr>
          <w:jc w:val="center"/>
        </w:trPr>
        <w:tc>
          <w:tcPr>
            <w:tcW w:w="9889" w:type="dxa"/>
            <w:gridSpan w:val="4"/>
          </w:tcPr>
          <w:p w:rsidR="00FB514C" w:rsidRPr="00CC32C4" w:rsidRDefault="00FB514C" w:rsidP="00FB514C">
            <w:pPr>
              <w:pStyle w:val="BDTSeparator"/>
              <w:rPr>
                <w:lang w:val="en-US"/>
              </w:rPr>
            </w:pPr>
          </w:p>
        </w:tc>
      </w:tr>
      <w:tr w:rsidR="00FB514C" w:rsidRPr="00CC32C4" w:rsidTr="008264D9">
        <w:trPr>
          <w:trHeight w:val="3402"/>
          <w:jc w:val="center"/>
        </w:trPr>
        <w:tc>
          <w:tcPr>
            <w:tcW w:w="9889" w:type="dxa"/>
            <w:gridSpan w:val="4"/>
          </w:tcPr>
          <w:p w:rsidR="00350447" w:rsidRPr="00CC32C4" w:rsidRDefault="00350447" w:rsidP="008628D7">
            <w:pPr>
              <w:pStyle w:val="CEONormal"/>
              <w:spacing w:before="0"/>
              <w:rPr>
                <w:rFonts w:asciiTheme="minorHAnsi" w:hAnsiTheme="minorHAnsi"/>
                <w:sz w:val="22"/>
                <w:szCs w:val="22"/>
              </w:rPr>
            </w:pPr>
            <w:bookmarkStart w:id="2" w:name="Formula"/>
            <w:bookmarkStart w:id="3" w:name="MainStory"/>
            <w:bookmarkStart w:id="4" w:name="CurrentLocation"/>
            <w:bookmarkStart w:id="5" w:name="Signature"/>
            <w:bookmarkEnd w:id="2"/>
            <w:bookmarkEnd w:id="3"/>
            <w:bookmarkEnd w:id="4"/>
            <w:bookmarkEnd w:id="5"/>
            <w:r w:rsidRPr="00CC32C4">
              <w:rPr>
                <w:rFonts w:asciiTheme="minorHAnsi" w:hAnsiTheme="minorHAnsi"/>
                <w:sz w:val="22"/>
                <w:szCs w:val="22"/>
              </w:rPr>
              <w:t>Dear Sir/Madam,</w:t>
            </w:r>
          </w:p>
          <w:p w:rsidR="00CD4FF3" w:rsidRPr="00CC32C4" w:rsidRDefault="004E0382" w:rsidP="008628D7">
            <w:pPr>
              <w:pStyle w:val="CEONormal"/>
              <w:spacing w:before="0"/>
              <w:rPr>
                <w:rFonts w:asciiTheme="minorHAnsi" w:hAnsiTheme="minorHAnsi"/>
                <w:sz w:val="22"/>
                <w:szCs w:val="22"/>
                <w:lang w:val="en-US"/>
              </w:rPr>
            </w:pPr>
            <w:r>
              <w:rPr>
                <w:rFonts w:asciiTheme="minorHAnsi" w:hAnsiTheme="minorHAnsi"/>
                <w:sz w:val="22"/>
                <w:szCs w:val="22"/>
                <w:lang w:val="en-US"/>
              </w:rPr>
              <w:t xml:space="preserve">I </w:t>
            </w:r>
            <w:r w:rsidR="00163CC0">
              <w:rPr>
                <w:rFonts w:asciiTheme="minorHAnsi" w:hAnsiTheme="minorHAnsi"/>
                <w:sz w:val="22"/>
                <w:szCs w:val="22"/>
                <w:lang w:val="en-US"/>
              </w:rPr>
              <w:t xml:space="preserve">hereby </w:t>
            </w:r>
            <w:r w:rsidR="009B6CE2" w:rsidRPr="00CC32C4">
              <w:rPr>
                <w:rFonts w:asciiTheme="minorHAnsi" w:hAnsiTheme="minorHAnsi"/>
                <w:sz w:val="22"/>
                <w:szCs w:val="22"/>
                <w:lang w:val="en-US"/>
              </w:rPr>
              <w:t xml:space="preserve">invite the </w:t>
            </w:r>
            <w:r>
              <w:rPr>
                <w:rFonts w:asciiTheme="minorHAnsi" w:hAnsiTheme="minorHAnsi"/>
                <w:sz w:val="22"/>
                <w:szCs w:val="22"/>
                <w:lang w:val="en-US"/>
              </w:rPr>
              <w:t>M</w:t>
            </w:r>
            <w:r w:rsidR="009B6CE2" w:rsidRPr="00CC32C4">
              <w:rPr>
                <w:rFonts w:asciiTheme="minorHAnsi" w:hAnsiTheme="minorHAnsi"/>
                <w:sz w:val="22"/>
                <w:szCs w:val="22"/>
                <w:lang w:val="en-US"/>
              </w:rPr>
              <w:t>embershi</w:t>
            </w:r>
            <w:r w:rsidR="00350447" w:rsidRPr="00CC32C4">
              <w:rPr>
                <w:rFonts w:asciiTheme="minorHAnsi" w:hAnsiTheme="minorHAnsi"/>
                <w:sz w:val="22"/>
                <w:szCs w:val="22"/>
                <w:lang w:val="en-US"/>
              </w:rPr>
              <w:t xml:space="preserve">p </w:t>
            </w:r>
            <w:r w:rsidR="008628D7">
              <w:rPr>
                <w:rFonts w:asciiTheme="minorHAnsi" w:hAnsiTheme="minorHAnsi"/>
                <w:sz w:val="22"/>
                <w:szCs w:val="22"/>
                <w:lang w:val="en-US"/>
              </w:rPr>
              <w:t xml:space="preserve">of the International Telecommunication Union (ITU) </w:t>
            </w:r>
            <w:r w:rsidR="00350447" w:rsidRPr="00CC32C4">
              <w:rPr>
                <w:rFonts w:asciiTheme="minorHAnsi" w:hAnsiTheme="minorHAnsi"/>
                <w:sz w:val="22"/>
                <w:szCs w:val="22"/>
                <w:lang w:val="en-US"/>
              </w:rPr>
              <w:t>to contribute to a survey on t</w:t>
            </w:r>
            <w:r w:rsidR="009B6CE2" w:rsidRPr="00CC32C4">
              <w:rPr>
                <w:rFonts w:asciiTheme="minorHAnsi" w:hAnsiTheme="minorHAnsi"/>
                <w:sz w:val="22"/>
                <w:szCs w:val="22"/>
                <w:lang w:val="en-US"/>
              </w:rPr>
              <w:t xml:space="preserve">elecommunications/ICTs for rural and remote areas. </w:t>
            </w:r>
            <w:r w:rsidR="00CD4FF3" w:rsidRPr="00CC32C4">
              <w:rPr>
                <w:rFonts w:asciiTheme="minorHAnsi" w:hAnsiTheme="minorHAnsi"/>
                <w:sz w:val="22"/>
                <w:szCs w:val="22"/>
                <w:lang w:val="en-US"/>
              </w:rPr>
              <w:t>The rapid migration of population</w:t>
            </w:r>
            <w:r>
              <w:rPr>
                <w:rFonts w:asciiTheme="minorHAnsi" w:hAnsiTheme="minorHAnsi"/>
                <w:sz w:val="22"/>
                <w:szCs w:val="22"/>
                <w:lang w:val="en-US"/>
              </w:rPr>
              <w:t>s</w:t>
            </w:r>
            <w:r w:rsidR="00CD4FF3" w:rsidRPr="00CC32C4">
              <w:rPr>
                <w:rFonts w:asciiTheme="minorHAnsi" w:hAnsiTheme="minorHAnsi"/>
                <w:sz w:val="22"/>
                <w:szCs w:val="22"/>
                <w:lang w:val="en-US"/>
              </w:rPr>
              <w:t xml:space="preserve"> in developing countries to urban areas may have an adverse effect on poverty alleviation unless measures are taken to improve the environment in rural and remote areas, possibly by deploying telecommunications/ICTs. </w:t>
            </w:r>
            <w:r w:rsidR="00CD4FF3" w:rsidRPr="00CC32C4">
              <w:rPr>
                <w:rFonts w:asciiTheme="minorHAnsi" w:hAnsiTheme="minorHAnsi" w:hint="eastAsia"/>
                <w:sz w:val="22"/>
                <w:szCs w:val="22"/>
                <w:lang w:val="en-US"/>
              </w:rPr>
              <w:t>The installation of cos</w:t>
            </w:r>
            <w:r w:rsidR="00CD4FF3" w:rsidRPr="00CC32C4">
              <w:rPr>
                <w:rFonts w:asciiTheme="minorHAnsi" w:hAnsiTheme="minorHAnsi"/>
                <w:sz w:val="22"/>
                <w:szCs w:val="22"/>
                <w:lang w:val="en-US"/>
              </w:rPr>
              <w:t>t-e</w:t>
            </w:r>
            <w:r w:rsidR="00CD4FF3" w:rsidRPr="00CC32C4">
              <w:rPr>
                <w:rFonts w:asciiTheme="minorHAnsi" w:hAnsiTheme="minorHAnsi" w:hint="eastAsia"/>
                <w:sz w:val="22"/>
                <w:szCs w:val="22"/>
                <w:lang w:val="en-US"/>
              </w:rPr>
              <w:t xml:space="preserve">ffective and sustainable infrastructure in </w:t>
            </w:r>
            <w:r w:rsidR="00CD4FF3" w:rsidRPr="00CC32C4">
              <w:rPr>
                <w:rFonts w:asciiTheme="minorHAnsi" w:hAnsiTheme="minorHAnsi"/>
                <w:sz w:val="22"/>
                <w:szCs w:val="22"/>
                <w:lang w:val="en-US"/>
              </w:rPr>
              <w:t xml:space="preserve">these areas is an important aspect </w:t>
            </w:r>
            <w:r w:rsidR="00017B03">
              <w:rPr>
                <w:rFonts w:asciiTheme="minorHAnsi" w:hAnsiTheme="minorHAnsi"/>
                <w:sz w:val="22"/>
                <w:szCs w:val="22"/>
                <w:lang w:val="en-US"/>
              </w:rPr>
              <w:t xml:space="preserve">which </w:t>
            </w:r>
            <w:r w:rsidR="00CD4FF3" w:rsidRPr="00CC32C4">
              <w:rPr>
                <w:rFonts w:asciiTheme="minorHAnsi" w:hAnsiTheme="minorHAnsi"/>
                <w:sz w:val="22"/>
                <w:szCs w:val="22"/>
                <w:lang w:val="en-US"/>
              </w:rPr>
              <w:t>call</w:t>
            </w:r>
            <w:r w:rsidR="00017B03">
              <w:rPr>
                <w:rFonts w:asciiTheme="minorHAnsi" w:hAnsiTheme="minorHAnsi"/>
                <w:sz w:val="22"/>
                <w:szCs w:val="22"/>
                <w:lang w:val="en-US"/>
              </w:rPr>
              <w:t>s</w:t>
            </w:r>
            <w:r w:rsidR="00CD4FF3" w:rsidRPr="00CC32C4">
              <w:rPr>
                <w:rFonts w:asciiTheme="minorHAnsi" w:hAnsiTheme="minorHAnsi"/>
                <w:sz w:val="22"/>
                <w:szCs w:val="22"/>
                <w:lang w:val="en-US"/>
              </w:rPr>
              <w:t xml:space="preserve"> for further studies into challenges </w:t>
            </w:r>
            <w:r w:rsidR="00017B03">
              <w:rPr>
                <w:rFonts w:asciiTheme="minorHAnsi" w:hAnsiTheme="minorHAnsi"/>
                <w:sz w:val="22"/>
                <w:szCs w:val="22"/>
                <w:lang w:val="en-US"/>
              </w:rPr>
              <w:t xml:space="preserve">which may be </w:t>
            </w:r>
            <w:r w:rsidR="00CD4FF3" w:rsidRPr="00CC32C4">
              <w:rPr>
                <w:rFonts w:asciiTheme="minorHAnsi" w:hAnsiTheme="minorHAnsi"/>
                <w:sz w:val="22"/>
                <w:szCs w:val="22"/>
                <w:lang w:val="en-US"/>
              </w:rPr>
              <w:t>encountered and suitable approaches and solutions to meet the expressed needs.</w:t>
            </w:r>
          </w:p>
          <w:p w:rsidR="009B6CE2" w:rsidRPr="00CC32C4" w:rsidRDefault="00984D26" w:rsidP="00216292">
            <w:pPr>
              <w:pStyle w:val="CEONormal"/>
              <w:spacing w:before="0"/>
              <w:rPr>
                <w:rFonts w:asciiTheme="minorHAnsi" w:hAnsiTheme="minorHAnsi"/>
                <w:sz w:val="22"/>
                <w:szCs w:val="22"/>
                <w:lang w:val="en-US"/>
              </w:rPr>
            </w:pPr>
            <w:r>
              <w:rPr>
                <w:rFonts w:asciiTheme="minorHAnsi" w:hAnsiTheme="minorHAnsi"/>
                <w:sz w:val="22"/>
                <w:szCs w:val="22"/>
                <w:lang w:val="en-US"/>
              </w:rPr>
              <w:t xml:space="preserve">At the September </w:t>
            </w:r>
            <w:r w:rsidRPr="00CC32C4">
              <w:rPr>
                <w:rFonts w:asciiTheme="minorHAnsi" w:hAnsiTheme="minorHAnsi"/>
                <w:sz w:val="22"/>
                <w:szCs w:val="22"/>
                <w:lang w:val="en-US"/>
              </w:rPr>
              <w:t>2015 meeting</w:t>
            </w:r>
            <w:r>
              <w:rPr>
                <w:rFonts w:asciiTheme="minorHAnsi" w:hAnsiTheme="minorHAnsi"/>
                <w:sz w:val="22"/>
                <w:szCs w:val="22"/>
                <w:lang w:val="en-US"/>
              </w:rPr>
              <w:t>s</w:t>
            </w:r>
            <w:r w:rsidRPr="00CC32C4">
              <w:rPr>
                <w:rFonts w:asciiTheme="minorHAnsi" w:hAnsiTheme="minorHAnsi"/>
                <w:sz w:val="22"/>
                <w:szCs w:val="22"/>
                <w:lang w:val="en-US"/>
              </w:rPr>
              <w:t xml:space="preserve"> of ITU-D Study Group 1</w:t>
            </w:r>
            <w:r w:rsidR="00163CC0">
              <w:rPr>
                <w:rFonts w:asciiTheme="minorHAnsi" w:hAnsiTheme="minorHAnsi"/>
                <w:sz w:val="22"/>
                <w:szCs w:val="22"/>
                <w:lang w:val="en-US"/>
              </w:rPr>
              <w:t>,</w:t>
            </w:r>
            <w:r w:rsidRPr="00CC32C4">
              <w:rPr>
                <w:rFonts w:asciiTheme="minorHAnsi" w:hAnsiTheme="minorHAnsi"/>
                <w:sz w:val="22"/>
                <w:szCs w:val="22"/>
                <w:lang w:val="en-US"/>
              </w:rPr>
              <w:t xml:space="preserve"> </w:t>
            </w:r>
            <w:r w:rsidR="008628D7">
              <w:rPr>
                <w:rFonts w:asciiTheme="minorHAnsi" w:hAnsiTheme="minorHAnsi"/>
                <w:sz w:val="22"/>
                <w:szCs w:val="22"/>
                <w:lang w:val="en-US"/>
              </w:rPr>
              <w:t xml:space="preserve">it was </w:t>
            </w:r>
            <w:r w:rsidR="00954273">
              <w:rPr>
                <w:rFonts w:asciiTheme="minorHAnsi" w:hAnsiTheme="minorHAnsi"/>
                <w:sz w:val="22"/>
                <w:szCs w:val="22"/>
                <w:lang w:val="en-US"/>
              </w:rPr>
              <w:t>agreed t</w:t>
            </w:r>
            <w:r w:rsidR="009B6CE2" w:rsidRPr="00CC32C4">
              <w:rPr>
                <w:rFonts w:asciiTheme="minorHAnsi" w:hAnsiTheme="minorHAnsi"/>
                <w:sz w:val="22"/>
                <w:szCs w:val="22"/>
                <w:lang w:val="en-US"/>
              </w:rPr>
              <w:t xml:space="preserve">o issue a circular to </w:t>
            </w:r>
            <w:r w:rsidR="00954273">
              <w:rPr>
                <w:rFonts w:asciiTheme="minorHAnsi" w:hAnsiTheme="minorHAnsi"/>
                <w:sz w:val="22"/>
                <w:szCs w:val="22"/>
                <w:lang w:val="en-US"/>
              </w:rPr>
              <w:t xml:space="preserve">the </w:t>
            </w:r>
            <w:r>
              <w:rPr>
                <w:rFonts w:asciiTheme="minorHAnsi" w:hAnsiTheme="minorHAnsi"/>
                <w:sz w:val="22"/>
                <w:szCs w:val="22"/>
                <w:lang w:val="en-US"/>
              </w:rPr>
              <w:t>M</w:t>
            </w:r>
            <w:r w:rsidR="009B6CE2" w:rsidRPr="00CC32C4">
              <w:rPr>
                <w:rFonts w:asciiTheme="minorHAnsi" w:hAnsiTheme="minorHAnsi"/>
                <w:sz w:val="22"/>
                <w:szCs w:val="22"/>
                <w:lang w:val="en-US"/>
              </w:rPr>
              <w:t>embers</w:t>
            </w:r>
            <w:r w:rsidR="00954273">
              <w:rPr>
                <w:rFonts w:asciiTheme="minorHAnsi" w:hAnsiTheme="minorHAnsi"/>
                <w:sz w:val="22"/>
                <w:szCs w:val="22"/>
                <w:lang w:val="en-US"/>
              </w:rPr>
              <w:t>hip</w:t>
            </w:r>
            <w:r w:rsidR="009B6CE2" w:rsidRPr="00CC32C4">
              <w:rPr>
                <w:rFonts w:asciiTheme="minorHAnsi" w:hAnsiTheme="minorHAnsi"/>
                <w:sz w:val="22"/>
                <w:szCs w:val="22"/>
                <w:lang w:val="en-US"/>
              </w:rPr>
              <w:t xml:space="preserve"> </w:t>
            </w:r>
            <w:r w:rsidR="008628D7">
              <w:rPr>
                <w:rFonts w:asciiTheme="minorHAnsi" w:hAnsiTheme="minorHAnsi"/>
                <w:sz w:val="22"/>
                <w:szCs w:val="22"/>
                <w:lang w:val="en-US"/>
              </w:rPr>
              <w:t xml:space="preserve">of ITU </w:t>
            </w:r>
            <w:r w:rsidR="009B6CE2" w:rsidRPr="00CC32C4">
              <w:rPr>
                <w:rFonts w:asciiTheme="minorHAnsi" w:hAnsiTheme="minorHAnsi"/>
                <w:sz w:val="22"/>
                <w:szCs w:val="22"/>
                <w:lang w:val="en-US"/>
              </w:rPr>
              <w:t>requesting input</w:t>
            </w:r>
            <w:r w:rsidR="00350447" w:rsidRPr="00CC32C4">
              <w:rPr>
                <w:rFonts w:asciiTheme="minorHAnsi" w:hAnsiTheme="minorHAnsi"/>
                <w:sz w:val="22"/>
                <w:szCs w:val="22"/>
                <w:lang w:val="en-US"/>
              </w:rPr>
              <w:t xml:space="preserve"> on </w:t>
            </w:r>
            <w:r w:rsidR="00954273">
              <w:rPr>
                <w:rFonts w:asciiTheme="minorHAnsi" w:hAnsiTheme="minorHAnsi"/>
                <w:sz w:val="22"/>
                <w:szCs w:val="22"/>
                <w:lang w:val="en-US"/>
              </w:rPr>
              <w:t>specific aspects of access and connectivity in rural and remote areas.</w:t>
            </w:r>
            <w:r w:rsidR="00E6154B">
              <w:rPr>
                <w:rFonts w:asciiTheme="minorHAnsi" w:hAnsiTheme="minorHAnsi"/>
                <w:sz w:val="22"/>
                <w:szCs w:val="22"/>
                <w:lang w:val="en-US"/>
              </w:rPr>
              <w:t xml:space="preserve"> The requested input is relat</w:t>
            </w:r>
            <w:r w:rsidR="00216292">
              <w:rPr>
                <w:rFonts w:asciiTheme="minorHAnsi" w:hAnsiTheme="minorHAnsi"/>
                <w:sz w:val="22"/>
                <w:szCs w:val="22"/>
                <w:lang w:val="en-US"/>
              </w:rPr>
              <w:t>ed</w:t>
            </w:r>
            <w:r w:rsidR="00E6154B">
              <w:rPr>
                <w:rFonts w:asciiTheme="minorHAnsi" w:hAnsiTheme="minorHAnsi"/>
                <w:sz w:val="22"/>
                <w:szCs w:val="22"/>
                <w:lang w:val="en-US"/>
              </w:rPr>
              <w:t xml:space="preserve"> to the</w:t>
            </w:r>
            <w:r w:rsidR="00E6154B" w:rsidRPr="00CC32C4">
              <w:rPr>
                <w:rFonts w:asciiTheme="minorHAnsi" w:hAnsiTheme="minorHAnsi"/>
                <w:sz w:val="22"/>
                <w:szCs w:val="22"/>
                <w:lang w:val="en-US"/>
              </w:rPr>
              <w:t xml:space="preserve"> Rapporteur Group for Question 5/1 dedicated to “Telecommunications/ICTs for rural and remote areas”</w:t>
            </w:r>
            <w:r w:rsidR="00E6154B">
              <w:rPr>
                <w:rFonts w:asciiTheme="minorHAnsi" w:hAnsiTheme="minorHAnsi"/>
                <w:sz w:val="22"/>
                <w:szCs w:val="22"/>
                <w:lang w:val="en-US"/>
              </w:rPr>
              <w:t>.</w:t>
            </w:r>
          </w:p>
          <w:p w:rsidR="00CD4FF3" w:rsidRPr="00CC32C4" w:rsidRDefault="009B6CE2" w:rsidP="008628D7">
            <w:pPr>
              <w:pStyle w:val="CEONormal"/>
              <w:spacing w:before="0"/>
              <w:rPr>
                <w:rFonts w:asciiTheme="minorHAnsi" w:hAnsiTheme="minorHAnsi"/>
                <w:sz w:val="22"/>
                <w:szCs w:val="22"/>
                <w:lang w:val="en-US"/>
              </w:rPr>
            </w:pPr>
            <w:r w:rsidRPr="00CC32C4">
              <w:rPr>
                <w:rFonts w:asciiTheme="minorHAnsi" w:hAnsiTheme="minorHAnsi"/>
                <w:sz w:val="22"/>
                <w:szCs w:val="22"/>
                <w:lang w:val="en-US"/>
              </w:rPr>
              <w:t xml:space="preserve">All </w:t>
            </w:r>
            <w:r w:rsidR="00350447" w:rsidRPr="00CC32C4">
              <w:rPr>
                <w:rFonts w:asciiTheme="minorHAnsi" w:hAnsiTheme="minorHAnsi"/>
                <w:sz w:val="22"/>
                <w:szCs w:val="22"/>
                <w:lang w:val="en-US"/>
              </w:rPr>
              <w:t>inputs and contributions</w:t>
            </w:r>
            <w:r w:rsidRPr="00CC32C4">
              <w:rPr>
                <w:rFonts w:asciiTheme="minorHAnsi" w:hAnsiTheme="minorHAnsi"/>
                <w:sz w:val="22"/>
                <w:szCs w:val="22"/>
                <w:lang w:val="en-US"/>
              </w:rPr>
              <w:t xml:space="preserve"> received </w:t>
            </w:r>
            <w:r w:rsidR="00954273">
              <w:rPr>
                <w:rFonts w:asciiTheme="minorHAnsi" w:hAnsiTheme="minorHAnsi"/>
                <w:sz w:val="22"/>
                <w:szCs w:val="22"/>
                <w:lang w:val="en-US"/>
              </w:rPr>
              <w:t xml:space="preserve">through this survey </w:t>
            </w:r>
            <w:r w:rsidRPr="00CC32C4">
              <w:rPr>
                <w:rFonts w:asciiTheme="minorHAnsi" w:hAnsiTheme="minorHAnsi"/>
                <w:sz w:val="22"/>
                <w:szCs w:val="22"/>
                <w:lang w:val="en-US"/>
              </w:rPr>
              <w:t>will be compiled as part of the outputs of Question</w:t>
            </w:r>
            <w:r w:rsidR="00BC28A2">
              <w:rPr>
                <w:rFonts w:asciiTheme="minorHAnsi" w:hAnsiTheme="minorHAnsi"/>
                <w:sz w:val="22"/>
                <w:szCs w:val="22"/>
                <w:lang w:val="en-US"/>
              </w:rPr>
              <w:t xml:space="preserve"> </w:t>
            </w:r>
            <w:r w:rsidR="00163CC0">
              <w:rPr>
                <w:rFonts w:asciiTheme="minorHAnsi" w:hAnsiTheme="minorHAnsi"/>
                <w:sz w:val="22"/>
                <w:szCs w:val="22"/>
                <w:lang w:val="en-US"/>
              </w:rPr>
              <w:t xml:space="preserve">5/1 </w:t>
            </w:r>
            <w:r w:rsidRPr="00CC32C4">
              <w:rPr>
                <w:rFonts w:asciiTheme="minorHAnsi" w:hAnsiTheme="minorHAnsi"/>
                <w:sz w:val="22"/>
                <w:szCs w:val="22"/>
                <w:lang w:val="en-US"/>
              </w:rPr>
              <w:t xml:space="preserve">to assist countries in strengthening their capacity to address challenges </w:t>
            </w:r>
            <w:r w:rsidR="00954273">
              <w:rPr>
                <w:rFonts w:asciiTheme="minorHAnsi" w:hAnsiTheme="minorHAnsi"/>
                <w:sz w:val="22"/>
                <w:szCs w:val="22"/>
                <w:lang w:val="en-US"/>
              </w:rPr>
              <w:t xml:space="preserve">related to access for people living </w:t>
            </w:r>
            <w:r w:rsidR="00350447" w:rsidRPr="00CC32C4">
              <w:rPr>
                <w:rFonts w:asciiTheme="minorHAnsi" w:hAnsiTheme="minorHAnsi"/>
                <w:sz w:val="22"/>
                <w:szCs w:val="22"/>
                <w:lang w:val="en-US"/>
              </w:rPr>
              <w:t xml:space="preserve">in </w:t>
            </w:r>
            <w:r w:rsidR="00EA652A">
              <w:rPr>
                <w:rFonts w:asciiTheme="minorHAnsi" w:hAnsiTheme="minorHAnsi"/>
                <w:sz w:val="22"/>
                <w:szCs w:val="22"/>
                <w:lang w:val="en-US"/>
              </w:rPr>
              <w:t xml:space="preserve">rural and </w:t>
            </w:r>
            <w:r w:rsidR="00350447" w:rsidRPr="00CC32C4">
              <w:rPr>
                <w:rFonts w:asciiTheme="minorHAnsi" w:hAnsiTheme="minorHAnsi"/>
                <w:sz w:val="22"/>
                <w:szCs w:val="22"/>
                <w:lang w:val="en-US"/>
              </w:rPr>
              <w:t xml:space="preserve">remote areas. </w:t>
            </w:r>
          </w:p>
          <w:p w:rsidR="009B6CE2" w:rsidRPr="00CC32C4" w:rsidRDefault="00163CC0" w:rsidP="008628D7">
            <w:pPr>
              <w:pStyle w:val="CEONormal"/>
              <w:spacing w:before="0"/>
              <w:rPr>
                <w:rFonts w:asciiTheme="minorHAnsi" w:hAnsiTheme="minorHAnsi"/>
                <w:sz w:val="22"/>
                <w:szCs w:val="22"/>
                <w:lang w:val="en-US"/>
              </w:rPr>
            </w:pPr>
            <w:r>
              <w:rPr>
                <w:rFonts w:asciiTheme="minorHAnsi" w:hAnsiTheme="minorHAnsi"/>
                <w:sz w:val="22"/>
                <w:szCs w:val="22"/>
                <w:lang w:val="en-US"/>
              </w:rPr>
              <w:t>It would be appreciated if</w:t>
            </w:r>
            <w:r w:rsidR="00CD4FF3" w:rsidRPr="00CC32C4">
              <w:rPr>
                <w:rFonts w:asciiTheme="minorHAnsi" w:hAnsiTheme="minorHAnsi"/>
                <w:sz w:val="22"/>
                <w:szCs w:val="22"/>
                <w:lang w:val="en-US"/>
              </w:rPr>
              <w:t xml:space="preserve"> the </w:t>
            </w:r>
            <w:r>
              <w:rPr>
                <w:rFonts w:asciiTheme="minorHAnsi" w:hAnsiTheme="minorHAnsi"/>
                <w:sz w:val="22"/>
                <w:szCs w:val="22"/>
                <w:lang w:val="en-US"/>
              </w:rPr>
              <w:t xml:space="preserve">online </w:t>
            </w:r>
            <w:r w:rsidR="00CD4FF3" w:rsidRPr="00CC32C4">
              <w:rPr>
                <w:rFonts w:asciiTheme="minorHAnsi" w:hAnsiTheme="minorHAnsi"/>
                <w:sz w:val="22"/>
                <w:szCs w:val="22"/>
                <w:lang w:val="en-US"/>
              </w:rPr>
              <w:t>survey</w:t>
            </w:r>
            <w:r>
              <w:rPr>
                <w:rFonts w:asciiTheme="minorHAnsi" w:hAnsiTheme="minorHAnsi"/>
                <w:sz w:val="22"/>
                <w:szCs w:val="22"/>
                <w:lang w:val="en-US"/>
              </w:rPr>
              <w:t xml:space="preserve"> could be completed by</w:t>
            </w:r>
            <w:r w:rsidR="00CD4FF3" w:rsidRPr="00CC32C4">
              <w:rPr>
                <w:rFonts w:asciiTheme="minorHAnsi" w:hAnsiTheme="minorHAnsi"/>
                <w:sz w:val="22"/>
                <w:szCs w:val="22"/>
                <w:lang w:val="en-US"/>
              </w:rPr>
              <w:t xml:space="preserve"> </w:t>
            </w:r>
            <w:r w:rsidR="00CD4FF3" w:rsidRPr="00954273">
              <w:rPr>
                <w:rFonts w:asciiTheme="minorHAnsi" w:hAnsiTheme="minorHAnsi"/>
                <w:b/>
                <w:bCs/>
                <w:sz w:val="22"/>
                <w:szCs w:val="22"/>
                <w:lang w:val="en-US"/>
              </w:rPr>
              <w:t>31 January 2016</w:t>
            </w:r>
            <w:r w:rsidR="00CD4FF3" w:rsidRPr="00CC32C4">
              <w:rPr>
                <w:rFonts w:asciiTheme="minorHAnsi" w:hAnsiTheme="minorHAnsi"/>
                <w:sz w:val="22"/>
                <w:szCs w:val="22"/>
                <w:lang w:val="en-US"/>
              </w:rPr>
              <w:t>.</w:t>
            </w:r>
            <w:r>
              <w:rPr>
                <w:rFonts w:asciiTheme="minorHAnsi" w:hAnsiTheme="minorHAnsi"/>
                <w:sz w:val="22"/>
                <w:szCs w:val="22"/>
                <w:lang w:val="en-US"/>
              </w:rPr>
              <w:t xml:space="preserve"> </w:t>
            </w:r>
            <w:r w:rsidR="009B6CE2" w:rsidRPr="00CC32C4">
              <w:rPr>
                <w:rFonts w:asciiTheme="minorHAnsi" w:hAnsiTheme="minorHAnsi"/>
                <w:sz w:val="22"/>
                <w:szCs w:val="22"/>
                <w:lang w:val="en-US"/>
              </w:rPr>
              <w:t xml:space="preserve">The success and value of this survey will depend on the input received from the </w:t>
            </w:r>
            <w:r>
              <w:rPr>
                <w:rFonts w:asciiTheme="minorHAnsi" w:hAnsiTheme="minorHAnsi"/>
                <w:sz w:val="22"/>
                <w:szCs w:val="22"/>
                <w:lang w:val="en-US"/>
              </w:rPr>
              <w:t>M</w:t>
            </w:r>
            <w:r w:rsidR="009B6CE2" w:rsidRPr="00CC32C4">
              <w:rPr>
                <w:rFonts w:asciiTheme="minorHAnsi" w:hAnsiTheme="minorHAnsi"/>
                <w:sz w:val="22"/>
                <w:szCs w:val="22"/>
                <w:lang w:val="en-US"/>
              </w:rPr>
              <w:t>embership. I look forward to your active participation, support and contributions to the work of the ITU-D Study Groups.</w:t>
            </w:r>
          </w:p>
          <w:p w:rsidR="00C251E8" w:rsidRPr="00CC32C4" w:rsidRDefault="009B6CE2" w:rsidP="008628D7">
            <w:pPr>
              <w:pStyle w:val="CEONormal"/>
              <w:spacing w:before="0"/>
              <w:rPr>
                <w:rFonts w:asciiTheme="minorHAnsi" w:hAnsiTheme="minorHAnsi"/>
                <w:sz w:val="22"/>
                <w:szCs w:val="22"/>
                <w:lang w:val="en-US"/>
              </w:rPr>
            </w:pPr>
            <w:r w:rsidRPr="00CC32C4">
              <w:rPr>
                <w:rFonts w:asciiTheme="minorHAnsi" w:hAnsiTheme="minorHAnsi"/>
                <w:sz w:val="22"/>
                <w:szCs w:val="22"/>
                <w:lang w:val="en-US"/>
              </w:rPr>
              <w:t>I thank you in advance for your cooperation.</w:t>
            </w:r>
          </w:p>
          <w:p w:rsidR="00954273" w:rsidRDefault="00350447" w:rsidP="008628D7">
            <w:pPr>
              <w:pStyle w:val="BDTClosing"/>
              <w:spacing w:before="0" w:after="120"/>
              <w:rPr>
                <w:rFonts w:asciiTheme="minorHAnsi" w:hAnsiTheme="minorHAnsi"/>
              </w:rPr>
            </w:pPr>
            <w:r w:rsidRPr="00CC32C4">
              <w:rPr>
                <w:rFonts w:asciiTheme="minorHAnsi" w:hAnsiTheme="minorHAnsi"/>
              </w:rPr>
              <w:fldChar w:fldCharType="begin"/>
            </w:r>
            <w:r w:rsidRPr="00CC32C4">
              <w:rPr>
                <w:rFonts w:asciiTheme="minorHAnsi" w:hAnsiTheme="minorHAnsi"/>
              </w:rPr>
              <w:instrText xml:space="preserve"> MERGEFIELD FormuleDePolitesse_Closing </w:instrText>
            </w:r>
            <w:r w:rsidRPr="00CC32C4">
              <w:rPr>
                <w:rFonts w:asciiTheme="minorHAnsi" w:hAnsiTheme="minorHAnsi"/>
              </w:rPr>
              <w:fldChar w:fldCharType="separate"/>
            </w:r>
            <w:r w:rsidRPr="00CC32C4">
              <w:rPr>
                <w:rFonts w:asciiTheme="minorHAnsi" w:hAnsiTheme="minorHAnsi"/>
              </w:rPr>
              <w:t>Yours faithfully,</w:t>
            </w:r>
            <w:r w:rsidRPr="00CC32C4">
              <w:rPr>
                <w:rFonts w:asciiTheme="minorHAnsi" w:hAnsiTheme="minorHAnsi"/>
              </w:rPr>
              <w:fldChar w:fldCharType="end"/>
            </w:r>
          </w:p>
          <w:p w:rsidR="008628D7" w:rsidRDefault="008628D7" w:rsidP="008628D7">
            <w:pPr>
              <w:pStyle w:val="BDTSignatureName"/>
              <w:spacing w:before="0"/>
              <w:rPr>
                <w:lang w:val="en-US" w:eastAsia="zh-CN"/>
              </w:rPr>
            </w:pPr>
          </w:p>
          <w:p w:rsidR="00DF4AF7" w:rsidRDefault="00DF4AF7" w:rsidP="00DF4AF7">
            <w:pPr>
              <w:pStyle w:val="BDTClosing"/>
              <w:spacing w:before="120" w:after="0"/>
              <w:rPr>
                <w:rFonts w:asciiTheme="minorHAnsi" w:hAnsiTheme="minorHAnsi"/>
              </w:rPr>
            </w:pPr>
            <w:r>
              <w:t>[Original signed]</w:t>
            </w:r>
          </w:p>
          <w:p w:rsidR="008628D7" w:rsidRPr="008628D7" w:rsidRDefault="008628D7" w:rsidP="0060068C">
            <w:pPr>
              <w:pStyle w:val="BDTVisa"/>
              <w:spacing w:before="120"/>
              <w:ind w:left="992" w:hanging="992"/>
              <w:rPr>
                <w:lang w:val="en-US" w:eastAsia="zh-CN"/>
              </w:rPr>
            </w:pPr>
          </w:p>
          <w:p w:rsidR="00E014A8" w:rsidRPr="00CC32C4" w:rsidRDefault="00350447" w:rsidP="008628D7">
            <w:pPr>
              <w:pStyle w:val="BDTClosing"/>
              <w:spacing w:before="0" w:after="120"/>
              <w:rPr>
                <w:rFonts w:asciiTheme="minorHAnsi" w:hAnsiTheme="minorHAnsi"/>
              </w:rPr>
            </w:pPr>
            <w:r w:rsidRPr="00CC32C4">
              <w:t>Brahima Sanou</w:t>
            </w:r>
            <w:r w:rsidRPr="00CC32C4">
              <w:br/>
              <w:t>Director</w:t>
            </w:r>
          </w:p>
        </w:tc>
      </w:tr>
      <w:tr w:rsidR="009B6CE2" w:rsidRPr="00CC32C4" w:rsidTr="0038278C">
        <w:trPr>
          <w:jc w:val="center"/>
        </w:trPr>
        <w:tc>
          <w:tcPr>
            <w:tcW w:w="9889" w:type="dxa"/>
            <w:gridSpan w:val="4"/>
          </w:tcPr>
          <w:p w:rsidR="009B6CE2" w:rsidRPr="00CC32C4" w:rsidRDefault="009B6CE2" w:rsidP="0038278C">
            <w:pPr>
              <w:pStyle w:val="CEONormal"/>
              <w:spacing w:after="360"/>
              <w:jc w:val="center"/>
              <w:rPr>
                <w:rFonts w:asciiTheme="minorHAnsi" w:hAnsiTheme="minorHAnsi" w:cstheme="minorHAnsi"/>
                <w:b/>
                <w:bCs/>
                <w:caps/>
                <w:sz w:val="22"/>
                <w:szCs w:val="22"/>
              </w:rPr>
            </w:pPr>
            <w:r w:rsidRPr="00CC32C4">
              <w:rPr>
                <w:rFonts w:asciiTheme="minorHAnsi" w:hAnsiTheme="minorHAnsi" w:cstheme="minorHAnsi"/>
                <w:b/>
                <w:bCs/>
                <w:caps/>
                <w:sz w:val="22"/>
                <w:szCs w:val="22"/>
              </w:rPr>
              <w:lastRenderedPageBreak/>
              <w:t>Annex 1</w:t>
            </w:r>
          </w:p>
          <w:p w:rsidR="009B6CE2" w:rsidRPr="00CC32C4" w:rsidRDefault="00350447" w:rsidP="0038278C">
            <w:pPr>
              <w:pStyle w:val="CEOHeading1Underlined"/>
              <w:spacing w:before="120" w:after="120"/>
              <w:rPr>
                <w:rFonts w:asciiTheme="minorHAnsi" w:eastAsia="Times New Roman" w:hAnsiTheme="minorHAnsi" w:cstheme="minorHAnsi"/>
                <w:sz w:val="22"/>
                <w:szCs w:val="22"/>
              </w:rPr>
            </w:pPr>
            <w:r w:rsidRPr="00CC32C4">
              <w:rPr>
                <w:rFonts w:asciiTheme="minorHAnsi" w:hAnsiTheme="minorHAnsi" w:cstheme="minorHAnsi"/>
                <w:sz w:val="22"/>
                <w:szCs w:val="22"/>
              </w:rPr>
              <w:t>Expected o</w:t>
            </w:r>
            <w:r w:rsidR="009B6CE2" w:rsidRPr="00CC32C4">
              <w:rPr>
                <w:rFonts w:asciiTheme="minorHAnsi" w:hAnsiTheme="minorHAnsi" w:cstheme="minorHAnsi"/>
                <w:sz w:val="22"/>
                <w:szCs w:val="22"/>
              </w:rPr>
              <w:t>utput for Question 5/1  </w:t>
            </w:r>
          </w:p>
          <w:p w:rsidR="009B6CE2" w:rsidRPr="00CC32C4" w:rsidRDefault="009B6CE2" w:rsidP="00350447">
            <w:pPr>
              <w:pStyle w:val="CEONormal"/>
              <w:rPr>
                <w:rFonts w:asciiTheme="minorHAnsi" w:hAnsiTheme="minorHAnsi" w:cstheme="minorHAnsi"/>
                <w:sz w:val="22"/>
                <w:szCs w:val="22"/>
              </w:rPr>
            </w:pPr>
            <w:r w:rsidRPr="00CC32C4">
              <w:rPr>
                <w:rFonts w:asciiTheme="minorHAnsi" w:hAnsiTheme="minorHAnsi" w:cstheme="minorHAnsi"/>
                <w:sz w:val="22"/>
                <w:szCs w:val="22"/>
              </w:rPr>
              <w:t>Detailed information on the outputs expected from the work of Question 5/1 can be found online at:</w:t>
            </w:r>
          </w:p>
          <w:p w:rsidR="00F919A2" w:rsidRPr="00CC32C4" w:rsidRDefault="0060068C" w:rsidP="0038278C">
            <w:pPr>
              <w:pStyle w:val="CEONormal"/>
              <w:rPr>
                <w:rFonts w:asciiTheme="minorHAnsi" w:hAnsiTheme="minorHAnsi"/>
                <w:sz w:val="22"/>
                <w:szCs w:val="22"/>
              </w:rPr>
            </w:pPr>
            <w:hyperlink r:id="rId10" w:history="1">
              <w:r w:rsidR="00F919A2" w:rsidRPr="00CC32C4">
                <w:rPr>
                  <w:rStyle w:val="Hyperlink"/>
                  <w:rFonts w:asciiTheme="minorHAnsi" w:hAnsiTheme="minorHAnsi" w:cs="Simplified Arabic"/>
                  <w:sz w:val="22"/>
                  <w:szCs w:val="22"/>
                </w:rPr>
                <w:t>http://www.itu.int/net4/ITU-D/CDS/sg/rgqlist.asp?lg=1&amp;sp=2014&amp;rgq=D14-SG01-RGQ05.1&amp;stg=1</w:t>
              </w:r>
            </w:hyperlink>
          </w:p>
          <w:p w:rsidR="009B6CE2" w:rsidRPr="00047AAC" w:rsidRDefault="009B6CE2" w:rsidP="00350447">
            <w:pPr>
              <w:pStyle w:val="CEONormal"/>
              <w:rPr>
                <w:rFonts w:asciiTheme="minorHAnsi" w:hAnsiTheme="minorHAnsi" w:cstheme="minorHAnsi"/>
                <w:sz w:val="22"/>
                <w:szCs w:val="22"/>
              </w:rPr>
            </w:pPr>
            <w:r w:rsidRPr="00CC32C4">
              <w:rPr>
                <w:rFonts w:asciiTheme="minorHAnsi" w:hAnsiTheme="minorHAnsi" w:cstheme="minorHAnsi"/>
                <w:sz w:val="22"/>
                <w:szCs w:val="22"/>
              </w:rPr>
              <w:t xml:space="preserve">The overall aim of ITU-D Study Group 1 Question 5/1 is to study the range and scope of techniques and solutions that are expected to play a significant role in the provision of e-application services for rural and remote areas. In order for the </w:t>
            </w:r>
            <w:r w:rsidRPr="00047AAC">
              <w:rPr>
                <w:rFonts w:asciiTheme="minorHAnsi" w:hAnsiTheme="minorHAnsi" w:cstheme="minorHAnsi"/>
                <w:sz w:val="22"/>
                <w:szCs w:val="22"/>
              </w:rPr>
              <w:t xml:space="preserve">Question to successfully complete its work for the 2014-2017 further input is needed from the ITU membership on techniques that can be used to best deliver the range of services, and applications required by rural and remote communities and adapted to the needs of their users. </w:t>
            </w:r>
          </w:p>
          <w:p w:rsidR="009B6CE2" w:rsidRPr="00CC32C4" w:rsidRDefault="009B6CE2" w:rsidP="0038278C">
            <w:pPr>
              <w:pStyle w:val="CEONormal"/>
              <w:rPr>
                <w:rFonts w:asciiTheme="minorHAnsi" w:hAnsiTheme="minorHAnsi" w:cstheme="minorHAnsi"/>
                <w:sz w:val="22"/>
                <w:szCs w:val="22"/>
              </w:rPr>
            </w:pPr>
            <w:r w:rsidRPr="00047AAC">
              <w:rPr>
                <w:rFonts w:asciiTheme="minorHAnsi" w:hAnsiTheme="minorHAnsi" w:cstheme="minorHAnsi"/>
                <w:sz w:val="22"/>
                <w:szCs w:val="22"/>
              </w:rPr>
              <w:t xml:space="preserve">The purpose of this survey is to gather detailed information on </w:t>
            </w:r>
            <w:r w:rsidR="00BC3798" w:rsidRPr="00047AAC">
              <w:rPr>
                <w:rFonts w:asciiTheme="minorHAnsi" w:hAnsiTheme="minorHAnsi"/>
                <w:sz w:val="22"/>
                <w:szCs w:val="22"/>
              </w:rPr>
              <w:t xml:space="preserve">Telecommunications/ICTs infrastructure in rural and remote areas, </w:t>
            </w:r>
            <w:r w:rsidRPr="00047AAC">
              <w:rPr>
                <w:rFonts w:asciiTheme="minorHAnsi" w:hAnsiTheme="minorHAnsi" w:cstheme="minorHAnsi"/>
                <w:sz w:val="22"/>
                <w:szCs w:val="22"/>
              </w:rPr>
              <w:t>policy and regulatory measures that have been taken by the governments around the world and economic and business models for telecommunication/ICT growth in rural and remote areas. The survey also seeks to collect information on possible</w:t>
            </w:r>
            <w:r w:rsidRPr="00CC32C4">
              <w:rPr>
                <w:rFonts w:asciiTheme="minorHAnsi" w:hAnsiTheme="minorHAnsi" w:cstheme="minorHAnsi"/>
                <w:sz w:val="22"/>
                <w:szCs w:val="22"/>
              </w:rPr>
              <w:t xml:space="preserve"> impact and analysis of such interventions/initiatives.</w:t>
            </w:r>
          </w:p>
          <w:p w:rsidR="009B6CE2" w:rsidRPr="00CC32C4" w:rsidRDefault="009B6CE2" w:rsidP="0038278C">
            <w:pPr>
              <w:pStyle w:val="CEONormal"/>
              <w:rPr>
                <w:rFonts w:asciiTheme="minorHAnsi" w:hAnsiTheme="minorHAnsi" w:cstheme="minorHAnsi"/>
                <w:sz w:val="22"/>
                <w:szCs w:val="22"/>
              </w:rPr>
            </w:pPr>
            <w:r w:rsidRPr="00CC32C4">
              <w:rPr>
                <w:rFonts w:asciiTheme="minorHAnsi" w:hAnsiTheme="minorHAnsi" w:cstheme="minorHAnsi"/>
                <w:sz w:val="22"/>
                <w:szCs w:val="22"/>
              </w:rPr>
              <w:t>The input received through this survey will be used as part of the outputs of the Question for the 2014-2017 study period, intended to assist countries in strengthening their capacity to address challenges for the development of telecommunications/ICTs/broadband in rural and remote areas.</w:t>
            </w:r>
          </w:p>
          <w:p w:rsidR="009B6CE2" w:rsidRPr="00CC32C4" w:rsidRDefault="009B6CE2" w:rsidP="0038278C">
            <w:pPr>
              <w:pStyle w:val="CEOHeading1Underlined"/>
              <w:spacing w:before="120" w:after="120"/>
              <w:rPr>
                <w:rFonts w:asciiTheme="minorHAnsi" w:eastAsiaTheme="minorEastAsia" w:hAnsiTheme="minorHAnsi" w:cstheme="minorHAnsi"/>
                <w:sz w:val="22"/>
                <w:szCs w:val="22"/>
              </w:rPr>
            </w:pPr>
            <w:r w:rsidRPr="00CC32C4">
              <w:rPr>
                <w:rFonts w:asciiTheme="minorHAnsi" w:hAnsiTheme="minorHAnsi" w:cstheme="minorHAnsi"/>
                <w:sz w:val="22"/>
                <w:szCs w:val="22"/>
              </w:rPr>
              <w:t>Submission of contributions and timing</w:t>
            </w:r>
          </w:p>
          <w:p w:rsidR="009B6CE2" w:rsidRPr="00CC32C4" w:rsidRDefault="009B6CE2" w:rsidP="0038278C">
            <w:pPr>
              <w:pStyle w:val="CEONormal"/>
              <w:spacing w:before="60" w:afterLines="60" w:after="144"/>
              <w:rPr>
                <w:rFonts w:asciiTheme="minorHAnsi" w:hAnsiTheme="minorHAnsi" w:cstheme="minorHAnsi"/>
                <w:sz w:val="22"/>
                <w:szCs w:val="22"/>
              </w:rPr>
            </w:pPr>
            <w:r w:rsidRPr="00CC32C4">
              <w:rPr>
                <w:rFonts w:asciiTheme="minorHAnsi" w:hAnsiTheme="minorHAnsi" w:cstheme="minorHAnsi"/>
                <w:sz w:val="22"/>
                <w:szCs w:val="22"/>
              </w:rPr>
              <w:t>The survey on policy and regulatory initiatives for developing telecommunications/ICTs/broadband in rural and remote areas can be filled in using an online form in any of the six official languages at:</w:t>
            </w:r>
          </w:p>
          <w:p w:rsidR="009B6CE2" w:rsidRPr="00CC32C4" w:rsidRDefault="0060068C" w:rsidP="00171614">
            <w:pPr>
              <w:pStyle w:val="BDTNormal"/>
              <w:spacing w:after="0"/>
              <w:rPr>
                <w:rFonts w:asciiTheme="minorHAnsi" w:hAnsiTheme="minorHAnsi" w:cstheme="minorHAnsi"/>
                <w:szCs w:val="22"/>
                <w:lang w:val="en-GB"/>
              </w:rPr>
            </w:pPr>
            <w:hyperlink r:id="rId11" w:history="1">
              <w:r w:rsidR="00CC32C4" w:rsidRPr="00E56C96">
                <w:rPr>
                  <w:rStyle w:val="Hyperlink"/>
                  <w:rFonts w:asciiTheme="minorHAnsi" w:hAnsiTheme="minorHAnsi"/>
                  <w:szCs w:val="22"/>
                  <w:lang w:val="en-GB"/>
                </w:rPr>
                <w:t>http://www.itu.int/en/ITU-D/Study-Groups/Pages/surveys/2015-Q5-1-CSTG01.aspx</w:t>
              </w:r>
            </w:hyperlink>
            <w:r w:rsidR="009B6CE2" w:rsidRPr="00E56C96">
              <w:rPr>
                <w:rFonts w:asciiTheme="minorHAnsi" w:hAnsiTheme="minorHAnsi"/>
                <w:szCs w:val="22"/>
                <w:lang w:val="en-GB"/>
              </w:rPr>
              <w:t>.</w:t>
            </w:r>
            <w:r w:rsidR="009B6CE2" w:rsidRPr="00CC32C4">
              <w:rPr>
                <w:rFonts w:asciiTheme="minorHAnsi" w:hAnsiTheme="minorHAnsi"/>
                <w:szCs w:val="22"/>
                <w:lang w:val="en-GB"/>
              </w:rPr>
              <w:t xml:space="preserve"> </w:t>
            </w:r>
          </w:p>
          <w:p w:rsidR="00350447" w:rsidRPr="00CC32C4" w:rsidRDefault="00350447" w:rsidP="0038278C">
            <w:pPr>
              <w:pStyle w:val="CEONormal"/>
              <w:spacing w:before="60" w:afterLines="60" w:after="144"/>
              <w:rPr>
                <w:rFonts w:asciiTheme="minorHAnsi" w:hAnsiTheme="minorHAnsi" w:cstheme="minorHAnsi"/>
                <w:sz w:val="22"/>
                <w:szCs w:val="22"/>
              </w:rPr>
            </w:pPr>
            <w:r w:rsidRPr="00CC32C4">
              <w:rPr>
                <w:rFonts w:asciiTheme="minorHAnsi" w:hAnsiTheme="minorHAnsi" w:cstheme="minorHAnsi"/>
                <w:sz w:val="22"/>
                <w:szCs w:val="22"/>
              </w:rPr>
              <w:t>A word version of the survey is also availab</w:t>
            </w:r>
            <w:r w:rsidR="0060068C">
              <w:rPr>
                <w:rFonts w:asciiTheme="minorHAnsi" w:hAnsiTheme="minorHAnsi" w:cstheme="minorHAnsi"/>
                <w:sz w:val="22"/>
                <w:szCs w:val="22"/>
              </w:rPr>
              <w:t xml:space="preserve">le on the website to gather </w:t>
            </w:r>
            <w:bookmarkStart w:id="6" w:name="_GoBack"/>
            <w:bookmarkEnd w:id="6"/>
            <w:r w:rsidRPr="00CC32C4">
              <w:rPr>
                <w:rFonts w:asciiTheme="minorHAnsi" w:hAnsiTheme="minorHAnsi" w:cstheme="minorHAnsi"/>
                <w:sz w:val="22"/>
                <w:szCs w:val="22"/>
              </w:rPr>
              <w:t>information from all stakeholders concerned before submitting it online.</w:t>
            </w:r>
          </w:p>
          <w:p w:rsidR="009B6CE2" w:rsidRPr="00CC32C4" w:rsidRDefault="009B6CE2" w:rsidP="0038278C">
            <w:pPr>
              <w:pStyle w:val="CEONormal"/>
              <w:spacing w:before="60" w:afterLines="60" w:after="144"/>
              <w:rPr>
                <w:rFonts w:asciiTheme="minorHAnsi" w:hAnsiTheme="minorHAnsi" w:cstheme="minorHAnsi"/>
                <w:sz w:val="22"/>
                <w:szCs w:val="22"/>
              </w:rPr>
            </w:pPr>
            <w:r w:rsidRPr="00CC32C4">
              <w:rPr>
                <w:rFonts w:asciiTheme="minorHAnsi" w:hAnsiTheme="minorHAnsi" w:cstheme="minorHAnsi"/>
                <w:sz w:val="22"/>
                <w:szCs w:val="22"/>
              </w:rPr>
              <w:t xml:space="preserve">We would be grateful if we would receive your input by </w:t>
            </w:r>
            <w:r w:rsidRPr="00CC32C4">
              <w:rPr>
                <w:rFonts w:asciiTheme="minorHAnsi" w:hAnsiTheme="minorHAnsi" w:cstheme="minorHAnsi"/>
                <w:b/>
                <w:bCs/>
                <w:sz w:val="22"/>
                <w:szCs w:val="22"/>
              </w:rPr>
              <w:t>31 January 2016</w:t>
            </w:r>
            <w:r w:rsidRPr="00CC32C4">
              <w:rPr>
                <w:rFonts w:asciiTheme="minorHAnsi" w:hAnsiTheme="minorHAnsi" w:cstheme="minorHAnsi"/>
                <w:sz w:val="22"/>
                <w:szCs w:val="22"/>
              </w:rPr>
              <w:t>.</w:t>
            </w:r>
          </w:p>
          <w:p w:rsidR="009B6CE2" w:rsidRPr="00CC32C4" w:rsidRDefault="009B6CE2" w:rsidP="0038278C">
            <w:pPr>
              <w:pStyle w:val="CEOHeading1Underlined"/>
              <w:spacing w:before="120" w:after="120"/>
              <w:rPr>
                <w:rFonts w:asciiTheme="minorHAnsi" w:eastAsiaTheme="minorEastAsia" w:hAnsiTheme="minorHAnsi" w:cstheme="minorHAnsi"/>
                <w:sz w:val="22"/>
                <w:szCs w:val="22"/>
              </w:rPr>
            </w:pPr>
            <w:r w:rsidRPr="00CC32C4">
              <w:rPr>
                <w:rFonts w:asciiTheme="minorHAnsi" w:hAnsiTheme="minorHAnsi" w:cstheme="minorHAnsi"/>
                <w:sz w:val="22"/>
                <w:szCs w:val="22"/>
              </w:rPr>
              <w:t>Information requests</w:t>
            </w:r>
          </w:p>
          <w:p w:rsidR="009B6CE2" w:rsidRPr="00CC32C4" w:rsidRDefault="009B6CE2" w:rsidP="0038278C">
            <w:pPr>
              <w:pStyle w:val="CEONormal"/>
              <w:spacing w:after="0"/>
              <w:rPr>
                <w:rFonts w:asciiTheme="minorHAnsi" w:hAnsiTheme="minorHAnsi" w:cstheme="minorHAnsi"/>
                <w:sz w:val="22"/>
                <w:szCs w:val="22"/>
              </w:rPr>
            </w:pPr>
            <w:r w:rsidRPr="00CC32C4">
              <w:rPr>
                <w:rFonts w:asciiTheme="minorHAnsi" w:hAnsiTheme="minorHAnsi" w:cstheme="minorHAnsi"/>
                <w:sz w:val="22"/>
                <w:szCs w:val="22"/>
              </w:rPr>
              <w:t xml:space="preserve">Queries or requests for further information regarding the survey can be addressed to the ITU-D Study Groups Secretariat (Tel.: +41 22 730 5999, e-mail: </w:t>
            </w:r>
            <w:hyperlink r:id="rId12" w:history="1">
              <w:r w:rsidRPr="00CC32C4">
                <w:rPr>
                  <w:rStyle w:val="Hyperlink"/>
                  <w:rFonts w:asciiTheme="minorHAnsi" w:hAnsiTheme="minorHAnsi" w:cstheme="minorHAnsi"/>
                  <w:sz w:val="22"/>
                  <w:szCs w:val="22"/>
                </w:rPr>
                <w:t>devsg@itu.int</w:t>
              </w:r>
            </w:hyperlink>
            <w:r w:rsidRPr="00CC32C4">
              <w:rPr>
                <w:rFonts w:asciiTheme="minorHAnsi" w:hAnsiTheme="minorHAnsi" w:cstheme="minorHAnsi"/>
                <w:sz w:val="22"/>
                <w:szCs w:val="22"/>
              </w:rPr>
              <w:t>).</w:t>
            </w:r>
          </w:p>
          <w:p w:rsidR="009B6CE2" w:rsidRPr="00CC32C4" w:rsidRDefault="009B6CE2" w:rsidP="0038278C">
            <w:pPr>
              <w:pStyle w:val="BDTNormal"/>
              <w:spacing w:after="0"/>
              <w:rPr>
                <w:rFonts w:asciiTheme="minorHAnsi" w:hAnsiTheme="minorHAnsi" w:cstheme="minorHAnsi"/>
                <w:szCs w:val="22"/>
                <w:lang w:val="en-US"/>
              </w:rPr>
            </w:pPr>
            <w:r w:rsidRPr="00CC32C4">
              <w:rPr>
                <w:rFonts w:asciiTheme="minorHAnsi" w:hAnsiTheme="minorHAnsi" w:cstheme="minorHAnsi"/>
                <w:szCs w:val="22"/>
                <w:lang w:val="en-US"/>
              </w:rPr>
              <w:t>Further information regarding the survey will also be provided by:</w:t>
            </w:r>
          </w:p>
          <w:p w:rsidR="009B6CE2" w:rsidRPr="00CC32C4" w:rsidRDefault="009B6CE2" w:rsidP="00580E6F">
            <w:pPr>
              <w:pStyle w:val="CEONormal"/>
              <w:numPr>
                <w:ilvl w:val="0"/>
                <w:numId w:val="14"/>
              </w:numPr>
              <w:spacing w:before="60" w:after="0"/>
              <w:rPr>
                <w:rFonts w:asciiTheme="minorHAnsi" w:hAnsiTheme="minorHAnsi" w:cstheme="minorHAnsi"/>
                <w:sz w:val="22"/>
                <w:szCs w:val="22"/>
              </w:rPr>
            </w:pPr>
            <w:r w:rsidRPr="00CC32C4">
              <w:rPr>
                <w:rFonts w:asciiTheme="minorHAnsi" w:hAnsiTheme="minorHAnsi" w:cstheme="minorHAnsi"/>
                <w:sz w:val="22"/>
                <w:szCs w:val="22"/>
                <w:u w:val="single"/>
              </w:rPr>
              <w:t>Rapporteur for Question 5/1</w:t>
            </w:r>
            <w:r w:rsidR="004E70C3" w:rsidRPr="00CC32C4">
              <w:rPr>
                <w:rFonts w:asciiTheme="minorHAnsi" w:hAnsiTheme="minorHAnsi" w:cstheme="minorHAnsi"/>
                <w:sz w:val="22"/>
                <w:szCs w:val="22"/>
              </w:rPr>
              <w:t>, Mr Shuichi Nishimoto, Japan</w:t>
            </w:r>
            <w:r w:rsidRPr="00CC32C4">
              <w:rPr>
                <w:rFonts w:asciiTheme="minorHAnsi" w:hAnsiTheme="minorHAnsi" w:cstheme="minorHAnsi"/>
                <w:sz w:val="22"/>
                <w:szCs w:val="22"/>
              </w:rPr>
              <w:t xml:space="preserve"> </w:t>
            </w:r>
            <w:r w:rsidRPr="00CC32C4">
              <w:rPr>
                <w:rFonts w:asciiTheme="minorHAnsi" w:hAnsiTheme="minorHAnsi" w:cstheme="minorHAnsi"/>
                <w:sz w:val="22"/>
                <w:szCs w:val="22"/>
              </w:rPr>
              <w:br/>
              <w:t>Tel.: +</w:t>
            </w:r>
            <w:r w:rsidR="00580E6F" w:rsidRPr="00CC32C4">
              <w:rPr>
                <w:rFonts w:asciiTheme="minorHAnsi" w:hAnsiTheme="minorHAnsi"/>
                <w:sz w:val="22"/>
                <w:szCs w:val="22"/>
                <w:lang w:val="en-US"/>
              </w:rPr>
              <w:t>81 80 5944 8734</w:t>
            </w:r>
            <w:r w:rsidRPr="00CC32C4">
              <w:rPr>
                <w:rFonts w:asciiTheme="minorHAnsi" w:hAnsiTheme="minorHAnsi" w:cstheme="minorHAnsi"/>
                <w:sz w:val="22"/>
                <w:szCs w:val="22"/>
              </w:rPr>
              <w:t>, e-mail: </w:t>
            </w:r>
            <w:hyperlink r:id="rId13" w:history="1">
              <w:r w:rsidR="00580E6F" w:rsidRPr="00CC32C4">
                <w:rPr>
                  <w:rStyle w:val="Hyperlink"/>
                  <w:rFonts w:asciiTheme="minorHAnsi" w:hAnsiTheme="minorHAnsi" w:cs="Simplified Arabic"/>
                  <w:sz w:val="22"/>
                  <w:szCs w:val="22"/>
                </w:rPr>
                <w:t>sh-nishimoto@kddi.com</w:t>
              </w:r>
            </w:hyperlink>
            <w:r w:rsidR="00580E6F" w:rsidRPr="00CC32C4">
              <w:rPr>
                <w:rFonts w:asciiTheme="minorHAnsi" w:hAnsiTheme="minorHAnsi"/>
                <w:sz w:val="22"/>
                <w:szCs w:val="22"/>
              </w:rPr>
              <w:t xml:space="preserve"> </w:t>
            </w:r>
          </w:p>
          <w:p w:rsidR="009B6CE2" w:rsidRPr="00CC32C4" w:rsidRDefault="009B6CE2" w:rsidP="00350447">
            <w:pPr>
              <w:pStyle w:val="CEONormal"/>
              <w:numPr>
                <w:ilvl w:val="0"/>
                <w:numId w:val="14"/>
              </w:numPr>
              <w:spacing w:before="60" w:after="0"/>
              <w:rPr>
                <w:rFonts w:asciiTheme="minorHAnsi" w:hAnsiTheme="minorHAnsi" w:cstheme="minorHAnsi"/>
                <w:sz w:val="22"/>
                <w:szCs w:val="22"/>
              </w:rPr>
            </w:pPr>
            <w:r w:rsidRPr="00CC32C4">
              <w:rPr>
                <w:rFonts w:asciiTheme="minorHAnsi" w:hAnsiTheme="minorHAnsi" w:cstheme="minorHAnsi"/>
                <w:sz w:val="22"/>
                <w:szCs w:val="22"/>
                <w:u w:val="single"/>
              </w:rPr>
              <w:t>BDT Focal Point for Question 5/1</w:t>
            </w:r>
            <w:r w:rsidRPr="00CC32C4">
              <w:rPr>
                <w:rFonts w:asciiTheme="minorHAnsi" w:hAnsiTheme="minorHAnsi" w:cstheme="minorHAnsi"/>
                <w:sz w:val="22"/>
                <w:szCs w:val="22"/>
              </w:rPr>
              <w:t xml:space="preserve">, Mr </w:t>
            </w:r>
            <w:proofErr w:type="spellStart"/>
            <w:r w:rsidR="004E70C3" w:rsidRPr="00CC32C4">
              <w:rPr>
                <w:rFonts w:asciiTheme="minorHAnsi" w:hAnsiTheme="minorHAnsi" w:cstheme="minorHAnsi"/>
                <w:sz w:val="22"/>
                <w:szCs w:val="22"/>
              </w:rPr>
              <w:t>Désiré</w:t>
            </w:r>
            <w:proofErr w:type="spellEnd"/>
            <w:r w:rsidR="004E70C3" w:rsidRPr="00CC32C4">
              <w:rPr>
                <w:rFonts w:asciiTheme="minorHAnsi" w:hAnsiTheme="minorHAnsi" w:cstheme="minorHAnsi"/>
                <w:sz w:val="22"/>
                <w:szCs w:val="22"/>
              </w:rPr>
              <w:t xml:space="preserve"> Karyabwite</w:t>
            </w:r>
            <w:r w:rsidRPr="00CC32C4">
              <w:rPr>
                <w:rFonts w:asciiTheme="minorHAnsi" w:hAnsiTheme="minorHAnsi" w:cstheme="minorHAnsi"/>
                <w:sz w:val="22"/>
                <w:szCs w:val="22"/>
              </w:rPr>
              <w:t>, BDT/IEE/</w:t>
            </w:r>
            <w:r w:rsidR="004E70C3" w:rsidRPr="00CC32C4">
              <w:rPr>
                <w:rFonts w:asciiTheme="minorHAnsi" w:hAnsiTheme="minorHAnsi" w:cstheme="minorHAnsi"/>
                <w:sz w:val="22"/>
                <w:szCs w:val="22"/>
              </w:rPr>
              <w:t>TND</w:t>
            </w:r>
            <w:r w:rsidRPr="00CC32C4">
              <w:rPr>
                <w:rFonts w:asciiTheme="minorHAnsi" w:hAnsiTheme="minorHAnsi" w:cstheme="minorHAnsi"/>
                <w:sz w:val="22"/>
                <w:szCs w:val="22"/>
              </w:rPr>
              <w:t xml:space="preserve">, </w:t>
            </w:r>
            <w:r w:rsidRPr="00CC32C4">
              <w:rPr>
                <w:rFonts w:asciiTheme="minorHAnsi" w:hAnsiTheme="minorHAnsi" w:cstheme="minorHAnsi"/>
                <w:sz w:val="22"/>
                <w:szCs w:val="22"/>
              </w:rPr>
              <w:br/>
              <w:t xml:space="preserve">Tel.: +41 22 730 </w:t>
            </w:r>
            <w:r w:rsidR="004E70C3" w:rsidRPr="00CC32C4">
              <w:rPr>
                <w:rFonts w:asciiTheme="minorHAnsi" w:hAnsiTheme="minorHAnsi" w:cstheme="minorHAnsi"/>
                <w:sz w:val="22"/>
                <w:szCs w:val="22"/>
              </w:rPr>
              <w:t>5009</w:t>
            </w:r>
            <w:r w:rsidRPr="00CC32C4">
              <w:rPr>
                <w:rFonts w:asciiTheme="minorHAnsi" w:hAnsiTheme="minorHAnsi" w:cstheme="minorHAnsi"/>
                <w:sz w:val="22"/>
                <w:szCs w:val="22"/>
              </w:rPr>
              <w:t>, e-mail: </w:t>
            </w:r>
            <w:hyperlink r:id="rId14" w:history="1">
              <w:r w:rsidR="004E70C3" w:rsidRPr="00CC32C4">
                <w:rPr>
                  <w:rStyle w:val="Hyperlink"/>
                  <w:rFonts w:asciiTheme="minorHAnsi" w:hAnsiTheme="minorHAnsi" w:cs="Simplified Arabic"/>
                  <w:sz w:val="22"/>
                  <w:szCs w:val="22"/>
                </w:rPr>
                <w:t>desire.karyabwite@itu.int</w:t>
              </w:r>
            </w:hyperlink>
            <w:r w:rsidR="004E70C3" w:rsidRPr="00CC32C4">
              <w:rPr>
                <w:rFonts w:asciiTheme="minorHAnsi" w:hAnsiTheme="minorHAnsi"/>
                <w:sz w:val="22"/>
                <w:szCs w:val="22"/>
              </w:rPr>
              <w:t xml:space="preserve"> </w:t>
            </w:r>
          </w:p>
          <w:p w:rsidR="009B6CE2" w:rsidRPr="00CC32C4" w:rsidRDefault="009B6CE2" w:rsidP="0038278C">
            <w:pPr>
              <w:pStyle w:val="CEONormal"/>
              <w:spacing w:after="0"/>
              <w:rPr>
                <w:rFonts w:asciiTheme="minorHAnsi" w:hAnsiTheme="minorHAnsi" w:cstheme="minorHAnsi"/>
                <w:sz w:val="22"/>
                <w:szCs w:val="22"/>
              </w:rPr>
            </w:pPr>
            <w:r w:rsidRPr="00CC32C4">
              <w:rPr>
                <w:rFonts w:asciiTheme="minorHAnsi" w:hAnsiTheme="minorHAnsi" w:cstheme="minorHAnsi"/>
                <w:sz w:val="22"/>
                <w:szCs w:val="22"/>
              </w:rPr>
              <w:t>More information about the ITU-D Study Groups can be found online at</w:t>
            </w:r>
            <w:proofErr w:type="gramStart"/>
            <w:r w:rsidRPr="00CC32C4">
              <w:rPr>
                <w:rFonts w:asciiTheme="minorHAnsi" w:hAnsiTheme="minorHAnsi" w:cstheme="minorHAnsi"/>
                <w:sz w:val="22"/>
                <w:szCs w:val="22"/>
              </w:rPr>
              <w:t>:</w:t>
            </w:r>
            <w:proofErr w:type="gramEnd"/>
            <w:r w:rsidRPr="00CC32C4">
              <w:rPr>
                <w:rFonts w:asciiTheme="minorHAnsi" w:hAnsiTheme="minorHAnsi" w:cstheme="minorHAnsi"/>
                <w:sz w:val="22"/>
                <w:szCs w:val="22"/>
              </w:rPr>
              <w:br/>
            </w:r>
            <w:hyperlink r:id="rId15" w:history="1">
              <w:r w:rsidRPr="00CC32C4">
                <w:rPr>
                  <w:rStyle w:val="Hyperlink"/>
                  <w:rFonts w:asciiTheme="minorHAnsi" w:hAnsiTheme="minorHAnsi" w:cstheme="minorHAnsi"/>
                  <w:sz w:val="22"/>
                  <w:szCs w:val="22"/>
                </w:rPr>
                <w:t>http://www.itu.int/ITU-D/study_groups/</w:t>
              </w:r>
            </w:hyperlink>
            <w:r w:rsidRPr="00CC32C4">
              <w:rPr>
                <w:rStyle w:val="Hyperlink"/>
                <w:rFonts w:asciiTheme="minorHAnsi" w:hAnsiTheme="minorHAnsi" w:cstheme="minorHAnsi"/>
                <w:sz w:val="22"/>
                <w:szCs w:val="22"/>
              </w:rPr>
              <w:t>.</w:t>
            </w:r>
            <w:r w:rsidRPr="00CC32C4">
              <w:rPr>
                <w:rFonts w:asciiTheme="minorHAnsi" w:hAnsiTheme="minorHAnsi" w:cstheme="minorHAnsi"/>
                <w:sz w:val="22"/>
                <w:szCs w:val="22"/>
              </w:rPr>
              <w:t xml:space="preserve"> </w:t>
            </w:r>
          </w:p>
          <w:p w:rsidR="009B6CE2" w:rsidRPr="00CC32C4" w:rsidRDefault="009B6CE2" w:rsidP="0038278C">
            <w:pPr>
              <w:pStyle w:val="CEONormal"/>
              <w:jc w:val="center"/>
              <w:rPr>
                <w:rFonts w:asciiTheme="minorHAnsi" w:hAnsiTheme="minorHAnsi" w:cstheme="minorHAnsi"/>
                <w:sz w:val="20"/>
                <w:szCs w:val="20"/>
              </w:rPr>
            </w:pPr>
            <w:r w:rsidRPr="00CC32C4">
              <w:rPr>
                <w:rFonts w:asciiTheme="minorHAnsi" w:hAnsiTheme="minorHAnsi" w:cstheme="minorHAnsi"/>
                <w:sz w:val="22"/>
                <w:szCs w:val="22"/>
              </w:rPr>
              <w:t>__________</w:t>
            </w:r>
          </w:p>
        </w:tc>
      </w:tr>
    </w:tbl>
    <w:p w:rsidR="006C711C" w:rsidRDefault="006C711C" w:rsidP="000963AD">
      <w:pPr>
        <w:pStyle w:val="CEONormal"/>
        <w:spacing w:before="0" w:after="0"/>
        <w:rPr>
          <w:rFonts w:asciiTheme="minorHAnsi" w:hAnsiTheme="minorHAnsi" w:cstheme="minorHAnsi"/>
          <w:sz w:val="22"/>
          <w:szCs w:val="22"/>
        </w:rPr>
      </w:pPr>
    </w:p>
    <w:sectPr w:rsidR="006C711C" w:rsidSect="008628D7">
      <w:headerReference w:type="even" r:id="rId16"/>
      <w:footerReference w:type="first" r:id="rId17"/>
      <w:pgSz w:w="11907" w:h="16834" w:code="9"/>
      <w:pgMar w:top="1134" w:right="1134" w:bottom="1134" w:left="1134" w:header="567" w:footer="567"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C2" w:rsidRDefault="002950C2">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2950C2" w:rsidRDefault="002950C2">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950C2" w:rsidRDefault="002950C2"/>
  </w:endnote>
  <w:endnote w:type="continuationSeparator" w:id="0">
    <w:p w:rsidR="002950C2" w:rsidRDefault="002950C2">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2950C2" w:rsidRDefault="002950C2">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950C2" w:rsidRDefault="00295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4C" w:rsidRDefault="00FB514C" w:rsidP="00FB514C">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Switzerland </w:t>
    </w:r>
    <w:r>
      <w:rPr>
        <w:lang w:val="fr-CH"/>
      </w:rPr>
      <w:br/>
      <w:t xml:space="preserve">Tel: +41 22 730 5111 • Fax: +41 22 730 5545/730 5484 • E-mail: </w:t>
    </w:r>
    <w:hyperlink r:id="rId1" w:history="1">
      <w:r w:rsidRPr="00FC5292">
        <w:rPr>
          <w:rStyle w:val="Hyperlink"/>
          <w:color w:val="548DD4" w:themeColor="text2" w:themeTint="99"/>
          <w:szCs w:val="18"/>
          <w:lang w:val="fr-CH"/>
        </w:rPr>
        <w:t>bdtmail@itu.int</w:t>
      </w:r>
    </w:hyperlink>
    <w:r>
      <w:rPr>
        <w:lang w:val="fr-CH"/>
      </w:rPr>
      <w:t xml:space="preserve"> • </w:t>
    </w:r>
    <w:hyperlink r:id="rId2" w:history="1">
      <w:r w:rsidRPr="0036311B">
        <w:rPr>
          <w:rStyle w:val="Hyperlink"/>
          <w:color w:val="548DD4" w:themeColor="text2" w:themeTint="99"/>
          <w:szCs w:val="18"/>
          <w:lang w:val="fr-CH"/>
        </w:rPr>
        <w:t>www.itu.int</w:t>
      </w:r>
      <w:r w:rsidRPr="0036311B">
        <w:rPr>
          <w:rStyle w:val="Hyperlink"/>
          <w:color w:val="548DD4" w:themeColor="text2" w:themeTint="99"/>
          <w:szCs w:val="18"/>
        </w:rPr>
        <w:t>/itu-d</w:t>
      </w:r>
    </w:hyperlink>
    <w:r w:rsidRPr="0036311B">
      <w:rPr>
        <w:szCs w:val="18"/>
      </w:rPr>
      <w:t xml:space="preserve"> </w:t>
    </w:r>
    <w:r w:rsidRPr="0036311B">
      <w:rPr>
        <w:szCs w:val="18"/>
        <w:lang w:val="fr-CH"/>
      </w:rPr>
      <w:t>•</w:t>
    </w:r>
    <w:r w:rsidRPr="0036311B">
      <w:rPr>
        <w:szCs w:val="18"/>
      </w:rPr>
      <w:t xml:space="preserve"> </w:t>
    </w:r>
    <w:hyperlink r:id="rId3" w:history="1">
      <w:r w:rsidRPr="0036311B">
        <w:rPr>
          <w:rStyle w:val="Hyperlink"/>
          <w:color w:val="548DD4"/>
          <w:szCs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C2" w:rsidRDefault="002950C2">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2950C2" w:rsidRDefault="002950C2">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950C2" w:rsidRDefault="002950C2"/>
  </w:footnote>
  <w:footnote w:type="continuationSeparator" w:id="0">
    <w:p w:rsidR="002950C2" w:rsidRDefault="002950C2">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2950C2" w:rsidRDefault="002950C2">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950C2" w:rsidRDefault="002950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62" w:rsidRDefault="00A36662" w:rsidP="001A6BC9">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641811">
      <w:fldChar w:fldCharType="begin"/>
    </w:r>
    <w:r>
      <w:instrText xml:space="preserve"> PAGE </w:instrText>
    </w:r>
    <w:r w:rsidR="00641811">
      <w:fldChar w:fldCharType="separate"/>
    </w:r>
    <w:r w:rsidR="0060068C">
      <w:rPr>
        <w:noProof/>
      </w:rPr>
      <w:t>2</w:t>
    </w:r>
    <w:r w:rsidR="00641811">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5008AB"/>
    <w:multiLevelType w:val="hybridMultilevel"/>
    <w:tmpl w:val="80BC1660"/>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4F6951"/>
    <w:multiLevelType w:val="hybridMultilevel"/>
    <w:tmpl w:val="A4E6AA3A"/>
    <w:lvl w:ilvl="0" w:tplc="0EE6EA2C">
      <w:start w:val="1"/>
      <w:numFmt w:val="bullet"/>
      <w:lvlText w:val="–"/>
      <w:lvlJc w:val="left"/>
      <w:pPr>
        <w:tabs>
          <w:tab w:val="num" w:pos="2163"/>
        </w:tabs>
        <w:ind w:left="2163" w:hanging="360"/>
      </w:pPr>
      <w:rPr>
        <w:rFonts w:ascii="Verdana" w:hAnsi="Verdana" w:hint="default"/>
        <w:color w:val="auto"/>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3" w15:restartNumberingAfterBreak="0">
    <w:nsid w:val="4ADC18BF"/>
    <w:multiLevelType w:val="hybridMultilevel"/>
    <w:tmpl w:val="9FE8F0AE"/>
    <w:lvl w:ilvl="0" w:tplc="6B46BE14">
      <w:start w:val="1"/>
      <w:numFmt w:val="decimal"/>
      <w:pStyle w:val="BDTIndent1-123"/>
      <w:lvlText w:val="%1."/>
      <w:lvlJc w:val="left"/>
      <w:pPr>
        <w:ind w:left="360" w:hanging="360"/>
      </w:pPr>
      <w:rPr>
        <w:rFonts w:ascii="Calibri" w:hAnsi="Calibri"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2E1EC6"/>
    <w:multiLevelType w:val="hybridMultilevel"/>
    <w:tmpl w:val="96B045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E26E2E"/>
    <w:multiLevelType w:val="hybridMultilevel"/>
    <w:tmpl w:val="E94A5F92"/>
    <w:lvl w:ilvl="0" w:tplc="DF44D4EE">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8"/>
  </w:num>
  <w:num w:numId="2">
    <w:abstractNumId w:val="8"/>
    <w:lvlOverride w:ilvl="0">
      <w:startOverride w:val="1"/>
    </w:lvlOverride>
  </w:num>
  <w:num w:numId="3">
    <w:abstractNumId w:val="10"/>
  </w:num>
  <w:num w:numId="4">
    <w:abstractNumId w:val="19"/>
  </w:num>
  <w:num w:numId="5">
    <w:abstractNumId w:val="9"/>
  </w:num>
  <w:num w:numId="6">
    <w:abstractNumId w:val="7"/>
  </w:num>
  <w:num w:numId="7">
    <w:abstractNumId w:val="15"/>
  </w:num>
  <w:num w:numId="8">
    <w:abstractNumId w:val="14"/>
  </w:num>
  <w:num w:numId="9">
    <w:abstractNumId w:val="5"/>
  </w:num>
  <w:num w:numId="10">
    <w:abstractNumId w:val="17"/>
  </w:num>
  <w:num w:numId="11">
    <w:abstractNumId w:val="13"/>
  </w:num>
  <w:num w:numId="12">
    <w:abstractNumId w:val="4"/>
  </w:num>
  <w:num w:numId="13">
    <w:abstractNumId w:val="12"/>
  </w:num>
  <w:num w:numId="14">
    <w:abstractNumId w:val="16"/>
  </w:num>
  <w:num w:numId="15">
    <w:abstractNumId w:val="6"/>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03010"/>
    <w:rsid w:val="00017B03"/>
    <w:rsid w:val="00027FD1"/>
    <w:rsid w:val="00047AAC"/>
    <w:rsid w:val="00056464"/>
    <w:rsid w:val="00071F64"/>
    <w:rsid w:val="00073918"/>
    <w:rsid w:val="00084975"/>
    <w:rsid w:val="00085051"/>
    <w:rsid w:val="00085996"/>
    <w:rsid w:val="00092EA9"/>
    <w:rsid w:val="000963AD"/>
    <w:rsid w:val="00096AC2"/>
    <w:rsid w:val="000A7BB6"/>
    <w:rsid w:val="000B18D5"/>
    <w:rsid w:val="000D2CFF"/>
    <w:rsid w:val="000D73E2"/>
    <w:rsid w:val="000F2F4D"/>
    <w:rsid w:val="00112091"/>
    <w:rsid w:val="00115733"/>
    <w:rsid w:val="001521A5"/>
    <w:rsid w:val="001528F7"/>
    <w:rsid w:val="00163CC0"/>
    <w:rsid w:val="00171614"/>
    <w:rsid w:val="001A6BC9"/>
    <w:rsid w:val="001C1C51"/>
    <w:rsid w:val="001C3CA9"/>
    <w:rsid w:val="001C562D"/>
    <w:rsid w:val="001E653A"/>
    <w:rsid w:val="00206A47"/>
    <w:rsid w:val="00216292"/>
    <w:rsid w:val="00220C4E"/>
    <w:rsid w:val="00224163"/>
    <w:rsid w:val="00225F62"/>
    <w:rsid w:val="00246223"/>
    <w:rsid w:val="002501A4"/>
    <w:rsid w:val="00277932"/>
    <w:rsid w:val="002950C2"/>
    <w:rsid w:val="002A27E5"/>
    <w:rsid w:val="002B4D89"/>
    <w:rsid w:val="002C1028"/>
    <w:rsid w:val="002F06AF"/>
    <w:rsid w:val="002F137C"/>
    <w:rsid w:val="003010E1"/>
    <w:rsid w:val="00302256"/>
    <w:rsid w:val="0032380E"/>
    <w:rsid w:val="0033005B"/>
    <w:rsid w:val="0033597E"/>
    <w:rsid w:val="003457D6"/>
    <w:rsid w:val="00350447"/>
    <w:rsid w:val="0036311B"/>
    <w:rsid w:val="0037009B"/>
    <w:rsid w:val="003754FF"/>
    <w:rsid w:val="00390EF6"/>
    <w:rsid w:val="003964CD"/>
    <w:rsid w:val="00397676"/>
    <w:rsid w:val="003E14A3"/>
    <w:rsid w:val="003E4048"/>
    <w:rsid w:val="00404A1E"/>
    <w:rsid w:val="004111BC"/>
    <w:rsid w:val="00415DCF"/>
    <w:rsid w:val="0043590D"/>
    <w:rsid w:val="0045257D"/>
    <w:rsid w:val="00453D41"/>
    <w:rsid w:val="00464783"/>
    <w:rsid w:val="00473559"/>
    <w:rsid w:val="004779CC"/>
    <w:rsid w:val="004921BB"/>
    <w:rsid w:val="004A0176"/>
    <w:rsid w:val="004A2CFD"/>
    <w:rsid w:val="004C770A"/>
    <w:rsid w:val="004E0382"/>
    <w:rsid w:val="004E70C3"/>
    <w:rsid w:val="004F5636"/>
    <w:rsid w:val="004F7BFA"/>
    <w:rsid w:val="005005F8"/>
    <w:rsid w:val="00514395"/>
    <w:rsid w:val="005217C4"/>
    <w:rsid w:val="00522473"/>
    <w:rsid w:val="0052795A"/>
    <w:rsid w:val="0053286C"/>
    <w:rsid w:val="00535134"/>
    <w:rsid w:val="00545F12"/>
    <w:rsid w:val="00563963"/>
    <w:rsid w:val="00580E6F"/>
    <w:rsid w:val="00592A11"/>
    <w:rsid w:val="00597493"/>
    <w:rsid w:val="005F3822"/>
    <w:rsid w:val="0060068C"/>
    <w:rsid w:val="00604D7B"/>
    <w:rsid w:val="00624133"/>
    <w:rsid w:val="006379F7"/>
    <w:rsid w:val="00641811"/>
    <w:rsid w:val="0064468E"/>
    <w:rsid w:val="006534A3"/>
    <w:rsid w:val="00657727"/>
    <w:rsid w:val="006617F7"/>
    <w:rsid w:val="006A13A5"/>
    <w:rsid w:val="006C711C"/>
    <w:rsid w:val="006E14FB"/>
    <w:rsid w:val="006F0D04"/>
    <w:rsid w:val="006F2EB6"/>
    <w:rsid w:val="0075492B"/>
    <w:rsid w:val="00763388"/>
    <w:rsid w:val="00763A97"/>
    <w:rsid w:val="00764856"/>
    <w:rsid w:val="00783AD1"/>
    <w:rsid w:val="0078621D"/>
    <w:rsid w:val="007B267A"/>
    <w:rsid w:val="007B29D4"/>
    <w:rsid w:val="007D6596"/>
    <w:rsid w:val="007E3490"/>
    <w:rsid w:val="007E5C94"/>
    <w:rsid w:val="008003E6"/>
    <w:rsid w:val="00816A6D"/>
    <w:rsid w:val="00817864"/>
    <w:rsid w:val="008264D9"/>
    <w:rsid w:val="00830435"/>
    <w:rsid w:val="0084164D"/>
    <w:rsid w:val="008447D5"/>
    <w:rsid w:val="00854436"/>
    <w:rsid w:val="008628D7"/>
    <w:rsid w:val="00877F38"/>
    <w:rsid w:val="00894034"/>
    <w:rsid w:val="008A3134"/>
    <w:rsid w:val="008B0719"/>
    <w:rsid w:val="008B12E2"/>
    <w:rsid w:val="008D13AB"/>
    <w:rsid w:val="008D2550"/>
    <w:rsid w:val="008D5E25"/>
    <w:rsid w:val="008D74E1"/>
    <w:rsid w:val="008E1A01"/>
    <w:rsid w:val="00913459"/>
    <w:rsid w:val="0091507A"/>
    <w:rsid w:val="00926B14"/>
    <w:rsid w:val="00926C4C"/>
    <w:rsid w:val="00947968"/>
    <w:rsid w:val="00954273"/>
    <w:rsid w:val="00966F3C"/>
    <w:rsid w:val="0097562D"/>
    <w:rsid w:val="00980DD0"/>
    <w:rsid w:val="00984D26"/>
    <w:rsid w:val="009A3986"/>
    <w:rsid w:val="009A5551"/>
    <w:rsid w:val="009B6CE2"/>
    <w:rsid w:val="009D0C5C"/>
    <w:rsid w:val="009D19D7"/>
    <w:rsid w:val="009D4577"/>
    <w:rsid w:val="009D65E7"/>
    <w:rsid w:val="00A02840"/>
    <w:rsid w:val="00A1244C"/>
    <w:rsid w:val="00A211D4"/>
    <w:rsid w:val="00A24834"/>
    <w:rsid w:val="00A27702"/>
    <w:rsid w:val="00A35629"/>
    <w:rsid w:val="00A36662"/>
    <w:rsid w:val="00A517D6"/>
    <w:rsid w:val="00A6758C"/>
    <w:rsid w:val="00A71AA1"/>
    <w:rsid w:val="00A77CC5"/>
    <w:rsid w:val="00A848BF"/>
    <w:rsid w:val="00A90922"/>
    <w:rsid w:val="00A90B13"/>
    <w:rsid w:val="00A962E6"/>
    <w:rsid w:val="00AA6B80"/>
    <w:rsid w:val="00AB0AD0"/>
    <w:rsid w:val="00AB26D3"/>
    <w:rsid w:val="00AC5867"/>
    <w:rsid w:val="00AD7E82"/>
    <w:rsid w:val="00AE2978"/>
    <w:rsid w:val="00AE7BBB"/>
    <w:rsid w:val="00B04692"/>
    <w:rsid w:val="00B12B2C"/>
    <w:rsid w:val="00B14787"/>
    <w:rsid w:val="00B233C9"/>
    <w:rsid w:val="00B24610"/>
    <w:rsid w:val="00B30163"/>
    <w:rsid w:val="00B739F8"/>
    <w:rsid w:val="00B85663"/>
    <w:rsid w:val="00B95B2A"/>
    <w:rsid w:val="00B97C78"/>
    <w:rsid w:val="00BA30B2"/>
    <w:rsid w:val="00BB2A3B"/>
    <w:rsid w:val="00BB473C"/>
    <w:rsid w:val="00BB5341"/>
    <w:rsid w:val="00BB7119"/>
    <w:rsid w:val="00BC28A2"/>
    <w:rsid w:val="00BC3798"/>
    <w:rsid w:val="00BE273A"/>
    <w:rsid w:val="00C251E8"/>
    <w:rsid w:val="00C25ED1"/>
    <w:rsid w:val="00C3672B"/>
    <w:rsid w:val="00C371E1"/>
    <w:rsid w:val="00C42711"/>
    <w:rsid w:val="00C46F58"/>
    <w:rsid w:val="00C47B0E"/>
    <w:rsid w:val="00C52F2F"/>
    <w:rsid w:val="00C53A36"/>
    <w:rsid w:val="00C66762"/>
    <w:rsid w:val="00C724A1"/>
    <w:rsid w:val="00C96583"/>
    <w:rsid w:val="00C97104"/>
    <w:rsid w:val="00CA3E64"/>
    <w:rsid w:val="00CB1EC3"/>
    <w:rsid w:val="00CB37B7"/>
    <w:rsid w:val="00CB7D13"/>
    <w:rsid w:val="00CC32C4"/>
    <w:rsid w:val="00CD4FF3"/>
    <w:rsid w:val="00CE2D04"/>
    <w:rsid w:val="00CF0209"/>
    <w:rsid w:val="00D06DCE"/>
    <w:rsid w:val="00D1458A"/>
    <w:rsid w:val="00D21F05"/>
    <w:rsid w:val="00D21F31"/>
    <w:rsid w:val="00D30D3C"/>
    <w:rsid w:val="00D47754"/>
    <w:rsid w:val="00D74B1F"/>
    <w:rsid w:val="00D76007"/>
    <w:rsid w:val="00D80249"/>
    <w:rsid w:val="00DA6FD5"/>
    <w:rsid w:val="00DB064E"/>
    <w:rsid w:val="00DB192F"/>
    <w:rsid w:val="00DB2B36"/>
    <w:rsid w:val="00DB40BE"/>
    <w:rsid w:val="00DB600F"/>
    <w:rsid w:val="00DB773A"/>
    <w:rsid w:val="00DC5164"/>
    <w:rsid w:val="00DE3B50"/>
    <w:rsid w:val="00DF4AF7"/>
    <w:rsid w:val="00DF7521"/>
    <w:rsid w:val="00E014A8"/>
    <w:rsid w:val="00E50FA5"/>
    <w:rsid w:val="00E535F7"/>
    <w:rsid w:val="00E56C96"/>
    <w:rsid w:val="00E57DF1"/>
    <w:rsid w:val="00E6154B"/>
    <w:rsid w:val="00E64D85"/>
    <w:rsid w:val="00E72AE2"/>
    <w:rsid w:val="00EA652A"/>
    <w:rsid w:val="00EC66F4"/>
    <w:rsid w:val="00EE2559"/>
    <w:rsid w:val="00EE356F"/>
    <w:rsid w:val="00EF538C"/>
    <w:rsid w:val="00F11BE8"/>
    <w:rsid w:val="00F23471"/>
    <w:rsid w:val="00F30071"/>
    <w:rsid w:val="00F40C2C"/>
    <w:rsid w:val="00F44E97"/>
    <w:rsid w:val="00F55C95"/>
    <w:rsid w:val="00F66655"/>
    <w:rsid w:val="00F73E23"/>
    <w:rsid w:val="00F76174"/>
    <w:rsid w:val="00F81B7B"/>
    <w:rsid w:val="00F853A0"/>
    <w:rsid w:val="00F919A2"/>
    <w:rsid w:val="00F957B2"/>
    <w:rsid w:val="00FA5851"/>
    <w:rsid w:val="00FA77CE"/>
    <w:rsid w:val="00FB514C"/>
    <w:rsid w:val="00FC016D"/>
    <w:rsid w:val="00FC258E"/>
    <w:rsid w:val="00FD7D4F"/>
    <w:rsid w:val="00FF12F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29E8B9A-943B-4598-AC79-B2CE9801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1" w:defUIPriority="99" w:defSemiHidden="0" w:defUnhideWhenUsed="0" w:defQFormat="0" w:count="371">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0"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EC66F4"/>
    <w:pPr>
      <w:spacing w:before="1800"/>
    </w:pPr>
    <w:rPr>
      <w:rFonts w:eastAsia="SimHei" w:cs="Simplified Arabic"/>
      <w:bCs/>
      <w:sz w:val="22"/>
      <w:szCs w:val="19"/>
      <w:lang w:val="en-GB"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9A5551"/>
    <w:rPr>
      <w:rFonts w:eastAsia="SimSun" w:cs="Times New Roman"/>
      <w:b/>
      <w:bCs/>
      <w:sz w:val="22"/>
      <w:lang w:val="en-GB" w:eastAsia="en-US"/>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link w:val="BDTNormalChar"/>
    <w:uiPriority w:val="99"/>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rsid w:val="00DB600F"/>
    <w:rPr>
      <w:lang w:val="fr-CH"/>
    </w:rPr>
  </w:style>
  <w:style w:type="paragraph" w:customStyle="1" w:styleId="BDTIndent1-123">
    <w:name w:val="BDT_Indent1-123"/>
    <w:rsid w:val="00F30071"/>
    <w:pPr>
      <w:numPr>
        <w:numId w:val="11"/>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uiPriority w:val="99"/>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aliases w:val="CEO_Hyperlink"/>
    <w:basedOn w:val="DefaultParagraphFont"/>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paragraph" w:styleId="Footer">
    <w:name w:val="footer"/>
    <w:basedOn w:val="Normal"/>
    <w:link w:val="FooterChar"/>
    <w:uiPriority w:val="99"/>
    <w:unhideWhenUsed/>
    <w:locked/>
    <w:rsid w:val="00BE273A"/>
    <w:pPr>
      <w:tabs>
        <w:tab w:val="center" w:pos="4513"/>
        <w:tab w:val="right" w:pos="9026"/>
      </w:tabs>
      <w:spacing w:before="0" w:after="0"/>
    </w:pPr>
  </w:style>
  <w:style w:type="character" w:customStyle="1" w:styleId="FooterChar">
    <w:name w:val="Footer Char"/>
    <w:basedOn w:val="DefaultParagraphFont"/>
    <w:link w:val="Footer"/>
    <w:uiPriority w:val="99"/>
    <w:rsid w:val="00BE273A"/>
    <w:rPr>
      <w:rFonts w:eastAsia="SimSun" w:cs="Traditional Arabic"/>
      <w:sz w:val="22"/>
      <w:szCs w:val="30"/>
      <w:lang w:val="en-US" w:eastAsia="en-US"/>
    </w:rPr>
  </w:style>
  <w:style w:type="paragraph" w:styleId="Header">
    <w:name w:val="header"/>
    <w:basedOn w:val="Normal"/>
    <w:link w:val="HeaderChar"/>
    <w:uiPriority w:val="99"/>
    <w:unhideWhenUsed/>
    <w:locked/>
    <w:rsid w:val="00FB514C"/>
    <w:pPr>
      <w:tabs>
        <w:tab w:val="center" w:pos="4680"/>
        <w:tab w:val="right" w:pos="9360"/>
      </w:tabs>
      <w:spacing w:before="0" w:after="0"/>
    </w:pPr>
  </w:style>
  <w:style w:type="character" w:customStyle="1" w:styleId="HeaderChar">
    <w:name w:val="Header Char"/>
    <w:basedOn w:val="DefaultParagraphFont"/>
    <w:link w:val="Header"/>
    <w:uiPriority w:val="99"/>
    <w:rsid w:val="00FB514C"/>
    <w:rPr>
      <w:rFonts w:eastAsia="SimSun" w:cs="Traditional Arabic"/>
      <w:sz w:val="22"/>
      <w:szCs w:val="30"/>
      <w:lang w:val="en-US" w:eastAsia="en-US"/>
    </w:rPr>
  </w:style>
  <w:style w:type="paragraph" w:customStyle="1" w:styleId="Repref">
    <w:name w:val="Rep_ref"/>
    <w:basedOn w:val="Normal"/>
    <w:next w:val="Normal"/>
    <w:uiPriority w:val="99"/>
    <w:semiHidden/>
    <w:rsid w:val="001A6BC9"/>
    <w:pPr>
      <w:keepNext/>
      <w:keepLines/>
      <w:overflowPunct w:val="0"/>
      <w:autoSpaceDE w:val="0"/>
      <w:autoSpaceDN w:val="0"/>
      <w:adjustRightInd w:val="0"/>
      <w:spacing w:before="160" w:line="280" w:lineRule="exact"/>
      <w:jc w:val="center"/>
      <w:textAlignment w:val="baseline"/>
    </w:pPr>
    <w:rPr>
      <w:i/>
    </w:rPr>
  </w:style>
  <w:style w:type="paragraph" w:customStyle="1" w:styleId="CEONormal">
    <w:name w:val="CEO_Normal"/>
    <w:link w:val="CEONormalChar"/>
    <w:uiPriority w:val="99"/>
    <w:rsid w:val="001A6BC9"/>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1A6BC9"/>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1A6BC9"/>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1A6BC9"/>
    <w:rPr>
      <w:rFonts w:ascii="Verdana" w:eastAsia="SimSun" w:hAnsi="Verdana" w:cs="Times New Roman Bold"/>
      <w:b/>
      <w:bCs/>
      <w:sz w:val="19"/>
      <w:lang w:val="en-GB" w:eastAsia="en-US"/>
    </w:rPr>
  </w:style>
  <w:style w:type="character" w:styleId="FollowedHyperlink">
    <w:name w:val="FollowedHyperlink"/>
    <w:basedOn w:val="DefaultParagraphFont"/>
    <w:uiPriority w:val="1"/>
    <w:rsid w:val="008264D9"/>
    <w:rPr>
      <w:color w:val="800080" w:themeColor="followedHyperlink"/>
      <w:u w:val="single"/>
    </w:rPr>
  </w:style>
  <w:style w:type="paragraph" w:customStyle="1" w:styleId="CEOindentblackdots">
    <w:name w:val="CEO_indentblackdots"/>
    <w:rsid w:val="00C251E8"/>
    <w:pPr>
      <w:numPr>
        <w:numId w:val="12"/>
      </w:numPr>
    </w:pPr>
    <w:rPr>
      <w:rFonts w:ascii="Verdana" w:eastAsia="SimSun" w:hAnsi="Verdana" w:cs="Times New Roman"/>
      <w:sz w:val="19"/>
      <w:lang w:eastAsia="en-US"/>
    </w:rPr>
  </w:style>
  <w:style w:type="paragraph" w:customStyle="1" w:styleId="CEOHeading2">
    <w:name w:val="CEO_Heading2"/>
    <w:basedOn w:val="CEOHeading1Underlined"/>
    <w:rsid w:val="00C251E8"/>
    <w:pPr>
      <w:pBdr>
        <w:bottom w:val="none" w:sz="0" w:space="0" w:color="auto"/>
      </w:pBdr>
      <w:spacing w:before="120" w:after="120"/>
      <w:ind w:left="720"/>
    </w:pPr>
  </w:style>
  <w:style w:type="table" w:styleId="TableGrid">
    <w:name w:val="Table Grid"/>
    <w:basedOn w:val="TableNormal"/>
    <w:uiPriority w:val="59"/>
    <w:locked/>
    <w:rsid w:val="00C251E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basedOn w:val="DefaultParagraphFont"/>
    <w:link w:val="BDTNormal"/>
    <w:uiPriority w:val="99"/>
    <w:locked/>
    <w:rsid w:val="009B6CE2"/>
    <w:rPr>
      <w:rFonts w:eastAsia="SimSun" w:cs="Traditional Arabic"/>
      <w:sz w:val="22"/>
      <w:szCs w:val="3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2790">
      <w:bodyDiv w:val="1"/>
      <w:marLeft w:val="0"/>
      <w:marRight w:val="0"/>
      <w:marTop w:val="0"/>
      <w:marBottom w:val="0"/>
      <w:divBdr>
        <w:top w:val="none" w:sz="0" w:space="0" w:color="auto"/>
        <w:left w:val="none" w:sz="0" w:space="0" w:color="auto"/>
        <w:bottom w:val="none" w:sz="0" w:space="0" w:color="auto"/>
        <w:right w:val="none" w:sz="0" w:space="0" w:color="auto"/>
      </w:divBdr>
      <w:divsChild>
        <w:div w:id="1023289724">
          <w:marLeft w:val="0"/>
          <w:marRight w:val="0"/>
          <w:marTop w:val="0"/>
          <w:marBottom w:val="0"/>
          <w:divBdr>
            <w:top w:val="none" w:sz="0" w:space="0" w:color="auto"/>
            <w:left w:val="none" w:sz="0" w:space="0" w:color="auto"/>
            <w:bottom w:val="none" w:sz="0" w:space="0" w:color="auto"/>
            <w:right w:val="none" w:sz="0" w:space="0" w:color="auto"/>
          </w:divBdr>
          <w:divsChild>
            <w:div w:id="1739473826">
              <w:marLeft w:val="0"/>
              <w:marRight w:val="0"/>
              <w:marTop w:val="0"/>
              <w:marBottom w:val="0"/>
              <w:divBdr>
                <w:top w:val="none" w:sz="0" w:space="0" w:color="auto"/>
                <w:left w:val="none" w:sz="0" w:space="0" w:color="auto"/>
                <w:bottom w:val="none" w:sz="0" w:space="0" w:color="auto"/>
                <w:right w:val="none" w:sz="0" w:space="0" w:color="auto"/>
              </w:divBdr>
              <w:divsChild>
                <w:div w:id="1017076679">
                  <w:marLeft w:val="0"/>
                  <w:marRight w:val="0"/>
                  <w:marTop w:val="0"/>
                  <w:marBottom w:val="0"/>
                  <w:divBdr>
                    <w:top w:val="none" w:sz="0" w:space="0" w:color="auto"/>
                    <w:left w:val="none" w:sz="0" w:space="0" w:color="auto"/>
                    <w:bottom w:val="none" w:sz="0" w:space="0" w:color="auto"/>
                    <w:right w:val="none" w:sz="0" w:space="0" w:color="auto"/>
                  </w:divBdr>
                  <w:divsChild>
                    <w:div w:id="97340546">
                      <w:marLeft w:val="0"/>
                      <w:marRight w:val="0"/>
                      <w:marTop w:val="0"/>
                      <w:marBottom w:val="0"/>
                      <w:divBdr>
                        <w:top w:val="none" w:sz="0" w:space="0" w:color="auto"/>
                        <w:left w:val="none" w:sz="0" w:space="0" w:color="auto"/>
                        <w:bottom w:val="none" w:sz="0" w:space="0" w:color="auto"/>
                        <w:right w:val="none" w:sz="0" w:space="0" w:color="auto"/>
                      </w:divBdr>
                      <w:divsChild>
                        <w:div w:id="2196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2740">
                  <w:marLeft w:val="0"/>
                  <w:marRight w:val="0"/>
                  <w:marTop w:val="0"/>
                  <w:marBottom w:val="0"/>
                  <w:divBdr>
                    <w:top w:val="none" w:sz="0" w:space="0" w:color="auto"/>
                    <w:left w:val="none" w:sz="0" w:space="0" w:color="auto"/>
                    <w:bottom w:val="none" w:sz="0" w:space="0" w:color="auto"/>
                    <w:right w:val="none" w:sz="0" w:space="0" w:color="auto"/>
                  </w:divBdr>
                  <w:divsChild>
                    <w:div w:id="661157991">
                      <w:marLeft w:val="0"/>
                      <w:marRight w:val="0"/>
                      <w:marTop w:val="0"/>
                      <w:marBottom w:val="0"/>
                      <w:divBdr>
                        <w:top w:val="none" w:sz="0" w:space="0" w:color="auto"/>
                        <w:left w:val="none" w:sz="0" w:space="0" w:color="auto"/>
                        <w:bottom w:val="none" w:sz="0" w:space="0" w:color="auto"/>
                        <w:right w:val="none" w:sz="0" w:space="0" w:color="auto"/>
                      </w:divBdr>
                      <w:divsChild>
                        <w:div w:id="10496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6098">
                  <w:marLeft w:val="0"/>
                  <w:marRight w:val="0"/>
                  <w:marTop w:val="0"/>
                  <w:marBottom w:val="0"/>
                  <w:divBdr>
                    <w:top w:val="none" w:sz="0" w:space="0" w:color="auto"/>
                    <w:left w:val="none" w:sz="0" w:space="0" w:color="auto"/>
                    <w:bottom w:val="none" w:sz="0" w:space="0" w:color="auto"/>
                    <w:right w:val="none" w:sz="0" w:space="0" w:color="auto"/>
                  </w:divBdr>
                  <w:divsChild>
                    <w:div w:id="1446457932">
                      <w:marLeft w:val="0"/>
                      <w:marRight w:val="0"/>
                      <w:marTop w:val="0"/>
                      <w:marBottom w:val="0"/>
                      <w:divBdr>
                        <w:top w:val="none" w:sz="0" w:space="0" w:color="auto"/>
                        <w:left w:val="none" w:sz="0" w:space="0" w:color="auto"/>
                        <w:bottom w:val="none" w:sz="0" w:space="0" w:color="auto"/>
                        <w:right w:val="none" w:sz="0" w:space="0" w:color="auto"/>
                      </w:divBdr>
                      <w:divsChild>
                        <w:div w:id="680081945">
                          <w:marLeft w:val="0"/>
                          <w:marRight w:val="0"/>
                          <w:marTop w:val="0"/>
                          <w:marBottom w:val="0"/>
                          <w:divBdr>
                            <w:top w:val="none" w:sz="0" w:space="0" w:color="auto"/>
                            <w:left w:val="none" w:sz="0" w:space="0" w:color="auto"/>
                            <w:bottom w:val="none" w:sz="0" w:space="0" w:color="auto"/>
                            <w:right w:val="none" w:sz="0" w:space="0" w:color="auto"/>
                          </w:divBdr>
                        </w:div>
                        <w:div w:id="5193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13066">
      <w:bodyDiv w:val="1"/>
      <w:marLeft w:val="0"/>
      <w:marRight w:val="0"/>
      <w:marTop w:val="0"/>
      <w:marBottom w:val="0"/>
      <w:divBdr>
        <w:top w:val="none" w:sz="0" w:space="0" w:color="auto"/>
        <w:left w:val="none" w:sz="0" w:space="0" w:color="auto"/>
        <w:bottom w:val="none" w:sz="0" w:space="0" w:color="auto"/>
        <w:right w:val="none" w:sz="0" w:space="0" w:color="auto"/>
      </w:divBdr>
    </w:div>
    <w:div w:id="593786418">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818180538">
      <w:bodyDiv w:val="1"/>
      <w:marLeft w:val="0"/>
      <w:marRight w:val="0"/>
      <w:marTop w:val="0"/>
      <w:marBottom w:val="0"/>
      <w:divBdr>
        <w:top w:val="none" w:sz="0" w:space="0" w:color="auto"/>
        <w:left w:val="none" w:sz="0" w:space="0" w:color="auto"/>
        <w:bottom w:val="none" w:sz="0" w:space="0" w:color="auto"/>
        <w:right w:val="none" w:sz="0" w:space="0" w:color="auto"/>
      </w:divBdr>
    </w:div>
    <w:div w:id="197756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sh-nishimoto@kddi.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sg@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Study-Groups/Pages/surveys/2015-Q5-1-CSTG01.aspx" TargetMode="External"/><Relationship Id="rId5" Type="http://schemas.openxmlformats.org/officeDocument/2006/relationships/webSettings" Target="webSettings.xml"/><Relationship Id="rId15" Type="http://schemas.openxmlformats.org/officeDocument/2006/relationships/hyperlink" Target="http://www.itu.int/ITU-D/study_groups/" TargetMode="External"/><Relationship Id="rId10" Type="http://schemas.openxmlformats.org/officeDocument/2006/relationships/hyperlink" Target="http://www.itu.int/net4/ITU-D/CDS/sg/rgqlist.asp?lg=1&amp;sp=2014&amp;rgq=D14-SG01-RGQ05.1&amp;stg=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desire.karyabwite@itu.in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612-65F7-4260-A078-41530C9B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ITU-D Study Groups (www.itu.int/ITU-D/study-groups)</vt:lpstr>
    </vt:vector>
  </TitlesOfParts>
  <Company>ITU</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Study Groups (www.itu.int/ITU-D/study-groups)</dc:title>
  <dc:creator>BDT</dc:creator>
  <cp:lastModifiedBy>Sund, Christine</cp:lastModifiedBy>
  <cp:revision>4</cp:revision>
  <cp:lastPrinted>2015-10-26T15:06:00Z</cp:lastPrinted>
  <dcterms:created xsi:type="dcterms:W3CDTF">2015-11-13T11:39:00Z</dcterms:created>
  <dcterms:modified xsi:type="dcterms:W3CDTF">2015-11-16T14:40:00Z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