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ayout w:type="fixed"/>
        <w:tblLook w:val="00A0" w:firstRow="1" w:lastRow="0" w:firstColumn="1" w:lastColumn="0" w:noHBand="0" w:noVBand="0"/>
      </w:tblPr>
      <w:tblGrid>
        <w:gridCol w:w="1213"/>
        <w:gridCol w:w="33"/>
        <w:gridCol w:w="3573"/>
        <w:gridCol w:w="121"/>
        <w:gridCol w:w="283"/>
        <w:gridCol w:w="4416"/>
      </w:tblGrid>
      <w:tr w:rsidR="004767BA" w:rsidRPr="003A08CF" w:rsidTr="005D70E7">
        <w:trPr>
          <w:jc w:val="center"/>
        </w:trPr>
        <w:tc>
          <w:tcPr>
            <w:tcW w:w="4819" w:type="dxa"/>
            <w:gridSpan w:val="3"/>
            <w:tcMar>
              <w:top w:w="142" w:type="dxa"/>
              <w:bottom w:w="142" w:type="dxa"/>
            </w:tcMar>
          </w:tcPr>
          <w:p w:rsidR="004767BA" w:rsidRPr="003A08CF" w:rsidRDefault="004767BA" w:rsidP="00083E56">
            <w:pPr>
              <w:pStyle w:val="BDTLogo"/>
              <w:jc w:val="left"/>
              <w:rPr>
                <w:noProof/>
                <w:lang w:val="es-ES_tradnl" w:eastAsia="fr-CH"/>
              </w:rPr>
            </w:pPr>
            <w:r w:rsidRPr="003A08CF">
              <w:rPr>
                <w:b/>
                <w:bCs/>
                <w:noProof/>
                <w:lang w:eastAsia="zh-CN"/>
              </w:rPr>
              <w:drawing>
                <wp:inline distT="0" distB="0" distL="0" distR="0" wp14:anchorId="1D93CD59" wp14:editId="4A398505">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4820" w:type="dxa"/>
            <w:gridSpan w:val="3"/>
          </w:tcPr>
          <w:p w:rsidR="004767BA" w:rsidRPr="003A08CF" w:rsidRDefault="004767BA" w:rsidP="00083E56">
            <w:pPr>
              <w:pStyle w:val="BDTLogo"/>
              <w:jc w:val="right"/>
              <w:rPr>
                <w:noProof/>
                <w:lang w:val="es-ES_tradnl" w:eastAsia="fr-CH"/>
              </w:rPr>
            </w:pPr>
            <w:r w:rsidRPr="003A08CF">
              <w:rPr>
                <w:noProof/>
                <w:lang w:eastAsia="zh-CN"/>
              </w:rPr>
              <w:drawing>
                <wp:inline distT="0" distB="0" distL="0" distR="0" wp14:anchorId="1BC49FF3" wp14:editId="6138E16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9">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r w:rsidR="002422DE" w:rsidRPr="009536B7" w:rsidTr="005D70E7">
        <w:trPr>
          <w:jc w:val="center"/>
        </w:trPr>
        <w:tc>
          <w:tcPr>
            <w:tcW w:w="9639" w:type="dxa"/>
            <w:gridSpan w:val="6"/>
          </w:tcPr>
          <w:p w:rsidR="002422DE" w:rsidRPr="003A08CF" w:rsidRDefault="002422DE" w:rsidP="00083E56">
            <w:pPr>
              <w:spacing w:before="120" w:after="120"/>
              <w:rPr>
                <w:rStyle w:val="BDTName"/>
                <w:lang w:val="es-ES_tradnl"/>
              </w:rPr>
            </w:pPr>
            <w:bookmarkStart w:id="0" w:name="Logo"/>
            <w:bookmarkStart w:id="1" w:name="Origine"/>
            <w:bookmarkEnd w:id="0"/>
            <w:bookmarkEnd w:id="1"/>
            <w:r w:rsidRPr="003A08CF">
              <w:rPr>
                <w:rStyle w:val="BDTName"/>
                <w:lang w:val="es-ES_tradnl"/>
              </w:rPr>
              <w:t xml:space="preserve">Oficina de Desarrollo </w:t>
            </w:r>
            <w:r w:rsidRPr="003A08CF">
              <w:rPr>
                <w:rStyle w:val="BDTName"/>
                <w:lang w:val="es-ES_tradnl"/>
              </w:rPr>
              <w:br/>
              <w:t>de las Telecomunicaciones (BDT)</w:t>
            </w:r>
          </w:p>
        </w:tc>
      </w:tr>
      <w:tr w:rsidR="002422DE" w:rsidRPr="009536B7" w:rsidTr="005D70E7">
        <w:trPr>
          <w:jc w:val="center"/>
        </w:trPr>
        <w:tc>
          <w:tcPr>
            <w:tcW w:w="9639" w:type="dxa"/>
            <w:gridSpan w:val="6"/>
          </w:tcPr>
          <w:p w:rsidR="002422DE" w:rsidRPr="003A08CF" w:rsidRDefault="002422DE" w:rsidP="00227D8F">
            <w:pPr>
              <w:pStyle w:val="BDTSeparator"/>
              <w:spacing w:before="240"/>
              <w:rPr>
                <w:lang w:val="es-ES_tradnl"/>
              </w:rPr>
            </w:pPr>
          </w:p>
        </w:tc>
      </w:tr>
      <w:tr w:rsidR="002422DE" w:rsidRPr="003A08CF" w:rsidTr="005D70E7">
        <w:trPr>
          <w:jc w:val="center"/>
        </w:trPr>
        <w:tc>
          <w:tcPr>
            <w:tcW w:w="1213" w:type="dxa"/>
          </w:tcPr>
          <w:p w:rsidR="002422DE" w:rsidRPr="003A08CF" w:rsidRDefault="002422DE" w:rsidP="00083E56">
            <w:pPr>
              <w:pStyle w:val="BDTRef"/>
              <w:spacing w:before="0" w:after="0"/>
              <w:rPr>
                <w:lang w:val="es-ES_tradnl"/>
              </w:rPr>
            </w:pPr>
            <w:r w:rsidRPr="003A08CF">
              <w:rPr>
                <w:lang w:val="es-ES_tradnl"/>
              </w:rPr>
              <w:t>Ref.</w:t>
            </w:r>
            <w:r w:rsidR="00227D8F">
              <w:rPr>
                <w:lang w:val="es-ES_tradnl"/>
              </w:rPr>
              <w:t>:</w:t>
            </w:r>
          </w:p>
        </w:tc>
        <w:tc>
          <w:tcPr>
            <w:tcW w:w="4010" w:type="dxa"/>
            <w:gridSpan w:val="4"/>
          </w:tcPr>
          <w:p w:rsidR="002422DE" w:rsidRPr="003A08CF" w:rsidRDefault="005A4F1E" w:rsidP="00083E56">
            <w:pPr>
              <w:pStyle w:val="BDTRef-Details"/>
              <w:spacing w:before="0" w:after="0"/>
              <w:rPr>
                <w:lang w:val="es-ES_tradnl"/>
              </w:rPr>
            </w:pPr>
            <w:r w:rsidRPr="003A08CF">
              <w:rPr>
                <w:szCs w:val="22"/>
                <w:lang w:val="es-ES_tradnl"/>
              </w:rPr>
              <w:t>Circular BDT/IP/CSTG-</w:t>
            </w:r>
            <w:r w:rsidR="008216DD" w:rsidRPr="003A08CF">
              <w:rPr>
                <w:szCs w:val="22"/>
                <w:lang w:val="es-ES_tradnl"/>
              </w:rPr>
              <w:t>5</w:t>
            </w:r>
          </w:p>
        </w:tc>
        <w:tc>
          <w:tcPr>
            <w:tcW w:w="4416" w:type="dxa"/>
          </w:tcPr>
          <w:p w:rsidR="002422DE" w:rsidRPr="003A08CF" w:rsidRDefault="008216DD" w:rsidP="00083E56">
            <w:pPr>
              <w:pStyle w:val="BDTDate"/>
              <w:spacing w:before="0" w:after="0"/>
              <w:rPr>
                <w:lang w:val="es-ES_tradnl"/>
              </w:rPr>
            </w:pPr>
            <w:r w:rsidRPr="003A08CF">
              <w:rPr>
                <w:szCs w:val="22"/>
                <w:lang w:val="es-ES_tradnl"/>
              </w:rPr>
              <w:t>Ginebra, 1</w:t>
            </w:r>
            <w:r w:rsidR="005A4F1E" w:rsidRPr="003A08CF">
              <w:rPr>
                <w:szCs w:val="22"/>
                <w:lang w:val="es-ES_tradnl"/>
              </w:rPr>
              <w:t xml:space="preserve"> de </w:t>
            </w:r>
            <w:r w:rsidRPr="003A08CF">
              <w:rPr>
                <w:szCs w:val="22"/>
                <w:lang w:val="es-ES_tradnl"/>
              </w:rPr>
              <w:t xml:space="preserve">junio </w:t>
            </w:r>
            <w:r w:rsidR="005A4F1E" w:rsidRPr="003A08CF">
              <w:rPr>
                <w:szCs w:val="22"/>
                <w:lang w:val="es-ES_tradnl"/>
              </w:rPr>
              <w:t>de 2015</w:t>
            </w:r>
          </w:p>
        </w:tc>
      </w:tr>
      <w:tr w:rsidR="002422DE" w:rsidRPr="003A08CF" w:rsidTr="005D70E7">
        <w:trPr>
          <w:jc w:val="center"/>
        </w:trPr>
        <w:tc>
          <w:tcPr>
            <w:tcW w:w="5223" w:type="dxa"/>
            <w:gridSpan w:val="5"/>
          </w:tcPr>
          <w:p w:rsidR="002422DE" w:rsidRPr="003A08CF" w:rsidRDefault="002422DE" w:rsidP="00083E56">
            <w:pPr>
              <w:pStyle w:val="BDTSeparator"/>
              <w:rPr>
                <w:lang w:val="es-ES_tradnl"/>
              </w:rPr>
            </w:pPr>
          </w:p>
        </w:tc>
        <w:tc>
          <w:tcPr>
            <w:tcW w:w="4416" w:type="dxa"/>
          </w:tcPr>
          <w:p w:rsidR="002422DE" w:rsidRPr="003A08CF" w:rsidRDefault="002422DE" w:rsidP="00083E56">
            <w:pPr>
              <w:pStyle w:val="BDTSeparator"/>
              <w:rPr>
                <w:lang w:val="es-ES_tradnl"/>
              </w:rPr>
            </w:pPr>
          </w:p>
        </w:tc>
      </w:tr>
      <w:tr w:rsidR="005A4F1E" w:rsidRPr="009536B7" w:rsidTr="005D70E7">
        <w:trPr>
          <w:jc w:val="center"/>
        </w:trPr>
        <w:tc>
          <w:tcPr>
            <w:tcW w:w="1246" w:type="dxa"/>
            <w:gridSpan w:val="2"/>
          </w:tcPr>
          <w:p w:rsidR="005A4F1E" w:rsidRPr="003A08CF" w:rsidRDefault="005A4F1E" w:rsidP="00083E56">
            <w:pPr>
              <w:pStyle w:val="BDTContact"/>
              <w:rPr>
                <w:lang w:val="es-ES_tradnl"/>
              </w:rPr>
            </w:pPr>
          </w:p>
        </w:tc>
        <w:tc>
          <w:tcPr>
            <w:tcW w:w="3694" w:type="dxa"/>
            <w:gridSpan w:val="2"/>
          </w:tcPr>
          <w:p w:rsidR="005A4F1E" w:rsidRPr="003A08CF" w:rsidRDefault="005A4F1E" w:rsidP="00083E56">
            <w:pPr>
              <w:pStyle w:val="BDTContact-Details"/>
              <w:rPr>
                <w:lang w:val="es-ES_tradnl"/>
              </w:rPr>
            </w:pPr>
            <w:bookmarkStart w:id="2" w:name="Contact"/>
            <w:bookmarkEnd w:id="2"/>
          </w:p>
        </w:tc>
        <w:tc>
          <w:tcPr>
            <w:tcW w:w="283" w:type="dxa"/>
          </w:tcPr>
          <w:p w:rsidR="005A4F1E" w:rsidRPr="003A08CF" w:rsidRDefault="005A4F1E" w:rsidP="00083E56">
            <w:pPr>
              <w:rPr>
                <w:lang w:val="es-ES_tradnl"/>
              </w:rPr>
            </w:pPr>
          </w:p>
        </w:tc>
        <w:tc>
          <w:tcPr>
            <w:tcW w:w="4416" w:type="dxa"/>
            <w:vMerge w:val="restart"/>
          </w:tcPr>
          <w:p w:rsidR="005A4F1E" w:rsidRPr="003A08CF" w:rsidRDefault="005A4F1E" w:rsidP="00083E56">
            <w:pPr>
              <w:pStyle w:val="BDTContact-Details"/>
              <w:numPr>
                <w:ilvl w:val="0"/>
                <w:numId w:val="22"/>
              </w:numPr>
              <w:spacing w:before="0" w:after="0"/>
              <w:ind w:left="357" w:hanging="357"/>
              <w:rPr>
                <w:rFonts w:asciiTheme="minorHAnsi" w:hAnsiTheme="minorHAnsi" w:cstheme="minorHAnsi"/>
                <w:szCs w:val="22"/>
                <w:lang w:val="es-ES_tradnl"/>
              </w:rPr>
            </w:pPr>
            <w:r w:rsidRPr="003A08CF">
              <w:rPr>
                <w:rFonts w:asciiTheme="minorHAnsi" w:hAnsiTheme="minorHAnsi" w:cstheme="minorHAnsi"/>
                <w:szCs w:val="22"/>
                <w:lang w:val="es-ES_tradnl"/>
              </w:rPr>
              <w:t>Administraciones de los Estados Miembros de la UIT</w:t>
            </w:r>
          </w:p>
          <w:p w:rsidR="005A4F1E" w:rsidRPr="003A08CF" w:rsidRDefault="005A4F1E" w:rsidP="00083E56">
            <w:pPr>
              <w:pStyle w:val="BDTDistributionEmdash"/>
              <w:numPr>
                <w:ilvl w:val="0"/>
                <w:numId w:val="22"/>
              </w:numPr>
              <w:spacing w:before="0" w:after="0"/>
              <w:ind w:left="357" w:hanging="357"/>
              <w:rPr>
                <w:rFonts w:asciiTheme="minorHAnsi" w:hAnsiTheme="minorHAnsi" w:cstheme="minorHAnsi"/>
                <w:szCs w:val="22"/>
                <w:lang w:val="es-ES_tradnl"/>
              </w:rPr>
            </w:pPr>
            <w:r w:rsidRPr="003A08CF">
              <w:rPr>
                <w:rFonts w:asciiTheme="minorHAnsi" w:hAnsiTheme="minorHAnsi" w:cstheme="minorHAnsi"/>
                <w:szCs w:val="22"/>
                <w:lang w:val="es-ES_tradnl"/>
              </w:rPr>
              <w:t>Observador (Resolución 99)</w:t>
            </w:r>
          </w:p>
          <w:p w:rsidR="005A4F1E" w:rsidRPr="003A08CF" w:rsidRDefault="005A4F1E" w:rsidP="00083E56">
            <w:pPr>
              <w:pStyle w:val="BDTContact-Details"/>
              <w:numPr>
                <w:ilvl w:val="0"/>
                <w:numId w:val="22"/>
              </w:numPr>
              <w:spacing w:before="0" w:after="0"/>
              <w:ind w:left="357" w:hanging="357"/>
              <w:rPr>
                <w:rFonts w:asciiTheme="minorHAnsi" w:hAnsiTheme="minorHAnsi" w:cstheme="minorHAnsi"/>
                <w:szCs w:val="22"/>
                <w:lang w:val="es-ES_tradnl"/>
              </w:rPr>
            </w:pPr>
            <w:r w:rsidRPr="003A08CF">
              <w:rPr>
                <w:rFonts w:asciiTheme="minorHAnsi" w:hAnsiTheme="minorHAnsi" w:cstheme="minorHAnsi"/>
                <w:szCs w:val="22"/>
                <w:lang w:val="es-ES_tradnl"/>
              </w:rPr>
              <w:t>Miembros de Sector, Asociados e Instituciones Académicas del UIT-D</w:t>
            </w:r>
          </w:p>
          <w:p w:rsidR="008216DD" w:rsidRPr="003A08CF" w:rsidRDefault="008216DD" w:rsidP="00083E56">
            <w:pPr>
              <w:pStyle w:val="BDTContact-Details"/>
              <w:numPr>
                <w:ilvl w:val="0"/>
                <w:numId w:val="22"/>
              </w:numPr>
              <w:spacing w:before="0" w:after="0"/>
              <w:ind w:left="357" w:hanging="357"/>
              <w:rPr>
                <w:rFonts w:asciiTheme="minorHAnsi" w:hAnsiTheme="minorHAnsi" w:cstheme="minorHAnsi"/>
                <w:szCs w:val="22"/>
                <w:lang w:val="es-ES_tradnl"/>
              </w:rPr>
            </w:pPr>
            <w:r w:rsidRPr="003A08CF">
              <w:rPr>
                <w:rFonts w:asciiTheme="minorHAnsi" w:hAnsiTheme="minorHAnsi" w:cstheme="minorHAnsi"/>
                <w:szCs w:val="22"/>
                <w:lang w:val="es-ES_tradnl"/>
              </w:rPr>
              <w:t>Presidentes, Vicepresidentes de las Comisiones de Estudio 1 y 2 del UIT-D</w:t>
            </w:r>
          </w:p>
          <w:p w:rsidR="005A4F1E" w:rsidRPr="003A08CF" w:rsidRDefault="005A4F1E" w:rsidP="00083E56">
            <w:pPr>
              <w:pStyle w:val="BDTindentendash"/>
              <w:numPr>
                <w:ilvl w:val="0"/>
                <w:numId w:val="22"/>
              </w:numPr>
              <w:spacing w:before="0" w:after="0"/>
              <w:ind w:left="357" w:hanging="357"/>
              <w:rPr>
                <w:szCs w:val="22"/>
                <w:lang w:val="es-ES_tradnl"/>
              </w:rPr>
            </w:pPr>
            <w:r w:rsidRPr="003A08CF">
              <w:rPr>
                <w:rFonts w:asciiTheme="minorHAnsi" w:hAnsiTheme="minorHAnsi" w:cstheme="minorHAnsi"/>
                <w:szCs w:val="22"/>
                <w:lang w:val="es-ES_tradnl"/>
              </w:rPr>
              <w:t>Observadores (</w:t>
            </w:r>
            <w:r w:rsidR="003C4EA4" w:rsidRPr="003A08CF">
              <w:rPr>
                <w:rFonts w:asciiTheme="minorHAnsi" w:hAnsiTheme="minorHAnsi" w:cstheme="minorHAnsi"/>
                <w:szCs w:val="22"/>
                <w:lang w:val="es-ES_tradnl"/>
              </w:rPr>
              <w:t xml:space="preserve">Organizaciones Regionales </w:t>
            </w:r>
            <w:r w:rsidRPr="003A08CF">
              <w:rPr>
                <w:rFonts w:asciiTheme="minorHAnsi" w:hAnsiTheme="minorHAnsi" w:cstheme="minorHAnsi"/>
                <w:szCs w:val="22"/>
                <w:lang w:val="es-ES_tradnl"/>
              </w:rPr>
              <w:t xml:space="preserve">e </w:t>
            </w:r>
            <w:r w:rsidR="003C4EA4" w:rsidRPr="003A08CF">
              <w:rPr>
                <w:rFonts w:asciiTheme="minorHAnsi" w:hAnsiTheme="minorHAnsi" w:cstheme="minorHAnsi"/>
                <w:szCs w:val="22"/>
                <w:lang w:val="es-ES_tradnl"/>
              </w:rPr>
              <w:t>Internacionales</w:t>
            </w:r>
            <w:r w:rsidRPr="003A08CF">
              <w:rPr>
                <w:rFonts w:asciiTheme="minorHAnsi" w:hAnsiTheme="minorHAnsi" w:cstheme="minorHAnsi"/>
                <w:szCs w:val="22"/>
                <w:lang w:val="es-ES_tradnl"/>
              </w:rPr>
              <w:t>)</w:t>
            </w:r>
          </w:p>
        </w:tc>
      </w:tr>
      <w:tr w:rsidR="002422DE" w:rsidRPr="009536B7" w:rsidTr="005D70E7">
        <w:trPr>
          <w:jc w:val="center"/>
        </w:trPr>
        <w:tc>
          <w:tcPr>
            <w:tcW w:w="1246" w:type="dxa"/>
            <w:gridSpan w:val="2"/>
          </w:tcPr>
          <w:p w:rsidR="002422DE" w:rsidRPr="003A08CF" w:rsidRDefault="002422DE" w:rsidP="00083E56">
            <w:pPr>
              <w:pStyle w:val="BDTContact"/>
              <w:rPr>
                <w:lang w:val="es-ES_tradnl"/>
              </w:rPr>
            </w:pPr>
          </w:p>
        </w:tc>
        <w:tc>
          <w:tcPr>
            <w:tcW w:w="3694" w:type="dxa"/>
            <w:gridSpan w:val="2"/>
          </w:tcPr>
          <w:p w:rsidR="002422DE" w:rsidRPr="003A08CF" w:rsidRDefault="002422DE" w:rsidP="00083E56">
            <w:pPr>
              <w:pStyle w:val="BDTContact-Details"/>
              <w:rPr>
                <w:lang w:val="es-ES_tradnl"/>
              </w:rPr>
            </w:pPr>
          </w:p>
        </w:tc>
        <w:tc>
          <w:tcPr>
            <w:tcW w:w="283" w:type="dxa"/>
          </w:tcPr>
          <w:p w:rsidR="002422DE" w:rsidRPr="003A08CF" w:rsidRDefault="002422DE" w:rsidP="00083E56">
            <w:pPr>
              <w:rPr>
                <w:lang w:val="es-ES_tradnl"/>
              </w:rPr>
            </w:pPr>
          </w:p>
        </w:tc>
        <w:tc>
          <w:tcPr>
            <w:tcW w:w="4416" w:type="dxa"/>
            <w:vMerge/>
          </w:tcPr>
          <w:p w:rsidR="002422DE" w:rsidRPr="003A08CF" w:rsidRDefault="002422DE" w:rsidP="00083E56">
            <w:pPr>
              <w:rPr>
                <w:lang w:val="es-ES_tradnl"/>
              </w:rPr>
            </w:pPr>
          </w:p>
        </w:tc>
      </w:tr>
      <w:tr w:rsidR="002422DE" w:rsidRPr="009536B7" w:rsidTr="005D70E7">
        <w:trPr>
          <w:jc w:val="center"/>
        </w:trPr>
        <w:tc>
          <w:tcPr>
            <w:tcW w:w="1246" w:type="dxa"/>
            <w:gridSpan w:val="2"/>
          </w:tcPr>
          <w:p w:rsidR="002422DE" w:rsidRPr="003A08CF" w:rsidRDefault="002422DE" w:rsidP="00083E56">
            <w:pPr>
              <w:pStyle w:val="BDTContact"/>
              <w:rPr>
                <w:lang w:val="es-ES_tradnl"/>
              </w:rPr>
            </w:pPr>
          </w:p>
        </w:tc>
        <w:tc>
          <w:tcPr>
            <w:tcW w:w="3694" w:type="dxa"/>
            <w:gridSpan w:val="2"/>
          </w:tcPr>
          <w:p w:rsidR="002422DE" w:rsidRPr="003A08CF" w:rsidRDefault="002422DE" w:rsidP="00083E56">
            <w:pPr>
              <w:pStyle w:val="BDTContact-Details"/>
              <w:rPr>
                <w:lang w:val="es-ES_tradnl"/>
              </w:rPr>
            </w:pPr>
          </w:p>
        </w:tc>
        <w:tc>
          <w:tcPr>
            <w:tcW w:w="283" w:type="dxa"/>
          </w:tcPr>
          <w:p w:rsidR="002422DE" w:rsidRPr="003A08CF" w:rsidRDefault="002422DE" w:rsidP="00083E56">
            <w:pPr>
              <w:rPr>
                <w:lang w:val="es-ES_tradnl"/>
              </w:rPr>
            </w:pPr>
          </w:p>
        </w:tc>
        <w:tc>
          <w:tcPr>
            <w:tcW w:w="4416" w:type="dxa"/>
            <w:vMerge/>
          </w:tcPr>
          <w:p w:rsidR="002422DE" w:rsidRPr="003A08CF" w:rsidRDefault="002422DE" w:rsidP="00083E56">
            <w:pPr>
              <w:rPr>
                <w:lang w:val="es-ES_tradnl"/>
              </w:rPr>
            </w:pPr>
          </w:p>
        </w:tc>
      </w:tr>
      <w:tr w:rsidR="002422DE" w:rsidRPr="009536B7" w:rsidTr="005D70E7">
        <w:trPr>
          <w:jc w:val="center"/>
        </w:trPr>
        <w:tc>
          <w:tcPr>
            <w:tcW w:w="1246" w:type="dxa"/>
            <w:gridSpan w:val="2"/>
          </w:tcPr>
          <w:p w:rsidR="002422DE" w:rsidRPr="003A08CF" w:rsidRDefault="002422DE" w:rsidP="00083E56">
            <w:pPr>
              <w:pStyle w:val="BDTContact"/>
              <w:rPr>
                <w:lang w:val="es-ES_tradnl"/>
              </w:rPr>
            </w:pPr>
          </w:p>
        </w:tc>
        <w:tc>
          <w:tcPr>
            <w:tcW w:w="3694" w:type="dxa"/>
            <w:gridSpan w:val="2"/>
          </w:tcPr>
          <w:p w:rsidR="002422DE" w:rsidRPr="003A08CF" w:rsidRDefault="002422DE" w:rsidP="00083E56">
            <w:pPr>
              <w:pStyle w:val="BDTContact-Details"/>
              <w:rPr>
                <w:lang w:val="es-ES_tradnl"/>
              </w:rPr>
            </w:pPr>
          </w:p>
        </w:tc>
        <w:tc>
          <w:tcPr>
            <w:tcW w:w="283" w:type="dxa"/>
          </w:tcPr>
          <w:p w:rsidR="002422DE" w:rsidRPr="003A08CF" w:rsidRDefault="002422DE" w:rsidP="00083E56">
            <w:pPr>
              <w:rPr>
                <w:lang w:val="es-ES_tradnl"/>
              </w:rPr>
            </w:pPr>
          </w:p>
        </w:tc>
        <w:tc>
          <w:tcPr>
            <w:tcW w:w="4416" w:type="dxa"/>
            <w:vMerge/>
          </w:tcPr>
          <w:p w:rsidR="002422DE" w:rsidRPr="003A08CF" w:rsidRDefault="002422DE" w:rsidP="00083E56">
            <w:pPr>
              <w:rPr>
                <w:lang w:val="es-ES_tradnl"/>
              </w:rPr>
            </w:pPr>
          </w:p>
        </w:tc>
      </w:tr>
      <w:tr w:rsidR="006B4161" w:rsidRPr="009536B7" w:rsidTr="005D70E7">
        <w:trPr>
          <w:jc w:val="center"/>
        </w:trPr>
        <w:tc>
          <w:tcPr>
            <w:tcW w:w="9639" w:type="dxa"/>
            <w:gridSpan w:val="6"/>
          </w:tcPr>
          <w:p w:rsidR="006B4161" w:rsidRPr="003A08CF" w:rsidRDefault="006B4161" w:rsidP="00227D8F">
            <w:pPr>
              <w:pStyle w:val="BDTSeparator"/>
              <w:spacing w:before="120"/>
              <w:rPr>
                <w:lang w:val="es-ES_tradnl"/>
              </w:rPr>
            </w:pPr>
          </w:p>
        </w:tc>
      </w:tr>
      <w:tr w:rsidR="002422DE" w:rsidRPr="009536B7" w:rsidTr="005D70E7">
        <w:trPr>
          <w:jc w:val="center"/>
        </w:trPr>
        <w:tc>
          <w:tcPr>
            <w:tcW w:w="1246" w:type="dxa"/>
            <w:gridSpan w:val="2"/>
          </w:tcPr>
          <w:p w:rsidR="002422DE" w:rsidRPr="003A08CF" w:rsidRDefault="00227D8F" w:rsidP="00083E56">
            <w:pPr>
              <w:pStyle w:val="BDTSubject"/>
              <w:spacing w:after="0"/>
              <w:rPr>
                <w:lang w:val="es-ES_tradnl"/>
              </w:rPr>
            </w:pPr>
            <w:r>
              <w:rPr>
                <w:lang w:val="es-ES_tradnl"/>
              </w:rPr>
              <w:t>Asun</w:t>
            </w:r>
            <w:r w:rsidR="002422DE" w:rsidRPr="003A08CF">
              <w:rPr>
                <w:lang w:val="es-ES_tradnl"/>
              </w:rPr>
              <w:t>to:</w:t>
            </w:r>
          </w:p>
        </w:tc>
        <w:tc>
          <w:tcPr>
            <w:tcW w:w="8393" w:type="dxa"/>
            <w:gridSpan w:val="4"/>
          </w:tcPr>
          <w:p w:rsidR="002422DE" w:rsidRPr="00F70CD8" w:rsidRDefault="00F70CD8" w:rsidP="009536B7">
            <w:pPr>
              <w:pStyle w:val="BDTSubjectDetails"/>
              <w:rPr>
                <w:rFonts w:cs="Calibri"/>
                <w:b/>
                <w:bCs/>
                <w:szCs w:val="22"/>
                <w:lang w:val="es-ES_tradnl"/>
              </w:rPr>
            </w:pPr>
            <w:bookmarkStart w:id="3" w:name="Subject"/>
            <w:bookmarkEnd w:id="3"/>
            <w:r w:rsidRPr="00F70CD8">
              <w:rPr>
                <w:rFonts w:cs="Calibri"/>
                <w:b/>
                <w:bCs/>
                <w:szCs w:val="22"/>
                <w:lang w:val="es-ES_tradnl"/>
              </w:rPr>
              <w:t>Reuniones</w:t>
            </w:r>
            <w:r w:rsidR="00696DFA">
              <w:rPr>
                <w:rFonts w:cs="Calibri"/>
                <w:b/>
                <w:bCs/>
                <w:szCs w:val="22"/>
                <w:lang w:val="es-ES_tradnl"/>
              </w:rPr>
              <w:t xml:space="preserve"> de </w:t>
            </w:r>
            <w:r w:rsidR="00696DFA" w:rsidRPr="00F70CD8">
              <w:rPr>
                <w:rFonts w:cs="Calibri"/>
                <w:b/>
                <w:bCs/>
                <w:szCs w:val="22"/>
                <w:lang w:val="es-ES_tradnl"/>
              </w:rPr>
              <w:t>2015</w:t>
            </w:r>
            <w:r w:rsidR="00696DFA">
              <w:rPr>
                <w:rFonts w:cs="Calibri"/>
                <w:b/>
                <w:bCs/>
                <w:szCs w:val="22"/>
                <w:lang w:val="es-ES_tradnl"/>
              </w:rPr>
              <w:t xml:space="preserve"> de las</w:t>
            </w:r>
            <w:r w:rsidRPr="00F70CD8">
              <w:rPr>
                <w:rFonts w:cs="Calibri"/>
                <w:b/>
                <w:bCs/>
                <w:szCs w:val="22"/>
                <w:lang w:val="es-ES_tradnl"/>
              </w:rPr>
              <w:t xml:space="preserve"> </w:t>
            </w:r>
            <w:r w:rsidR="00B8735E">
              <w:rPr>
                <w:rFonts w:cs="Calibri"/>
                <w:b/>
                <w:bCs/>
                <w:szCs w:val="22"/>
                <w:lang w:val="es-ES_tradnl"/>
              </w:rPr>
              <w:t>Comisio</w:t>
            </w:r>
            <w:r w:rsidRPr="00F70CD8">
              <w:rPr>
                <w:rFonts w:cs="Calibri"/>
                <w:b/>
                <w:bCs/>
                <w:szCs w:val="22"/>
                <w:lang w:val="es-ES_tradnl"/>
              </w:rPr>
              <w:t>n</w:t>
            </w:r>
            <w:r w:rsidR="00B8735E">
              <w:rPr>
                <w:rFonts w:cs="Calibri"/>
                <w:b/>
                <w:bCs/>
                <w:szCs w:val="22"/>
                <w:lang w:val="es-ES_tradnl"/>
              </w:rPr>
              <w:t>es</w:t>
            </w:r>
            <w:r w:rsidRPr="00F70CD8">
              <w:rPr>
                <w:rFonts w:cs="Calibri"/>
                <w:b/>
                <w:bCs/>
                <w:szCs w:val="22"/>
                <w:lang w:val="es-ES_tradnl"/>
              </w:rPr>
              <w:t xml:space="preserve"> de Estudio</w:t>
            </w:r>
            <w:r w:rsidR="00B8735E">
              <w:rPr>
                <w:rFonts w:cs="Calibri"/>
                <w:b/>
                <w:bCs/>
                <w:szCs w:val="22"/>
                <w:lang w:val="es-ES_tradnl"/>
              </w:rPr>
              <w:t xml:space="preserve"> de</w:t>
            </w:r>
            <w:r w:rsidRPr="00F70CD8">
              <w:rPr>
                <w:rFonts w:cs="Calibri"/>
                <w:b/>
                <w:bCs/>
                <w:szCs w:val="22"/>
                <w:lang w:val="es-ES_tradnl"/>
              </w:rPr>
              <w:t>l UIT-D</w:t>
            </w:r>
            <w:r w:rsidR="00F0774E" w:rsidRPr="00F70CD8">
              <w:rPr>
                <w:rFonts w:cs="Calibri"/>
                <w:b/>
                <w:bCs/>
                <w:szCs w:val="22"/>
                <w:lang w:val="es-ES_tradnl"/>
              </w:rPr>
              <w:t xml:space="preserve"> – </w:t>
            </w:r>
            <w:r w:rsidR="009536B7">
              <w:rPr>
                <w:rFonts w:cs="Calibri"/>
                <w:b/>
                <w:bCs/>
                <w:szCs w:val="22"/>
                <w:lang w:val="es-ES_tradnl"/>
              </w:rPr>
              <w:br/>
            </w:r>
            <w:bookmarkStart w:id="4" w:name="_GoBack"/>
            <w:bookmarkEnd w:id="4"/>
            <w:r w:rsidRPr="00F70CD8">
              <w:rPr>
                <w:rFonts w:cs="Calibri"/>
                <w:b/>
                <w:bCs/>
                <w:szCs w:val="22"/>
                <w:lang w:val="es-ES_tradnl"/>
              </w:rPr>
              <w:t xml:space="preserve">Comisión de Estudio </w:t>
            </w:r>
            <w:r w:rsidR="00F0774E" w:rsidRPr="00F70CD8">
              <w:rPr>
                <w:rFonts w:cs="Calibri"/>
                <w:b/>
                <w:bCs/>
                <w:szCs w:val="22"/>
                <w:lang w:val="es-ES_tradnl"/>
              </w:rPr>
              <w:t xml:space="preserve">2: 7-11 </w:t>
            </w:r>
            <w:r w:rsidRPr="00F70CD8">
              <w:rPr>
                <w:rFonts w:cs="Calibri"/>
                <w:b/>
                <w:bCs/>
                <w:szCs w:val="22"/>
                <w:lang w:val="es-ES_tradnl"/>
              </w:rPr>
              <w:t xml:space="preserve">de </w:t>
            </w:r>
            <w:r w:rsidR="00F0774E" w:rsidRPr="00F70CD8">
              <w:rPr>
                <w:rFonts w:cs="Calibri"/>
                <w:b/>
                <w:bCs/>
                <w:szCs w:val="22"/>
                <w:lang w:val="es-ES_tradnl"/>
              </w:rPr>
              <w:t>Sept</w:t>
            </w:r>
            <w:r w:rsidRPr="00F70CD8">
              <w:rPr>
                <w:rFonts w:cs="Calibri"/>
                <w:b/>
                <w:bCs/>
                <w:szCs w:val="22"/>
                <w:lang w:val="es-ES_tradnl"/>
              </w:rPr>
              <w:t>i</w:t>
            </w:r>
            <w:r w:rsidR="00F0774E" w:rsidRPr="00F70CD8">
              <w:rPr>
                <w:rFonts w:cs="Calibri"/>
                <w:b/>
                <w:bCs/>
                <w:szCs w:val="22"/>
                <w:lang w:val="es-ES_tradnl"/>
              </w:rPr>
              <w:t>emb</w:t>
            </w:r>
            <w:r w:rsidRPr="00F70CD8">
              <w:rPr>
                <w:rFonts w:cs="Calibri"/>
                <w:b/>
                <w:bCs/>
                <w:szCs w:val="22"/>
                <w:lang w:val="es-ES_tradnl"/>
              </w:rPr>
              <w:t>r</w:t>
            </w:r>
            <w:r w:rsidR="00F0774E" w:rsidRPr="00F70CD8">
              <w:rPr>
                <w:rFonts w:cs="Calibri"/>
                <w:b/>
                <w:bCs/>
                <w:szCs w:val="22"/>
                <w:lang w:val="es-ES_tradnl"/>
              </w:rPr>
              <w:t xml:space="preserve">e </w:t>
            </w:r>
            <w:r>
              <w:rPr>
                <w:rFonts w:cs="Calibri"/>
                <w:b/>
                <w:bCs/>
                <w:szCs w:val="22"/>
                <w:lang w:val="es-ES_tradnl"/>
              </w:rPr>
              <w:t xml:space="preserve">de </w:t>
            </w:r>
            <w:r w:rsidR="00F0774E" w:rsidRPr="00F70CD8">
              <w:rPr>
                <w:rFonts w:cs="Calibri"/>
                <w:b/>
                <w:bCs/>
                <w:szCs w:val="22"/>
                <w:lang w:val="es-ES_tradnl"/>
              </w:rPr>
              <w:t xml:space="preserve">2015 </w:t>
            </w:r>
            <w:r>
              <w:rPr>
                <w:rFonts w:cs="Calibri"/>
                <w:b/>
                <w:bCs/>
                <w:szCs w:val="22"/>
                <w:lang w:val="es-ES_tradnl"/>
              </w:rPr>
              <w:t>y</w:t>
            </w:r>
            <w:r w:rsidR="00F0774E" w:rsidRPr="00F70CD8">
              <w:rPr>
                <w:rFonts w:cs="Calibri"/>
                <w:b/>
                <w:bCs/>
                <w:szCs w:val="22"/>
                <w:lang w:val="es-ES_tradnl"/>
              </w:rPr>
              <w:t xml:space="preserve"> </w:t>
            </w:r>
            <w:r w:rsidRPr="00F70CD8">
              <w:rPr>
                <w:rFonts w:cs="Calibri"/>
                <w:b/>
                <w:bCs/>
                <w:szCs w:val="22"/>
                <w:lang w:val="es-ES_tradnl"/>
              </w:rPr>
              <w:t>Comisión de Estudio</w:t>
            </w:r>
            <w:r>
              <w:rPr>
                <w:rFonts w:cs="Calibri"/>
                <w:b/>
                <w:bCs/>
                <w:szCs w:val="22"/>
                <w:lang w:val="es-ES_tradnl"/>
              </w:rPr>
              <w:t xml:space="preserve"> </w:t>
            </w:r>
            <w:r w:rsidR="00F0774E" w:rsidRPr="00F70CD8">
              <w:rPr>
                <w:rFonts w:cs="Calibri"/>
                <w:b/>
                <w:bCs/>
                <w:szCs w:val="22"/>
                <w:lang w:val="es-ES_tradnl"/>
              </w:rPr>
              <w:t xml:space="preserve">1: 14-18 </w:t>
            </w:r>
            <w:r>
              <w:rPr>
                <w:rFonts w:cs="Calibri"/>
                <w:b/>
                <w:bCs/>
                <w:szCs w:val="22"/>
                <w:lang w:val="es-ES_tradnl"/>
              </w:rPr>
              <w:t xml:space="preserve">de </w:t>
            </w:r>
            <w:r w:rsidR="00F0774E" w:rsidRPr="00F70CD8">
              <w:rPr>
                <w:rFonts w:cs="Calibri"/>
                <w:b/>
                <w:bCs/>
                <w:szCs w:val="22"/>
                <w:lang w:val="es-ES_tradnl"/>
              </w:rPr>
              <w:t>Sept</w:t>
            </w:r>
            <w:r>
              <w:rPr>
                <w:rFonts w:cs="Calibri"/>
                <w:b/>
                <w:bCs/>
                <w:szCs w:val="22"/>
                <w:lang w:val="es-ES_tradnl"/>
              </w:rPr>
              <w:t>i</w:t>
            </w:r>
            <w:r w:rsidR="00F0774E" w:rsidRPr="00F70CD8">
              <w:rPr>
                <w:rFonts w:cs="Calibri"/>
                <w:b/>
                <w:bCs/>
                <w:szCs w:val="22"/>
                <w:lang w:val="es-ES_tradnl"/>
              </w:rPr>
              <w:t>emb</w:t>
            </w:r>
            <w:r>
              <w:rPr>
                <w:rFonts w:cs="Calibri"/>
                <w:b/>
                <w:bCs/>
                <w:szCs w:val="22"/>
                <w:lang w:val="es-ES_tradnl"/>
              </w:rPr>
              <w:t>r</w:t>
            </w:r>
            <w:r w:rsidR="00F0774E" w:rsidRPr="00F70CD8">
              <w:rPr>
                <w:rFonts w:cs="Calibri"/>
                <w:b/>
                <w:bCs/>
                <w:szCs w:val="22"/>
                <w:lang w:val="es-ES_tradnl"/>
              </w:rPr>
              <w:t>e</w:t>
            </w:r>
            <w:r>
              <w:rPr>
                <w:rFonts w:cs="Calibri"/>
                <w:b/>
                <w:bCs/>
                <w:szCs w:val="22"/>
                <w:lang w:val="es-ES_tradnl"/>
              </w:rPr>
              <w:t xml:space="preserve"> de</w:t>
            </w:r>
            <w:r w:rsidR="00F0774E" w:rsidRPr="00F70CD8">
              <w:rPr>
                <w:rFonts w:cs="Calibri"/>
                <w:b/>
                <w:bCs/>
                <w:szCs w:val="22"/>
                <w:lang w:val="es-ES_tradnl"/>
              </w:rPr>
              <w:t xml:space="preserve"> 2015</w:t>
            </w:r>
          </w:p>
        </w:tc>
      </w:tr>
      <w:tr w:rsidR="002422DE" w:rsidRPr="003A08CF" w:rsidTr="005D70E7">
        <w:trPr>
          <w:jc w:val="center"/>
        </w:trPr>
        <w:tc>
          <w:tcPr>
            <w:tcW w:w="9639" w:type="dxa"/>
            <w:gridSpan w:val="6"/>
          </w:tcPr>
          <w:p w:rsidR="005A4F1E" w:rsidRPr="003A08CF" w:rsidRDefault="005A4F1E" w:rsidP="00227D8F">
            <w:pPr>
              <w:spacing w:before="480"/>
              <w:rPr>
                <w:rFonts w:asciiTheme="minorHAnsi" w:hAnsiTheme="minorHAnsi" w:cstheme="minorHAnsi"/>
                <w:sz w:val="21"/>
                <w:szCs w:val="21"/>
                <w:lang w:val="es-ES_tradnl"/>
              </w:rPr>
            </w:pPr>
            <w:bookmarkStart w:id="5" w:name="Formula"/>
            <w:bookmarkStart w:id="6" w:name="MainStory"/>
            <w:bookmarkStart w:id="7" w:name="CurrentLocation"/>
            <w:bookmarkEnd w:id="5"/>
            <w:bookmarkEnd w:id="6"/>
            <w:bookmarkEnd w:id="7"/>
            <w:r w:rsidRPr="003A08CF">
              <w:rPr>
                <w:lang w:val="es-ES_tradnl"/>
              </w:rPr>
              <w:t>Muy Señora mía/Muy Señor mío:</w:t>
            </w:r>
          </w:p>
          <w:p w:rsidR="005A4F1E" w:rsidRPr="003A08CF" w:rsidRDefault="00F273EC" w:rsidP="00083E56">
            <w:pPr>
              <w:spacing w:before="120"/>
              <w:rPr>
                <w:lang w:val="es-ES_tradnl"/>
              </w:rPr>
            </w:pPr>
            <w:r w:rsidRPr="003A08CF">
              <w:rPr>
                <w:lang w:val="es-ES_tradnl"/>
              </w:rPr>
              <w:t>En consulta con la Sra. Roxanne McElvane (Estados Unidos de América), Presidenta de la Comisión de Estudio 1 del UIT-D</w:t>
            </w:r>
            <w:r w:rsidR="00094FEC" w:rsidRPr="003A08CF">
              <w:rPr>
                <w:lang w:val="es-ES_tradnl"/>
              </w:rPr>
              <w:t>,</w:t>
            </w:r>
            <w:r w:rsidRPr="003A08CF">
              <w:rPr>
                <w:lang w:val="es-ES_tradnl"/>
              </w:rPr>
              <w:t xml:space="preserve"> y el Dr. Ahmad </w:t>
            </w:r>
            <w:proofErr w:type="spellStart"/>
            <w:r w:rsidRPr="003A08CF">
              <w:rPr>
                <w:lang w:val="es-ES_tradnl"/>
              </w:rPr>
              <w:t>Sharafat</w:t>
            </w:r>
            <w:proofErr w:type="spellEnd"/>
            <w:r w:rsidRPr="003A08CF">
              <w:rPr>
                <w:lang w:val="es-ES_tradnl"/>
              </w:rPr>
              <w:t xml:space="preserve"> (República Islámica </w:t>
            </w:r>
            <w:proofErr w:type="spellStart"/>
            <w:r w:rsidRPr="003A08CF">
              <w:rPr>
                <w:lang w:val="es-ES_tradnl"/>
              </w:rPr>
              <w:t>del</w:t>
            </w:r>
            <w:proofErr w:type="spellEnd"/>
            <w:r w:rsidRPr="003A08CF">
              <w:rPr>
                <w:lang w:val="es-ES_tradnl"/>
              </w:rPr>
              <w:t xml:space="preserve"> Irán), Presiden</w:t>
            </w:r>
            <w:r w:rsidR="004F6C52" w:rsidRPr="003A08CF">
              <w:rPr>
                <w:lang w:val="es-ES_tradnl"/>
              </w:rPr>
              <w:t>te de la Comisión de Estudio 2</w:t>
            </w:r>
            <w:r w:rsidRPr="003A08CF">
              <w:rPr>
                <w:lang w:val="es-ES_tradnl"/>
              </w:rPr>
              <w:t xml:space="preserve">, tengo el </w:t>
            </w:r>
            <w:r w:rsidR="006D34C1" w:rsidRPr="003A08CF">
              <w:rPr>
                <w:lang w:val="es-ES_tradnl"/>
              </w:rPr>
              <w:t>gusto</w:t>
            </w:r>
            <w:r w:rsidRPr="003A08CF">
              <w:rPr>
                <w:lang w:val="es-ES_tradnl"/>
              </w:rPr>
              <w:t xml:space="preserve"> de invitarle a las </w:t>
            </w:r>
            <w:r w:rsidR="004F6C52" w:rsidRPr="003A08CF">
              <w:rPr>
                <w:lang w:val="es-ES_tradnl"/>
              </w:rPr>
              <w:t>segundas</w:t>
            </w:r>
            <w:r w:rsidRPr="003A08CF">
              <w:rPr>
                <w:lang w:val="es-ES_tradnl"/>
              </w:rPr>
              <w:t xml:space="preserve"> reuniones de las Comisiones de Estudio del UIT-D para e</w:t>
            </w:r>
            <w:r w:rsidR="009975A3" w:rsidRPr="003A08CF">
              <w:rPr>
                <w:lang w:val="es-ES_tradnl"/>
              </w:rPr>
              <w:t>l sexto periodo de estudios. Es</w:t>
            </w:r>
            <w:r w:rsidRPr="003A08CF">
              <w:rPr>
                <w:lang w:val="es-ES_tradnl"/>
              </w:rPr>
              <w:t>as reuniones tendrán lugar en la Sede de la UIT en Ginebra.</w:t>
            </w:r>
          </w:p>
          <w:p w:rsidR="005A4F1E" w:rsidRPr="003A08CF" w:rsidRDefault="009975A3" w:rsidP="00083E56">
            <w:pPr>
              <w:spacing w:before="120"/>
              <w:rPr>
                <w:lang w:val="es-ES_tradnl"/>
              </w:rPr>
            </w:pPr>
            <w:r w:rsidRPr="003A08CF">
              <w:rPr>
                <w:lang w:val="es-ES_tradnl"/>
              </w:rPr>
              <w:t>La Comisión de Estudio 2 se reunirá del 7 al 11 de septiembre de 2015 y la Comisión de Estudio</w:t>
            </w:r>
            <w:r w:rsidR="00B8735E">
              <w:rPr>
                <w:lang w:val="es-ES_tradnl"/>
              </w:rPr>
              <w:t xml:space="preserve"> 1 del 14 </w:t>
            </w:r>
            <w:r w:rsidR="00071095" w:rsidRPr="003A08CF">
              <w:rPr>
                <w:lang w:val="es-ES_tradnl"/>
              </w:rPr>
              <w:t>al 18 de septiembre de 2015. Las reuniones tienen por objeto avanzar los trabajos de las Cuestiones de ambas Comisiones de Estudio del UIT-D, analizar los trabajos realizados hasta la fecha y determinar las medidas necesarias para velar por</w:t>
            </w:r>
            <w:r w:rsidR="00F87E3B" w:rsidRPr="003A08CF">
              <w:rPr>
                <w:lang w:val="es-ES_tradnl"/>
              </w:rPr>
              <w:t xml:space="preserve"> </w:t>
            </w:r>
            <w:r w:rsidR="00071095" w:rsidRPr="003A08CF">
              <w:rPr>
                <w:lang w:val="es-ES_tradnl"/>
              </w:rPr>
              <w:t>que</w:t>
            </w:r>
            <w:r w:rsidR="00F87E3B" w:rsidRPr="003A08CF">
              <w:rPr>
                <w:lang w:val="es-ES_tradnl"/>
              </w:rPr>
              <w:t xml:space="preserve"> las Comisiones obtengan los resultados previstos conforme a lo acordado por la CMDT-14</w:t>
            </w:r>
            <w:r w:rsidR="00D94928" w:rsidRPr="003A08CF">
              <w:rPr>
                <w:lang w:val="es-ES_tradnl"/>
              </w:rPr>
              <w:t>.</w:t>
            </w:r>
          </w:p>
          <w:p w:rsidR="00BA441C" w:rsidRPr="003A08CF" w:rsidRDefault="00BA441C" w:rsidP="00083E56">
            <w:pPr>
              <w:spacing w:before="120"/>
              <w:rPr>
                <w:lang w:val="es-ES_tradnl"/>
              </w:rPr>
            </w:pPr>
            <w:r w:rsidRPr="003A08CF">
              <w:rPr>
                <w:lang w:val="es-ES_tradnl"/>
              </w:rPr>
              <w:t>Las Comisiones de estudio del UIT-D están abiertas a la participación de los Estados Miembros de la UIT, los Miembros de Sector del UIT-D y los Asociados e Instituciones Académicas que hayan sido invitados a asistir a las reuniones de Comisión de Estudio y Grupo de Relator y a aportar contribuciones para el estudio de las correspondientes Cuestiones.</w:t>
            </w:r>
          </w:p>
          <w:p w:rsidR="00E67136" w:rsidRPr="003A08CF" w:rsidRDefault="00E67136" w:rsidP="00083E56">
            <w:pPr>
              <w:spacing w:before="120"/>
              <w:rPr>
                <w:lang w:val="es-ES_tradnl"/>
              </w:rPr>
            </w:pPr>
            <w:r w:rsidRPr="003A08CF">
              <w:rPr>
                <w:lang w:val="es-ES_tradnl"/>
              </w:rPr>
              <w:t xml:space="preserve">Los horarios y los proyectos de orden del día para estas reuniones figuran en la dirección web de cada reunión (véase el </w:t>
            </w:r>
            <w:r w:rsidRPr="003A08CF">
              <w:rPr>
                <w:b/>
                <w:bCs/>
                <w:lang w:val="es-ES_tradnl"/>
              </w:rPr>
              <w:t>Anexo 1</w:t>
            </w:r>
            <w:r w:rsidRPr="003A08CF">
              <w:rPr>
                <w:lang w:val="es-ES_tradnl"/>
              </w:rPr>
              <w:t xml:space="preserve">). La información detallada sobre procedimientos de inscripción y solicitud de beca, así como para la presentación de contribuciones y otra información práctica aparecen en el </w:t>
            </w:r>
            <w:r w:rsidRPr="003A08CF">
              <w:rPr>
                <w:b/>
                <w:bCs/>
                <w:lang w:val="es-ES_tradnl"/>
              </w:rPr>
              <w:t>Anexo 2</w:t>
            </w:r>
            <w:r w:rsidRPr="003A08CF">
              <w:rPr>
                <w:lang w:val="es-ES_tradnl"/>
              </w:rPr>
              <w:t>.</w:t>
            </w:r>
          </w:p>
          <w:p w:rsidR="001B2E07" w:rsidRPr="003A08CF" w:rsidRDefault="00F87E3B" w:rsidP="00227D8F">
            <w:pPr>
              <w:keepNext/>
              <w:keepLines/>
              <w:spacing w:before="120"/>
              <w:rPr>
                <w:lang w:val="es-ES_tradnl"/>
              </w:rPr>
            </w:pPr>
            <w:r w:rsidRPr="003A08CF">
              <w:rPr>
                <w:lang w:val="es-ES_tradnl"/>
              </w:rPr>
              <w:lastRenderedPageBreak/>
              <w:t>Cuatro eventos asociados tendrán lugar al mismo tiempo que las reuniones anuales de las Comisiones de Estudio del UIT-D</w:t>
            </w:r>
            <w:r w:rsidR="001B2E07" w:rsidRPr="003A08CF">
              <w:rPr>
                <w:lang w:val="es-ES_tradnl"/>
              </w:rPr>
              <w:t>:</w:t>
            </w:r>
          </w:p>
          <w:p w:rsidR="001B2E07" w:rsidRPr="003A08CF" w:rsidRDefault="001B2E07" w:rsidP="00227D8F">
            <w:pPr>
              <w:pStyle w:val="enumlev1"/>
              <w:keepNext/>
              <w:spacing w:line="240" w:lineRule="auto"/>
            </w:pPr>
            <w:r w:rsidRPr="003A08CF">
              <w:t>•</w:t>
            </w:r>
            <w:r w:rsidRPr="003A08CF">
              <w:tab/>
              <w:t xml:space="preserve">8 </w:t>
            </w:r>
            <w:r w:rsidR="00F87E3B" w:rsidRPr="003A08CF">
              <w:t>de septiembre de</w:t>
            </w:r>
            <w:r w:rsidRPr="003A08CF">
              <w:t xml:space="preserve"> 2015:</w:t>
            </w:r>
            <w:r w:rsidR="00F87E3B" w:rsidRPr="003A08CF">
              <w:t xml:space="preserve"> Taller sobre </w:t>
            </w:r>
            <w:proofErr w:type="spellStart"/>
            <w:r w:rsidR="00F87E3B" w:rsidRPr="003A08CF">
              <w:t>ciberseguridad</w:t>
            </w:r>
            <w:proofErr w:type="spellEnd"/>
            <w:r w:rsidRPr="003A08CF">
              <w:t>;</w:t>
            </w:r>
          </w:p>
          <w:p w:rsidR="001B2E07" w:rsidRPr="003A08CF" w:rsidRDefault="001B2E07" w:rsidP="00227D8F">
            <w:pPr>
              <w:pStyle w:val="enumlev1"/>
              <w:keepNext/>
              <w:spacing w:line="240" w:lineRule="auto"/>
            </w:pPr>
            <w:r w:rsidRPr="003A08CF">
              <w:t>•</w:t>
            </w:r>
            <w:r w:rsidRPr="003A08CF">
              <w:tab/>
              <w:t xml:space="preserve">11 </w:t>
            </w:r>
            <w:r w:rsidR="00F87E3B" w:rsidRPr="003A08CF">
              <w:t>de septiembre de</w:t>
            </w:r>
            <w:r w:rsidRPr="003A08CF">
              <w:t xml:space="preserve"> 2015: </w:t>
            </w:r>
            <w:r w:rsidR="00F87E3B" w:rsidRPr="003A08CF">
              <w:t>Red de instituciones académicas del UIT-D</w:t>
            </w:r>
            <w:r w:rsidRPr="003A08CF">
              <w:t>;</w:t>
            </w:r>
          </w:p>
          <w:p w:rsidR="001B2E07" w:rsidRPr="003A08CF" w:rsidRDefault="001B2E07" w:rsidP="00083E56">
            <w:pPr>
              <w:pStyle w:val="enumlev1"/>
              <w:spacing w:line="240" w:lineRule="auto"/>
            </w:pPr>
            <w:r w:rsidRPr="003A08CF">
              <w:t>•</w:t>
            </w:r>
            <w:r w:rsidRPr="003A08CF">
              <w:tab/>
              <w:t xml:space="preserve">11 </w:t>
            </w:r>
            <w:r w:rsidR="00F87E3B" w:rsidRPr="003A08CF">
              <w:t>de septiembre de</w:t>
            </w:r>
            <w:r w:rsidRPr="003A08CF">
              <w:t xml:space="preserve"> 2015: </w:t>
            </w:r>
            <w:r w:rsidR="00380328" w:rsidRPr="003A08CF">
              <w:t>Premio del UIT-D por contribución excepcional a actividades de desarrollo;</w:t>
            </w:r>
          </w:p>
          <w:p w:rsidR="001B2E07" w:rsidRPr="003A08CF" w:rsidRDefault="001B2E07" w:rsidP="003A08CF">
            <w:pPr>
              <w:pStyle w:val="enumlev1"/>
              <w:spacing w:line="240" w:lineRule="auto"/>
            </w:pPr>
            <w:r w:rsidRPr="003A08CF">
              <w:t>•</w:t>
            </w:r>
            <w:r w:rsidRPr="003A08CF">
              <w:tab/>
              <w:t xml:space="preserve">18 </w:t>
            </w:r>
            <w:r w:rsidR="00F87E3B" w:rsidRPr="003A08CF">
              <w:t>de septiembre de</w:t>
            </w:r>
            <w:r w:rsidRPr="003A08CF">
              <w:t xml:space="preserve"> 2015: </w:t>
            </w:r>
            <w:r w:rsidR="00380328" w:rsidRPr="003A08CF">
              <w:rPr>
                <w:iCs/>
              </w:rPr>
              <w:t xml:space="preserve">Diálogo Estratégico de la UIT sobre </w:t>
            </w:r>
            <w:proofErr w:type="spellStart"/>
            <w:r w:rsidR="00380328" w:rsidRPr="003A08CF">
              <w:rPr>
                <w:iCs/>
              </w:rPr>
              <w:t>itinerancia</w:t>
            </w:r>
            <w:proofErr w:type="spellEnd"/>
            <w:r w:rsidR="00380328" w:rsidRPr="003A08CF">
              <w:rPr>
                <w:iCs/>
              </w:rPr>
              <w:t xml:space="preserve"> móvil internacional</w:t>
            </w:r>
            <w:r w:rsidR="00380328" w:rsidRPr="003A08CF">
              <w:t xml:space="preserve"> </w:t>
            </w:r>
            <w:r w:rsidR="003A08CF">
              <w:t>"</w:t>
            </w:r>
            <w:proofErr w:type="spellStart"/>
            <w:r w:rsidRPr="003A08CF">
              <w:rPr>
                <w:i/>
                <w:iCs/>
              </w:rPr>
              <w:t>Let’s</w:t>
            </w:r>
            <w:proofErr w:type="spellEnd"/>
            <w:r w:rsidRPr="003A08CF">
              <w:rPr>
                <w:i/>
                <w:iCs/>
              </w:rPr>
              <w:t xml:space="preserve"> </w:t>
            </w:r>
            <w:proofErr w:type="spellStart"/>
            <w:r w:rsidRPr="003A08CF">
              <w:rPr>
                <w:i/>
                <w:iCs/>
              </w:rPr>
              <w:t>roam</w:t>
            </w:r>
            <w:proofErr w:type="spellEnd"/>
            <w:r w:rsidRPr="003A08CF">
              <w:rPr>
                <w:i/>
                <w:iCs/>
              </w:rPr>
              <w:t xml:space="preserve"> </w:t>
            </w:r>
            <w:proofErr w:type="spellStart"/>
            <w:r w:rsidRPr="003A08CF">
              <w:rPr>
                <w:i/>
                <w:iCs/>
              </w:rPr>
              <w:t>the</w:t>
            </w:r>
            <w:proofErr w:type="spellEnd"/>
            <w:r w:rsidRPr="003A08CF">
              <w:rPr>
                <w:i/>
                <w:iCs/>
              </w:rPr>
              <w:t xml:space="preserve"> </w:t>
            </w:r>
            <w:proofErr w:type="spellStart"/>
            <w:r w:rsidRPr="003A08CF">
              <w:rPr>
                <w:i/>
                <w:iCs/>
              </w:rPr>
              <w:t>world</w:t>
            </w:r>
            <w:proofErr w:type="spellEnd"/>
            <w:r w:rsidR="003A08CF">
              <w:t>"</w:t>
            </w:r>
            <w:r w:rsidRPr="003A08CF">
              <w:t>.</w:t>
            </w:r>
          </w:p>
          <w:p w:rsidR="001B2E07" w:rsidRPr="003A08CF" w:rsidRDefault="00D67919" w:rsidP="00B8735E">
            <w:pPr>
              <w:spacing w:before="120"/>
              <w:rPr>
                <w:lang w:val="es-ES_tradnl"/>
              </w:rPr>
            </w:pPr>
            <w:r w:rsidRPr="003A08CF">
              <w:rPr>
                <w:lang w:val="es-ES_tradnl"/>
              </w:rPr>
              <w:t>Las reuniones de septiembre de las Comisiones de Estudio del UIT-D también ofrecen a los miembros la oportunidad de presentar aplicaciones TIC innovadoras que se están utilizando en todo el mundo en ámbitos relacionados con las Cuestiones estudiadas (</w:t>
            </w:r>
            <w:proofErr w:type="spellStart"/>
            <w:r w:rsidRPr="003A08CF">
              <w:rPr>
                <w:lang w:val="es-ES_tradnl"/>
              </w:rPr>
              <w:t>cibersalud</w:t>
            </w:r>
            <w:proofErr w:type="spellEnd"/>
            <w:r w:rsidRPr="003A08CF">
              <w:rPr>
                <w:lang w:val="es-ES_tradnl"/>
              </w:rPr>
              <w:t xml:space="preserve">, sociedad inteligente, accesibilidad, etc.). Si </w:t>
            </w:r>
            <w:r w:rsidR="00B8735E" w:rsidRPr="003A08CF">
              <w:rPr>
                <w:lang w:val="es-ES_tradnl"/>
              </w:rPr>
              <w:t>está</w:t>
            </w:r>
            <w:r w:rsidRPr="003A08CF">
              <w:rPr>
                <w:lang w:val="es-ES_tradnl"/>
              </w:rPr>
              <w:t xml:space="preserve"> interesado en presentar aplicaciones y organizar demostraciones</w:t>
            </w:r>
            <w:r w:rsidR="00B760BD" w:rsidRPr="003A08CF">
              <w:rPr>
                <w:lang w:val="es-ES_tradnl"/>
              </w:rPr>
              <w:t>, señálelo a la Secretaría antes del 31 de julio de 2015</w:t>
            </w:r>
            <w:r w:rsidR="001B2E07" w:rsidRPr="003A08CF">
              <w:rPr>
                <w:lang w:val="es-ES_tradnl"/>
              </w:rPr>
              <w:t>.</w:t>
            </w:r>
          </w:p>
          <w:p w:rsidR="007C6F73" w:rsidRPr="00F70CD8" w:rsidRDefault="007C6F73" w:rsidP="00083E56">
            <w:pPr>
              <w:keepNext/>
              <w:keepLines/>
              <w:spacing w:before="120"/>
            </w:pPr>
            <w:r w:rsidRPr="003A08CF">
              <w:rPr>
                <w:lang w:val="es-ES_tradnl"/>
              </w:rPr>
              <w:t xml:space="preserve">La Sra. Christine Sund, Coordinadora de Comisiones de Estudio del UIT-D, permanece a su disposición si necesita más información al respecto. </w:t>
            </w:r>
            <w:r w:rsidRPr="00F70CD8">
              <w:rPr>
                <w:rFonts w:asciiTheme="minorHAnsi" w:hAnsiTheme="minorHAnsi"/>
                <w:szCs w:val="22"/>
              </w:rPr>
              <w:t>Tel.: +41 22 730 599</w:t>
            </w:r>
            <w:r w:rsidR="005B144F" w:rsidRPr="00F70CD8">
              <w:rPr>
                <w:rFonts w:asciiTheme="minorHAnsi" w:hAnsiTheme="minorHAnsi"/>
                <w:szCs w:val="22"/>
              </w:rPr>
              <w:t xml:space="preserve">9, fax: +41 22 730 5484, </w:t>
            </w:r>
            <w:proofErr w:type="spellStart"/>
            <w:r w:rsidR="005B144F" w:rsidRPr="00137CF8">
              <w:rPr>
                <w:rFonts w:asciiTheme="minorHAnsi" w:hAnsiTheme="minorHAnsi"/>
                <w:szCs w:val="22"/>
                <w:lang w:val="en-GB"/>
              </w:rPr>
              <w:t>correo</w:t>
            </w:r>
            <w:proofErr w:type="spellEnd"/>
            <w:r w:rsidR="005B144F" w:rsidRPr="00137CF8">
              <w:rPr>
                <w:rFonts w:asciiTheme="minorHAnsi" w:hAnsiTheme="minorHAnsi"/>
                <w:szCs w:val="22"/>
                <w:lang w:val="en-GB"/>
              </w:rPr>
              <w:noBreakHyphen/>
            </w:r>
            <w:r w:rsidRPr="00137CF8">
              <w:rPr>
                <w:rFonts w:asciiTheme="minorHAnsi" w:hAnsiTheme="minorHAnsi"/>
                <w:szCs w:val="22"/>
                <w:lang w:val="en-GB"/>
              </w:rPr>
              <w:t>e</w:t>
            </w:r>
            <w:r w:rsidRPr="00F70CD8">
              <w:rPr>
                <w:rFonts w:asciiTheme="minorHAnsi" w:hAnsiTheme="minorHAnsi"/>
                <w:szCs w:val="22"/>
              </w:rPr>
              <w:t>:</w:t>
            </w:r>
            <w:r w:rsidR="005B144F" w:rsidRPr="00F70CD8">
              <w:rPr>
                <w:rFonts w:asciiTheme="minorHAnsi" w:hAnsiTheme="minorHAnsi"/>
                <w:szCs w:val="22"/>
              </w:rPr>
              <w:t> </w:t>
            </w:r>
            <w:hyperlink r:id="rId10" w:history="1">
              <w:r w:rsidRPr="00F70CD8">
                <w:rPr>
                  <w:rStyle w:val="Hyperlink"/>
                  <w:rFonts w:asciiTheme="minorHAnsi" w:hAnsiTheme="minorHAnsi" w:cs="Simplified Arabic"/>
                  <w:szCs w:val="22"/>
                </w:rPr>
                <w:t>devsg@itu.int</w:t>
              </w:r>
            </w:hyperlink>
            <w:r w:rsidR="005B144F" w:rsidRPr="00F70CD8">
              <w:t xml:space="preserve">, web: </w:t>
            </w:r>
            <w:hyperlink r:id="rId11" w:history="1">
              <w:r w:rsidR="005B144F" w:rsidRPr="00F70CD8">
                <w:rPr>
                  <w:rStyle w:val="Hyperlink"/>
                </w:rPr>
                <w:t>http://www.itu.int/en/ITU-D/Study-Groups</w:t>
              </w:r>
            </w:hyperlink>
            <w:r w:rsidR="005B144F" w:rsidRPr="00F70CD8">
              <w:t>.</w:t>
            </w:r>
          </w:p>
          <w:p w:rsidR="007C6F73" w:rsidRPr="003A08CF" w:rsidRDefault="007C6F73" w:rsidP="00083E56">
            <w:pPr>
              <w:keepNext/>
              <w:keepLines/>
              <w:spacing w:before="120"/>
              <w:rPr>
                <w:rFonts w:asciiTheme="minorHAnsi" w:hAnsiTheme="minorHAnsi" w:cs="Times New Roman"/>
                <w:noProof/>
                <w:szCs w:val="22"/>
                <w:lang w:val="es-ES_tradnl" w:eastAsia="zh-CN"/>
              </w:rPr>
            </w:pPr>
            <w:r w:rsidRPr="003A08CF">
              <w:rPr>
                <w:rFonts w:asciiTheme="minorHAnsi" w:hAnsiTheme="minorHAnsi" w:cs="Times New Roman"/>
                <w:noProof/>
                <w:szCs w:val="22"/>
                <w:lang w:val="es-ES_tradnl" w:eastAsia="zh-CN"/>
              </w:rPr>
              <w:t>Esperamos contar con su constante y activa participación en la labor de nuestras Comisiones de Estudio.</w:t>
            </w:r>
          </w:p>
          <w:p w:rsidR="005A4F1E" w:rsidRPr="003A08CF" w:rsidRDefault="005A4F1E" w:rsidP="00083E56">
            <w:pPr>
              <w:keepNext/>
              <w:keepLines/>
              <w:spacing w:before="120"/>
              <w:rPr>
                <w:rFonts w:asciiTheme="minorHAnsi" w:hAnsiTheme="minorHAnsi" w:cs="Times New Roman"/>
                <w:sz w:val="21"/>
                <w:szCs w:val="21"/>
                <w:lang w:val="es-ES_tradnl" w:eastAsia="zh-CN" w:bidi="ar-EG"/>
              </w:rPr>
            </w:pPr>
            <w:r w:rsidRPr="003A08CF">
              <w:rPr>
                <w:rFonts w:asciiTheme="minorHAnsi" w:hAnsiTheme="minorHAnsi" w:cs="Times New Roman"/>
                <w:noProof/>
                <w:szCs w:val="22"/>
                <w:lang w:val="es-ES_tradnl" w:eastAsia="zh-CN"/>
              </w:rPr>
              <w:t>Le saluda muy atentamente.</w:t>
            </w:r>
          </w:p>
          <w:p w:rsidR="005A4F1E" w:rsidRPr="003A08CF" w:rsidRDefault="005A4F1E" w:rsidP="00227D8F">
            <w:pPr>
              <w:keepNext/>
              <w:keepLines/>
              <w:spacing w:before="600"/>
              <w:rPr>
                <w:sz w:val="21"/>
                <w:szCs w:val="21"/>
                <w:lang w:val="es-ES_tradnl"/>
              </w:rPr>
            </w:pPr>
            <w:r w:rsidRPr="003A08CF">
              <w:rPr>
                <w:rFonts w:asciiTheme="minorHAnsi" w:hAnsiTheme="minorHAnsi" w:cs="Times New Roman"/>
                <w:noProof/>
                <w:szCs w:val="22"/>
                <w:lang w:val="es-ES_tradnl" w:eastAsia="zh-CN"/>
              </w:rPr>
              <w:t>[Original firmado]</w:t>
            </w:r>
          </w:p>
          <w:p w:rsidR="007534AF" w:rsidRDefault="005A4F1E" w:rsidP="00227D8F">
            <w:pPr>
              <w:keepNext/>
              <w:keepLines/>
              <w:spacing w:before="840"/>
              <w:rPr>
                <w:rFonts w:asciiTheme="minorHAnsi" w:hAnsiTheme="minorHAnsi" w:cs="Times New Roman"/>
                <w:noProof/>
                <w:szCs w:val="22"/>
                <w:lang w:val="es-ES_tradnl" w:eastAsia="zh-CN"/>
              </w:rPr>
            </w:pPr>
            <w:r w:rsidRPr="003A08CF">
              <w:rPr>
                <w:rFonts w:asciiTheme="minorHAnsi" w:hAnsiTheme="minorHAnsi" w:cs="Times New Roman"/>
                <w:noProof/>
                <w:szCs w:val="22"/>
                <w:lang w:val="es-ES_tradnl" w:eastAsia="zh-CN"/>
              </w:rPr>
              <w:t>Brahima Sanou</w:t>
            </w:r>
            <w:r w:rsidRPr="003A08CF">
              <w:rPr>
                <w:rFonts w:asciiTheme="minorHAnsi" w:hAnsiTheme="minorHAnsi" w:cs="Times New Roman"/>
                <w:noProof/>
                <w:szCs w:val="22"/>
                <w:lang w:val="es-ES_tradnl" w:eastAsia="zh-CN"/>
              </w:rPr>
              <w:br/>
              <w:t>Director de la BDT</w:t>
            </w:r>
            <w:bookmarkStart w:id="8" w:name="Signature"/>
            <w:bookmarkEnd w:id="8"/>
          </w:p>
          <w:p w:rsidR="00227D8F" w:rsidRPr="003A08CF" w:rsidRDefault="00227D8F" w:rsidP="00227D8F">
            <w:pPr>
              <w:keepNext/>
              <w:keepLines/>
              <w:spacing w:before="600"/>
              <w:rPr>
                <w:lang w:val="es-ES_tradnl"/>
              </w:rPr>
            </w:pPr>
          </w:p>
        </w:tc>
      </w:tr>
    </w:tbl>
    <w:p w:rsidR="005D70E7" w:rsidRPr="003A08CF" w:rsidRDefault="005D70E7" w:rsidP="00083E56">
      <w:pPr>
        <w:rPr>
          <w:lang w:val="es-ES_tradnl"/>
        </w:rPr>
      </w:pPr>
      <w:r w:rsidRPr="003A08CF">
        <w:rPr>
          <w:lang w:val="es-ES_tradnl"/>
        </w:rPr>
        <w:lastRenderedPageBreak/>
        <w:br w:type="page"/>
      </w:r>
    </w:p>
    <w:tbl>
      <w:tblPr>
        <w:tblW w:w="9889" w:type="dxa"/>
        <w:jc w:val="center"/>
        <w:tblLayout w:type="fixed"/>
        <w:tblLook w:val="00A0" w:firstRow="1" w:lastRow="0" w:firstColumn="1" w:lastColumn="0" w:noHBand="0" w:noVBand="0"/>
      </w:tblPr>
      <w:tblGrid>
        <w:gridCol w:w="9889"/>
      </w:tblGrid>
      <w:tr w:rsidR="007252A7" w:rsidRPr="009536B7" w:rsidTr="008A1D68">
        <w:trPr>
          <w:jc w:val="center"/>
        </w:trPr>
        <w:tc>
          <w:tcPr>
            <w:tcW w:w="9889" w:type="dxa"/>
          </w:tcPr>
          <w:p w:rsidR="007252A7" w:rsidRPr="00BD7B91" w:rsidRDefault="007252A7" w:rsidP="00083E56">
            <w:pPr>
              <w:pStyle w:val="Annextitle"/>
              <w:rPr>
                <w:b w:val="0"/>
                <w:bCs/>
                <w:sz w:val="22"/>
                <w:szCs w:val="22"/>
                <w:lang w:val="es-ES_tradnl"/>
              </w:rPr>
            </w:pPr>
            <w:r w:rsidRPr="00BD7B91">
              <w:rPr>
                <w:sz w:val="22"/>
                <w:szCs w:val="22"/>
                <w:lang w:val="es-ES_tradnl"/>
              </w:rPr>
              <w:lastRenderedPageBreak/>
              <w:t>Anexo</w:t>
            </w:r>
            <w:r w:rsidRPr="00BD7B91">
              <w:rPr>
                <w:bCs/>
                <w:sz w:val="22"/>
                <w:szCs w:val="22"/>
                <w:lang w:val="es-ES_tradnl"/>
              </w:rPr>
              <w:t xml:space="preserve"> 1</w:t>
            </w:r>
          </w:p>
          <w:p w:rsidR="007252A7" w:rsidRPr="003A08CF" w:rsidRDefault="004434EE" w:rsidP="00083E56">
            <w:pPr>
              <w:keepNext/>
              <w:keepLines/>
              <w:pBdr>
                <w:bottom w:val="single" w:sz="12" w:space="1" w:color="808080"/>
              </w:pBdr>
              <w:spacing w:before="120" w:after="120"/>
              <w:rPr>
                <w:rFonts w:asciiTheme="minorHAnsi" w:hAnsiTheme="minorHAnsi" w:cs="Times New Roman"/>
                <w:b/>
                <w:bCs/>
                <w:szCs w:val="22"/>
                <w:lang w:val="es-ES_tradnl"/>
              </w:rPr>
            </w:pPr>
            <w:r w:rsidRPr="003A08CF">
              <w:rPr>
                <w:rFonts w:asciiTheme="minorHAnsi" w:hAnsiTheme="minorHAnsi" w:cs="Times New Roman"/>
                <w:b/>
                <w:bCs/>
                <w:szCs w:val="22"/>
                <w:lang w:val="es-ES_tradnl"/>
              </w:rPr>
              <w:t>Proyecto de orden del día y calendario de las reuniones</w:t>
            </w:r>
          </w:p>
          <w:p w:rsidR="007252A7" w:rsidRPr="003A08CF" w:rsidRDefault="004434EE" w:rsidP="00083E56">
            <w:pPr>
              <w:pStyle w:val="CEONormal"/>
              <w:rPr>
                <w:rFonts w:ascii="Calibri" w:hAnsi="Calibri" w:cs="Calibri"/>
                <w:sz w:val="22"/>
                <w:szCs w:val="22"/>
                <w:lang w:val="es-ES_tradnl"/>
              </w:rPr>
            </w:pPr>
            <w:r w:rsidRPr="003A08CF">
              <w:rPr>
                <w:rFonts w:ascii="Calibri" w:hAnsi="Calibri" w:cs="Calibri"/>
                <w:sz w:val="22"/>
                <w:szCs w:val="22"/>
                <w:lang w:val="es-ES_tradnl"/>
              </w:rPr>
              <w:t xml:space="preserve">Los proyectos de orden del día y calendarios de las reuniones de las dos </w:t>
            </w:r>
            <w:r w:rsidRPr="003A08CF">
              <w:rPr>
                <w:rFonts w:ascii="Calibri" w:hAnsi="Calibri" w:cs="Calibri"/>
                <w:b/>
                <w:bCs/>
                <w:sz w:val="22"/>
                <w:szCs w:val="22"/>
                <w:lang w:val="es-ES_tradnl"/>
              </w:rPr>
              <w:t>Comisiones de Estudio</w:t>
            </w:r>
            <w:r w:rsidRPr="003A08CF">
              <w:rPr>
                <w:rFonts w:ascii="Calibri" w:hAnsi="Calibri" w:cs="Calibri"/>
                <w:sz w:val="22"/>
                <w:szCs w:val="22"/>
                <w:lang w:val="es-ES_tradnl"/>
              </w:rPr>
              <w:t xml:space="preserve"> figuran en:</w:t>
            </w:r>
          </w:p>
          <w:p w:rsidR="007B2225" w:rsidRPr="003A08CF" w:rsidRDefault="007C0C43" w:rsidP="00083E56">
            <w:pPr>
              <w:pStyle w:val="CEOHeading2"/>
              <w:spacing w:after="60"/>
              <w:ind w:left="0"/>
              <w:rPr>
                <w:rFonts w:asciiTheme="minorHAnsi" w:hAnsiTheme="minorHAnsi" w:cstheme="minorHAnsi"/>
                <w:sz w:val="22"/>
                <w:szCs w:val="22"/>
                <w:lang w:val="es-ES_tradnl"/>
              </w:rPr>
            </w:pPr>
            <w:r w:rsidRPr="003A08CF">
              <w:rPr>
                <w:rFonts w:asciiTheme="minorHAnsi" w:hAnsiTheme="minorHAnsi" w:cstheme="minorHAnsi"/>
                <w:sz w:val="22"/>
                <w:szCs w:val="22"/>
                <w:lang w:val="es-ES_tradnl"/>
              </w:rPr>
              <w:t>Comisión de Estudio 1</w:t>
            </w:r>
          </w:p>
          <w:p w:rsidR="007C0C43" w:rsidRPr="003A08CF" w:rsidRDefault="007C0C43" w:rsidP="00083E56">
            <w:pPr>
              <w:pStyle w:val="CEOHeading2"/>
              <w:spacing w:after="60"/>
              <w:ind w:left="0"/>
              <w:rPr>
                <w:rFonts w:asciiTheme="minorHAnsi" w:hAnsiTheme="minorHAnsi" w:cstheme="minorHAnsi"/>
                <w:sz w:val="22"/>
                <w:szCs w:val="22"/>
                <w:lang w:val="es-ES_tradnl"/>
              </w:rPr>
            </w:pPr>
            <w:r w:rsidRPr="003A08CF">
              <w:rPr>
                <w:rFonts w:ascii="Calibri" w:eastAsia="SimHei" w:hAnsi="Calibri" w:cs="Calibri"/>
                <w:b w:val="0"/>
                <w:bCs w:val="0"/>
                <w:sz w:val="22"/>
                <w:szCs w:val="22"/>
                <w:lang w:val="es-ES_tradnl"/>
              </w:rPr>
              <w:t xml:space="preserve">Dirección web principal de la reunión: </w:t>
            </w:r>
            <w:r w:rsidRPr="003A08CF">
              <w:rPr>
                <w:rFonts w:ascii="Calibri" w:eastAsia="SimHei" w:hAnsi="Calibri" w:cs="Calibri"/>
                <w:b w:val="0"/>
                <w:bCs w:val="0"/>
                <w:sz w:val="22"/>
                <w:szCs w:val="22"/>
                <w:lang w:val="es-ES_tradnl"/>
              </w:rPr>
              <w:br/>
            </w:r>
            <w:r w:rsidR="009536B7">
              <w:fldChar w:fldCharType="begin"/>
            </w:r>
            <w:r w:rsidR="009536B7" w:rsidRPr="009536B7">
              <w:rPr>
                <w:lang w:val="es-ES_tradnl"/>
              </w:rPr>
              <w:instrText xml:space="preserve"> HYPERLINK "http://www.itu.int/net4/ITU-D/CDS/sg/blkmeetings.asp?lg=1&amp;sp=2014&amp;blk=14029" </w:instrText>
            </w:r>
            <w:r w:rsidR="009536B7">
              <w:fldChar w:fldCharType="separate"/>
            </w:r>
            <w:r w:rsidR="00CF064B" w:rsidRPr="003A08CF">
              <w:rPr>
                <w:rStyle w:val="Hyperlink"/>
                <w:rFonts w:asciiTheme="minorHAnsi" w:hAnsiTheme="minorHAnsi" w:cstheme="minorHAnsi"/>
                <w:b w:val="0"/>
                <w:bCs w:val="0"/>
                <w:sz w:val="22"/>
                <w:szCs w:val="22"/>
                <w:lang w:val="es-ES_tradnl"/>
              </w:rPr>
              <w:t>http://www.itu.int/net4/ITU-D/CDS/sg/blkmeetings.asp?lg=1&amp;sp=2014&amp;blk=14029</w:t>
            </w:r>
            <w:r w:rsidR="009536B7">
              <w:rPr>
                <w:rStyle w:val="Hyperlink"/>
                <w:rFonts w:asciiTheme="minorHAnsi" w:hAnsiTheme="minorHAnsi" w:cstheme="minorHAnsi"/>
                <w:b w:val="0"/>
                <w:bCs w:val="0"/>
                <w:sz w:val="22"/>
                <w:szCs w:val="22"/>
                <w:lang w:val="es-ES_tradnl"/>
              </w:rPr>
              <w:fldChar w:fldCharType="end"/>
            </w:r>
          </w:p>
          <w:p w:rsidR="007C0C43" w:rsidRPr="003A08CF" w:rsidRDefault="009E78A1" w:rsidP="00083E56">
            <w:pPr>
              <w:pStyle w:val="enumlev1"/>
              <w:spacing w:line="240" w:lineRule="auto"/>
              <w:rPr>
                <w:rFonts w:asciiTheme="minorHAnsi" w:hAnsiTheme="minorHAnsi" w:cstheme="minorHAnsi"/>
              </w:rPr>
            </w:pPr>
            <w:r w:rsidRPr="003A08CF">
              <w:t>•</w:t>
            </w:r>
            <w:r w:rsidRPr="003A08CF">
              <w:tab/>
            </w:r>
            <w:hyperlink r:id="rId12" w:history="1">
              <w:r w:rsidR="007C0C43" w:rsidRPr="003A08CF">
                <w:rPr>
                  <w:rStyle w:val="Hyperlink"/>
                  <w:rFonts w:asciiTheme="minorHAnsi" w:eastAsia="SimSun" w:hAnsiTheme="minorHAnsi" w:cstheme="minorHAnsi"/>
                </w:rPr>
                <w:t>Proyecto de orden del día</w:t>
              </w:r>
            </w:hyperlink>
          </w:p>
          <w:p w:rsidR="007C0C43" w:rsidRPr="003A08CF" w:rsidRDefault="009E78A1" w:rsidP="00083E56">
            <w:pPr>
              <w:pStyle w:val="enumlev1"/>
              <w:spacing w:line="240" w:lineRule="auto"/>
              <w:rPr>
                <w:rFonts w:asciiTheme="minorHAnsi" w:hAnsiTheme="minorHAnsi" w:cstheme="minorHAnsi"/>
              </w:rPr>
            </w:pPr>
            <w:r w:rsidRPr="003A08CF">
              <w:t>•</w:t>
            </w:r>
            <w:r w:rsidRPr="003A08CF">
              <w:tab/>
            </w:r>
            <w:hyperlink r:id="rId13" w:history="1">
              <w:r w:rsidR="007C0C43" w:rsidRPr="003A08CF">
                <w:rPr>
                  <w:rStyle w:val="Hyperlink"/>
                  <w:rFonts w:asciiTheme="minorHAnsi" w:eastAsia="SimSun" w:hAnsiTheme="minorHAnsi" w:cstheme="minorHAnsi"/>
                </w:rPr>
                <w:t>Proyecto de calendario</w:t>
              </w:r>
            </w:hyperlink>
          </w:p>
          <w:p w:rsidR="009E78A1" w:rsidRPr="003A08CF" w:rsidRDefault="007C0C43" w:rsidP="00083E56">
            <w:pPr>
              <w:pStyle w:val="CEOHeading2"/>
              <w:spacing w:after="60"/>
              <w:ind w:left="0"/>
              <w:rPr>
                <w:rFonts w:asciiTheme="minorHAnsi" w:hAnsiTheme="minorHAnsi" w:cstheme="minorHAnsi"/>
                <w:sz w:val="22"/>
                <w:szCs w:val="22"/>
                <w:lang w:val="es-ES_tradnl"/>
              </w:rPr>
            </w:pPr>
            <w:r w:rsidRPr="003A08CF">
              <w:rPr>
                <w:rFonts w:asciiTheme="minorHAnsi" w:hAnsiTheme="minorHAnsi" w:cstheme="minorHAnsi"/>
                <w:sz w:val="22"/>
                <w:szCs w:val="22"/>
                <w:lang w:val="es-ES_tradnl"/>
              </w:rPr>
              <w:t>Comisión de Estudio 2</w:t>
            </w:r>
          </w:p>
          <w:p w:rsidR="007C0C43" w:rsidRPr="003A08CF" w:rsidRDefault="009E78A1" w:rsidP="00083E56">
            <w:pPr>
              <w:pStyle w:val="CEOHeading2"/>
              <w:spacing w:after="60"/>
              <w:ind w:left="0"/>
              <w:rPr>
                <w:rFonts w:asciiTheme="minorHAnsi" w:hAnsiTheme="minorHAnsi" w:cstheme="minorHAnsi"/>
                <w:b w:val="0"/>
                <w:bCs w:val="0"/>
                <w:sz w:val="22"/>
                <w:szCs w:val="22"/>
                <w:lang w:val="es-ES_tradnl"/>
              </w:rPr>
            </w:pPr>
            <w:r w:rsidRPr="003A08CF">
              <w:rPr>
                <w:rFonts w:ascii="Calibri" w:eastAsia="SimHei" w:hAnsi="Calibri" w:cs="Calibri"/>
                <w:b w:val="0"/>
                <w:bCs w:val="0"/>
                <w:sz w:val="22"/>
                <w:szCs w:val="22"/>
                <w:lang w:val="es-ES_tradnl"/>
              </w:rPr>
              <w:t xml:space="preserve">Dirección web principal de la reunión: </w:t>
            </w:r>
            <w:r w:rsidRPr="003A08CF">
              <w:rPr>
                <w:rFonts w:ascii="Calibri" w:eastAsia="SimHei" w:hAnsi="Calibri" w:cs="Calibri"/>
                <w:b w:val="0"/>
                <w:bCs w:val="0"/>
                <w:sz w:val="22"/>
                <w:szCs w:val="22"/>
                <w:lang w:val="es-ES_tradnl"/>
              </w:rPr>
              <w:br/>
            </w:r>
            <w:r w:rsidR="009536B7">
              <w:fldChar w:fldCharType="begin"/>
            </w:r>
            <w:r w:rsidR="009536B7" w:rsidRPr="009536B7">
              <w:rPr>
                <w:lang w:val="es-ES_tradnl"/>
              </w:rPr>
              <w:instrText xml:space="preserve"> HYPERLINK "http://www.itu.int/net4/ITU-D/</w:instrText>
            </w:r>
            <w:r w:rsidR="009536B7" w:rsidRPr="009536B7">
              <w:rPr>
                <w:lang w:val="es-ES_tradnl"/>
              </w:rPr>
              <w:instrText xml:space="preserve">CDS/sg/blkmeetings.asp?lg=1&amp;sp=2014&amp;blk=14030" </w:instrText>
            </w:r>
            <w:r w:rsidR="009536B7">
              <w:fldChar w:fldCharType="separate"/>
            </w:r>
            <w:r w:rsidR="00CF064B" w:rsidRPr="003A08CF">
              <w:rPr>
                <w:rStyle w:val="Hyperlink"/>
                <w:rFonts w:asciiTheme="minorHAnsi" w:hAnsiTheme="minorHAnsi"/>
                <w:b w:val="0"/>
                <w:bCs w:val="0"/>
                <w:sz w:val="22"/>
                <w:szCs w:val="22"/>
                <w:lang w:val="es-ES_tradnl"/>
              </w:rPr>
              <w:t>http://www.itu.int/net4/ITU-D/CDS/sg/blkmeetings.asp?lg=1&amp;sp=2014&amp;blk=14030</w:t>
            </w:r>
            <w:r w:rsidR="009536B7">
              <w:rPr>
                <w:rStyle w:val="Hyperlink"/>
                <w:rFonts w:asciiTheme="minorHAnsi" w:hAnsiTheme="minorHAnsi"/>
                <w:b w:val="0"/>
                <w:bCs w:val="0"/>
                <w:sz w:val="22"/>
                <w:szCs w:val="22"/>
                <w:lang w:val="es-ES_tradnl"/>
              </w:rPr>
              <w:fldChar w:fldCharType="end"/>
            </w:r>
          </w:p>
          <w:p w:rsidR="00232BCF" w:rsidRPr="003A08CF" w:rsidRDefault="00232BCF" w:rsidP="00083E56">
            <w:pPr>
              <w:pStyle w:val="enumlev1"/>
              <w:spacing w:line="240" w:lineRule="auto"/>
            </w:pPr>
            <w:r w:rsidRPr="003A08CF">
              <w:t>•</w:t>
            </w:r>
            <w:r w:rsidRPr="003A08CF">
              <w:tab/>
            </w:r>
            <w:hyperlink r:id="rId14" w:history="1">
              <w:r w:rsidRPr="003A08CF">
                <w:rPr>
                  <w:rStyle w:val="Hyperlink"/>
                  <w:rFonts w:asciiTheme="minorHAnsi" w:eastAsia="SimSun" w:hAnsiTheme="minorHAnsi" w:cstheme="minorHAnsi"/>
                </w:rPr>
                <w:t>Proyecto de orden del día</w:t>
              </w:r>
            </w:hyperlink>
          </w:p>
          <w:p w:rsidR="007C0C43" w:rsidRPr="003A08CF" w:rsidRDefault="00232BCF" w:rsidP="00083E56">
            <w:pPr>
              <w:pStyle w:val="enumlev1"/>
              <w:spacing w:line="240" w:lineRule="auto"/>
              <w:rPr>
                <w:rFonts w:asciiTheme="minorHAnsi" w:hAnsiTheme="minorHAnsi" w:cstheme="minorHAnsi"/>
              </w:rPr>
            </w:pPr>
            <w:r w:rsidRPr="003A08CF">
              <w:t>•</w:t>
            </w:r>
            <w:r w:rsidRPr="003A08CF">
              <w:tab/>
            </w:r>
            <w:hyperlink r:id="rId15" w:history="1">
              <w:r w:rsidRPr="003A08CF">
                <w:rPr>
                  <w:rStyle w:val="Hyperlink"/>
                  <w:rFonts w:asciiTheme="minorHAnsi" w:eastAsia="SimSun" w:hAnsiTheme="minorHAnsi" w:cstheme="minorHAnsi"/>
                </w:rPr>
                <w:t>Proyecto de calendario</w:t>
              </w:r>
            </w:hyperlink>
          </w:p>
          <w:p w:rsidR="007252A7" w:rsidRPr="003A08CF" w:rsidRDefault="00B760BD" w:rsidP="002B7E88">
            <w:pPr>
              <w:spacing w:before="120"/>
              <w:rPr>
                <w:rFonts w:asciiTheme="minorHAnsi" w:hAnsiTheme="minorHAnsi" w:cs="Times New Roman"/>
                <w:szCs w:val="22"/>
                <w:lang w:val="es-ES_tradnl"/>
              </w:rPr>
            </w:pPr>
            <w:r w:rsidRPr="003A08CF">
              <w:rPr>
                <w:rFonts w:asciiTheme="minorHAnsi" w:eastAsia="SimHei" w:hAnsiTheme="minorHAnsi" w:cs="Simplified Arabic"/>
                <w:szCs w:val="22"/>
                <w:lang w:val="es-ES_tradnl"/>
              </w:rPr>
              <w:t xml:space="preserve">Véase en las respectivas páginas web del evento información detallada sobre los </w:t>
            </w:r>
            <w:r w:rsidRPr="003A08CF">
              <w:rPr>
                <w:rFonts w:asciiTheme="minorHAnsi" w:eastAsia="SimHei" w:hAnsiTheme="minorHAnsi" w:cs="Simplified Arabic"/>
                <w:b/>
                <w:bCs/>
                <w:szCs w:val="22"/>
                <w:lang w:val="es-ES_tradnl"/>
              </w:rPr>
              <w:t>eventos asociados</w:t>
            </w:r>
            <w:r w:rsidR="002B7E88">
              <w:rPr>
                <w:rFonts w:asciiTheme="minorHAnsi" w:eastAsia="SimHei" w:hAnsiTheme="minorHAnsi" w:cs="Simplified Arabic"/>
                <w:szCs w:val="22"/>
                <w:lang w:val="es-ES_tradnl"/>
              </w:rPr>
              <w:t xml:space="preserve"> y có</w:t>
            </w:r>
            <w:r w:rsidRPr="003A08CF">
              <w:rPr>
                <w:rFonts w:asciiTheme="minorHAnsi" w:eastAsia="SimHei" w:hAnsiTheme="minorHAnsi" w:cs="Simplified Arabic"/>
                <w:szCs w:val="22"/>
                <w:lang w:val="es-ES_tradnl"/>
              </w:rPr>
              <w:t>mo participar. Puede acceder a esas páginas a través del sitio web principal d</w:t>
            </w:r>
            <w:r w:rsidR="002B7E88">
              <w:rPr>
                <w:rFonts w:asciiTheme="minorHAnsi" w:eastAsia="SimHei" w:hAnsiTheme="minorHAnsi" w:cs="Simplified Arabic"/>
                <w:szCs w:val="22"/>
                <w:lang w:val="es-ES_tradnl"/>
              </w:rPr>
              <w:t>e las Comisiones de Estudio del </w:t>
            </w:r>
            <w:r w:rsidRPr="003A08CF">
              <w:rPr>
                <w:rFonts w:asciiTheme="minorHAnsi" w:eastAsia="SimHei" w:hAnsiTheme="minorHAnsi" w:cs="Simplified Arabic"/>
                <w:szCs w:val="22"/>
                <w:lang w:val="es-ES_tradnl"/>
              </w:rPr>
              <w:t>UIT-D</w:t>
            </w:r>
            <w:r w:rsidR="00232BCF" w:rsidRPr="003A08CF">
              <w:rPr>
                <w:rFonts w:asciiTheme="minorHAnsi" w:eastAsia="SimHei" w:hAnsiTheme="minorHAnsi" w:cs="Simplified Arabic"/>
                <w:szCs w:val="22"/>
                <w:lang w:val="es-ES_tradnl"/>
              </w:rPr>
              <w:t>.</w:t>
            </w:r>
          </w:p>
        </w:tc>
      </w:tr>
      <w:tr w:rsidR="007252A7" w:rsidRPr="00137CF8" w:rsidTr="008A1D68">
        <w:trPr>
          <w:jc w:val="center"/>
        </w:trPr>
        <w:tc>
          <w:tcPr>
            <w:tcW w:w="9889" w:type="dxa"/>
          </w:tcPr>
          <w:p w:rsidR="00392C07" w:rsidRPr="001221B5" w:rsidRDefault="00392C07" w:rsidP="00083E56">
            <w:pPr>
              <w:pStyle w:val="Annextitle"/>
              <w:rPr>
                <w:sz w:val="22"/>
                <w:szCs w:val="22"/>
                <w:lang w:val="es-ES_tradnl"/>
              </w:rPr>
            </w:pPr>
            <w:r w:rsidRPr="001221B5">
              <w:rPr>
                <w:sz w:val="22"/>
                <w:szCs w:val="22"/>
                <w:lang w:val="es-ES_tradnl"/>
              </w:rPr>
              <w:lastRenderedPageBreak/>
              <w:t>Anexo 2</w:t>
            </w:r>
          </w:p>
          <w:p w:rsidR="00392C07" w:rsidRPr="003A08CF" w:rsidRDefault="00392C07" w:rsidP="00083E56">
            <w:pPr>
              <w:pStyle w:val="CEOHeading1Underlined"/>
              <w:rPr>
                <w:rFonts w:asciiTheme="minorHAnsi" w:hAnsiTheme="minorHAnsi" w:cstheme="minorHAnsi"/>
                <w:sz w:val="22"/>
                <w:szCs w:val="22"/>
                <w:lang w:val="es-ES_tradnl"/>
              </w:rPr>
            </w:pPr>
            <w:r w:rsidRPr="003A08CF">
              <w:rPr>
                <w:rFonts w:asciiTheme="minorHAnsi" w:hAnsiTheme="minorHAnsi" w:cstheme="minorHAnsi"/>
                <w:sz w:val="22"/>
                <w:szCs w:val="22"/>
                <w:lang w:val="es-ES_tradnl"/>
              </w:rPr>
              <w:t>Inscripción y solicitud de becas</w:t>
            </w:r>
          </w:p>
          <w:p w:rsidR="00392C07" w:rsidRPr="003A08CF" w:rsidRDefault="00392C07" w:rsidP="00083E56">
            <w:pPr>
              <w:rPr>
                <w:lang w:val="es-ES_tradnl"/>
              </w:rPr>
            </w:pPr>
            <w:r w:rsidRPr="003A08CF">
              <w:rPr>
                <w:lang w:val="es-ES_tradnl"/>
              </w:rPr>
              <w:t xml:space="preserve">La preinscripción se efectuará exclusivamente en línea a través de los Coordinadores designados por cada administración y entidad con derecho a participar. La inscripción en línea comenzará el </w:t>
            </w:r>
            <w:r w:rsidR="005608D4" w:rsidRPr="003A08CF">
              <w:rPr>
                <w:b/>
                <w:bCs/>
                <w:lang w:val="es-ES_tradnl"/>
              </w:rPr>
              <w:t>lunes 15</w:t>
            </w:r>
            <w:r w:rsidRPr="003A08CF">
              <w:rPr>
                <w:b/>
                <w:bCs/>
                <w:lang w:val="es-ES_tradnl"/>
              </w:rPr>
              <w:t> de junio de 201</w:t>
            </w:r>
            <w:r w:rsidR="005608D4" w:rsidRPr="003A08CF">
              <w:rPr>
                <w:b/>
                <w:bCs/>
                <w:lang w:val="es-ES_tradnl"/>
              </w:rPr>
              <w:t>5</w:t>
            </w:r>
            <w:r w:rsidRPr="003A08CF">
              <w:rPr>
                <w:lang w:val="es-ES_tradnl"/>
              </w:rPr>
              <w:t xml:space="preserve"> en la siguiente dirección: </w:t>
            </w:r>
            <w:r w:rsidR="009536B7">
              <w:fldChar w:fldCharType="begin"/>
            </w:r>
            <w:r w:rsidR="009536B7" w:rsidRPr="009536B7">
              <w:rPr>
                <w:lang w:val="es-ES_tradnl"/>
              </w:rPr>
              <w:instrText xml:space="preserve"> HYPERLINK "http://www.itu.int/net3/ITU-D/meetings/registration/" </w:instrText>
            </w:r>
            <w:r w:rsidR="009536B7">
              <w:fldChar w:fldCharType="separate"/>
            </w:r>
            <w:r w:rsidRPr="003A08CF">
              <w:rPr>
                <w:color w:val="0000FF"/>
                <w:u w:val="single"/>
                <w:lang w:val="es-ES_tradnl"/>
              </w:rPr>
              <w:t>http://www.itu.int/net3/ITU-D/meetings/registration/</w:t>
            </w:r>
            <w:r w:rsidR="009536B7">
              <w:rPr>
                <w:color w:val="0000FF"/>
                <w:u w:val="single"/>
                <w:lang w:val="es-ES_tradnl"/>
              </w:rPr>
              <w:fldChar w:fldCharType="end"/>
            </w:r>
            <w:r w:rsidRPr="003A08CF">
              <w:rPr>
                <w:lang w:val="es-ES_tradnl"/>
              </w:rPr>
              <w:t>.</w:t>
            </w:r>
          </w:p>
          <w:p w:rsidR="00392C07" w:rsidRPr="003A08CF" w:rsidRDefault="00392C07" w:rsidP="00083E56">
            <w:pPr>
              <w:spacing w:before="120"/>
              <w:rPr>
                <w:lang w:val="es-ES_tradnl"/>
              </w:rPr>
            </w:pPr>
            <w:r w:rsidRPr="003A08CF">
              <w:rPr>
                <w:lang w:val="es-ES_tradnl"/>
              </w:rPr>
              <w:t xml:space="preserve">La inscripción </w:t>
            </w:r>
            <w:r w:rsidRPr="003A08CF">
              <w:rPr>
                <w:i/>
                <w:iCs/>
                <w:lang w:val="es-ES_tradnl"/>
              </w:rPr>
              <w:t>in situ</w:t>
            </w:r>
            <w:r w:rsidR="008D0EB4" w:rsidRPr="003A08CF">
              <w:rPr>
                <w:lang w:val="es-ES_tradnl"/>
              </w:rPr>
              <w:t xml:space="preserve"> comenzará el </w:t>
            </w:r>
            <w:r w:rsidR="008D0EB4" w:rsidRPr="003A08CF">
              <w:rPr>
                <w:b/>
                <w:bCs/>
                <w:lang w:val="es-ES_tradnl"/>
              </w:rPr>
              <w:t>lunes 7 de septiembre de 2015</w:t>
            </w:r>
            <w:r w:rsidR="008D0EB4" w:rsidRPr="003A08CF">
              <w:rPr>
                <w:lang w:val="es-ES_tradnl"/>
              </w:rPr>
              <w:t xml:space="preserve"> a las 08.00</w:t>
            </w:r>
            <w:r w:rsidRPr="003A08CF">
              <w:rPr>
                <w:lang w:val="es-ES_tradnl"/>
              </w:rPr>
              <w:t xml:space="preserve"> horas en el edificio </w:t>
            </w:r>
            <w:proofErr w:type="spellStart"/>
            <w:r w:rsidRPr="003A08CF">
              <w:rPr>
                <w:lang w:val="es-ES_tradnl"/>
              </w:rPr>
              <w:t>Montbrillant</w:t>
            </w:r>
            <w:proofErr w:type="spellEnd"/>
            <w:r w:rsidRPr="003A08CF">
              <w:rPr>
                <w:lang w:val="es-ES_tradnl"/>
              </w:rPr>
              <w:t xml:space="preserve">. Los delegados preinscritos sólo tendrán que presentar su carta de confirmación y un documento de identidad con fotografía. Los delegados que no hayan efectuado la preinscripción deberán presentar una carta de acreditación de su Coordinador designado o entidad para inscribirse </w:t>
            </w:r>
            <w:r w:rsidRPr="003A08CF">
              <w:rPr>
                <w:i/>
                <w:iCs/>
                <w:lang w:val="es-ES_tradnl"/>
              </w:rPr>
              <w:t>in situ</w:t>
            </w:r>
            <w:r w:rsidRPr="003A08CF">
              <w:rPr>
                <w:lang w:val="es-ES_tradnl"/>
              </w:rPr>
              <w:t>.</w:t>
            </w:r>
          </w:p>
          <w:p w:rsidR="00392C07" w:rsidRPr="003A08CF" w:rsidRDefault="00392C07" w:rsidP="00083E56">
            <w:pPr>
              <w:spacing w:before="120"/>
              <w:rPr>
                <w:lang w:val="es-ES_tradnl"/>
              </w:rPr>
            </w:pPr>
            <w:r w:rsidRPr="003A08CF">
              <w:rPr>
                <w:lang w:val="es-ES_tradnl"/>
              </w:rPr>
              <w:t xml:space="preserve">Los Coordinadores se encargarán de tramitar las formalidades de inscripción para sus administraciones y entidades respectivas. La lista de Coordinadores puede consultarse en esta </w:t>
            </w:r>
            <w:r w:rsidR="009536B7">
              <w:fldChar w:fldCharType="begin"/>
            </w:r>
            <w:r w:rsidR="009536B7" w:rsidRPr="009536B7">
              <w:rPr>
                <w:lang w:val="es-ES_tradnl"/>
              </w:rPr>
              <w:instrText xml:space="preserve"> HYPERLINK "http://www.itu.int/net3/ITU-D/</w:instrText>
            </w:r>
            <w:r w:rsidR="009536B7" w:rsidRPr="009536B7">
              <w:rPr>
                <w:lang w:val="es-ES_tradnl"/>
              </w:rPr>
              <w:instrText xml:space="preserve">meetings/registration/" </w:instrText>
            </w:r>
            <w:r w:rsidR="009536B7">
              <w:fldChar w:fldCharType="separate"/>
            </w:r>
            <w:r w:rsidRPr="003A08CF">
              <w:rPr>
                <w:rStyle w:val="Hyperlink"/>
                <w:rFonts w:asciiTheme="minorHAnsi" w:hAnsiTheme="minorHAnsi" w:cstheme="minorHAnsi"/>
                <w:szCs w:val="22"/>
                <w:lang w:val="es-ES_tradnl"/>
              </w:rPr>
              <w:t>dirección</w:t>
            </w:r>
            <w:r w:rsidR="009536B7">
              <w:rPr>
                <w:rStyle w:val="Hyperlink"/>
                <w:rFonts w:asciiTheme="minorHAnsi" w:hAnsiTheme="minorHAnsi" w:cstheme="minorHAnsi"/>
                <w:szCs w:val="22"/>
                <w:lang w:val="es-ES_tradnl"/>
              </w:rPr>
              <w:fldChar w:fldCharType="end"/>
            </w:r>
            <w:r w:rsidR="002B7E88">
              <w:rPr>
                <w:lang w:val="es-ES_tradnl"/>
              </w:rPr>
              <w:t xml:space="preserve"> utilizando su acceso </w:t>
            </w:r>
            <w:r w:rsidRPr="003A08CF">
              <w:rPr>
                <w:b/>
                <w:bCs/>
                <w:lang w:val="es-ES_tradnl"/>
              </w:rPr>
              <w:t>TIES</w:t>
            </w:r>
            <w:r w:rsidRPr="003A08CF">
              <w:rPr>
                <w:lang w:val="es-ES_tradnl"/>
              </w:rPr>
              <w:t>.</w:t>
            </w:r>
          </w:p>
          <w:p w:rsidR="00392C07" w:rsidRPr="003A08CF" w:rsidRDefault="00392C07" w:rsidP="00083E56">
            <w:pPr>
              <w:spacing w:before="120"/>
              <w:rPr>
                <w:lang w:val="es-ES_tradnl"/>
              </w:rPr>
            </w:pPr>
            <w:r w:rsidRPr="003A08CF">
              <w:rPr>
                <w:lang w:val="es-ES_tradnl"/>
              </w:rPr>
              <w:t>Para modificar los detalles de contacto de un Coordinador para la inscripción o cambiar de Coordinador, un funcionario autorizado debe enviar un</w:t>
            </w:r>
            <w:r w:rsidR="00B760BD" w:rsidRPr="003A08CF">
              <w:rPr>
                <w:lang w:val="es-ES_tradnl"/>
              </w:rPr>
              <w:t>a carta</w:t>
            </w:r>
            <w:r w:rsidRPr="003A08CF">
              <w:rPr>
                <w:lang w:val="es-ES_tradnl"/>
              </w:rPr>
              <w:t xml:space="preserve"> oficial al Servicio de Inscripción en Reuniones de la BDT (por fax a (+41 22 730 5545/+41 22 730 5484 o por correo electrónico a: </w:t>
            </w:r>
            <w:r w:rsidR="009536B7">
              <w:fldChar w:fldCharType="begin"/>
            </w:r>
            <w:r w:rsidR="009536B7" w:rsidRPr="009536B7">
              <w:rPr>
                <w:lang w:val="es-ES_tradnl"/>
              </w:rPr>
              <w:instrText xml:space="preserve"> HYPERLINK "mailto:bdtmeetingsregistration@itu.int" </w:instrText>
            </w:r>
            <w:r w:rsidR="009536B7">
              <w:fldChar w:fldCharType="separate"/>
            </w:r>
            <w:r w:rsidRPr="003A08CF">
              <w:rPr>
                <w:rStyle w:val="Hyperlink"/>
                <w:rFonts w:asciiTheme="minorHAnsi" w:hAnsiTheme="minorHAnsi" w:cstheme="minorHAnsi"/>
                <w:szCs w:val="22"/>
                <w:lang w:val="es-ES_tradnl"/>
              </w:rPr>
              <w:t>bdtmeetingsregistration@itu.int</w:t>
            </w:r>
            <w:r w:rsidR="009536B7">
              <w:rPr>
                <w:rStyle w:val="Hyperlink"/>
                <w:rFonts w:asciiTheme="minorHAnsi" w:hAnsiTheme="minorHAnsi" w:cstheme="minorHAnsi"/>
                <w:szCs w:val="22"/>
                <w:lang w:val="es-ES_tradnl"/>
              </w:rPr>
              <w:fldChar w:fldCharType="end"/>
            </w:r>
            <w:r w:rsidRPr="003A08CF">
              <w:rPr>
                <w:lang w:val="es-ES_tradnl"/>
              </w:rPr>
              <w:t>), indicando los nuevos datos: apellidos, nombre y dirección de correo electrónico.</w:t>
            </w:r>
          </w:p>
          <w:p w:rsidR="00392C07" w:rsidRPr="003A08CF" w:rsidRDefault="00392C07" w:rsidP="00083E56">
            <w:pPr>
              <w:spacing w:before="120"/>
              <w:rPr>
                <w:lang w:val="es-ES_tradnl"/>
              </w:rPr>
            </w:pPr>
            <w:r w:rsidRPr="003A08CF">
              <w:rPr>
                <w:lang w:val="es-ES_tradnl"/>
              </w:rPr>
              <w:t>En las direcciones web de las reuniones antes mencionadas encontrará información práctica sobre la inscripción y demás información logística, como el alojamiento y los trámites para la obtención de visados.</w:t>
            </w:r>
          </w:p>
          <w:p w:rsidR="00392C07" w:rsidRPr="003A08CF" w:rsidRDefault="00392C07" w:rsidP="00083E56">
            <w:pPr>
              <w:pStyle w:val="CEONormal"/>
              <w:spacing w:after="0"/>
              <w:ind w:left="720" w:hanging="720"/>
              <w:rPr>
                <w:rFonts w:asciiTheme="minorHAnsi" w:hAnsiTheme="minorHAnsi" w:cstheme="minorHAnsi"/>
                <w:sz w:val="22"/>
                <w:szCs w:val="22"/>
                <w:lang w:val="es-ES_tradnl"/>
              </w:rPr>
            </w:pPr>
            <w:r w:rsidRPr="003A08CF">
              <w:rPr>
                <w:rFonts w:asciiTheme="minorHAnsi" w:hAnsiTheme="minorHAnsi" w:cstheme="minorHAnsi"/>
                <w:sz w:val="22"/>
                <w:szCs w:val="22"/>
                <w:lang w:val="es-ES_tradnl"/>
              </w:rPr>
              <w:t>•</w:t>
            </w:r>
            <w:r w:rsidRPr="003A08CF">
              <w:rPr>
                <w:rFonts w:asciiTheme="minorHAnsi" w:hAnsiTheme="minorHAnsi" w:cstheme="minorHAnsi"/>
                <w:sz w:val="22"/>
                <w:szCs w:val="22"/>
                <w:lang w:val="es-ES_tradnl"/>
              </w:rPr>
              <w:tab/>
              <w:t>Comisión de Estudio 1:</w:t>
            </w:r>
            <w:r w:rsidRPr="003A08CF">
              <w:rPr>
                <w:rFonts w:asciiTheme="minorHAnsi" w:hAnsiTheme="minorHAnsi" w:cstheme="minorHAnsi"/>
                <w:sz w:val="22"/>
                <w:szCs w:val="22"/>
                <w:lang w:val="es-ES_tradnl"/>
              </w:rPr>
              <w:br/>
            </w:r>
            <w:r w:rsidR="009536B7">
              <w:fldChar w:fldCharType="begin"/>
            </w:r>
            <w:r w:rsidR="009536B7" w:rsidRPr="009536B7">
              <w:rPr>
                <w:lang w:val="es-ES_tradnl"/>
              </w:rPr>
              <w:instrText xml:space="preserve"> HYPERLINK "http://www.itu.int/net4/ITU-D/CDS/sg/blkmeetings.asp?lg=1&amp;sp=2014&amp;blk=14029" </w:instrText>
            </w:r>
            <w:r w:rsidR="009536B7">
              <w:fldChar w:fldCharType="separate"/>
            </w:r>
            <w:r w:rsidR="009B10C9" w:rsidRPr="003A08CF">
              <w:rPr>
                <w:rStyle w:val="Hyperlink"/>
                <w:rFonts w:asciiTheme="minorHAnsi" w:hAnsiTheme="minorHAnsi"/>
                <w:sz w:val="22"/>
                <w:szCs w:val="22"/>
                <w:lang w:val="es-ES_tradnl"/>
              </w:rPr>
              <w:t>http://www.itu.int/net4/ITU-D/CDS/sg/blkmeetings.asp?lg=1&amp;sp=2014&amp;blk=14029</w:t>
            </w:r>
            <w:r w:rsidR="009536B7">
              <w:rPr>
                <w:rStyle w:val="Hyperlink"/>
                <w:rFonts w:asciiTheme="minorHAnsi" w:hAnsiTheme="minorHAnsi"/>
                <w:sz w:val="22"/>
                <w:szCs w:val="22"/>
                <w:lang w:val="es-ES_tradnl"/>
              </w:rPr>
              <w:fldChar w:fldCharType="end"/>
            </w:r>
          </w:p>
          <w:p w:rsidR="00392C07" w:rsidRPr="003A08CF" w:rsidRDefault="00392C07" w:rsidP="00083E56">
            <w:pPr>
              <w:pStyle w:val="CEONormal"/>
              <w:spacing w:afterLines="60" w:after="144"/>
              <w:ind w:left="720" w:hanging="720"/>
              <w:rPr>
                <w:rFonts w:asciiTheme="minorHAnsi" w:hAnsiTheme="minorHAnsi" w:cstheme="minorHAnsi"/>
                <w:sz w:val="22"/>
                <w:szCs w:val="22"/>
                <w:lang w:val="es-ES_tradnl"/>
              </w:rPr>
            </w:pPr>
            <w:r w:rsidRPr="003A08CF">
              <w:rPr>
                <w:rFonts w:asciiTheme="minorHAnsi" w:hAnsiTheme="minorHAnsi" w:cstheme="minorHAnsi"/>
                <w:sz w:val="22"/>
                <w:szCs w:val="22"/>
                <w:lang w:val="es-ES_tradnl"/>
              </w:rPr>
              <w:t>•</w:t>
            </w:r>
            <w:r w:rsidRPr="003A08CF">
              <w:rPr>
                <w:rFonts w:asciiTheme="minorHAnsi" w:hAnsiTheme="minorHAnsi" w:cstheme="minorHAnsi"/>
                <w:sz w:val="22"/>
                <w:szCs w:val="22"/>
                <w:lang w:val="es-ES_tradnl"/>
              </w:rPr>
              <w:tab/>
              <w:t xml:space="preserve">Comisión de Estudio 2: </w:t>
            </w:r>
            <w:r w:rsidRPr="003A08CF">
              <w:rPr>
                <w:rFonts w:asciiTheme="minorHAnsi" w:hAnsiTheme="minorHAnsi" w:cstheme="minorHAnsi"/>
                <w:sz w:val="22"/>
                <w:szCs w:val="22"/>
                <w:lang w:val="es-ES_tradnl"/>
              </w:rPr>
              <w:br/>
            </w:r>
            <w:r w:rsidR="009536B7">
              <w:fldChar w:fldCharType="begin"/>
            </w:r>
            <w:r w:rsidR="009536B7" w:rsidRPr="009536B7">
              <w:rPr>
                <w:lang w:val="es-ES_tradnl"/>
              </w:rPr>
              <w:instrText xml:space="preserve"> HYPERLINK "http://www.itu.int/net4/ITU</w:instrText>
            </w:r>
            <w:r w:rsidR="009536B7" w:rsidRPr="009536B7">
              <w:rPr>
                <w:lang w:val="es-ES_tradnl"/>
              </w:rPr>
              <w:instrText xml:space="preserve">-D/CDS/sg/blkmeetings.asp?lg=1&amp;sp=2014&amp;blk=14030" </w:instrText>
            </w:r>
            <w:r w:rsidR="009536B7">
              <w:fldChar w:fldCharType="separate"/>
            </w:r>
            <w:r w:rsidR="009B10C9" w:rsidRPr="003A08CF">
              <w:rPr>
                <w:rStyle w:val="Hyperlink"/>
                <w:rFonts w:asciiTheme="minorHAnsi" w:hAnsiTheme="minorHAnsi"/>
                <w:sz w:val="22"/>
                <w:szCs w:val="22"/>
                <w:lang w:val="es-ES_tradnl"/>
              </w:rPr>
              <w:t>http://www.itu.int/net4/ITU-D/CDS/sg/blkmeetings.asp?lg=1&amp;sp=2014&amp;blk=14030</w:t>
            </w:r>
            <w:r w:rsidR="009536B7">
              <w:rPr>
                <w:rStyle w:val="Hyperlink"/>
                <w:rFonts w:asciiTheme="minorHAnsi" w:hAnsiTheme="minorHAnsi"/>
                <w:sz w:val="22"/>
                <w:szCs w:val="22"/>
                <w:lang w:val="es-ES_tradnl"/>
              </w:rPr>
              <w:fldChar w:fldCharType="end"/>
            </w:r>
          </w:p>
          <w:p w:rsidR="00392C07" w:rsidRPr="003A08CF" w:rsidRDefault="00392C07" w:rsidP="00083E56">
            <w:pPr>
              <w:rPr>
                <w:lang w:val="es-ES_tradnl"/>
              </w:rPr>
            </w:pPr>
            <w:r w:rsidRPr="003A08CF">
              <w:rPr>
                <w:lang w:val="es-ES_tradnl"/>
              </w:rPr>
              <w:t xml:space="preserve">Con sujeción al presupuesto disponible, podrá concederse </w:t>
            </w:r>
            <w:r w:rsidRPr="003A08CF">
              <w:rPr>
                <w:b/>
                <w:bCs/>
                <w:lang w:val="es-ES_tradnl"/>
              </w:rPr>
              <w:t>una beca por país</w:t>
            </w:r>
            <w:r w:rsidR="00D65580" w:rsidRPr="003A08CF">
              <w:rPr>
                <w:b/>
                <w:bCs/>
                <w:lang w:val="es-ES_tradnl"/>
              </w:rPr>
              <w:t xml:space="preserve"> para cada Comisión de Estudio</w:t>
            </w:r>
            <w:r w:rsidR="00D65580" w:rsidRPr="003A08CF">
              <w:rPr>
                <w:lang w:val="es-ES_tradnl"/>
              </w:rPr>
              <w:t xml:space="preserve"> </w:t>
            </w:r>
            <w:r w:rsidRPr="003A08CF">
              <w:rPr>
                <w:lang w:val="es-ES_tradnl"/>
              </w:rPr>
              <w:t>a los participantes de países cuyo PIB per cápita sea inferior a 2 000 USD. Tendrán prioridad los países menos adelantados (PMA) y los participantes que presenten una contribución a la reunión.</w:t>
            </w:r>
          </w:p>
          <w:p w:rsidR="005967E6" w:rsidRPr="003A08CF" w:rsidRDefault="00D65580" w:rsidP="00083E56">
            <w:pPr>
              <w:spacing w:before="120"/>
              <w:rPr>
                <w:rFonts w:asciiTheme="minorHAnsi" w:hAnsiTheme="minorHAnsi"/>
                <w:szCs w:val="22"/>
                <w:lang w:val="es-ES_tradnl"/>
              </w:rPr>
            </w:pPr>
            <w:r w:rsidRPr="003A08CF">
              <w:rPr>
                <w:rFonts w:asciiTheme="minorHAnsi" w:hAnsiTheme="minorHAnsi"/>
                <w:szCs w:val="22"/>
                <w:lang w:val="es-ES_tradnl"/>
              </w:rPr>
              <w:t>Las solicitudes de becas, limitadas a una persona por país, deben ser autorizadas por la Administración competente del Estado Miembro de la UIT de que se trate y sometidas antes del plazo estipulado (</w:t>
            </w:r>
            <w:r w:rsidRPr="003A08CF">
              <w:rPr>
                <w:rFonts w:asciiTheme="minorHAnsi" w:hAnsiTheme="minorHAnsi"/>
                <w:b/>
                <w:szCs w:val="22"/>
                <w:lang w:val="es-ES_tradnl"/>
              </w:rPr>
              <w:t>24 de julio de 2015</w:t>
            </w:r>
            <w:r w:rsidRPr="003A08CF">
              <w:rPr>
                <w:rFonts w:asciiTheme="minorHAnsi" w:hAnsiTheme="minorHAnsi"/>
                <w:szCs w:val="22"/>
                <w:lang w:val="es-ES_tradnl"/>
              </w:rPr>
              <w:t>)</w:t>
            </w:r>
            <w:r w:rsidR="005967E6" w:rsidRPr="003A08CF">
              <w:rPr>
                <w:rFonts w:asciiTheme="minorHAnsi" w:hAnsiTheme="minorHAnsi"/>
                <w:szCs w:val="22"/>
                <w:lang w:val="es-ES_tradnl"/>
              </w:rPr>
              <w:t>.</w:t>
            </w:r>
          </w:p>
          <w:p w:rsidR="00D82CE6" w:rsidRPr="003A08CF" w:rsidRDefault="0046232E" w:rsidP="002B7E88">
            <w:pPr>
              <w:spacing w:before="120"/>
              <w:rPr>
                <w:color w:val="000000"/>
                <w:lang w:val="es-ES_tradnl"/>
              </w:rPr>
            </w:pPr>
            <w:r w:rsidRPr="003A08CF">
              <w:rPr>
                <w:color w:val="000000"/>
                <w:lang w:val="es-ES_tradnl"/>
              </w:rPr>
              <w:t>Para maximizar la participación de los Estados Miembros que pueden acogerse a esta posibilidad, teniendo en cuenta el presupuesto muy limitado y el gran número de solicitudes de becas, se concederán</w:t>
            </w:r>
            <w:r w:rsidR="00E07631" w:rsidRPr="003A08CF">
              <w:rPr>
                <w:color w:val="000000"/>
                <w:lang w:val="es-ES_tradnl"/>
              </w:rPr>
              <w:t xml:space="preserve"> </w:t>
            </w:r>
            <w:r w:rsidR="00E07631" w:rsidRPr="003A08CF">
              <w:rPr>
                <w:b/>
                <w:bCs/>
                <w:color w:val="000000"/>
                <w:lang w:val="es-ES_tradnl"/>
              </w:rPr>
              <w:t>dietas cotidianas</w:t>
            </w:r>
            <w:r w:rsidR="00E07631" w:rsidRPr="003A08CF">
              <w:rPr>
                <w:color w:val="000000"/>
                <w:lang w:val="es-ES_tradnl"/>
              </w:rPr>
              <w:t xml:space="preserve"> destinadas a cubrir los gastos de alojamiento,</w:t>
            </w:r>
            <w:r w:rsidR="00E07631" w:rsidRPr="003A08CF">
              <w:rPr>
                <w:bCs/>
                <w:color w:val="000000"/>
                <w:lang w:val="es-ES_tradnl"/>
              </w:rPr>
              <w:t xml:space="preserve"> comida y varios. La UIT también concederá </w:t>
            </w:r>
            <w:r w:rsidR="00E07631" w:rsidRPr="003A08CF">
              <w:rPr>
                <w:b/>
                <w:color w:val="000000"/>
                <w:lang w:val="es-ES_tradnl"/>
              </w:rPr>
              <w:t>un billete de avión en clase económica</w:t>
            </w:r>
            <w:r w:rsidR="00E07631" w:rsidRPr="003A08CF">
              <w:rPr>
                <w:bCs/>
                <w:color w:val="000000"/>
                <w:lang w:val="es-ES_tradnl"/>
              </w:rPr>
              <w:t xml:space="preserve"> por la ruta más directa</w:t>
            </w:r>
            <w:r w:rsidR="00D82CE6" w:rsidRPr="003A08CF">
              <w:rPr>
                <w:color w:val="000000"/>
                <w:lang w:val="es-ES_tradnl"/>
              </w:rPr>
              <w:t>.</w:t>
            </w:r>
          </w:p>
          <w:p w:rsidR="00392C07" w:rsidRPr="003A08CF" w:rsidRDefault="00392C07" w:rsidP="00083E56">
            <w:pPr>
              <w:spacing w:before="120"/>
              <w:rPr>
                <w:lang w:val="es-ES_tradnl"/>
              </w:rPr>
            </w:pPr>
            <w:r w:rsidRPr="003A08CF">
              <w:rPr>
                <w:lang w:val="es-ES_tradnl"/>
              </w:rPr>
              <w:t xml:space="preserve">Tenga en cuenta que deberá </w:t>
            </w:r>
            <w:r w:rsidRPr="003A08CF">
              <w:rPr>
                <w:b/>
                <w:bCs/>
                <w:u w:val="single"/>
                <w:lang w:val="es-ES_tradnl"/>
              </w:rPr>
              <w:t>presentar</w:t>
            </w:r>
            <w:r w:rsidRPr="003A08CF">
              <w:rPr>
                <w:lang w:val="es-ES_tradnl"/>
              </w:rPr>
              <w:t xml:space="preserve"> su solicitud de inscripción a las reuniones específicas del Grupo de Relator antes de poder recibir el formulario de solicitud de beca. Recibirá un formulario de solicitud de beca por cada bloque de reuniones.</w:t>
            </w:r>
          </w:p>
          <w:p w:rsidR="00392C07" w:rsidRPr="003A08CF" w:rsidRDefault="00392C07" w:rsidP="00083E56">
            <w:pPr>
              <w:spacing w:before="120"/>
              <w:rPr>
                <w:b/>
                <w:bCs/>
                <w:lang w:val="es-ES_tradnl"/>
              </w:rPr>
            </w:pPr>
            <w:r w:rsidRPr="003A08CF">
              <w:rPr>
                <w:b/>
                <w:bCs/>
                <w:lang w:val="es-ES_tradnl"/>
              </w:rPr>
              <w:t xml:space="preserve">El formulario de solicitud de beca, debidamente aprobado y firmado, </w:t>
            </w:r>
            <w:r w:rsidRPr="003A08CF">
              <w:rPr>
                <w:lang w:val="es-ES_tradnl"/>
              </w:rPr>
              <w:t>deberá remitirse al Servicio de Becas</w:t>
            </w:r>
            <w:r w:rsidRPr="003A08CF">
              <w:rPr>
                <w:b/>
                <w:bCs/>
                <w:lang w:val="es-ES_tradnl"/>
              </w:rPr>
              <w:t xml:space="preserve"> a más tardar el </w:t>
            </w:r>
            <w:r w:rsidR="00D82CE6" w:rsidRPr="003A08CF">
              <w:rPr>
                <w:b/>
                <w:bCs/>
                <w:lang w:val="es-ES_tradnl"/>
              </w:rPr>
              <w:t>24</w:t>
            </w:r>
            <w:r w:rsidR="00E07631" w:rsidRPr="003A08CF">
              <w:rPr>
                <w:b/>
                <w:bCs/>
                <w:lang w:val="es-ES_tradnl"/>
              </w:rPr>
              <w:t xml:space="preserve"> </w:t>
            </w:r>
            <w:r w:rsidRPr="003A08CF">
              <w:rPr>
                <w:b/>
                <w:bCs/>
                <w:lang w:val="es-ES_tradnl"/>
              </w:rPr>
              <w:t xml:space="preserve">de </w:t>
            </w:r>
            <w:r w:rsidR="00D82CE6" w:rsidRPr="003A08CF">
              <w:rPr>
                <w:b/>
                <w:bCs/>
                <w:lang w:val="es-ES_tradnl"/>
              </w:rPr>
              <w:t>julio</w:t>
            </w:r>
            <w:r w:rsidRPr="003A08CF">
              <w:rPr>
                <w:b/>
                <w:bCs/>
                <w:lang w:val="es-ES_tradnl"/>
              </w:rPr>
              <w:t xml:space="preserve"> de 201</w:t>
            </w:r>
            <w:r w:rsidR="00D82CE6" w:rsidRPr="003A08CF">
              <w:rPr>
                <w:b/>
                <w:bCs/>
                <w:lang w:val="es-ES_tradnl"/>
              </w:rPr>
              <w:t>5</w:t>
            </w:r>
            <w:r w:rsidRPr="003A08CF">
              <w:rPr>
                <w:b/>
                <w:bCs/>
                <w:lang w:val="es-ES_tradnl"/>
              </w:rPr>
              <w:t>.</w:t>
            </w:r>
          </w:p>
          <w:p w:rsidR="00392C07" w:rsidRPr="003A08CF" w:rsidRDefault="00392C07" w:rsidP="00083E56">
            <w:pPr>
              <w:spacing w:before="120"/>
              <w:rPr>
                <w:i/>
                <w:iCs/>
                <w:u w:val="single"/>
                <w:lang w:val="es-ES_tradnl"/>
              </w:rPr>
            </w:pPr>
            <w:r w:rsidRPr="003A08CF">
              <w:rPr>
                <w:i/>
                <w:iCs/>
                <w:u w:val="single"/>
                <w:lang w:val="es-ES_tradnl"/>
              </w:rPr>
              <w:t>No se tomarán en consideración los formularios que se reciban después del plazo indicado.</w:t>
            </w:r>
          </w:p>
          <w:p w:rsidR="00392C07" w:rsidRPr="003A08CF" w:rsidRDefault="00392C07" w:rsidP="00083E56">
            <w:pPr>
              <w:pStyle w:val="CEOHeading1Underlined"/>
              <w:spacing w:before="240"/>
              <w:rPr>
                <w:rFonts w:asciiTheme="minorHAnsi" w:hAnsiTheme="minorHAnsi" w:cstheme="minorHAnsi"/>
                <w:sz w:val="22"/>
                <w:szCs w:val="22"/>
                <w:lang w:val="es-ES_tradnl"/>
              </w:rPr>
            </w:pPr>
            <w:r w:rsidRPr="003A08CF">
              <w:rPr>
                <w:rFonts w:asciiTheme="minorHAnsi" w:hAnsiTheme="minorHAnsi" w:cstheme="minorHAnsi"/>
                <w:sz w:val="22"/>
                <w:szCs w:val="22"/>
                <w:lang w:val="es-ES_tradnl"/>
              </w:rPr>
              <w:t>Interpretación</w:t>
            </w:r>
          </w:p>
          <w:p w:rsidR="00392C07" w:rsidRPr="003A08CF" w:rsidRDefault="00392C07" w:rsidP="00083E56">
            <w:pPr>
              <w:spacing w:before="120"/>
              <w:rPr>
                <w:lang w:val="es-ES_tradnl"/>
              </w:rPr>
            </w:pPr>
            <w:r w:rsidRPr="003A08CF">
              <w:rPr>
                <w:lang w:val="es-ES_tradnl"/>
              </w:rPr>
              <w:t xml:space="preserve">Se proporcionarán servicios de interpretación previa solicitud de los participantes. En consecuencia, le invito a indicar en el formulario de inscripción si necesita un idioma distinto del inglés antes del </w:t>
            </w:r>
            <w:r w:rsidR="008616F0" w:rsidRPr="003A08CF">
              <w:rPr>
                <w:b/>
                <w:bCs/>
                <w:lang w:val="es-ES_tradnl"/>
              </w:rPr>
              <w:t>24</w:t>
            </w:r>
            <w:r w:rsidRPr="003A08CF">
              <w:rPr>
                <w:b/>
                <w:bCs/>
                <w:lang w:val="es-ES_tradnl"/>
              </w:rPr>
              <w:t xml:space="preserve"> de julio de 201</w:t>
            </w:r>
            <w:r w:rsidR="008616F0" w:rsidRPr="003A08CF">
              <w:rPr>
                <w:b/>
                <w:bCs/>
                <w:lang w:val="es-ES_tradnl"/>
              </w:rPr>
              <w:t>5</w:t>
            </w:r>
            <w:r w:rsidRPr="003A08CF">
              <w:rPr>
                <w:lang w:val="es-ES_tradnl"/>
              </w:rPr>
              <w:t>.</w:t>
            </w:r>
          </w:p>
          <w:p w:rsidR="002B7E88" w:rsidRDefault="002B7E88" w:rsidP="002B7E88">
            <w:pPr>
              <w:pStyle w:val="CEOHeading1Underlined"/>
              <w:keepLines w:val="0"/>
              <w:spacing w:before="200"/>
              <w:rPr>
                <w:rFonts w:asciiTheme="minorHAnsi" w:hAnsiTheme="minorHAnsi" w:cstheme="minorHAnsi"/>
                <w:sz w:val="22"/>
                <w:szCs w:val="22"/>
                <w:lang w:val="es-ES_tradnl"/>
              </w:rPr>
            </w:pPr>
          </w:p>
          <w:p w:rsidR="00392C07" w:rsidRPr="003A08CF" w:rsidRDefault="00392C07" w:rsidP="002B7E88">
            <w:pPr>
              <w:pStyle w:val="CEOHeading1Underlined"/>
              <w:keepLines w:val="0"/>
              <w:spacing w:before="200"/>
              <w:rPr>
                <w:rFonts w:asciiTheme="minorHAnsi" w:hAnsiTheme="minorHAnsi" w:cstheme="minorHAnsi"/>
                <w:sz w:val="22"/>
                <w:szCs w:val="22"/>
                <w:lang w:val="es-ES_tradnl"/>
              </w:rPr>
            </w:pPr>
            <w:r w:rsidRPr="003A08CF">
              <w:rPr>
                <w:rFonts w:asciiTheme="minorHAnsi" w:hAnsiTheme="minorHAnsi" w:cstheme="minorHAnsi"/>
                <w:sz w:val="22"/>
                <w:szCs w:val="22"/>
                <w:lang w:val="es-ES_tradnl"/>
              </w:rPr>
              <w:lastRenderedPageBreak/>
              <w:t>Participación a distancia en las reuniones</w:t>
            </w:r>
          </w:p>
          <w:p w:rsidR="00392C07" w:rsidRPr="003A08CF" w:rsidRDefault="00392C07" w:rsidP="00083E56">
            <w:pPr>
              <w:spacing w:before="120"/>
              <w:rPr>
                <w:lang w:val="es-ES_tradnl"/>
              </w:rPr>
            </w:pPr>
            <w:r w:rsidRPr="003A08CF">
              <w:rPr>
                <w:lang w:val="es-ES_tradnl"/>
              </w:rPr>
              <w:t xml:space="preserve">La participación a distancia en las actividades de las Comisiones de Estudio del UIT-D, que comenzó a título experimental en las reuniones de septiembre de 2011, se prolongará para las reuniones de las Comisiones </w:t>
            </w:r>
            <w:r w:rsidR="00EF1A2E" w:rsidRPr="003A08CF">
              <w:rPr>
                <w:lang w:val="es-ES_tradnl"/>
              </w:rPr>
              <w:t>de Estudio de septiembre de 2015</w:t>
            </w:r>
            <w:r w:rsidRPr="003A08CF">
              <w:rPr>
                <w:lang w:val="es-ES_tradnl"/>
              </w:rPr>
              <w:t>.</w:t>
            </w:r>
          </w:p>
          <w:p w:rsidR="00392C07" w:rsidRPr="003A08CF" w:rsidRDefault="00392C07" w:rsidP="00083E56">
            <w:pPr>
              <w:spacing w:before="120"/>
              <w:rPr>
                <w:lang w:val="es-ES_tradnl"/>
              </w:rPr>
            </w:pPr>
            <w:r w:rsidRPr="003A08CF">
              <w:rPr>
                <w:lang w:val="es-ES_tradnl"/>
              </w:rPr>
              <w:t>Al mismo tiempo, se seguirán transmitiendo por la web las reuniones que se celebren en Ginebra en todos los idiomas de la respectiva reunión.</w:t>
            </w:r>
          </w:p>
          <w:p w:rsidR="00392C07" w:rsidRPr="003A08CF" w:rsidRDefault="00392C07" w:rsidP="00083E56">
            <w:pPr>
              <w:spacing w:before="120"/>
              <w:rPr>
                <w:lang w:val="es-ES_tradnl"/>
              </w:rPr>
            </w:pPr>
            <w:r w:rsidRPr="003A08CF">
              <w:rPr>
                <w:lang w:val="es-ES_tradnl"/>
              </w:rPr>
              <w:t>Es necesario disponer de una cuenta TIES para acceder a la participación a distancia interactiva y a los servicios de difusión por la web.</w:t>
            </w:r>
          </w:p>
          <w:p w:rsidR="00392C07" w:rsidRPr="003A08CF" w:rsidRDefault="00392C07" w:rsidP="00083E56">
            <w:pPr>
              <w:pStyle w:val="CEOHeading1Underlined"/>
              <w:spacing w:before="200"/>
              <w:rPr>
                <w:rFonts w:asciiTheme="minorHAnsi" w:hAnsiTheme="minorHAnsi" w:cstheme="minorHAnsi"/>
                <w:sz w:val="22"/>
                <w:szCs w:val="22"/>
                <w:lang w:val="es-ES_tradnl"/>
              </w:rPr>
            </w:pPr>
            <w:r w:rsidRPr="003A08CF">
              <w:rPr>
                <w:rFonts w:asciiTheme="minorHAnsi" w:hAnsiTheme="minorHAnsi" w:cstheme="minorHAnsi"/>
                <w:sz w:val="22"/>
                <w:szCs w:val="22"/>
                <w:lang w:val="es-ES_tradnl"/>
              </w:rPr>
              <w:t>Información sobre las Cuestiones en estudio</w:t>
            </w:r>
          </w:p>
          <w:p w:rsidR="00392C07" w:rsidRPr="003A08CF" w:rsidRDefault="00392C07" w:rsidP="00083E56">
            <w:pPr>
              <w:spacing w:before="120"/>
              <w:rPr>
                <w:lang w:val="es-ES_tradnl"/>
              </w:rPr>
            </w:pPr>
            <w:r w:rsidRPr="003A08CF">
              <w:rPr>
                <w:lang w:val="es-ES_tradnl"/>
              </w:rPr>
              <w:t>Los títulos y definiciones de las Cuestiones que abordarán las Comisiones de Estudio, aprobadas por la CMDT</w:t>
            </w:r>
            <w:r w:rsidRPr="003A08CF">
              <w:rPr>
                <w:lang w:val="es-ES_tradnl"/>
              </w:rPr>
              <w:noBreakHyphen/>
              <w:t>14, pueden consultarse en la página web de las Comisiones de Estudio del UIT-D en todos los idiomas oficiales:</w:t>
            </w:r>
          </w:p>
          <w:p w:rsidR="00392C07" w:rsidRPr="003A08CF" w:rsidRDefault="00392C07" w:rsidP="00083E56">
            <w:pPr>
              <w:pStyle w:val="CEONormal"/>
              <w:spacing w:after="0"/>
              <w:rPr>
                <w:rFonts w:asciiTheme="minorHAnsi" w:hAnsiTheme="minorHAnsi" w:cstheme="minorHAnsi"/>
                <w:sz w:val="22"/>
                <w:szCs w:val="22"/>
                <w:lang w:val="es-ES_tradnl"/>
              </w:rPr>
            </w:pPr>
            <w:r w:rsidRPr="003A08CF">
              <w:rPr>
                <w:rFonts w:asciiTheme="minorHAnsi" w:hAnsiTheme="minorHAnsi" w:cstheme="minorHAnsi"/>
                <w:sz w:val="22"/>
                <w:szCs w:val="22"/>
                <w:lang w:val="es-ES_tradnl"/>
              </w:rPr>
              <w:t>•</w:t>
            </w:r>
            <w:r w:rsidRPr="003A08CF">
              <w:rPr>
                <w:rFonts w:asciiTheme="minorHAnsi" w:hAnsiTheme="minorHAnsi" w:cstheme="minorHAnsi"/>
                <w:sz w:val="22"/>
                <w:szCs w:val="22"/>
                <w:lang w:val="es-ES_tradnl"/>
              </w:rPr>
              <w:tab/>
              <w:t xml:space="preserve">Comisión de Estudio 1: </w:t>
            </w:r>
            <w:r w:rsidR="009536B7">
              <w:fldChar w:fldCharType="begin"/>
            </w:r>
            <w:r w:rsidR="009536B7" w:rsidRPr="009536B7">
              <w:rPr>
                <w:lang w:val="es-ES_tradnl"/>
              </w:rPr>
              <w:instrText xml:space="preserve"> HYPERLINK "http://www.itu.int/ITU-D/CDS/sg/index.asp?lg=1&amp;sp=2014&amp;stg=1" </w:instrText>
            </w:r>
            <w:r w:rsidR="009536B7">
              <w:fldChar w:fldCharType="separate"/>
            </w:r>
            <w:r w:rsidRPr="003A08CF">
              <w:rPr>
                <w:rFonts w:asciiTheme="minorHAnsi" w:eastAsia="SimSun" w:hAnsiTheme="minorHAnsi" w:cstheme="minorHAnsi"/>
                <w:color w:val="0000FF"/>
                <w:sz w:val="22"/>
                <w:szCs w:val="22"/>
                <w:u w:val="single"/>
                <w:lang w:val="es-ES_tradnl"/>
              </w:rPr>
              <w:t>http://www.itu.int/ITU-D/CDS/sg/index.asp?lg=1&amp;sp=2014&amp;stg=1</w:t>
            </w:r>
            <w:r w:rsidR="009536B7">
              <w:rPr>
                <w:rFonts w:asciiTheme="minorHAnsi" w:eastAsia="SimSun" w:hAnsiTheme="minorHAnsi" w:cstheme="minorHAnsi"/>
                <w:color w:val="0000FF"/>
                <w:sz w:val="22"/>
                <w:szCs w:val="22"/>
                <w:u w:val="single"/>
                <w:lang w:val="es-ES_tradnl"/>
              </w:rPr>
              <w:fldChar w:fldCharType="end"/>
            </w:r>
          </w:p>
          <w:p w:rsidR="00392C07" w:rsidRPr="003A08CF" w:rsidRDefault="00392C07" w:rsidP="00083E56">
            <w:pPr>
              <w:pStyle w:val="CEONormal"/>
              <w:spacing w:afterLines="60" w:after="144"/>
              <w:rPr>
                <w:rStyle w:val="Hyperlink"/>
                <w:rFonts w:asciiTheme="minorHAnsi" w:hAnsiTheme="minorHAnsi" w:cstheme="minorHAnsi"/>
                <w:sz w:val="22"/>
                <w:szCs w:val="22"/>
                <w:lang w:val="es-ES_tradnl"/>
              </w:rPr>
            </w:pPr>
            <w:r w:rsidRPr="003A08CF">
              <w:rPr>
                <w:rFonts w:asciiTheme="minorHAnsi" w:hAnsiTheme="minorHAnsi" w:cstheme="minorHAnsi"/>
                <w:sz w:val="22"/>
                <w:szCs w:val="22"/>
                <w:lang w:val="es-ES_tradnl"/>
              </w:rPr>
              <w:t>•</w:t>
            </w:r>
            <w:r w:rsidRPr="003A08CF">
              <w:rPr>
                <w:rFonts w:asciiTheme="minorHAnsi" w:hAnsiTheme="minorHAnsi" w:cstheme="minorHAnsi"/>
                <w:sz w:val="22"/>
                <w:szCs w:val="22"/>
                <w:lang w:val="es-ES_tradnl"/>
              </w:rPr>
              <w:tab/>
              <w:t xml:space="preserve">Comisión de Estudio 2: </w:t>
            </w:r>
            <w:r w:rsidR="009536B7">
              <w:fldChar w:fldCharType="begin"/>
            </w:r>
            <w:r w:rsidR="009536B7" w:rsidRPr="009536B7">
              <w:rPr>
                <w:lang w:val="es-ES_tradnl"/>
              </w:rPr>
              <w:instrText xml:space="preserve"> HYPERLINK "http://www.itu.int/ITU-D/CDS/sg/index.asp?lg=1&amp;sp=2014&amp;stg=2" </w:instrText>
            </w:r>
            <w:r w:rsidR="009536B7">
              <w:fldChar w:fldCharType="separate"/>
            </w:r>
            <w:r w:rsidRPr="003A08CF">
              <w:rPr>
                <w:rFonts w:asciiTheme="minorHAnsi" w:eastAsia="SimSun" w:hAnsiTheme="minorHAnsi" w:cstheme="minorHAnsi"/>
                <w:color w:val="0000FF"/>
                <w:sz w:val="22"/>
                <w:szCs w:val="22"/>
                <w:u w:val="single"/>
                <w:lang w:val="es-ES_tradnl"/>
              </w:rPr>
              <w:t>http://www.itu.int/ITU-D/CDS/sg/index.asp?lg=1&amp;sp=2014&amp;stg=2</w:t>
            </w:r>
            <w:r w:rsidR="009536B7">
              <w:rPr>
                <w:rFonts w:asciiTheme="minorHAnsi" w:eastAsia="SimSun" w:hAnsiTheme="minorHAnsi" w:cstheme="minorHAnsi"/>
                <w:color w:val="0000FF"/>
                <w:sz w:val="22"/>
                <w:szCs w:val="22"/>
                <w:u w:val="single"/>
                <w:lang w:val="es-ES_tradnl"/>
              </w:rPr>
              <w:fldChar w:fldCharType="end"/>
            </w:r>
          </w:p>
          <w:p w:rsidR="00392C07" w:rsidRPr="003A08CF" w:rsidRDefault="00392C07" w:rsidP="00083E56">
            <w:pPr>
              <w:pStyle w:val="CEOHeading1Underlined"/>
              <w:spacing w:before="200"/>
              <w:rPr>
                <w:rFonts w:asciiTheme="minorHAnsi" w:hAnsiTheme="minorHAnsi" w:cstheme="minorHAnsi"/>
                <w:sz w:val="22"/>
                <w:szCs w:val="22"/>
                <w:lang w:val="es-ES_tradnl"/>
              </w:rPr>
            </w:pPr>
            <w:r w:rsidRPr="003A08CF">
              <w:rPr>
                <w:rFonts w:asciiTheme="minorHAnsi" w:hAnsiTheme="minorHAnsi" w:cstheme="minorHAnsi"/>
                <w:sz w:val="22"/>
                <w:szCs w:val="22"/>
                <w:lang w:val="es-ES_tradnl"/>
              </w:rPr>
              <w:t>Contribuciones a las Comisiones de Estudio</w:t>
            </w:r>
          </w:p>
          <w:p w:rsidR="00392C07" w:rsidRPr="003A08CF" w:rsidRDefault="00392C07" w:rsidP="00083E56">
            <w:pPr>
              <w:spacing w:before="120"/>
              <w:rPr>
                <w:lang w:val="es-ES_tradnl"/>
              </w:rPr>
            </w:pPr>
            <w:r w:rsidRPr="003A08CF">
              <w:rPr>
                <w:lang w:val="es-ES_tradnl"/>
              </w:rPr>
              <w:t xml:space="preserve">Se apreciará </w:t>
            </w:r>
            <w:r w:rsidR="00624C81" w:rsidRPr="003A08CF">
              <w:rPr>
                <w:lang w:val="es-ES_tradnl"/>
              </w:rPr>
              <w:t xml:space="preserve">sumamente </w:t>
            </w:r>
            <w:r w:rsidRPr="003A08CF">
              <w:rPr>
                <w:lang w:val="es-ES_tradnl"/>
              </w:rPr>
              <w:t xml:space="preserve">su contribución a los trabajos sobre las Cuestiones de las Comisiones de Estudio. Como es natural, </w:t>
            </w:r>
            <w:r w:rsidR="00373D09" w:rsidRPr="003A08CF">
              <w:rPr>
                <w:lang w:val="es-ES_tradnl"/>
              </w:rPr>
              <w:t>puede</w:t>
            </w:r>
            <w:r w:rsidRPr="003A08CF">
              <w:rPr>
                <w:lang w:val="es-ES_tradnl"/>
              </w:rPr>
              <w:t xml:space="preserve"> usted coordinar sus propuestas con las de otras administraciones y organizaciones. Para poder publicar una contribución conjunta se precisa la aprobación por escrito de todas las partes implicadas.</w:t>
            </w:r>
          </w:p>
          <w:p w:rsidR="00392C07" w:rsidRPr="003A08CF" w:rsidRDefault="00392C07" w:rsidP="00083E56">
            <w:pPr>
              <w:spacing w:before="120"/>
              <w:rPr>
                <w:lang w:val="es-ES_tradnl"/>
              </w:rPr>
            </w:pPr>
            <w:r w:rsidRPr="003A08CF">
              <w:rPr>
                <w:lang w:val="es-ES_tradnl"/>
              </w:rPr>
              <w:t xml:space="preserve">En virtud de la Resolución 1 (Rev. Dubái, 2014), las contribuciones a </w:t>
            </w:r>
            <w:r w:rsidR="00373D09" w:rsidRPr="003A08CF">
              <w:rPr>
                <w:lang w:val="es-ES_tradnl"/>
              </w:rPr>
              <w:t xml:space="preserve">reuniones de </w:t>
            </w:r>
            <w:r w:rsidRPr="003A08CF">
              <w:rPr>
                <w:lang w:val="es-ES_tradnl"/>
              </w:rPr>
              <w:t>Comisiones de Estudio o Grupos de Relator pueden ser de tres tipos: a) Contribuciones para acción; b) Contribuciones para información; y c) Declaraciones de Coordinación.</w:t>
            </w:r>
          </w:p>
          <w:p w:rsidR="00542048" w:rsidRPr="003A08CF" w:rsidRDefault="002B3984" w:rsidP="00083E56">
            <w:pPr>
              <w:spacing w:before="120"/>
              <w:ind w:left="720" w:hanging="720"/>
              <w:rPr>
                <w:lang w:val="es-ES_tradnl"/>
              </w:rPr>
            </w:pPr>
            <w:r w:rsidRPr="003A08CF">
              <w:rPr>
                <w:rFonts w:asciiTheme="minorHAnsi" w:hAnsiTheme="minorHAnsi" w:cstheme="minorHAnsi"/>
                <w:szCs w:val="22"/>
                <w:lang w:val="es-ES_tradnl"/>
              </w:rPr>
              <w:t>•</w:t>
            </w:r>
            <w:r w:rsidRPr="003A08CF">
              <w:rPr>
                <w:rFonts w:asciiTheme="minorHAnsi" w:hAnsiTheme="minorHAnsi" w:cstheme="minorHAnsi"/>
                <w:szCs w:val="22"/>
                <w:lang w:val="es-ES_tradnl"/>
              </w:rPr>
              <w:tab/>
            </w:r>
            <w:r w:rsidR="00392C07" w:rsidRPr="003A08CF">
              <w:rPr>
                <w:lang w:val="es-ES_tradnl"/>
              </w:rPr>
              <w:t xml:space="preserve">Todas las contribuciones que se reciban </w:t>
            </w:r>
            <w:r w:rsidR="00392C07" w:rsidRPr="003A08CF">
              <w:rPr>
                <w:b/>
                <w:bCs/>
                <w:lang w:val="es-ES_tradnl"/>
              </w:rPr>
              <w:t>45 días naturales</w:t>
            </w:r>
            <w:r w:rsidR="00392C07" w:rsidRPr="003A08CF">
              <w:rPr>
                <w:lang w:val="es-ES_tradnl"/>
              </w:rPr>
              <w:t xml:space="preserve"> antes de una reunión se traducirán y publicarán al menos siete días naturales antes de la citada reunión. Transcurrido este plazo, el contribuyente podrá enviar el documento en el idioma original y en cualquiera de los idiomas oficiales al que pueda hab</w:t>
            </w:r>
            <w:r w:rsidR="00542048" w:rsidRPr="003A08CF">
              <w:rPr>
                <w:lang w:val="es-ES_tradnl"/>
              </w:rPr>
              <w:t>er sido traducido por el autor.</w:t>
            </w:r>
          </w:p>
          <w:p w:rsidR="008C05FB" w:rsidRPr="003A08CF" w:rsidRDefault="008C05FB" w:rsidP="00083E56">
            <w:pPr>
              <w:spacing w:before="120"/>
              <w:ind w:left="720" w:hanging="720"/>
              <w:rPr>
                <w:lang w:val="es-ES_tradnl"/>
              </w:rPr>
            </w:pPr>
            <w:r w:rsidRPr="003A08CF">
              <w:rPr>
                <w:rFonts w:asciiTheme="minorHAnsi" w:hAnsiTheme="minorHAnsi" w:cstheme="minorHAnsi"/>
                <w:szCs w:val="22"/>
                <w:lang w:val="es-ES_tradnl"/>
              </w:rPr>
              <w:t>•</w:t>
            </w:r>
            <w:r w:rsidRPr="003A08CF">
              <w:rPr>
                <w:rFonts w:asciiTheme="minorHAnsi" w:hAnsiTheme="minorHAnsi" w:cstheme="minorHAnsi"/>
                <w:szCs w:val="22"/>
                <w:lang w:val="es-ES_tradnl"/>
              </w:rPr>
              <w:tab/>
            </w:r>
            <w:r w:rsidR="00392C07" w:rsidRPr="003A08CF">
              <w:rPr>
                <w:lang w:val="es-ES_tradnl"/>
              </w:rPr>
              <w:t xml:space="preserve">Se publicarán sin traducirlas todas las contribuciones recibidas menos de </w:t>
            </w:r>
            <w:r w:rsidR="00392C07" w:rsidRPr="003A08CF">
              <w:rPr>
                <w:b/>
                <w:bCs/>
                <w:lang w:val="es-ES_tradnl"/>
              </w:rPr>
              <w:t>45 días naturales pero al menos 12 días naturales</w:t>
            </w:r>
            <w:r w:rsidR="00392C07" w:rsidRPr="003A08CF">
              <w:rPr>
                <w:lang w:val="es-ES_tradnl"/>
              </w:rPr>
              <w:t xml:space="preserve"> antes de una reunión. La secretaría publicará esas contribuciones como </w:t>
            </w:r>
            <w:r w:rsidR="00392C07" w:rsidRPr="003A08CF">
              <w:rPr>
                <w:bCs/>
                <w:lang w:val="es-ES_tradnl"/>
              </w:rPr>
              <w:t>contribuciones tardías</w:t>
            </w:r>
            <w:r w:rsidR="00392C07" w:rsidRPr="003A08CF">
              <w:rPr>
                <w:lang w:val="es-ES_tradnl"/>
              </w:rPr>
              <w:t xml:space="preserve"> lo antes posible y a más tardar tres días nat</w:t>
            </w:r>
            <w:r w:rsidRPr="003A08CF">
              <w:rPr>
                <w:lang w:val="es-ES_tradnl"/>
              </w:rPr>
              <w:t>urales después de su recepción.</w:t>
            </w:r>
          </w:p>
          <w:p w:rsidR="00392C07" w:rsidRPr="003A08CF" w:rsidRDefault="003F3DC8" w:rsidP="00083E56">
            <w:pPr>
              <w:spacing w:before="120"/>
              <w:ind w:left="720" w:hanging="720"/>
              <w:rPr>
                <w:rFonts w:eastAsia="SimHei"/>
                <w:lang w:val="es-ES_tradnl"/>
              </w:rPr>
            </w:pPr>
            <w:r w:rsidRPr="003A08CF">
              <w:rPr>
                <w:rFonts w:asciiTheme="minorHAnsi" w:hAnsiTheme="minorHAnsi" w:cstheme="minorHAnsi"/>
                <w:szCs w:val="22"/>
                <w:lang w:val="es-ES_tradnl"/>
              </w:rPr>
              <w:t>•</w:t>
            </w:r>
            <w:r w:rsidRPr="003A08CF">
              <w:rPr>
                <w:rFonts w:asciiTheme="minorHAnsi" w:hAnsiTheme="minorHAnsi" w:cstheme="minorHAnsi"/>
                <w:szCs w:val="22"/>
                <w:lang w:val="es-ES_tradnl"/>
              </w:rPr>
              <w:tab/>
            </w:r>
            <w:r w:rsidR="00392C07" w:rsidRPr="003A08CF">
              <w:rPr>
                <w:lang w:val="es-ES_tradnl"/>
              </w:rPr>
              <w:t xml:space="preserve">Las contribuciones que sean recibidas con menos de </w:t>
            </w:r>
            <w:r w:rsidR="00695354" w:rsidRPr="003A08CF">
              <w:rPr>
                <w:b/>
                <w:bCs/>
                <w:lang w:val="es-ES_tradnl"/>
              </w:rPr>
              <w:t>12</w:t>
            </w:r>
            <w:r w:rsidR="00392C07" w:rsidRPr="003A08CF">
              <w:rPr>
                <w:b/>
                <w:bCs/>
                <w:lang w:val="es-ES_tradnl"/>
              </w:rPr>
              <w:t xml:space="preserve"> días de antelación</w:t>
            </w:r>
            <w:r w:rsidR="00392C07" w:rsidRPr="003A08CF">
              <w:rPr>
                <w:lang w:val="es-ES_tradnl"/>
              </w:rPr>
              <w:t xml:space="preserve"> a la reunión no se incluirán en el orden del día. No se distribuirán, sino que se guardarán para la reunión siguiente. No se aceptarán contribuciones una vez iniciada la reunión.</w:t>
            </w:r>
          </w:p>
          <w:p w:rsidR="00392C07" w:rsidRPr="003A08CF" w:rsidRDefault="008727FE" w:rsidP="00083E56">
            <w:pPr>
              <w:spacing w:before="120"/>
              <w:ind w:left="720" w:hanging="720"/>
              <w:rPr>
                <w:lang w:val="es-ES_tradnl"/>
              </w:rPr>
            </w:pPr>
            <w:r w:rsidRPr="003A08CF">
              <w:rPr>
                <w:rFonts w:asciiTheme="minorHAnsi" w:hAnsiTheme="minorHAnsi" w:cstheme="minorHAnsi"/>
                <w:szCs w:val="22"/>
                <w:lang w:val="es-ES_tradnl"/>
              </w:rPr>
              <w:t>•</w:t>
            </w:r>
            <w:r w:rsidRPr="003A08CF">
              <w:rPr>
                <w:rFonts w:asciiTheme="minorHAnsi" w:hAnsiTheme="minorHAnsi" w:cstheme="minorHAnsi"/>
                <w:szCs w:val="22"/>
                <w:lang w:val="es-ES_tradnl"/>
              </w:rPr>
              <w:tab/>
            </w:r>
            <w:r w:rsidR="00392C07" w:rsidRPr="003A08CF">
              <w:rPr>
                <w:lang w:val="es-ES_tradnl"/>
              </w:rPr>
              <w:t xml:space="preserve">La contribución deberá presentarse con un </w:t>
            </w:r>
            <w:r w:rsidR="00392C07" w:rsidRPr="003A08CF">
              <w:rPr>
                <w:b/>
                <w:bCs/>
                <w:lang w:val="es-ES_tradnl"/>
              </w:rPr>
              <w:t>resumen</w:t>
            </w:r>
            <w:r w:rsidR="00392C07" w:rsidRPr="003A08CF">
              <w:rPr>
                <w:lang w:val="es-ES_tradnl"/>
              </w:rPr>
              <w:t xml:space="preserve"> del contenido del documento. Se deberá indicar claramente el tipo de acción que se solicita a la reunión.</w:t>
            </w:r>
          </w:p>
          <w:p w:rsidR="000B264D" w:rsidRPr="003A08CF" w:rsidRDefault="000B264D" w:rsidP="00083E56">
            <w:pPr>
              <w:spacing w:before="120"/>
              <w:ind w:left="720" w:hanging="720"/>
              <w:rPr>
                <w:lang w:val="es-ES_tradnl"/>
              </w:rPr>
            </w:pPr>
            <w:r w:rsidRPr="003A08CF">
              <w:rPr>
                <w:rFonts w:asciiTheme="minorHAnsi" w:hAnsiTheme="minorHAnsi" w:cstheme="minorHAnsi"/>
                <w:szCs w:val="22"/>
                <w:lang w:val="es-ES_tradnl"/>
              </w:rPr>
              <w:t>•</w:t>
            </w:r>
            <w:r w:rsidRPr="003A08CF">
              <w:rPr>
                <w:rFonts w:asciiTheme="minorHAnsi" w:hAnsiTheme="minorHAnsi" w:cstheme="minorHAnsi"/>
                <w:szCs w:val="22"/>
                <w:lang w:val="es-ES_tradnl"/>
              </w:rPr>
              <w:tab/>
            </w:r>
            <w:r w:rsidR="00392C07" w:rsidRPr="003A08CF">
              <w:rPr>
                <w:lang w:val="es-ES_tradnl"/>
              </w:rPr>
              <w:t>Las contribuciones presentadas a la reunión para información son las que no exigen ninguna medida específica según el orden del día (por ejemplo, los documentos descriptivos presentados por los Estados Miembros, los Miembros del Sector, los Asociados y las entidades u organizaciones debidamente autorizadas, las declaraciones de política general, etc.), así como otros documentos que el Presidente de la Comisión de Estudio y/o el Relator, tras consultar con el autor, considere informativos. Éstas se publicarán únicamente en el idioma original (y en cualquier otro idioma oficial al que puedan haber sido traducidas por el autor) y con una signatura distinta de las contribu</w:t>
            </w:r>
            <w:r w:rsidR="0083784E">
              <w:rPr>
                <w:lang w:val="es-ES_tradnl"/>
              </w:rPr>
              <w:t>ciones presentadas para acción.</w:t>
            </w:r>
          </w:p>
          <w:p w:rsidR="00392C07" w:rsidRPr="003A08CF" w:rsidRDefault="00C53C17" w:rsidP="00083E56">
            <w:pPr>
              <w:spacing w:before="120"/>
              <w:ind w:left="720" w:hanging="720"/>
              <w:rPr>
                <w:lang w:val="es-ES_tradnl"/>
              </w:rPr>
            </w:pPr>
            <w:r w:rsidRPr="003A08CF">
              <w:rPr>
                <w:rFonts w:asciiTheme="minorHAnsi" w:hAnsiTheme="minorHAnsi" w:cstheme="minorHAnsi"/>
                <w:szCs w:val="22"/>
                <w:lang w:val="es-ES_tradnl"/>
              </w:rPr>
              <w:t>•</w:t>
            </w:r>
            <w:r w:rsidRPr="003A08CF">
              <w:rPr>
                <w:rFonts w:asciiTheme="minorHAnsi" w:hAnsiTheme="minorHAnsi" w:cstheme="minorHAnsi"/>
                <w:szCs w:val="22"/>
                <w:lang w:val="es-ES_tradnl"/>
              </w:rPr>
              <w:tab/>
            </w:r>
            <w:r w:rsidR="00392C07" w:rsidRPr="003A08CF">
              <w:rPr>
                <w:lang w:val="es-ES_tradnl"/>
              </w:rPr>
              <w:t xml:space="preserve">Las contribuciones para información deben presentarse con un </w:t>
            </w:r>
            <w:r w:rsidR="00392C07" w:rsidRPr="003A08CF">
              <w:rPr>
                <w:b/>
                <w:bCs/>
                <w:lang w:val="es-ES_tradnl"/>
              </w:rPr>
              <w:t>resumen detallado</w:t>
            </w:r>
            <w:r w:rsidR="00392C07" w:rsidRPr="003A08CF">
              <w:rPr>
                <w:lang w:val="es-ES_tradnl"/>
              </w:rPr>
              <w:t xml:space="preserve"> que se distribuirá traducido para la reunión.</w:t>
            </w:r>
          </w:p>
          <w:p w:rsidR="00392C07" w:rsidRPr="003A08CF" w:rsidRDefault="00D0647D" w:rsidP="00083E56">
            <w:pPr>
              <w:spacing w:before="120"/>
              <w:ind w:left="720" w:hanging="720"/>
              <w:rPr>
                <w:lang w:val="es-ES_tradnl"/>
              </w:rPr>
            </w:pPr>
            <w:r w:rsidRPr="003A08CF">
              <w:rPr>
                <w:rFonts w:asciiTheme="minorHAnsi" w:hAnsiTheme="minorHAnsi" w:cstheme="minorHAnsi"/>
                <w:szCs w:val="22"/>
                <w:lang w:val="es-ES_tradnl"/>
              </w:rPr>
              <w:lastRenderedPageBreak/>
              <w:t>•</w:t>
            </w:r>
            <w:r w:rsidRPr="003A08CF">
              <w:rPr>
                <w:rFonts w:asciiTheme="minorHAnsi" w:hAnsiTheme="minorHAnsi" w:cstheme="minorHAnsi"/>
                <w:szCs w:val="22"/>
                <w:lang w:val="es-ES_tradnl"/>
              </w:rPr>
              <w:tab/>
            </w:r>
            <w:r w:rsidR="00392C07" w:rsidRPr="003A08CF">
              <w:rPr>
                <w:lang w:val="es-ES_tradnl"/>
              </w:rPr>
              <w:t xml:space="preserve">Los documentos presentados a las Comisiones de Estudio como </w:t>
            </w:r>
            <w:r w:rsidR="00392C07" w:rsidRPr="003A08CF">
              <w:rPr>
                <w:b/>
                <w:bCs/>
                <w:lang w:val="es-ES_tradnl"/>
              </w:rPr>
              <w:t xml:space="preserve">contribuciones no deben tener más de </w:t>
            </w:r>
            <w:r w:rsidR="00A71392" w:rsidRPr="003A08CF">
              <w:rPr>
                <w:b/>
                <w:bCs/>
                <w:lang w:val="es-ES_tradnl"/>
              </w:rPr>
              <w:t>cinco (</w:t>
            </w:r>
            <w:r w:rsidR="00392C07" w:rsidRPr="003A08CF">
              <w:rPr>
                <w:b/>
                <w:bCs/>
                <w:lang w:val="es-ES_tradnl"/>
              </w:rPr>
              <w:t>5</w:t>
            </w:r>
            <w:r w:rsidR="00A71392" w:rsidRPr="003A08CF">
              <w:rPr>
                <w:b/>
                <w:bCs/>
                <w:lang w:val="es-ES_tradnl"/>
              </w:rPr>
              <w:t>)</w:t>
            </w:r>
            <w:r w:rsidR="00392C07" w:rsidRPr="003A08CF">
              <w:rPr>
                <w:b/>
                <w:bCs/>
                <w:lang w:val="es-ES_tradnl"/>
              </w:rPr>
              <w:t xml:space="preserve"> páginas</w:t>
            </w:r>
            <w:r w:rsidR="00392C07" w:rsidRPr="003A08CF">
              <w:rPr>
                <w:lang w:val="es-ES_tradnl"/>
              </w:rPr>
              <w:t xml:space="preserve">. Para los textos existentes, deben utilizarse referencias a los mismos en lugar de repetir el texto </w:t>
            </w:r>
            <w:r w:rsidR="00392C07" w:rsidRPr="003A08CF">
              <w:rPr>
                <w:i/>
                <w:iCs/>
                <w:lang w:val="es-ES_tradnl"/>
              </w:rPr>
              <w:t>in extenso</w:t>
            </w:r>
            <w:r w:rsidR="00392C07" w:rsidRPr="003A08CF">
              <w:rPr>
                <w:lang w:val="es-ES_tradnl"/>
              </w:rPr>
              <w:t>. Los textos de información pueden incluirse en Anexos o facilitarse a petición como documento de información.</w:t>
            </w:r>
          </w:p>
          <w:p w:rsidR="00392C07" w:rsidRPr="003A08CF" w:rsidRDefault="00392C07" w:rsidP="00083E56">
            <w:pPr>
              <w:spacing w:before="120"/>
              <w:rPr>
                <w:rFonts w:eastAsia="SimHei"/>
                <w:lang w:val="es-ES_tradnl"/>
              </w:rPr>
            </w:pPr>
            <w:r w:rsidRPr="003A08CF">
              <w:rPr>
                <w:lang w:val="es-ES_tradnl"/>
              </w:rPr>
              <w:t xml:space="preserve">Las contribuciones deben presentarse utilizando la plantilla en línea disponible en </w:t>
            </w:r>
            <w:r w:rsidR="009536B7">
              <w:fldChar w:fldCharType="begin"/>
            </w:r>
            <w:r w:rsidR="009536B7" w:rsidRPr="009536B7">
              <w:rPr>
                <w:lang w:val="es-ES_tradnl"/>
              </w:rPr>
              <w:instrText xml:space="preserve"> HYPERLINK "http://www.itu.int/ITU-D/CDS/contributions/sg/index.asp" </w:instrText>
            </w:r>
            <w:r w:rsidR="009536B7">
              <w:fldChar w:fldCharType="separate"/>
            </w:r>
            <w:r w:rsidRPr="003A08CF">
              <w:rPr>
                <w:color w:val="0000FF"/>
                <w:u w:val="single"/>
                <w:lang w:val="es-ES_tradnl"/>
              </w:rPr>
              <w:t>http://www.itu.int/ITU-D/CDS/contributions/sg/index.asp</w:t>
            </w:r>
            <w:r w:rsidR="009536B7">
              <w:rPr>
                <w:color w:val="0000FF"/>
                <w:u w:val="single"/>
                <w:lang w:val="es-ES_tradnl"/>
              </w:rPr>
              <w:fldChar w:fldCharType="end"/>
            </w:r>
            <w:r w:rsidRPr="003A08CF">
              <w:rPr>
                <w:lang w:val="es-ES_tradnl"/>
              </w:rPr>
              <w:t xml:space="preserve">. Adjunte la versión </w:t>
            </w:r>
            <w:proofErr w:type="spellStart"/>
            <w:r w:rsidRPr="003A08CF">
              <w:rPr>
                <w:lang w:val="es-ES_tradnl"/>
              </w:rPr>
              <w:t>word</w:t>
            </w:r>
            <w:proofErr w:type="spellEnd"/>
            <w:r w:rsidRPr="003A08CF">
              <w:rPr>
                <w:lang w:val="es-ES_tradnl"/>
              </w:rPr>
              <w:t xml:space="preserve"> original de su contribución a la presentación en línea para asegurar que aparecen correctamente todos los hiperenlaces, gráfico y cuadros.</w:t>
            </w:r>
          </w:p>
          <w:p w:rsidR="00392C07" w:rsidRPr="003A08CF" w:rsidRDefault="00392C07" w:rsidP="00083E56">
            <w:pPr>
              <w:spacing w:before="120"/>
              <w:rPr>
                <w:lang w:val="es-ES_tradnl"/>
              </w:rPr>
            </w:pPr>
            <w:r w:rsidRPr="003A08CF">
              <w:rPr>
                <w:lang w:val="es-ES_tradnl"/>
              </w:rPr>
              <w:t xml:space="preserve">De conformidad con lo dispuesto en el § 13.1 de la Resolución 1 (Rev. Dubái, 2014), el plazo para la presentación de contribuciones vence el </w:t>
            </w:r>
            <w:r w:rsidRPr="003A08CF">
              <w:rPr>
                <w:b/>
                <w:bCs/>
                <w:lang w:val="es-ES_tradnl"/>
              </w:rPr>
              <w:t>31 de julio de 201</w:t>
            </w:r>
            <w:r w:rsidR="00463128" w:rsidRPr="003A08CF">
              <w:rPr>
                <w:b/>
                <w:bCs/>
                <w:lang w:val="es-ES_tradnl"/>
              </w:rPr>
              <w:t>5</w:t>
            </w:r>
            <w:r w:rsidRPr="003A08CF">
              <w:rPr>
                <w:b/>
                <w:bCs/>
                <w:lang w:val="es-ES_tradnl"/>
              </w:rPr>
              <w:t xml:space="preserve"> </w:t>
            </w:r>
            <w:r w:rsidRPr="003A08CF">
              <w:rPr>
                <w:lang w:val="es-ES_tradnl"/>
              </w:rPr>
              <w:t>para la Comisión de Estudio 1 y el </w:t>
            </w:r>
            <w:r w:rsidR="00463128" w:rsidRPr="003A08CF">
              <w:rPr>
                <w:b/>
                <w:bCs/>
                <w:lang w:val="es-ES_tradnl"/>
              </w:rPr>
              <w:t>24</w:t>
            </w:r>
            <w:r w:rsidRPr="003A08CF">
              <w:rPr>
                <w:b/>
                <w:bCs/>
                <w:lang w:val="es-ES_tradnl"/>
              </w:rPr>
              <w:t xml:space="preserve"> de </w:t>
            </w:r>
            <w:r w:rsidR="00463128" w:rsidRPr="003A08CF">
              <w:rPr>
                <w:b/>
                <w:bCs/>
                <w:lang w:val="es-ES_tradnl"/>
              </w:rPr>
              <w:t>julio</w:t>
            </w:r>
            <w:r w:rsidRPr="003A08CF">
              <w:rPr>
                <w:b/>
                <w:bCs/>
                <w:lang w:val="es-ES_tradnl"/>
              </w:rPr>
              <w:t xml:space="preserve"> de 201</w:t>
            </w:r>
            <w:r w:rsidR="00463128" w:rsidRPr="003A08CF">
              <w:rPr>
                <w:b/>
                <w:bCs/>
                <w:lang w:val="es-ES_tradnl"/>
              </w:rPr>
              <w:t>5</w:t>
            </w:r>
            <w:r w:rsidRPr="003A08CF">
              <w:rPr>
                <w:lang w:val="es-ES_tradnl"/>
              </w:rPr>
              <w:t xml:space="preserve"> para la Comisión de Estudio 2. Los documentos que se reciban después de este plazo se distribuirán únicamente en el idioma original.</w:t>
            </w:r>
          </w:p>
          <w:p w:rsidR="00392C07" w:rsidRPr="003A08CF" w:rsidRDefault="00392C07" w:rsidP="00137CF8">
            <w:pPr>
              <w:pStyle w:val="CEONormal"/>
              <w:spacing w:after="0"/>
              <w:rPr>
                <w:rFonts w:asciiTheme="minorHAnsi" w:hAnsiTheme="minorHAnsi" w:cstheme="minorHAnsi"/>
                <w:sz w:val="22"/>
                <w:szCs w:val="22"/>
                <w:lang w:val="es-ES_tradnl"/>
              </w:rPr>
            </w:pPr>
          </w:p>
          <w:tbl>
            <w:tblPr>
              <w:tblStyle w:val="TableGrid1"/>
              <w:tblW w:w="0" w:type="auto"/>
              <w:tblLayout w:type="fixed"/>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447"/>
              <w:gridCol w:w="2948"/>
              <w:gridCol w:w="1729"/>
              <w:gridCol w:w="1685"/>
              <w:gridCol w:w="1842"/>
            </w:tblGrid>
            <w:tr w:rsidR="00392C07" w:rsidRPr="009536B7" w:rsidTr="00967779">
              <w:trPr>
                <w:tblHeader/>
              </w:trPr>
              <w:tc>
                <w:tcPr>
                  <w:tcW w:w="1447" w:type="dxa"/>
                </w:tcPr>
                <w:p w:rsidR="00392C07" w:rsidRPr="00DC15A7" w:rsidRDefault="00392C07" w:rsidP="00967779">
                  <w:pPr>
                    <w:pStyle w:val="CEONormal"/>
                    <w:spacing w:before="40" w:after="40"/>
                    <w:jc w:val="center"/>
                    <w:rPr>
                      <w:rFonts w:asciiTheme="minorHAnsi" w:hAnsiTheme="minorHAnsi"/>
                      <w:bCs/>
                      <w:sz w:val="22"/>
                      <w:szCs w:val="22"/>
                      <w:lang w:val="es-ES_tradnl"/>
                    </w:rPr>
                  </w:pPr>
                  <w:r w:rsidRPr="00DC15A7">
                    <w:rPr>
                      <w:rFonts w:asciiTheme="minorHAnsi" w:hAnsiTheme="minorHAnsi"/>
                      <w:b/>
                      <w:bCs/>
                      <w:sz w:val="22"/>
                      <w:szCs w:val="22"/>
                      <w:lang w:val="es-ES_tradnl"/>
                    </w:rPr>
                    <w:t>Reunión</w:t>
                  </w:r>
                </w:p>
              </w:tc>
              <w:tc>
                <w:tcPr>
                  <w:tcW w:w="2948" w:type="dxa"/>
                </w:tcPr>
                <w:p w:rsidR="00392C07" w:rsidRPr="00DC15A7" w:rsidRDefault="00392C07" w:rsidP="00967779">
                  <w:pPr>
                    <w:pStyle w:val="CEONormal"/>
                    <w:spacing w:before="40" w:after="40"/>
                    <w:jc w:val="center"/>
                    <w:rPr>
                      <w:rFonts w:asciiTheme="minorHAnsi" w:hAnsiTheme="minorHAnsi"/>
                      <w:bCs/>
                      <w:sz w:val="22"/>
                      <w:szCs w:val="22"/>
                      <w:lang w:val="es-ES_tradnl"/>
                    </w:rPr>
                  </w:pPr>
                  <w:r w:rsidRPr="00DC15A7">
                    <w:rPr>
                      <w:rFonts w:asciiTheme="minorHAnsi" w:hAnsiTheme="minorHAnsi"/>
                      <w:b/>
                      <w:bCs/>
                      <w:sz w:val="22"/>
                      <w:szCs w:val="22"/>
                      <w:lang w:val="es-ES_tradnl"/>
                    </w:rPr>
                    <w:t>Fecha</w:t>
                  </w:r>
                </w:p>
              </w:tc>
              <w:tc>
                <w:tcPr>
                  <w:tcW w:w="1729" w:type="dxa"/>
                </w:tcPr>
                <w:p w:rsidR="00392C07" w:rsidRPr="00DC15A7" w:rsidRDefault="00392C07" w:rsidP="00967779">
                  <w:pPr>
                    <w:pStyle w:val="CEONormal"/>
                    <w:spacing w:before="40" w:after="40"/>
                    <w:jc w:val="center"/>
                    <w:rPr>
                      <w:rFonts w:asciiTheme="minorHAnsi" w:hAnsiTheme="minorHAnsi"/>
                      <w:bCs/>
                      <w:sz w:val="22"/>
                      <w:szCs w:val="22"/>
                      <w:lang w:val="es-ES_tradnl"/>
                    </w:rPr>
                  </w:pPr>
                  <w:r w:rsidRPr="00DC15A7">
                    <w:rPr>
                      <w:rFonts w:asciiTheme="minorHAnsi" w:hAnsiTheme="minorHAnsi"/>
                      <w:b/>
                      <w:bCs/>
                      <w:sz w:val="22"/>
                      <w:szCs w:val="22"/>
                      <w:lang w:val="es-ES_tradnl"/>
                    </w:rPr>
                    <w:t>Plazo para solicitar becas</w:t>
                  </w:r>
                </w:p>
              </w:tc>
              <w:tc>
                <w:tcPr>
                  <w:tcW w:w="1685" w:type="dxa"/>
                </w:tcPr>
                <w:p w:rsidR="00392C07" w:rsidRPr="00DC15A7" w:rsidRDefault="00392C07" w:rsidP="00967779">
                  <w:pPr>
                    <w:pStyle w:val="CEONormal"/>
                    <w:spacing w:before="40" w:after="40"/>
                    <w:jc w:val="center"/>
                    <w:rPr>
                      <w:rFonts w:asciiTheme="minorHAnsi" w:hAnsiTheme="minorHAnsi"/>
                      <w:bCs/>
                      <w:sz w:val="22"/>
                      <w:szCs w:val="22"/>
                      <w:lang w:val="es-ES_tradnl"/>
                    </w:rPr>
                  </w:pPr>
                  <w:r w:rsidRPr="00DC15A7">
                    <w:rPr>
                      <w:rFonts w:asciiTheme="minorHAnsi" w:hAnsiTheme="minorHAnsi"/>
                      <w:b/>
                      <w:bCs/>
                      <w:sz w:val="22"/>
                      <w:szCs w:val="22"/>
                      <w:lang w:val="es-ES_tradnl"/>
                    </w:rPr>
                    <w:t>Plazo para solicitar interpretación</w:t>
                  </w:r>
                </w:p>
              </w:tc>
              <w:tc>
                <w:tcPr>
                  <w:tcW w:w="1842" w:type="dxa"/>
                </w:tcPr>
                <w:p w:rsidR="00392C07" w:rsidRPr="00DC15A7" w:rsidRDefault="00392C07" w:rsidP="00967779">
                  <w:pPr>
                    <w:pStyle w:val="CEONormal"/>
                    <w:spacing w:before="40" w:after="40"/>
                    <w:jc w:val="center"/>
                    <w:rPr>
                      <w:rFonts w:asciiTheme="minorHAnsi" w:hAnsiTheme="minorHAnsi"/>
                      <w:bCs/>
                      <w:sz w:val="22"/>
                      <w:szCs w:val="22"/>
                      <w:lang w:val="es-ES_tradnl"/>
                    </w:rPr>
                  </w:pPr>
                  <w:r w:rsidRPr="00DC15A7">
                    <w:rPr>
                      <w:rFonts w:asciiTheme="minorHAnsi" w:hAnsiTheme="minorHAnsi"/>
                      <w:b/>
                      <w:bCs/>
                      <w:sz w:val="22"/>
                      <w:szCs w:val="22"/>
                      <w:lang w:val="es-ES_tradnl"/>
                    </w:rPr>
                    <w:t>Plazo para presentar documentos para su traducción</w:t>
                  </w:r>
                </w:p>
              </w:tc>
            </w:tr>
            <w:tr w:rsidR="00392C07" w:rsidRPr="009536B7" w:rsidTr="00967779">
              <w:tc>
                <w:tcPr>
                  <w:tcW w:w="1447" w:type="dxa"/>
                </w:tcPr>
                <w:p w:rsidR="00392C07" w:rsidRPr="00696DFA" w:rsidRDefault="00392C07" w:rsidP="00967779">
                  <w:pPr>
                    <w:pStyle w:val="CEONormal"/>
                    <w:spacing w:before="40" w:after="40"/>
                    <w:rPr>
                      <w:rFonts w:asciiTheme="minorHAnsi" w:hAnsiTheme="minorHAnsi"/>
                      <w:b/>
                      <w:sz w:val="22"/>
                      <w:szCs w:val="22"/>
                      <w:lang w:val="es-ES_tradnl"/>
                    </w:rPr>
                  </w:pPr>
                  <w:r w:rsidRPr="00696DFA">
                    <w:rPr>
                      <w:rFonts w:asciiTheme="minorHAnsi" w:hAnsiTheme="minorHAnsi"/>
                      <w:b/>
                      <w:sz w:val="22"/>
                      <w:szCs w:val="22"/>
                      <w:lang w:val="es-ES_tradnl"/>
                    </w:rPr>
                    <w:t>Comisión de Estudio 1</w:t>
                  </w:r>
                </w:p>
              </w:tc>
              <w:tc>
                <w:tcPr>
                  <w:tcW w:w="2948" w:type="dxa"/>
                </w:tcPr>
                <w:p w:rsidR="00392C07" w:rsidRPr="00696DFA" w:rsidRDefault="00392C07" w:rsidP="00967779">
                  <w:pPr>
                    <w:pStyle w:val="CEONormal"/>
                    <w:spacing w:before="40" w:after="40"/>
                    <w:rPr>
                      <w:rFonts w:asciiTheme="minorHAnsi" w:hAnsiTheme="minorHAnsi"/>
                      <w:bCs/>
                      <w:sz w:val="22"/>
                      <w:szCs w:val="22"/>
                      <w:lang w:val="es-ES_tradnl"/>
                    </w:rPr>
                  </w:pPr>
                  <w:r w:rsidRPr="00696DFA">
                    <w:rPr>
                      <w:rFonts w:asciiTheme="minorHAnsi" w:hAnsiTheme="minorHAnsi"/>
                      <w:bCs/>
                      <w:sz w:val="22"/>
                      <w:szCs w:val="22"/>
                      <w:lang w:val="es-ES_tradnl"/>
                    </w:rPr>
                    <w:t>1</w:t>
                  </w:r>
                  <w:r w:rsidR="005A67C3" w:rsidRPr="00696DFA">
                    <w:rPr>
                      <w:rFonts w:asciiTheme="minorHAnsi" w:hAnsiTheme="minorHAnsi"/>
                      <w:bCs/>
                      <w:sz w:val="22"/>
                      <w:szCs w:val="22"/>
                      <w:lang w:val="es-ES_tradnl"/>
                    </w:rPr>
                    <w:t>4</w:t>
                  </w:r>
                  <w:r w:rsidRPr="00696DFA">
                    <w:rPr>
                      <w:rFonts w:asciiTheme="minorHAnsi" w:hAnsiTheme="minorHAnsi"/>
                      <w:bCs/>
                      <w:sz w:val="22"/>
                      <w:szCs w:val="22"/>
                      <w:lang w:val="es-ES_tradnl"/>
                    </w:rPr>
                    <w:t>-1</w:t>
                  </w:r>
                  <w:r w:rsidR="005A67C3" w:rsidRPr="00696DFA">
                    <w:rPr>
                      <w:rFonts w:asciiTheme="minorHAnsi" w:hAnsiTheme="minorHAnsi"/>
                      <w:bCs/>
                      <w:sz w:val="22"/>
                      <w:szCs w:val="22"/>
                      <w:lang w:val="es-ES_tradnl"/>
                    </w:rPr>
                    <w:t>8</w:t>
                  </w:r>
                  <w:r w:rsidRPr="00696DFA">
                    <w:rPr>
                      <w:rFonts w:asciiTheme="minorHAnsi" w:hAnsiTheme="minorHAnsi"/>
                      <w:bCs/>
                      <w:sz w:val="22"/>
                      <w:szCs w:val="22"/>
                      <w:lang w:val="es-ES_tradnl"/>
                    </w:rPr>
                    <w:t xml:space="preserve"> de septiembre de 201</w:t>
                  </w:r>
                  <w:r w:rsidR="005A67C3" w:rsidRPr="00696DFA">
                    <w:rPr>
                      <w:rFonts w:asciiTheme="minorHAnsi" w:hAnsiTheme="minorHAnsi"/>
                      <w:bCs/>
                      <w:sz w:val="22"/>
                      <w:szCs w:val="22"/>
                      <w:lang w:val="es-ES_tradnl"/>
                    </w:rPr>
                    <w:t>5</w:t>
                  </w:r>
                </w:p>
              </w:tc>
              <w:tc>
                <w:tcPr>
                  <w:tcW w:w="1729" w:type="dxa"/>
                </w:tcPr>
                <w:p w:rsidR="00392C07" w:rsidRPr="00696DFA" w:rsidRDefault="005A67C3" w:rsidP="00967779">
                  <w:pPr>
                    <w:pStyle w:val="CEONormal"/>
                    <w:spacing w:before="40" w:after="40"/>
                    <w:rPr>
                      <w:rFonts w:asciiTheme="minorHAnsi" w:hAnsiTheme="minorHAnsi"/>
                      <w:bCs/>
                      <w:sz w:val="22"/>
                      <w:szCs w:val="22"/>
                      <w:lang w:val="es-ES_tradnl"/>
                    </w:rPr>
                  </w:pPr>
                  <w:r w:rsidRPr="00696DFA">
                    <w:rPr>
                      <w:rFonts w:asciiTheme="minorHAnsi" w:hAnsiTheme="minorHAnsi"/>
                      <w:bCs/>
                      <w:sz w:val="22"/>
                      <w:szCs w:val="22"/>
                      <w:lang w:val="es-ES_tradnl"/>
                    </w:rPr>
                    <w:t>24</w:t>
                  </w:r>
                  <w:r w:rsidR="00392C07" w:rsidRPr="00696DFA">
                    <w:rPr>
                      <w:rFonts w:asciiTheme="minorHAnsi" w:hAnsiTheme="minorHAnsi"/>
                      <w:bCs/>
                      <w:sz w:val="22"/>
                      <w:szCs w:val="22"/>
                      <w:lang w:val="es-ES_tradnl"/>
                    </w:rPr>
                    <w:t xml:space="preserve"> de </w:t>
                  </w:r>
                  <w:r w:rsidRPr="00696DFA">
                    <w:rPr>
                      <w:rFonts w:asciiTheme="minorHAnsi" w:hAnsiTheme="minorHAnsi"/>
                      <w:bCs/>
                      <w:sz w:val="22"/>
                      <w:szCs w:val="22"/>
                      <w:lang w:val="es-ES_tradnl"/>
                    </w:rPr>
                    <w:t>julio</w:t>
                  </w:r>
                  <w:r w:rsidR="00392C07" w:rsidRPr="00696DFA">
                    <w:rPr>
                      <w:rFonts w:asciiTheme="minorHAnsi" w:hAnsiTheme="minorHAnsi"/>
                      <w:bCs/>
                      <w:sz w:val="22"/>
                      <w:szCs w:val="22"/>
                      <w:lang w:val="es-ES_tradnl"/>
                    </w:rPr>
                    <w:t xml:space="preserve"> de 201</w:t>
                  </w:r>
                  <w:r w:rsidRPr="00696DFA">
                    <w:rPr>
                      <w:rFonts w:asciiTheme="minorHAnsi" w:hAnsiTheme="minorHAnsi"/>
                      <w:bCs/>
                      <w:sz w:val="22"/>
                      <w:szCs w:val="22"/>
                      <w:lang w:val="es-ES_tradnl"/>
                    </w:rPr>
                    <w:t>5</w:t>
                  </w:r>
                </w:p>
              </w:tc>
              <w:tc>
                <w:tcPr>
                  <w:tcW w:w="1685" w:type="dxa"/>
                </w:tcPr>
                <w:p w:rsidR="00392C07" w:rsidRPr="00696DFA" w:rsidRDefault="005A67C3" w:rsidP="00967779">
                  <w:pPr>
                    <w:pStyle w:val="CEONormal"/>
                    <w:spacing w:before="40" w:after="40"/>
                    <w:rPr>
                      <w:rFonts w:asciiTheme="minorHAnsi" w:hAnsiTheme="minorHAnsi"/>
                      <w:bCs/>
                      <w:sz w:val="22"/>
                      <w:szCs w:val="22"/>
                      <w:lang w:val="es-ES_tradnl"/>
                    </w:rPr>
                  </w:pPr>
                  <w:r w:rsidRPr="00696DFA">
                    <w:rPr>
                      <w:rFonts w:asciiTheme="minorHAnsi" w:hAnsiTheme="minorHAnsi"/>
                      <w:bCs/>
                      <w:sz w:val="22"/>
                      <w:szCs w:val="22"/>
                      <w:lang w:val="es-ES_tradnl"/>
                    </w:rPr>
                    <w:t>24 de julio de 2015</w:t>
                  </w:r>
                </w:p>
              </w:tc>
              <w:tc>
                <w:tcPr>
                  <w:tcW w:w="1842" w:type="dxa"/>
                </w:tcPr>
                <w:p w:rsidR="00392C07" w:rsidRPr="00696DFA" w:rsidRDefault="005A67C3" w:rsidP="00967779">
                  <w:pPr>
                    <w:pStyle w:val="CEONormal"/>
                    <w:spacing w:before="40" w:after="40"/>
                    <w:rPr>
                      <w:rFonts w:asciiTheme="minorHAnsi" w:hAnsiTheme="minorHAnsi"/>
                      <w:bCs/>
                      <w:sz w:val="22"/>
                      <w:szCs w:val="22"/>
                      <w:lang w:val="es-ES_tradnl"/>
                    </w:rPr>
                  </w:pPr>
                  <w:r w:rsidRPr="00696DFA">
                    <w:rPr>
                      <w:rFonts w:asciiTheme="minorHAnsi" w:hAnsiTheme="minorHAnsi"/>
                      <w:bCs/>
                      <w:sz w:val="22"/>
                      <w:szCs w:val="22"/>
                      <w:lang w:val="es-ES_tradnl"/>
                    </w:rPr>
                    <w:t>31 de julio de 2015</w:t>
                  </w:r>
                </w:p>
              </w:tc>
            </w:tr>
            <w:tr w:rsidR="00392C07" w:rsidRPr="009536B7" w:rsidTr="00967779">
              <w:tc>
                <w:tcPr>
                  <w:tcW w:w="1447" w:type="dxa"/>
                  <w:tcBorders>
                    <w:bottom w:val="single" w:sz="4" w:space="0" w:color="auto"/>
                  </w:tcBorders>
                </w:tcPr>
                <w:p w:rsidR="00392C07" w:rsidRPr="00696DFA" w:rsidRDefault="00392C07" w:rsidP="00967779">
                  <w:pPr>
                    <w:pStyle w:val="CEONormal"/>
                    <w:spacing w:before="40" w:after="40"/>
                    <w:rPr>
                      <w:rFonts w:asciiTheme="minorHAnsi" w:hAnsiTheme="minorHAnsi"/>
                      <w:b/>
                      <w:sz w:val="22"/>
                      <w:szCs w:val="22"/>
                      <w:lang w:val="es-ES_tradnl"/>
                    </w:rPr>
                  </w:pPr>
                  <w:r w:rsidRPr="00696DFA">
                    <w:rPr>
                      <w:rFonts w:asciiTheme="minorHAnsi" w:hAnsiTheme="minorHAnsi"/>
                      <w:b/>
                      <w:sz w:val="22"/>
                      <w:szCs w:val="22"/>
                      <w:lang w:val="es-ES_tradnl"/>
                    </w:rPr>
                    <w:t>Comisión de Estudio 2</w:t>
                  </w:r>
                </w:p>
              </w:tc>
              <w:tc>
                <w:tcPr>
                  <w:tcW w:w="2948" w:type="dxa"/>
                  <w:tcBorders>
                    <w:bottom w:val="single" w:sz="4" w:space="0" w:color="auto"/>
                  </w:tcBorders>
                </w:tcPr>
                <w:p w:rsidR="00392C07" w:rsidRPr="00696DFA" w:rsidRDefault="005A67C3" w:rsidP="00967779">
                  <w:pPr>
                    <w:pStyle w:val="CEONormal"/>
                    <w:spacing w:before="40" w:after="40"/>
                    <w:rPr>
                      <w:rFonts w:asciiTheme="minorHAnsi" w:hAnsiTheme="minorHAnsi"/>
                      <w:bCs/>
                      <w:sz w:val="22"/>
                      <w:szCs w:val="22"/>
                      <w:lang w:val="es-ES_tradnl"/>
                    </w:rPr>
                  </w:pPr>
                  <w:r w:rsidRPr="00696DFA">
                    <w:rPr>
                      <w:rFonts w:asciiTheme="minorHAnsi" w:hAnsiTheme="minorHAnsi"/>
                      <w:bCs/>
                      <w:sz w:val="22"/>
                      <w:szCs w:val="22"/>
                      <w:lang w:val="es-ES_tradnl"/>
                    </w:rPr>
                    <w:t>7-11</w:t>
                  </w:r>
                  <w:r w:rsidR="00392C07" w:rsidRPr="00696DFA">
                    <w:rPr>
                      <w:rFonts w:asciiTheme="minorHAnsi" w:hAnsiTheme="minorHAnsi"/>
                      <w:bCs/>
                      <w:sz w:val="22"/>
                      <w:szCs w:val="22"/>
                      <w:lang w:val="es-ES_tradnl"/>
                    </w:rPr>
                    <w:t xml:space="preserve"> de septiembre de 201</w:t>
                  </w:r>
                  <w:r w:rsidRPr="00696DFA">
                    <w:rPr>
                      <w:rFonts w:asciiTheme="minorHAnsi" w:hAnsiTheme="minorHAnsi"/>
                      <w:bCs/>
                      <w:sz w:val="22"/>
                      <w:szCs w:val="22"/>
                      <w:lang w:val="es-ES_tradnl"/>
                    </w:rPr>
                    <w:t>5</w:t>
                  </w:r>
                </w:p>
              </w:tc>
              <w:tc>
                <w:tcPr>
                  <w:tcW w:w="1729" w:type="dxa"/>
                  <w:tcBorders>
                    <w:bottom w:val="single" w:sz="4" w:space="0" w:color="auto"/>
                  </w:tcBorders>
                </w:tcPr>
                <w:p w:rsidR="00392C07" w:rsidRPr="00696DFA" w:rsidRDefault="005A67C3" w:rsidP="00967779">
                  <w:pPr>
                    <w:pStyle w:val="CEONormal"/>
                    <w:spacing w:before="40" w:after="40"/>
                    <w:rPr>
                      <w:rFonts w:asciiTheme="minorHAnsi" w:hAnsiTheme="minorHAnsi"/>
                      <w:bCs/>
                      <w:sz w:val="22"/>
                      <w:szCs w:val="22"/>
                      <w:lang w:val="es-ES_tradnl"/>
                    </w:rPr>
                  </w:pPr>
                  <w:r w:rsidRPr="00696DFA">
                    <w:rPr>
                      <w:rFonts w:asciiTheme="minorHAnsi" w:hAnsiTheme="minorHAnsi"/>
                      <w:bCs/>
                      <w:sz w:val="22"/>
                      <w:szCs w:val="22"/>
                      <w:lang w:val="es-ES_tradnl"/>
                    </w:rPr>
                    <w:t>24 de julio de 2015</w:t>
                  </w:r>
                </w:p>
              </w:tc>
              <w:tc>
                <w:tcPr>
                  <w:tcW w:w="1685" w:type="dxa"/>
                  <w:tcBorders>
                    <w:bottom w:val="single" w:sz="4" w:space="0" w:color="auto"/>
                  </w:tcBorders>
                </w:tcPr>
                <w:p w:rsidR="00392C07" w:rsidRPr="00696DFA" w:rsidRDefault="005A67C3" w:rsidP="00967779">
                  <w:pPr>
                    <w:pStyle w:val="CEONormal"/>
                    <w:spacing w:before="40" w:after="40"/>
                    <w:rPr>
                      <w:rFonts w:asciiTheme="minorHAnsi" w:hAnsiTheme="minorHAnsi"/>
                      <w:bCs/>
                      <w:sz w:val="22"/>
                      <w:szCs w:val="22"/>
                      <w:lang w:val="es-ES_tradnl"/>
                    </w:rPr>
                  </w:pPr>
                  <w:r w:rsidRPr="00696DFA">
                    <w:rPr>
                      <w:rFonts w:asciiTheme="minorHAnsi" w:hAnsiTheme="minorHAnsi"/>
                      <w:bCs/>
                      <w:sz w:val="22"/>
                      <w:szCs w:val="22"/>
                      <w:lang w:val="es-ES_tradnl"/>
                    </w:rPr>
                    <w:t>24 de julio de 2015</w:t>
                  </w:r>
                </w:p>
              </w:tc>
              <w:tc>
                <w:tcPr>
                  <w:tcW w:w="1842" w:type="dxa"/>
                  <w:tcBorders>
                    <w:bottom w:val="single" w:sz="4" w:space="0" w:color="auto"/>
                  </w:tcBorders>
                </w:tcPr>
                <w:p w:rsidR="00392C07" w:rsidRPr="00696DFA" w:rsidRDefault="005A67C3" w:rsidP="00967779">
                  <w:pPr>
                    <w:pStyle w:val="CEONormal"/>
                    <w:spacing w:before="40" w:after="40"/>
                    <w:rPr>
                      <w:rFonts w:asciiTheme="minorHAnsi" w:hAnsiTheme="minorHAnsi"/>
                      <w:bCs/>
                      <w:sz w:val="22"/>
                      <w:szCs w:val="22"/>
                      <w:lang w:val="es-ES_tradnl"/>
                    </w:rPr>
                  </w:pPr>
                  <w:r w:rsidRPr="00696DFA">
                    <w:rPr>
                      <w:rFonts w:asciiTheme="minorHAnsi" w:hAnsiTheme="minorHAnsi"/>
                      <w:bCs/>
                      <w:sz w:val="22"/>
                      <w:szCs w:val="22"/>
                      <w:lang w:val="es-ES_tradnl"/>
                    </w:rPr>
                    <w:t>24 de julio de 2015</w:t>
                  </w:r>
                </w:p>
              </w:tc>
            </w:tr>
          </w:tbl>
          <w:p w:rsidR="00392C07" w:rsidRPr="003A08CF" w:rsidRDefault="00392C07" w:rsidP="00083E56">
            <w:pPr>
              <w:pStyle w:val="CEONormal"/>
              <w:spacing w:before="0" w:after="0"/>
              <w:rPr>
                <w:rFonts w:asciiTheme="minorHAnsi" w:hAnsiTheme="minorHAnsi" w:cstheme="minorHAnsi"/>
                <w:sz w:val="22"/>
                <w:szCs w:val="22"/>
                <w:lang w:val="es-ES_tradnl"/>
              </w:rPr>
            </w:pPr>
          </w:p>
          <w:p w:rsidR="00392C07" w:rsidRPr="003A08CF" w:rsidRDefault="00392C07" w:rsidP="00967779">
            <w:pPr>
              <w:pStyle w:val="CEOHeading1Underlined"/>
              <w:spacing w:before="240"/>
              <w:rPr>
                <w:rFonts w:asciiTheme="minorHAnsi" w:hAnsiTheme="minorHAnsi" w:cstheme="minorHAnsi"/>
                <w:sz w:val="22"/>
                <w:szCs w:val="22"/>
                <w:lang w:val="es-ES_tradnl"/>
              </w:rPr>
            </w:pPr>
            <w:r w:rsidRPr="003A08CF">
              <w:rPr>
                <w:rFonts w:asciiTheme="minorHAnsi" w:hAnsiTheme="minorHAnsi" w:cstheme="minorHAnsi"/>
                <w:sz w:val="22"/>
                <w:szCs w:val="22"/>
                <w:lang w:val="es-ES_tradnl"/>
              </w:rPr>
              <w:t>Documentación</w:t>
            </w:r>
          </w:p>
          <w:p w:rsidR="00392C07" w:rsidRPr="003A08CF" w:rsidRDefault="00392C07" w:rsidP="00083E56">
            <w:pPr>
              <w:spacing w:before="120"/>
              <w:rPr>
                <w:lang w:val="es-ES_tradnl"/>
              </w:rPr>
            </w:pPr>
            <w:r w:rsidRPr="003A08CF">
              <w:rPr>
                <w:lang w:val="es-ES_tradnl"/>
              </w:rPr>
              <w:t xml:space="preserve">En las reuniones de las Comisiones de Estudio no se utilizarán documentos impresos. Se invita pues a los delegados a </w:t>
            </w:r>
            <w:r w:rsidR="00A71392" w:rsidRPr="003A08CF">
              <w:rPr>
                <w:lang w:val="es-ES_tradnl"/>
              </w:rPr>
              <w:t>llevar</w:t>
            </w:r>
            <w:r w:rsidRPr="003A08CF">
              <w:rPr>
                <w:lang w:val="es-ES_tradnl"/>
              </w:rPr>
              <w:t xml:space="preserve"> consigo sus ordenadores portátiles para descargar todos los documentos de las reuniones y acceder a la dirección web de nuevos documentos. En la siguiente dirección figura una guía del usuario para la sincronización de documentos: </w:t>
            </w:r>
            <w:r w:rsidR="009536B7">
              <w:fldChar w:fldCharType="begin"/>
            </w:r>
            <w:r w:rsidR="009536B7" w:rsidRPr="009536B7">
              <w:rPr>
                <w:lang w:val="es-ES_tradnl"/>
              </w:rPr>
              <w:instrText xml:space="preserve"> HYPERLINK "http://www</w:instrText>
            </w:r>
            <w:r w:rsidR="009536B7" w:rsidRPr="009536B7">
              <w:rPr>
                <w:lang w:val="es-ES_tradnl"/>
              </w:rPr>
              <w:instrText xml:space="preserve">.itu.int/en/ITU-D/Study-Groups/2014-2018/Pages/delegate-resources/synchronization-application.aspx" </w:instrText>
            </w:r>
            <w:r w:rsidR="009536B7">
              <w:fldChar w:fldCharType="separate"/>
            </w:r>
            <w:r w:rsidRPr="003A08CF">
              <w:rPr>
                <w:color w:val="0000FF"/>
                <w:u w:val="single"/>
                <w:lang w:val="es-ES_tradnl"/>
              </w:rPr>
              <w:t>http://www.itu.int/en/ITU-D/Study-Groups/2014-2018/Pages/delegate-resources/synchronization-application.aspx</w:t>
            </w:r>
            <w:r w:rsidR="009536B7">
              <w:rPr>
                <w:color w:val="0000FF"/>
                <w:u w:val="single"/>
                <w:lang w:val="es-ES_tradnl"/>
              </w:rPr>
              <w:fldChar w:fldCharType="end"/>
            </w:r>
          </w:p>
          <w:p w:rsidR="00392C07" w:rsidRPr="003A08CF" w:rsidRDefault="00392C07" w:rsidP="00083E56">
            <w:pPr>
              <w:spacing w:before="120"/>
              <w:rPr>
                <w:lang w:val="es-ES_tradnl"/>
              </w:rPr>
            </w:pPr>
            <w:r w:rsidRPr="003A08CF">
              <w:rPr>
                <w:lang w:val="es-ES_tradnl"/>
              </w:rPr>
              <w:t xml:space="preserve">Se invita también a los delegados a que se aseguren de que tienen una cuenta TIES para tener acceso a los documentos de las Comisiones de Estudio a través de la dirección web. En la página web siguiente encontrarán información sobre la manera de solicitar una cuenta TIES: </w:t>
            </w:r>
            <w:r w:rsidR="009536B7">
              <w:fldChar w:fldCharType="begin"/>
            </w:r>
            <w:r w:rsidR="009536B7" w:rsidRPr="009536B7">
              <w:rPr>
                <w:lang w:val="es-ES_tradnl"/>
              </w:rPr>
              <w:instrText xml:space="preserve"> HYPERLINK "http://www.itu.</w:instrText>
            </w:r>
            <w:r w:rsidR="009536B7" w:rsidRPr="009536B7">
              <w:rPr>
                <w:lang w:val="es-ES_tradnl"/>
              </w:rPr>
              <w:instrText xml:space="preserve">int/TIES/index.html" </w:instrText>
            </w:r>
            <w:r w:rsidR="009536B7">
              <w:fldChar w:fldCharType="separate"/>
            </w:r>
            <w:r w:rsidRPr="003A08CF">
              <w:rPr>
                <w:rStyle w:val="Hyperlink"/>
                <w:rFonts w:asciiTheme="minorHAnsi" w:hAnsiTheme="minorHAnsi" w:cstheme="minorHAnsi"/>
                <w:szCs w:val="22"/>
                <w:lang w:val="es-ES_tradnl"/>
              </w:rPr>
              <w:t>http://www.itu.int/TIES/index.html</w:t>
            </w:r>
            <w:r w:rsidR="009536B7">
              <w:rPr>
                <w:rStyle w:val="Hyperlink"/>
                <w:rFonts w:asciiTheme="minorHAnsi" w:hAnsiTheme="minorHAnsi" w:cstheme="minorHAnsi"/>
                <w:szCs w:val="22"/>
                <w:lang w:val="es-ES_tradnl"/>
              </w:rPr>
              <w:fldChar w:fldCharType="end"/>
            </w:r>
          </w:p>
          <w:p w:rsidR="00392C07" w:rsidRPr="003A08CF" w:rsidRDefault="00392C07" w:rsidP="00083E56">
            <w:pPr>
              <w:pStyle w:val="CEOHeading1Underlined"/>
              <w:rPr>
                <w:rFonts w:asciiTheme="minorHAnsi" w:hAnsiTheme="minorHAnsi" w:cstheme="minorHAnsi"/>
                <w:sz w:val="22"/>
                <w:szCs w:val="22"/>
                <w:lang w:val="es-ES_tradnl"/>
              </w:rPr>
            </w:pPr>
            <w:r w:rsidRPr="003A08CF">
              <w:rPr>
                <w:rFonts w:asciiTheme="minorHAnsi" w:hAnsiTheme="minorHAnsi" w:cstheme="minorHAnsi"/>
                <w:sz w:val="22"/>
                <w:szCs w:val="22"/>
                <w:lang w:val="es-ES_tradnl"/>
              </w:rPr>
              <w:t>Información práctica</w:t>
            </w:r>
          </w:p>
          <w:p w:rsidR="00392C07" w:rsidRPr="003A08CF" w:rsidRDefault="00392C07" w:rsidP="00083E56">
            <w:pPr>
              <w:spacing w:before="120"/>
              <w:rPr>
                <w:lang w:val="es-ES_tradnl"/>
              </w:rPr>
            </w:pPr>
            <w:r w:rsidRPr="003A08CF">
              <w:rPr>
                <w:lang w:val="es-ES_tradnl"/>
              </w:rPr>
              <w:t xml:space="preserve">Tenga a bien tomar nota de que el procedimiento para la obtención de visado en Suiza es muy estricto. Se insta a los participantes a leer con atención la descripción del procedimiento en la siguiente </w:t>
            </w:r>
            <w:r w:rsidR="009536B7">
              <w:fldChar w:fldCharType="begin"/>
            </w:r>
            <w:r w:rsidR="009536B7" w:rsidRPr="009536B7">
              <w:rPr>
                <w:lang w:val="es-ES_tradnl"/>
              </w:rPr>
              <w:instrText xml:space="preserve"> HYPERLINK "http://www.itu.int/net3/ITU-D/stg/visa.aspx" </w:instrText>
            </w:r>
            <w:r w:rsidR="009536B7">
              <w:fldChar w:fldCharType="separate"/>
            </w:r>
            <w:r w:rsidRPr="003A08CF">
              <w:rPr>
                <w:color w:val="0000FF"/>
                <w:u w:val="single"/>
                <w:lang w:val="es-ES_tradnl"/>
              </w:rPr>
              <w:t>dirección</w:t>
            </w:r>
            <w:r w:rsidR="009536B7">
              <w:rPr>
                <w:color w:val="0000FF"/>
                <w:u w:val="single"/>
                <w:lang w:val="es-ES_tradnl"/>
              </w:rPr>
              <w:fldChar w:fldCharType="end"/>
            </w:r>
            <w:r w:rsidRPr="003A08CF">
              <w:rPr>
                <w:u w:val="single"/>
                <w:lang w:val="es-ES_tradnl"/>
              </w:rPr>
              <w:t>.</w:t>
            </w:r>
            <w:r w:rsidRPr="003A08CF">
              <w:rPr>
                <w:lang w:val="es-ES_tradnl"/>
              </w:rPr>
              <w:t xml:space="preserve"> Tenga presente que el trámite de una solicitud de visado </w:t>
            </w:r>
            <w:proofErr w:type="spellStart"/>
            <w:r w:rsidRPr="003A08CF">
              <w:rPr>
                <w:lang w:val="es-ES_tradnl"/>
              </w:rPr>
              <w:t>Schengen</w:t>
            </w:r>
            <w:proofErr w:type="spellEnd"/>
            <w:r w:rsidRPr="003A08CF">
              <w:rPr>
                <w:lang w:val="es-ES_tradnl"/>
              </w:rPr>
              <w:t xml:space="preserve"> requiere tres semanas como mínimo. La página web </w:t>
            </w:r>
            <w:hyperlink r:id="rId16" w:history="1">
              <w:r w:rsidRPr="003A08CF">
                <w:rPr>
                  <w:color w:val="0000FF"/>
                  <w:u w:val="single"/>
                  <w:lang w:val="es-ES_tradnl"/>
                </w:rPr>
                <w:t>http://www.itu.int/travel/</w:t>
              </w:r>
            </w:hyperlink>
            <w:r w:rsidRPr="003A08CF">
              <w:rPr>
                <w:lang w:val="es-ES_tradnl"/>
              </w:rPr>
              <w:t xml:space="preserve"> contiene la lista de hoteles de Ginebra con precios preferenciales para la UIT.</w:t>
            </w:r>
          </w:p>
          <w:p w:rsidR="00A12636" w:rsidRDefault="00392C07" w:rsidP="00083E56">
            <w:pPr>
              <w:spacing w:before="120"/>
              <w:rPr>
                <w:lang w:val="es-ES_tradnl"/>
              </w:rPr>
            </w:pPr>
            <w:r w:rsidRPr="003A08CF">
              <w:rPr>
                <w:lang w:val="es-ES_tradnl"/>
              </w:rPr>
              <w:t xml:space="preserve">Si tiene alguna pregunta que aclarar en relación con estas reuniones o las actividades de las Comisiones de Estudio del UIT-D, no dude en ponerse en contacto con la </w:t>
            </w:r>
            <w:r w:rsidRPr="003A08CF">
              <w:rPr>
                <w:b/>
                <w:bCs/>
                <w:lang w:val="es-ES_tradnl"/>
              </w:rPr>
              <w:t xml:space="preserve">Secretaría de Comisiones de Estudio del UIT-D </w:t>
            </w:r>
            <w:r w:rsidRPr="003A08CF">
              <w:rPr>
                <w:lang w:val="es-ES_tradnl"/>
              </w:rPr>
              <w:t>(por correo</w:t>
            </w:r>
            <w:r w:rsidRPr="003A08CF">
              <w:rPr>
                <w:lang w:val="es-ES_tradnl"/>
              </w:rPr>
              <w:noBreakHyphen/>
              <w:t xml:space="preserve">e: </w:t>
            </w:r>
            <w:hyperlink r:id="rId17" w:history="1">
              <w:r w:rsidRPr="003A08CF">
                <w:rPr>
                  <w:color w:val="0000FF"/>
                  <w:u w:val="single"/>
                  <w:lang w:val="es-ES_tradnl"/>
                </w:rPr>
                <w:t>devsg@itu.int</w:t>
              </w:r>
            </w:hyperlink>
            <w:r w:rsidR="0083784E">
              <w:rPr>
                <w:lang w:val="es-ES_tradnl"/>
              </w:rPr>
              <w:t xml:space="preserve"> o por T</w:t>
            </w:r>
            <w:r w:rsidRPr="003A08CF">
              <w:rPr>
                <w:lang w:val="es-ES_tradnl"/>
              </w:rPr>
              <w:t>el.: +41 22 730 5999).</w:t>
            </w:r>
          </w:p>
          <w:p w:rsidR="00075AC0" w:rsidRPr="003A08CF" w:rsidRDefault="00075AC0" w:rsidP="00075AC0">
            <w:pPr>
              <w:spacing w:before="240"/>
              <w:jc w:val="center"/>
              <w:rPr>
                <w:lang w:val="es-ES_tradnl"/>
              </w:rPr>
            </w:pPr>
            <w:r w:rsidRPr="003A08CF">
              <w:rPr>
                <w:lang w:val="es-ES_tradnl"/>
              </w:rPr>
              <w:t>______________</w:t>
            </w:r>
          </w:p>
        </w:tc>
      </w:tr>
    </w:tbl>
    <w:p w:rsidR="00392C07" w:rsidRPr="003A08CF" w:rsidRDefault="00392C07" w:rsidP="00083E56">
      <w:pPr>
        <w:pStyle w:val="Reasons"/>
        <w:spacing w:before="120"/>
        <w:rPr>
          <w:lang w:val="es-ES_tradnl"/>
        </w:rPr>
      </w:pPr>
    </w:p>
    <w:sectPr w:rsidR="00392C07" w:rsidRPr="003A08CF" w:rsidSect="00147DC2">
      <w:headerReference w:type="even" r:id="rId18"/>
      <w:headerReference w:type="default" r:id="rId19"/>
      <w:footerReference w:type="first" r:id="rId2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26B" w:rsidRDefault="00E6126B">
      <w:r>
        <w:separator/>
      </w:r>
    </w:p>
  </w:endnote>
  <w:endnote w:type="continuationSeparator" w:id="0">
    <w:p w:rsidR="00E6126B" w:rsidRDefault="00E6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8CF" w:rsidRDefault="003A08CF" w:rsidP="003A08CF">
    <w:pPr>
      <w:pStyle w:val="BDTFooter"/>
      <w:rPr>
        <w:rFonts w:eastAsia="Times New Roman" w:cs="Calibri"/>
        <w:color w:val="3E8EDE"/>
        <w:u w:val="single"/>
        <w:lang w:val="es-ES_tradnl"/>
      </w:rPr>
    </w:pPr>
    <w:r w:rsidRPr="005A4F1E">
      <w:rPr>
        <w:rFonts w:eastAsia="Times New Roman" w:cs="Calibri"/>
        <w:color w:val="3E8EDE"/>
        <w:lang w:val="es-ES_tradnl"/>
      </w:rPr>
      <w:t xml:space="preserve">Unión Internacional de Telecomunicaciones • Place des </w:t>
    </w:r>
    <w:proofErr w:type="spellStart"/>
    <w:r w:rsidRPr="005A4F1E">
      <w:rPr>
        <w:rFonts w:eastAsia="Times New Roman" w:cs="Calibri"/>
        <w:color w:val="3E8EDE"/>
        <w:lang w:val="es-ES_tradnl"/>
      </w:rPr>
      <w:t>Nations</w:t>
    </w:r>
    <w:proofErr w:type="spellEnd"/>
    <w:r w:rsidRPr="005A4F1E">
      <w:rPr>
        <w:rFonts w:eastAsia="Times New Roman" w:cs="Calibri"/>
        <w:color w:val="3E8EDE"/>
        <w:lang w:val="es-ES_tradnl"/>
      </w:rPr>
      <w:t xml:space="preserve"> • CH</w:t>
    </w:r>
    <w:r w:rsidRPr="005A4F1E">
      <w:rPr>
        <w:rFonts w:eastAsia="Times New Roman" w:cs="Calibri"/>
        <w:color w:val="3E8EDE"/>
        <w:lang w:val="es-ES_tradnl"/>
      </w:rPr>
      <w:noBreakHyphen/>
      <w:t>1211 Ginebra 20 • Suiza</w:t>
    </w:r>
    <w:r w:rsidRPr="005A4F1E">
      <w:rPr>
        <w:rFonts w:eastAsia="Times New Roman" w:cs="Calibri"/>
        <w:color w:val="3E8EDE"/>
        <w:lang w:val="es-ES_tradnl"/>
      </w:rPr>
      <w:br/>
      <w:t xml:space="preserve">Tel: +41 22 730 5111 • Fax: +41 22 733 5545/730 5484 • </w:t>
    </w:r>
    <w:r w:rsidRPr="005A4F1E">
      <w:rPr>
        <w:rFonts w:eastAsia="Times New Roman" w:cs="Calibri"/>
        <w:color w:val="3E8EDE"/>
        <w:lang w:val="es-ES_tradnl"/>
      </w:rPr>
      <w:br/>
      <w:t xml:space="preserve">Correo-e: </w:t>
    </w:r>
    <w:hyperlink r:id="rId1" w:history="1">
      <w:r w:rsidRPr="005A4F1E">
        <w:rPr>
          <w:rFonts w:eastAsia="Times New Roman" w:cs="Calibri"/>
          <w:color w:val="3E8EDE"/>
          <w:u w:val="single"/>
          <w:lang w:val="es-ES_tradnl"/>
        </w:rPr>
        <w:t>bdtmail@itu.int</w:t>
      </w:r>
    </w:hyperlink>
    <w:r w:rsidRPr="005A4F1E">
      <w:rPr>
        <w:rFonts w:eastAsia="Times New Roman" w:cs="Calibri"/>
        <w:color w:val="3E8EDE"/>
        <w:lang w:val="es-ES_tradnl"/>
      </w:rPr>
      <w:t xml:space="preserve"> • </w:t>
    </w:r>
    <w:hyperlink r:id="rId2" w:history="1">
      <w:r w:rsidRPr="005A4F1E">
        <w:rPr>
          <w:rFonts w:eastAsia="Times New Roman" w:cs="Calibri"/>
          <w:color w:val="3E8EDE"/>
          <w:u w:val="single"/>
          <w:lang w:val="es-ES_tradnl"/>
        </w:rPr>
        <w:t>www.itu.int/itu-d</w:t>
      </w:r>
    </w:hyperlink>
    <w:r w:rsidRPr="005A4F1E">
      <w:rPr>
        <w:rFonts w:eastAsia="Times New Roman" w:cs="Calibri"/>
        <w:color w:val="3E8EDE"/>
        <w:lang w:val="es-ES_tradnl"/>
      </w:rPr>
      <w:t xml:space="preserve"> • </w:t>
    </w:r>
    <w:hyperlink r:id="rId3" w:history="1">
      <w:r w:rsidRPr="005A4F1E">
        <w:rPr>
          <w:rFonts w:eastAsia="Times New Roman" w:cs="Calibri"/>
          <w:color w:val="3E8EDE"/>
          <w:u w:val="single"/>
          <w:lang w:val="es-ES_tradnl"/>
        </w:rPr>
        <w:t>www.itu150.org</w:t>
      </w:r>
    </w:hyperlink>
  </w:p>
  <w:p w:rsidR="002422DE" w:rsidRPr="003A08CF" w:rsidRDefault="002422DE" w:rsidP="003A08CF">
    <w:pPr>
      <w:pStyle w:val="Foo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26B" w:rsidRDefault="00E6126B">
      <w:r>
        <w:t>____________________</w:t>
      </w:r>
    </w:p>
  </w:footnote>
  <w:footnote w:type="continuationSeparator" w:id="0">
    <w:p w:rsidR="00E6126B" w:rsidRDefault="00E61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DE" w:rsidRDefault="002422DE">
    <w:pPr>
      <w:pStyle w:val="BDTHeaderPageNumber"/>
      <w:rPr>
        <w:lang w:val="fr-CH"/>
      </w:rPr>
    </w:pPr>
    <w:r>
      <w:rPr>
        <w:rStyle w:val="PageNumber"/>
      </w:rPr>
      <w:t>–</w:t>
    </w:r>
    <w:r>
      <w:rPr>
        <w:lang w:val="fr-CH"/>
      </w:rPr>
      <w:t xml:space="preserve"> </w:t>
    </w:r>
    <w:r w:rsidR="00FF676D">
      <w:rPr>
        <w:rStyle w:val="PageNumber"/>
      </w:rPr>
      <w:fldChar w:fldCharType="begin"/>
    </w:r>
    <w:r>
      <w:rPr>
        <w:rStyle w:val="PageNumber"/>
      </w:rPr>
      <w:instrText xml:space="preserve"> PAGE </w:instrText>
    </w:r>
    <w:r w:rsidR="00FF676D">
      <w:rPr>
        <w:rStyle w:val="PageNumber"/>
      </w:rPr>
      <w:fldChar w:fldCharType="separate"/>
    </w:r>
    <w:r w:rsidR="009536B7">
      <w:rPr>
        <w:rStyle w:val="PageNumber"/>
        <w:noProof/>
      </w:rPr>
      <w:t>6</w:t>
    </w:r>
    <w:r w:rsidR="00FF676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DE" w:rsidRPr="00B12F18" w:rsidRDefault="003C4EA4" w:rsidP="00B12F18">
    <w:pPr>
      <w:pStyle w:val="BDTHeaderPageNumber"/>
      <w:rPr>
        <w:lang w:val="fr-CH"/>
      </w:rPr>
    </w:pPr>
    <w:r>
      <w:rPr>
        <w:rStyle w:val="PageNumber"/>
      </w:rPr>
      <w:t>–</w:t>
    </w: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9536B7">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7C"/>
    <w:multiLevelType w:val="singleLevel"/>
    <w:tmpl w:val="56B60D5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0CA46E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2B055E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C9035F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68FC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8C42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BE1A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6A07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B4C5F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956B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7340E20"/>
    <w:multiLevelType w:val="hybridMultilevel"/>
    <w:tmpl w:val="72E67748"/>
    <w:lvl w:ilvl="0" w:tplc="826C0EE6">
      <w:start w:val="1"/>
      <w:numFmt w:val="bullet"/>
      <w:pStyle w:val="CEOindentblackdots"/>
      <w:lvlText w:val=""/>
      <w:lvlJc w:val="left"/>
      <w:pPr>
        <w:tabs>
          <w:tab w:val="num" w:pos="928"/>
        </w:tabs>
        <w:ind w:left="92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E97DEE"/>
    <w:multiLevelType w:val="hybridMultilevel"/>
    <w:tmpl w:val="D624D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19"/>
  </w:num>
  <w:num w:numId="14">
    <w:abstractNumId w:val="17"/>
  </w:num>
  <w:num w:numId="15">
    <w:abstractNumId w:val="14"/>
  </w:num>
  <w:num w:numId="16">
    <w:abstractNumId w:val="23"/>
  </w:num>
  <w:num w:numId="17">
    <w:abstractNumId w:val="26"/>
  </w:num>
  <w:num w:numId="18">
    <w:abstractNumId w:val="21"/>
  </w:num>
  <w:num w:numId="19">
    <w:abstractNumId w:val="16"/>
  </w:num>
  <w:num w:numId="20">
    <w:abstractNumId w:val="18"/>
    <w:lvlOverride w:ilvl="0">
      <w:startOverride w:val="1"/>
    </w:lvlOverride>
  </w:num>
  <w:num w:numId="21">
    <w:abstractNumId w:val="25"/>
  </w:num>
  <w:num w:numId="22">
    <w:abstractNumId w:val="24"/>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6126B"/>
    <w:rsid w:val="00030D9E"/>
    <w:rsid w:val="00071095"/>
    <w:rsid w:val="00075AC0"/>
    <w:rsid w:val="00083E56"/>
    <w:rsid w:val="00094FEC"/>
    <w:rsid w:val="000B264D"/>
    <w:rsid w:val="000B327F"/>
    <w:rsid w:val="00102951"/>
    <w:rsid w:val="00107DDC"/>
    <w:rsid w:val="001221B5"/>
    <w:rsid w:val="00137CF8"/>
    <w:rsid w:val="00147DC2"/>
    <w:rsid w:val="0015056F"/>
    <w:rsid w:val="001B2E07"/>
    <w:rsid w:val="00227D8F"/>
    <w:rsid w:val="00232BCF"/>
    <w:rsid w:val="002422DE"/>
    <w:rsid w:val="00257A38"/>
    <w:rsid w:val="002B3984"/>
    <w:rsid w:val="002B7E88"/>
    <w:rsid w:val="002F2042"/>
    <w:rsid w:val="002F210A"/>
    <w:rsid w:val="002F396B"/>
    <w:rsid w:val="003026E8"/>
    <w:rsid w:val="00346EFF"/>
    <w:rsid w:val="00352514"/>
    <w:rsid w:val="00373D09"/>
    <w:rsid w:val="00380328"/>
    <w:rsid w:val="00392C07"/>
    <w:rsid w:val="003A08CF"/>
    <w:rsid w:val="003C4EA4"/>
    <w:rsid w:val="003F3DC8"/>
    <w:rsid w:val="0043514E"/>
    <w:rsid w:val="004434EE"/>
    <w:rsid w:val="0044383A"/>
    <w:rsid w:val="0046232E"/>
    <w:rsid w:val="00463128"/>
    <w:rsid w:val="004767BA"/>
    <w:rsid w:val="00485BA9"/>
    <w:rsid w:val="004B519F"/>
    <w:rsid w:val="004F6C52"/>
    <w:rsid w:val="00511FF2"/>
    <w:rsid w:val="00516FD3"/>
    <w:rsid w:val="00542048"/>
    <w:rsid w:val="005608D4"/>
    <w:rsid w:val="005967E6"/>
    <w:rsid w:val="005A4F1E"/>
    <w:rsid w:val="005A67C3"/>
    <w:rsid w:val="005B144F"/>
    <w:rsid w:val="005D70E7"/>
    <w:rsid w:val="00603A46"/>
    <w:rsid w:val="00624C81"/>
    <w:rsid w:val="00637FE6"/>
    <w:rsid w:val="00653741"/>
    <w:rsid w:val="00657B10"/>
    <w:rsid w:val="0069333D"/>
    <w:rsid w:val="00695354"/>
    <w:rsid w:val="00696DFA"/>
    <w:rsid w:val="006B4161"/>
    <w:rsid w:val="006C4D80"/>
    <w:rsid w:val="006D34C1"/>
    <w:rsid w:val="00704255"/>
    <w:rsid w:val="007252A7"/>
    <w:rsid w:val="007534AF"/>
    <w:rsid w:val="007B2225"/>
    <w:rsid w:val="007C0C43"/>
    <w:rsid w:val="007C6F73"/>
    <w:rsid w:val="008216DD"/>
    <w:rsid w:val="00823B67"/>
    <w:rsid w:val="0083784E"/>
    <w:rsid w:val="00856F45"/>
    <w:rsid w:val="008616F0"/>
    <w:rsid w:val="008727FE"/>
    <w:rsid w:val="008A1D68"/>
    <w:rsid w:val="008C05FB"/>
    <w:rsid w:val="008D0EB4"/>
    <w:rsid w:val="00933761"/>
    <w:rsid w:val="009370AB"/>
    <w:rsid w:val="009536B7"/>
    <w:rsid w:val="00967779"/>
    <w:rsid w:val="009975A3"/>
    <w:rsid w:val="009B10C9"/>
    <w:rsid w:val="009E3EED"/>
    <w:rsid w:val="009E78A1"/>
    <w:rsid w:val="00A12636"/>
    <w:rsid w:val="00A71392"/>
    <w:rsid w:val="00B107FB"/>
    <w:rsid w:val="00B12F18"/>
    <w:rsid w:val="00B243F9"/>
    <w:rsid w:val="00B24D99"/>
    <w:rsid w:val="00B648EA"/>
    <w:rsid w:val="00B66562"/>
    <w:rsid w:val="00B760BD"/>
    <w:rsid w:val="00B84757"/>
    <w:rsid w:val="00B8735E"/>
    <w:rsid w:val="00B91520"/>
    <w:rsid w:val="00BA1542"/>
    <w:rsid w:val="00BA441C"/>
    <w:rsid w:val="00BD7B91"/>
    <w:rsid w:val="00C15CBD"/>
    <w:rsid w:val="00C53C17"/>
    <w:rsid w:val="00CE4C2E"/>
    <w:rsid w:val="00CF064B"/>
    <w:rsid w:val="00D0647D"/>
    <w:rsid w:val="00D15BB1"/>
    <w:rsid w:val="00D65580"/>
    <w:rsid w:val="00D67919"/>
    <w:rsid w:val="00D7564F"/>
    <w:rsid w:val="00D82CE6"/>
    <w:rsid w:val="00D94928"/>
    <w:rsid w:val="00DC15A7"/>
    <w:rsid w:val="00E07631"/>
    <w:rsid w:val="00E23D61"/>
    <w:rsid w:val="00E6126B"/>
    <w:rsid w:val="00E67136"/>
    <w:rsid w:val="00EC39D2"/>
    <w:rsid w:val="00EF1A2E"/>
    <w:rsid w:val="00F0774E"/>
    <w:rsid w:val="00F273EC"/>
    <w:rsid w:val="00F70CD8"/>
    <w:rsid w:val="00F86914"/>
    <w:rsid w:val="00F87E3B"/>
    <w:rsid w:val="00FA55DA"/>
    <w:rsid w:val="00FA5628"/>
    <w:rsid w:val="00FF51A7"/>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D3F870E-71BF-452F-A842-8740512A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B327F"/>
    <w:rPr>
      <w:rFonts w:eastAsia="SimSun" w:cs="Traditional Arabic"/>
      <w:szCs w:val="30"/>
      <w:lang w:eastAsia="en-US"/>
    </w:rPr>
  </w:style>
  <w:style w:type="paragraph" w:styleId="Heading1">
    <w:name w:val="heading 1"/>
    <w:basedOn w:val="Normal"/>
    <w:next w:val="Normal"/>
    <w:link w:val="Heading1Char"/>
    <w:uiPriority w:val="99"/>
    <w:semiHidden/>
    <w:qFormat/>
    <w:rsid w:val="00603A46"/>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semiHidden/>
    <w:qFormat/>
    <w:rsid w:val="00603A46"/>
    <w:pPr>
      <w:spacing w:before="360"/>
      <w:outlineLvl w:val="1"/>
    </w:pPr>
  </w:style>
  <w:style w:type="paragraph" w:styleId="Heading3">
    <w:name w:val="heading 3"/>
    <w:basedOn w:val="Heading1"/>
    <w:next w:val="Normal"/>
    <w:link w:val="Heading3Char"/>
    <w:uiPriority w:val="99"/>
    <w:semiHidden/>
    <w:qFormat/>
    <w:rsid w:val="00603A46"/>
    <w:pPr>
      <w:spacing w:before="240"/>
      <w:outlineLvl w:val="2"/>
    </w:pPr>
  </w:style>
  <w:style w:type="paragraph" w:styleId="Heading4">
    <w:name w:val="heading 4"/>
    <w:basedOn w:val="Heading3"/>
    <w:next w:val="Normal"/>
    <w:link w:val="Heading4Char"/>
    <w:uiPriority w:val="99"/>
    <w:semiHidden/>
    <w:qFormat/>
    <w:rsid w:val="00603A46"/>
    <w:pPr>
      <w:tabs>
        <w:tab w:val="left" w:pos="1021"/>
      </w:tabs>
      <w:ind w:left="1021" w:hanging="1021"/>
      <w:outlineLvl w:val="3"/>
    </w:pPr>
  </w:style>
  <w:style w:type="paragraph" w:styleId="Heading5">
    <w:name w:val="heading 5"/>
    <w:basedOn w:val="Heading4"/>
    <w:next w:val="Normal"/>
    <w:link w:val="Heading5Char"/>
    <w:uiPriority w:val="99"/>
    <w:semiHidden/>
    <w:qFormat/>
    <w:rsid w:val="00603A46"/>
    <w:pPr>
      <w:outlineLvl w:val="4"/>
    </w:pPr>
  </w:style>
  <w:style w:type="paragraph" w:styleId="Heading6">
    <w:name w:val="heading 6"/>
    <w:basedOn w:val="Heading4"/>
    <w:next w:val="Normal"/>
    <w:link w:val="Heading6Char"/>
    <w:uiPriority w:val="99"/>
    <w:semiHidden/>
    <w:qFormat/>
    <w:rsid w:val="00603A46"/>
    <w:pPr>
      <w:tabs>
        <w:tab w:val="clear" w:pos="1021"/>
      </w:tabs>
      <w:ind w:left="1588" w:hanging="1588"/>
      <w:outlineLvl w:val="5"/>
    </w:pPr>
  </w:style>
  <w:style w:type="paragraph" w:styleId="Heading7">
    <w:name w:val="heading 7"/>
    <w:basedOn w:val="Heading6"/>
    <w:next w:val="Normal"/>
    <w:link w:val="Heading7Char"/>
    <w:uiPriority w:val="99"/>
    <w:semiHidden/>
    <w:qFormat/>
    <w:rsid w:val="00603A46"/>
    <w:pPr>
      <w:outlineLvl w:val="6"/>
    </w:pPr>
  </w:style>
  <w:style w:type="paragraph" w:styleId="Heading8">
    <w:name w:val="heading 8"/>
    <w:basedOn w:val="Heading6"/>
    <w:next w:val="Normal"/>
    <w:link w:val="Heading8Char"/>
    <w:uiPriority w:val="99"/>
    <w:semiHidden/>
    <w:qFormat/>
    <w:rsid w:val="00603A46"/>
    <w:pPr>
      <w:outlineLvl w:val="7"/>
    </w:pPr>
  </w:style>
  <w:style w:type="paragraph" w:styleId="Heading9">
    <w:name w:val="heading 9"/>
    <w:basedOn w:val="Heading6"/>
    <w:next w:val="Normal"/>
    <w:link w:val="Heading9Char"/>
    <w:uiPriority w:val="99"/>
    <w:semiHidden/>
    <w:qFormat/>
    <w:rsid w:val="00603A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56F45"/>
    <w:rPr>
      <w:rFonts w:eastAsia="SimSun" w:cs="Traditional Arabic"/>
      <w:b/>
      <w:sz w:val="24"/>
      <w:szCs w:val="30"/>
      <w:lang w:eastAsia="en-US"/>
    </w:rPr>
  </w:style>
  <w:style w:type="character" w:customStyle="1" w:styleId="Heading2Char">
    <w:name w:val="Heading 2 Char"/>
    <w:basedOn w:val="DefaultParagraphFont"/>
    <w:link w:val="Heading2"/>
    <w:uiPriority w:val="99"/>
    <w:semiHidden/>
    <w:locked/>
    <w:rsid w:val="00856F45"/>
    <w:rPr>
      <w:rFonts w:eastAsia="SimSun" w:cs="Traditional Arabic"/>
      <w:b/>
      <w:sz w:val="24"/>
      <w:szCs w:val="30"/>
      <w:lang w:eastAsia="en-US"/>
    </w:rPr>
  </w:style>
  <w:style w:type="character" w:customStyle="1" w:styleId="Heading3Char">
    <w:name w:val="Heading 3 Char"/>
    <w:basedOn w:val="DefaultParagraphFont"/>
    <w:link w:val="Heading3"/>
    <w:uiPriority w:val="99"/>
    <w:semiHidden/>
    <w:locked/>
    <w:rsid w:val="00856F45"/>
    <w:rPr>
      <w:rFonts w:eastAsia="SimSun" w:cs="Traditional Arabic"/>
      <w:b/>
      <w:sz w:val="24"/>
      <w:szCs w:val="30"/>
      <w:lang w:eastAsia="en-US"/>
    </w:rPr>
  </w:style>
  <w:style w:type="character" w:customStyle="1" w:styleId="Heading4Char">
    <w:name w:val="Heading 4 Char"/>
    <w:basedOn w:val="DefaultParagraphFont"/>
    <w:link w:val="Heading4"/>
    <w:uiPriority w:val="99"/>
    <w:semiHidden/>
    <w:locked/>
    <w:rsid w:val="00856F45"/>
    <w:rPr>
      <w:rFonts w:eastAsia="SimSun" w:cs="Traditional Arabic"/>
      <w:b/>
      <w:sz w:val="24"/>
      <w:szCs w:val="30"/>
      <w:lang w:eastAsia="en-US"/>
    </w:rPr>
  </w:style>
  <w:style w:type="character" w:customStyle="1" w:styleId="Heading5Char">
    <w:name w:val="Heading 5 Char"/>
    <w:basedOn w:val="DefaultParagraphFont"/>
    <w:link w:val="Heading5"/>
    <w:uiPriority w:val="99"/>
    <w:semiHidden/>
    <w:locked/>
    <w:rsid w:val="00856F45"/>
    <w:rPr>
      <w:rFonts w:eastAsia="SimSun" w:cs="Traditional Arabic"/>
      <w:b/>
      <w:sz w:val="24"/>
      <w:szCs w:val="30"/>
      <w:lang w:eastAsia="en-US"/>
    </w:rPr>
  </w:style>
  <w:style w:type="character" w:customStyle="1" w:styleId="Heading6Char">
    <w:name w:val="Heading 6 Char"/>
    <w:basedOn w:val="DefaultParagraphFont"/>
    <w:link w:val="Heading6"/>
    <w:uiPriority w:val="99"/>
    <w:semiHidden/>
    <w:locked/>
    <w:rsid w:val="00856F45"/>
    <w:rPr>
      <w:rFonts w:eastAsia="SimSun" w:cs="Traditional Arabic"/>
      <w:b/>
      <w:sz w:val="24"/>
      <w:szCs w:val="30"/>
      <w:lang w:eastAsia="en-US"/>
    </w:rPr>
  </w:style>
  <w:style w:type="character" w:customStyle="1" w:styleId="Heading7Char">
    <w:name w:val="Heading 7 Char"/>
    <w:basedOn w:val="DefaultParagraphFont"/>
    <w:link w:val="Heading7"/>
    <w:uiPriority w:val="99"/>
    <w:semiHidden/>
    <w:locked/>
    <w:rsid w:val="00856F45"/>
    <w:rPr>
      <w:rFonts w:eastAsia="SimSun" w:cs="Traditional Arabic"/>
      <w:b/>
      <w:sz w:val="24"/>
      <w:szCs w:val="30"/>
      <w:lang w:eastAsia="en-US"/>
    </w:rPr>
  </w:style>
  <w:style w:type="character" w:customStyle="1" w:styleId="Heading8Char">
    <w:name w:val="Heading 8 Char"/>
    <w:basedOn w:val="DefaultParagraphFont"/>
    <w:link w:val="Heading8"/>
    <w:uiPriority w:val="99"/>
    <w:semiHidden/>
    <w:locked/>
    <w:rsid w:val="00856F45"/>
    <w:rPr>
      <w:rFonts w:eastAsia="SimSun" w:cs="Traditional Arabic"/>
      <w:b/>
      <w:sz w:val="24"/>
      <w:szCs w:val="30"/>
      <w:lang w:eastAsia="en-US"/>
    </w:rPr>
  </w:style>
  <w:style w:type="character" w:customStyle="1" w:styleId="Heading9Char">
    <w:name w:val="Heading 9 Char"/>
    <w:basedOn w:val="DefaultParagraphFont"/>
    <w:link w:val="Heading9"/>
    <w:uiPriority w:val="99"/>
    <w:semiHidden/>
    <w:locked/>
    <w:rsid w:val="00856F45"/>
    <w:rPr>
      <w:rFonts w:eastAsia="SimSun" w:cs="Traditional Arabic"/>
      <w:b/>
      <w:sz w:val="24"/>
      <w:szCs w:val="30"/>
      <w:lang w:eastAsia="en-US"/>
    </w:rPr>
  </w:style>
  <w:style w:type="paragraph" w:styleId="TOC8">
    <w:name w:val="toc 8"/>
    <w:basedOn w:val="TOC4"/>
    <w:uiPriority w:val="99"/>
    <w:semiHidden/>
    <w:rsid w:val="00603A46"/>
  </w:style>
  <w:style w:type="paragraph" w:styleId="TOC4">
    <w:name w:val="toc 4"/>
    <w:basedOn w:val="TOC3"/>
    <w:uiPriority w:val="99"/>
    <w:semiHidden/>
    <w:rsid w:val="00603A46"/>
  </w:style>
  <w:style w:type="paragraph" w:styleId="TOC3">
    <w:name w:val="toc 3"/>
    <w:basedOn w:val="TOC2"/>
    <w:uiPriority w:val="99"/>
    <w:semiHidden/>
    <w:rsid w:val="00603A46"/>
  </w:style>
  <w:style w:type="paragraph" w:styleId="TOC2">
    <w:name w:val="toc 2"/>
    <w:basedOn w:val="TOC1"/>
    <w:uiPriority w:val="99"/>
    <w:semiHidden/>
    <w:rsid w:val="00603A46"/>
    <w:pPr>
      <w:spacing w:before="80"/>
      <w:ind w:left="1531" w:hanging="851"/>
    </w:pPr>
  </w:style>
  <w:style w:type="paragraph" w:styleId="TOC1">
    <w:name w:val="toc 1"/>
    <w:basedOn w:val="Normal"/>
    <w:uiPriority w:val="99"/>
    <w:semiHidden/>
    <w:rsid w:val="00603A46"/>
    <w:pPr>
      <w:tabs>
        <w:tab w:val="left" w:pos="964"/>
        <w:tab w:val="left" w:leader="dot" w:pos="8789"/>
        <w:tab w:val="right" w:pos="9639"/>
      </w:tabs>
      <w:ind w:left="680" w:right="851" w:hanging="680"/>
    </w:pPr>
  </w:style>
  <w:style w:type="paragraph" w:styleId="TOC7">
    <w:name w:val="toc 7"/>
    <w:basedOn w:val="TOC4"/>
    <w:uiPriority w:val="99"/>
    <w:semiHidden/>
    <w:rsid w:val="00603A46"/>
  </w:style>
  <w:style w:type="paragraph" w:styleId="TOC6">
    <w:name w:val="toc 6"/>
    <w:basedOn w:val="TOC4"/>
    <w:uiPriority w:val="99"/>
    <w:semiHidden/>
    <w:rsid w:val="00603A46"/>
  </w:style>
  <w:style w:type="paragraph" w:styleId="TOC5">
    <w:name w:val="toc 5"/>
    <w:basedOn w:val="TOC4"/>
    <w:uiPriority w:val="99"/>
    <w:semiHidden/>
    <w:rsid w:val="00603A46"/>
  </w:style>
  <w:style w:type="paragraph" w:customStyle="1" w:styleId="Note">
    <w:name w:val="Note"/>
    <w:basedOn w:val="Normal"/>
    <w:uiPriority w:val="99"/>
    <w:semiHidden/>
    <w:rsid w:val="00603A46"/>
    <w:pPr>
      <w:spacing w:before="80" w:line="240" w:lineRule="exact"/>
    </w:pPr>
    <w:rPr>
      <w:sz w:val="20"/>
    </w:rPr>
  </w:style>
  <w:style w:type="paragraph" w:customStyle="1" w:styleId="toc0">
    <w:name w:val="toc 0"/>
    <w:basedOn w:val="Normal"/>
    <w:next w:val="TOC1"/>
    <w:uiPriority w:val="99"/>
    <w:semiHidden/>
    <w:rsid w:val="00603A46"/>
    <w:pPr>
      <w:keepLines/>
      <w:tabs>
        <w:tab w:val="right" w:pos="9639"/>
      </w:tabs>
    </w:pPr>
    <w:rPr>
      <w:b/>
    </w:rPr>
  </w:style>
  <w:style w:type="paragraph" w:styleId="TOC9">
    <w:name w:val="toc 9"/>
    <w:basedOn w:val="TOC3"/>
    <w:uiPriority w:val="99"/>
    <w:semiHidden/>
    <w:rsid w:val="00603A46"/>
  </w:style>
  <w:style w:type="character" w:customStyle="1" w:styleId="BDTName">
    <w:name w:val="BDT_Name"/>
    <w:basedOn w:val="DefaultParagraphFont"/>
    <w:uiPriority w:val="99"/>
    <w:rsid w:val="00603A46"/>
    <w:rPr>
      <w:rFonts w:cs="Times New Roman"/>
      <w:b/>
      <w:color w:val="808080"/>
      <w:sz w:val="28"/>
      <w:lang w:val="es-ES"/>
    </w:rPr>
  </w:style>
  <w:style w:type="paragraph" w:customStyle="1" w:styleId="Normalaftertitle">
    <w:name w:val="Normal_after_title"/>
    <w:basedOn w:val="Normal"/>
    <w:next w:val="Normal"/>
    <w:uiPriority w:val="99"/>
    <w:semiHidden/>
    <w:rsid w:val="00603A46"/>
    <w:pPr>
      <w:spacing w:before="400"/>
    </w:pPr>
  </w:style>
  <w:style w:type="character" w:styleId="PageNumber">
    <w:name w:val="page number"/>
    <w:basedOn w:val="DefaultParagraphFont"/>
    <w:uiPriority w:val="99"/>
    <w:semiHidden/>
    <w:rsid w:val="00603A46"/>
    <w:rPr>
      <w:rFonts w:cs="Times New Roman"/>
    </w:rPr>
  </w:style>
  <w:style w:type="paragraph" w:customStyle="1" w:styleId="Reftitle">
    <w:name w:val="Ref_title"/>
    <w:basedOn w:val="Normal"/>
    <w:next w:val="Reftext"/>
    <w:uiPriority w:val="99"/>
    <w:semiHidden/>
    <w:rsid w:val="00603A46"/>
    <w:pPr>
      <w:spacing w:before="480"/>
      <w:jc w:val="center"/>
    </w:pPr>
    <w:rPr>
      <w:b/>
    </w:rPr>
  </w:style>
  <w:style w:type="paragraph" w:customStyle="1" w:styleId="Reftext">
    <w:name w:val="Ref_text"/>
    <w:basedOn w:val="Normal"/>
    <w:uiPriority w:val="99"/>
    <w:semiHidden/>
    <w:rsid w:val="00603A46"/>
    <w:pPr>
      <w:ind w:left="794" w:hanging="794"/>
    </w:pPr>
  </w:style>
  <w:style w:type="paragraph" w:customStyle="1" w:styleId="PartNo">
    <w:name w:val="Part_No"/>
    <w:basedOn w:val="Normal"/>
    <w:next w:val="Partref"/>
    <w:uiPriority w:val="99"/>
    <w:semiHidden/>
    <w:rsid w:val="00603A46"/>
    <w:pPr>
      <w:keepNext/>
      <w:keepLines/>
      <w:spacing w:before="480" w:after="80"/>
    </w:pPr>
    <w:rPr>
      <w:caps/>
      <w:sz w:val="24"/>
    </w:rPr>
  </w:style>
  <w:style w:type="paragraph" w:customStyle="1" w:styleId="Partref">
    <w:name w:val="Part_ref"/>
    <w:basedOn w:val="Normal"/>
    <w:next w:val="Parttitle"/>
    <w:uiPriority w:val="99"/>
    <w:semiHidden/>
    <w:rsid w:val="00603A46"/>
    <w:pPr>
      <w:keepNext/>
      <w:keepLines/>
      <w:spacing w:before="280"/>
      <w:jc w:val="center"/>
    </w:pPr>
  </w:style>
  <w:style w:type="paragraph" w:customStyle="1" w:styleId="Parttitle">
    <w:name w:val="Part_title"/>
    <w:basedOn w:val="Normal"/>
    <w:next w:val="Normalaftertitle"/>
    <w:uiPriority w:val="99"/>
    <w:semiHidden/>
    <w:rsid w:val="00603A46"/>
    <w:pPr>
      <w:keepNext/>
      <w:keepLines/>
      <w:spacing w:before="240" w:after="280" w:line="320" w:lineRule="exact"/>
      <w:jc w:val="center"/>
    </w:pPr>
    <w:rPr>
      <w:b/>
      <w:sz w:val="24"/>
    </w:rPr>
  </w:style>
  <w:style w:type="paragraph" w:customStyle="1" w:styleId="Recdate">
    <w:name w:val="Rec_date"/>
    <w:basedOn w:val="Normal"/>
    <w:next w:val="Normalaftertitle"/>
    <w:uiPriority w:val="99"/>
    <w:semiHidden/>
    <w:rsid w:val="00603A46"/>
    <w:pPr>
      <w:keepNext/>
      <w:keepLines/>
      <w:jc w:val="right"/>
    </w:pPr>
    <w:rPr>
      <w:i/>
    </w:rPr>
  </w:style>
  <w:style w:type="paragraph" w:customStyle="1" w:styleId="Questiondate">
    <w:name w:val="Question_date"/>
    <w:basedOn w:val="Recdate"/>
    <w:next w:val="Normalaftertitle"/>
    <w:uiPriority w:val="99"/>
    <w:semiHidden/>
    <w:rsid w:val="00603A46"/>
  </w:style>
  <w:style w:type="paragraph" w:customStyle="1" w:styleId="RecNo">
    <w:name w:val="Rec_No"/>
    <w:basedOn w:val="Normal"/>
    <w:next w:val="Rectitle"/>
    <w:uiPriority w:val="99"/>
    <w:semiHidden/>
    <w:rsid w:val="00603A46"/>
    <w:pPr>
      <w:keepNext/>
      <w:keepLines/>
    </w:pPr>
    <w:rPr>
      <w:b/>
      <w:sz w:val="28"/>
    </w:rPr>
  </w:style>
  <w:style w:type="paragraph" w:customStyle="1" w:styleId="Rectitle">
    <w:name w:val="Rec_title"/>
    <w:basedOn w:val="Normal"/>
    <w:next w:val="Normalaftertitle"/>
    <w:uiPriority w:val="99"/>
    <w:semiHidden/>
    <w:rsid w:val="00603A46"/>
    <w:pPr>
      <w:keepNext/>
      <w:keepLines/>
      <w:spacing w:before="360"/>
      <w:jc w:val="center"/>
    </w:pPr>
    <w:rPr>
      <w:b/>
      <w:sz w:val="28"/>
    </w:rPr>
  </w:style>
  <w:style w:type="paragraph" w:customStyle="1" w:styleId="QuestionNo">
    <w:name w:val="Question_No"/>
    <w:basedOn w:val="RecNo"/>
    <w:next w:val="Questiontitle"/>
    <w:uiPriority w:val="99"/>
    <w:semiHidden/>
    <w:rsid w:val="00603A46"/>
  </w:style>
  <w:style w:type="paragraph" w:customStyle="1" w:styleId="Questiontitle">
    <w:name w:val="Question_title"/>
    <w:basedOn w:val="Rectitle"/>
    <w:next w:val="Questionref"/>
    <w:uiPriority w:val="99"/>
    <w:semiHidden/>
    <w:rsid w:val="00603A46"/>
  </w:style>
  <w:style w:type="paragraph" w:customStyle="1" w:styleId="Questionref">
    <w:name w:val="Question_ref"/>
    <w:basedOn w:val="Recref"/>
    <w:next w:val="Questiondate"/>
    <w:uiPriority w:val="99"/>
    <w:semiHidden/>
    <w:rsid w:val="00603A46"/>
  </w:style>
  <w:style w:type="paragraph" w:customStyle="1" w:styleId="Recref">
    <w:name w:val="Rec_ref"/>
    <w:basedOn w:val="Normal"/>
    <w:next w:val="Recdate"/>
    <w:uiPriority w:val="99"/>
    <w:semiHidden/>
    <w:rsid w:val="00603A46"/>
    <w:pPr>
      <w:keepNext/>
      <w:keepLines/>
      <w:jc w:val="center"/>
    </w:pPr>
    <w:rPr>
      <w:i/>
    </w:rPr>
  </w:style>
  <w:style w:type="paragraph" w:customStyle="1" w:styleId="Repdate">
    <w:name w:val="Rep_date"/>
    <w:basedOn w:val="Recdate"/>
    <w:next w:val="Normalaftertitle"/>
    <w:uiPriority w:val="99"/>
    <w:semiHidden/>
    <w:rsid w:val="00603A46"/>
  </w:style>
  <w:style w:type="paragraph" w:customStyle="1" w:styleId="RepNo">
    <w:name w:val="Rep_No"/>
    <w:basedOn w:val="RecNo"/>
    <w:next w:val="Reptitle"/>
    <w:uiPriority w:val="99"/>
    <w:semiHidden/>
    <w:rsid w:val="00603A46"/>
  </w:style>
  <w:style w:type="paragraph" w:customStyle="1" w:styleId="Reptitle">
    <w:name w:val="Rep_title"/>
    <w:basedOn w:val="Rectitle"/>
    <w:next w:val="Repref"/>
    <w:uiPriority w:val="99"/>
    <w:semiHidden/>
    <w:rsid w:val="00603A46"/>
  </w:style>
  <w:style w:type="paragraph" w:customStyle="1" w:styleId="Repref">
    <w:name w:val="Rep_ref"/>
    <w:basedOn w:val="Recref"/>
    <w:next w:val="Repdate"/>
    <w:uiPriority w:val="99"/>
    <w:semiHidden/>
    <w:rsid w:val="00603A46"/>
  </w:style>
  <w:style w:type="paragraph" w:customStyle="1" w:styleId="Resdate">
    <w:name w:val="Res_date"/>
    <w:basedOn w:val="Recdate"/>
    <w:next w:val="Normalaftertitle"/>
    <w:uiPriority w:val="99"/>
    <w:semiHidden/>
    <w:rsid w:val="00603A46"/>
  </w:style>
  <w:style w:type="paragraph" w:customStyle="1" w:styleId="ResNo">
    <w:name w:val="Res_No"/>
    <w:basedOn w:val="RecNo"/>
    <w:next w:val="Restitle"/>
    <w:uiPriority w:val="99"/>
    <w:semiHidden/>
    <w:rsid w:val="00603A46"/>
    <w:pPr>
      <w:jc w:val="center"/>
    </w:pPr>
    <w:rPr>
      <w:b w:val="0"/>
      <w:caps/>
    </w:rPr>
  </w:style>
  <w:style w:type="paragraph" w:customStyle="1" w:styleId="Restitle">
    <w:name w:val="Res_title"/>
    <w:basedOn w:val="Rectitle"/>
    <w:next w:val="Resref"/>
    <w:uiPriority w:val="99"/>
    <w:semiHidden/>
    <w:rsid w:val="00603A46"/>
  </w:style>
  <w:style w:type="paragraph" w:customStyle="1" w:styleId="Resref">
    <w:name w:val="Res_ref"/>
    <w:basedOn w:val="Recref"/>
    <w:next w:val="Resdate"/>
    <w:uiPriority w:val="99"/>
    <w:semiHidden/>
    <w:rsid w:val="00603A46"/>
  </w:style>
  <w:style w:type="paragraph" w:customStyle="1" w:styleId="SectionNo">
    <w:name w:val="Section_No"/>
    <w:basedOn w:val="Normal"/>
    <w:next w:val="Sectiontitle"/>
    <w:uiPriority w:val="99"/>
    <w:semiHidden/>
    <w:rsid w:val="00603A46"/>
    <w:pPr>
      <w:keepNext/>
      <w:keepLines/>
      <w:spacing w:before="720" w:line="320" w:lineRule="exact"/>
      <w:jc w:val="center"/>
    </w:pPr>
    <w:rPr>
      <w:caps/>
      <w:sz w:val="28"/>
    </w:rPr>
  </w:style>
  <w:style w:type="paragraph" w:customStyle="1" w:styleId="Sectiontitle">
    <w:name w:val="Section_title"/>
    <w:basedOn w:val="Normal"/>
    <w:next w:val="Normalaftertitle"/>
    <w:uiPriority w:val="99"/>
    <w:semiHidden/>
    <w:rsid w:val="00603A46"/>
    <w:pPr>
      <w:keepNext/>
      <w:keepLines/>
      <w:spacing w:before="360" w:after="120" w:line="320" w:lineRule="exact"/>
      <w:jc w:val="center"/>
    </w:pPr>
    <w:rPr>
      <w:b/>
      <w:sz w:val="28"/>
    </w:rPr>
  </w:style>
  <w:style w:type="paragraph" w:customStyle="1" w:styleId="Source">
    <w:name w:val="Source"/>
    <w:basedOn w:val="Normal"/>
    <w:next w:val="Normalaftertitle"/>
    <w:uiPriority w:val="99"/>
    <w:semiHidden/>
    <w:rsid w:val="00603A46"/>
    <w:pPr>
      <w:spacing w:before="840" w:after="200"/>
      <w:jc w:val="center"/>
    </w:pPr>
    <w:rPr>
      <w:b/>
      <w:sz w:val="28"/>
    </w:rPr>
  </w:style>
  <w:style w:type="paragraph" w:customStyle="1" w:styleId="SpecialFooter">
    <w:name w:val="Special Footer"/>
    <w:basedOn w:val="Normal"/>
    <w:uiPriority w:val="99"/>
    <w:semiHidden/>
    <w:rsid w:val="00603A46"/>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uiPriority w:val="99"/>
    <w:semiHidden/>
    <w:rsid w:val="00603A4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semiHidden/>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semiHidden/>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semiHidden/>
    <w:rsid w:val="00603A46"/>
    <w:pPr>
      <w:keepNext/>
      <w:keepLines/>
      <w:spacing w:before="360" w:after="120" w:line="240" w:lineRule="exact"/>
      <w:jc w:val="center"/>
    </w:pPr>
    <w:rPr>
      <w:b/>
      <w:sz w:val="20"/>
    </w:rPr>
  </w:style>
  <w:style w:type="paragraph" w:customStyle="1" w:styleId="Title1">
    <w:name w:val="Title 1"/>
    <w:basedOn w:val="Source"/>
    <w:next w:val="Title2"/>
    <w:uiPriority w:val="99"/>
    <w:semiHidden/>
    <w:rsid w:val="00603A46"/>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emiHidden/>
    <w:rsid w:val="00603A46"/>
  </w:style>
  <w:style w:type="paragraph" w:customStyle="1" w:styleId="BDTAnnexabc-start">
    <w:name w:val="BDT_Annex_abc-start"/>
    <w:uiPriority w:val="99"/>
    <w:rsid w:val="00603A46"/>
    <w:pPr>
      <w:spacing w:before="120" w:after="120"/>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603A46"/>
    <w:pPr>
      <w:spacing w:before="120" w:after="120"/>
      <w:ind w:left="2421" w:hanging="329"/>
    </w:pPr>
    <w:rPr>
      <w:rFonts w:cs="Times New Roman"/>
      <w:szCs w:val="19"/>
      <w:lang w:val="en-GB"/>
    </w:rPr>
  </w:style>
  <w:style w:type="paragraph" w:customStyle="1" w:styleId="Section1">
    <w:name w:val="Section_1"/>
    <w:basedOn w:val="Normal"/>
    <w:next w:val="Normal"/>
    <w:uiPriority w:val="99"/>
    <w:semiHidden/>
    <w:rsid w:val="00603A46"/>
    <w:pPr>
      <w:spacing w:before="624"/>
      <w:jc w:val="center"/>
    </w:pPr>
    <w:rPr>
      <w:b/>
    </w:rPr>
  </w:style>
  <w:style w:type="paragraph" w:customStyle="1" w:styleId="Section2">
    <w:name w:val="Section_2"/>
    <w:basedOn w:val="Normal"/>
    <w:next w:val="Normal"/>
    <w:uiPriority w:val="99"/>
    <w:semiHidden/>
    <w:rsid w:val="00603A46"/>
    <w:pPr>
      <w:spacing w:before="240"/>
      <w:jc w:val="center"/>
    </w:pPr>
    <w:rPr>
      <w:i/>
    </w:rPr>
  </w:style>
  <w:style w:type="paragraph" w:customStyle="1" w:styleId="NormalIndent">
    <w:name w:val="Normal_Indent"/>
    <w:basedOn w:val="Normal"/>
    <w:uiPriority w:val="99"/>
    <w:semiHidden/>
    <w:rsid w:val="00603A46"/>
    <w:pPr>
      <w:tabs>
        <w:tab w:val="left" w:pos="2693"/>
        <w:tab w:val="left" w:pos="7655"/>
      </w:tabs>
      <w:spacing w:before="120"/>
      <w:ind w:left="794"/>
    </w:pPr>
  </w:style>
  <w:style w:type="paragraph" w:customStyle="1" w:styleId="Origin">
    <w:name w:val="Origin"/>
    <w:basedOn w:val="Normal"/>
    <w:uiPriority w:val="99"/>
    <w:semiHidden/>
    <w:rsid w:val="00603A46"/>
    <w:pPr>
      <w:spacing w:before="600" w:line="312" w:lineRule="auto"/>
    </w:pPr>
    <w:rPr>
      <w:rFonts w:ascii="Arial" w:hAnsi="Arial" w:cs="Simplified Arabic"/>
      <w:b/>
      <w:color w:val="808080"/>
      <w:sz w:val="26"/>
      <w:lang w:val="en-GB"/>
    </w:rPr>
  </w:style>
  <w:style w:type="paragraph" w:customStyle="1" w:styleId="BDTAddressee">
    <w:name w:val="BDT_Addressee"/>
    <w:uiPriority w:val="99"/>
    <w:rsid w:val="00603A46"/>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Contact-Details">
    <w:name w:val="BDT_Contact-Details"/>
    <w:basedOn w:val="BDTContact"/>
    <w:uiPriority w:val="99"/>
    <w:rsid w:val="00603A46"/>
  </w:style>
  <w:style w:type="paragraph" w:customStyle="1" w:styleId="BDTDate">
    <w:name w:val="BDT_Date"/>
    <w:basedOn w:val="Normal"/>
    <w:uiPriority w:val="99"/>
    <w:rsid w:val="00603A46"/>
    <w:pPr>
      <w:spacing w:before="120" w:after="120"/>
    </w:pPr>
    <w:rPr>
      <w:rFonts w:cs="Arial"/>
    </w:rPr>
  </w:style>
  <w:style w:type="paragraph" w:customStyle="1" w:styleId="BDTEndReturn">
    <w:name w:val="BDT_EndReturn"/>
    <w:basedOn w:val="Normal"/>
    <w:uiPriority w:val="99"/>
    <w:rsid w:val="00603A46"/>
    <w:pPr>
      <w:spacing w:before="120" w:after="120"/>
    </w:pPr>
    <w:rPr>
      <w:sz w:val="20"/>
      <w:szCs w:val="16"/>
      <w:lang w:val="fr-FR"/>
    </w:rPr>
  </w:style>
  <w:style w:type="paragraph" w:customStyle="1" w:styleId="BDTLogo">
    <w:name w:val="BDT_Logo"/>
    <w:uiPriority w:val="99"/>
    <w:rsid w:val="00603A46"/>
    <w:pPr>
      <w:jc w:val="center"/>
    </w:pPr>
    <w:rPr>
      <w:rFonts w:eastAsia="SimHei" w:cs="Simplified Arabic"/>
      <w:szCs w:val="28"/>
      <w:lang w:val="en-GB" w:eastAsia="en-US"/>
    </w:rPr>
  </w:style>
  <w:style w:type="paragraph" w:customStyle="1" w:styleId="BDTOriginalSigned">
    <w:name w:val="BDT_OriginalSigned"/>
    <w:basedOn w:val="BDTNormal"/>
    <w:next w:val="BDTSignatureName"/>
    <w:uiPriority w:val="99"/>
    <w:rsid w:val="00603A46"/>
    <w:pPr>
      <w:spacing w:before="360" w:after="360"/>
    </w:pPr>
    <w:rPr>
      <w:rFonts w:cs="Times New Roman"/>
      <w:szCs w:val="24"/>
      <w:lang w:eastAsia="zh-CN"/>
    </w:rPr>
  </w:style>
  <w:style w:type="paragraph" w:customStyle="1" w:styleId="BDTSignatureName">
    <w:name w:val="BDT_SignatureName"/>
    <w:next w:val="BDTSignatureTitle"/>
    <w:uiPriority w:val="99"/>
    <w:rsid w:val="00B66562"/>
    <w:pPr>
      <w:spacing w:before="1800"/>
    </w:pPr>
    <w:rPr>
      <w:rFonts w:eastAsia="SimHei" w:cs="Simplified Arabic"/>
      <w:bCs/>
      <w:szCs w:val="19"/>
      <w:lang w:val="es-ES_tradnl" w:eastAsia="en-US"/>
    </w:rPr>
  </w:style>
  <w:style w:type="paragraph" w:customStyle="1" w:styleId="BDTVisa">
    <w:name w:val="BDT_Visa"/>
    <w:basedOn w:val="Normal"/>
    <w:uiPriority w:val="99"/>
    <w:rsid w:val="00603A46"/>
    <w:pPr>
      <w:spacing w:before="360" w:after="120"/>
      <w:ind w:left="993" w:hanging="993"/>
    </w:pPr>
    <w:rPr>
      <w:rFonts w:cs="Times New Roman"/>
      <w:szCs w:val="20"/>
      <w:lang w:val="fr-FR"/>
    </w:rPr>
  </w:style>
  <w:style w:type="paragraph" w:customStyle="1" w:styleId="BDTRef">
    <w:name w:val="BDT_Ref"/>
    <w:basedOn w:val="Normal"/>
    <w:next w:val="Normal"/>
    <w:uiPriority w:val="99"/>
    <w:rsid w:val="00603A46"/>
    <w:pPr>
      <w:spacing w:before="120" w:after="120"/>
    </w:pPr>
    <w:rPr>
      <w:lang w:val="en-GB"/>
    </w:rPr>
  </w:style>
  <w:style w:type="paragraph" w:customStyle="1" w:styleId="BDTRef-Details">
    <w:name w:val="BDT_Ref-Details"/>
    <w:basedOn w:val="BDTNormal"/>
    <w:link w:val="BDTRef-DetailsCharChar"/>
    <w:uiPriority w:val="99"/>
    <w:rsid w:val="00603A46"/>
    <w:rPr>
      <w:lang w:val="en-GB"/>
    </w:rPr>
  </w:style>
  <w:style w:type="character" w:customStyle="1" w:styleId="BDTRef-DetailsCharChar">
    <w:name w:val="BDT_Ref-Details Char Char"/>
    <w:basedOn w:val="DefaultParagraphFont"/>
    <w:link w:val="BDTRef-Details"/>
    <w:uiPriority w:val="99"/>
    <w:locked/>
    <w:rsid w:val="00603A46"/>
    <w:rPr>
      <w:rFonts w:ascii="Calibri" w:eastAsia="SimSun" w:hAnsi="Calibri" w:cs="Traditional Arabic"/>
      <w:sz w:val="30"/>
      <w:szCs w:val="30"/>
      <w:lang w:val="en-GB" w:eastAsia="en-US" w:bidi="ar-SA"/>
    </w:rPr>
  </w:style>
  <w:style w:type="paragraph" w:customStyle="1" w:styleId="BDTSeparator">
    <w:name w:val="BDT_Separator"/>
    <w:basedOn w:val="Normal"/>
    <w:uiPriority w:val="99"/>
    <w:rsid w:val="00603A46"/>
    <w:rPr>
      <w:lang w:val="en-GB"/>
    </w:rPr>
  </w:style>
  <w:style w:type="paragraph" w:customStyle="1" w:styleId="BDTSubject">
    <w:name w:val="BDT_Subject"/>
    <w:uiPriority w:val="99"/>
    <w:rsid w:val="00603A46"/>
    <w:pPr>
      <w:spacing w:after="80"/>
    </w:pPr>
    <w:rPr>
      <w:rFonts w:eastAsia="SimSun" w:cs="Traditional Arabic"/>
      <w:szCs w:val="30"/>
      <w:lang w:val="en-GB" w:eastAsia="en-US"/>
    </w:rPr>
  </w:style>
  <w:style w:type="paragraph" w:customStyle="1" w:styleId="BDTSubjectDetails">
    <w:name w:val="BDT_Subject_Details"/>
    <w:basedOn w:val="BDTSubject"/>
    <w:uiPriority w:val="99"/>
    <w:rsid w:val="00603A46"/>
    <w:pPr>
      <w:spacing w:before="40" w:after="40"/>
    </w:pPr>
  </w:style>
  <w:style w:type="character" w:styleId="FollowedHyperlink">
    <w:name w:val="FollowedHyperlink"/>
    <w:basedOn w:val="DefaultParagraphFont"/>
    <w:uiPriority w:val="99"/>
    <w:semiHidden/>
    <w:rsid w:val="00603A46"/>
    <w:rPr>
      <w:rFonts w:cs="Times New Roman"/>
      <w:color w:val="800080"/>
      <w:u w:val="single"/>
    </w:rPr>
  </w:style>
  <w:style w:type="paragraph" w:customStyle="1" w:styleId="BDTAnnexActionPlan">
    <w:name w:val="BDT_AnnexActionPlan"/>
    <w:basedOn w:val="Normal"/>
    <w:next w:val="Normal"/>
    <w:uiPriority w:val="99"/>
    <w:rsid w:val="00603A46"/>
    <w:pPr>
      <w:spacing w:before="240" w:after="120"/>
      <w:ind w:left="1321" w:hanging="550"/>
    </w:pPr>
    <w:rPr>
      <w:b/>
      <w:bCs/>
    </w:rPr>
  </w:style>
  <w:style w:type="paragraph" w:customStyle="1" w:styleId="BDTAnnexCheckBox">
    <w:name w:val="BDT_AnnexCheckBox"/>
    <w:basedOn w:val="Normal"/>
    <w:next w:val="Normal"/>
    <w:uiPriority w:val="99"/>
    <w:rsid w:val="00603A46"/>
    <w:pPr>
      <w:spacing w:before="120" w:after="120" w:line="281" w:lineRule="auto"/>
    </w:pPr>
    <w:rPr>
      <w:rFonts w:cs="Times New Roman"/>
      <w:szCs w:val="24"/>
      <w:lang w:eastAsia="zh-CN"/>
    </w:rPr>
  </w:style>
  <w:style w:type="paragraph" w:customStyle="1" w:styleId="BDTAnnexes">
    <w:name w:val="BDT_Annexes"/>
    <w:basedOn w:val="Normal"/>
    <w:next w:val="Normal"/>
    <w:uiPriority w:val="99"/>
    <w:rsid w:val="00603A46"/>
    <w:pPr>
      <w:spacing w:before="600" w:after="120"/>
    </w:pPr>
    <w:rPr>
      <w:rFonts w:cs="Times New Roman"/>
      <w:lang w:val="en-GB"/>
    </w:rPr>
  </w:style>
  <w:style w:type="paragraph" w:customStyle="1" w:styleId="BDTAnnexMain123">
    <w:name w:val="BDT_AnnexMain123"/>
    <w:basedOn w:val="Normal"/>
    <w:next w:val="Normal"/>
    <w:uiPriority w:val="99"/>
    <w:rsid w:val="00603A46"/>
    <w:pPr>
      <w:snapToGrid w:val="0"/>
      <w:spacing w:before="120" w:after="120"/>
      <w:ind w:left="1100" w:right="709" w:hanging="329"/>
    </w:pPr>
    <w:rPr>
      <w:rFonts w:cs="Times New Roman"/>
      <w:szCs w:val="19"/>
    </w:rPr>
  </w:style>
  <w:style w:type="paragraph" w:customStyle="1" w:styleId="BDTblackbullets">
    <w:name w:val="BDT_blackbullets"/>
    <w:basedOn w:val="Normal"/>
    <w:uiPriority w:val="99"/>
    <w:rsid w:val="00603A46"/>
    <w:pPr>
      <w:numPr>
        <w:ilvl w:val="3"/>
      </w:numPr>
      <w:tabs>
        <w:tab w:val="num" w:pos="2160"/>
      </w:tabs>
      <w:spacing w:before="120" w:after="120"/>
    </w:pPr>
  </w:style>
  <w:style w:type="paragraph" w:customStyle="1" w:styleId="BDTContact">
    <w:name w:val="BDT_Contact"/>
    <w:basedOn w:val="BDTNormal"/>
    <w:uiPriority w:val="99"/>
    <w:rsid w:val="00603A46"/>
    <w:pPr>
      <w:tabs>
        <w:tab w:val="left" w:pos="794"/>
        <w:tab w:val="left" w:pos="1191"/>
        <w:tab w:val="left" w:pos="1588"/>
        <w:tab w:val="left" w:pos="1985"/>
      </w:tabs>
      <w:overflowPunct w:val="0"/>
      <w:autoSpaceDE w:val="0"/>
      <w:autoSpaceDN w:val="0"/>
      <w:adjustRightInd w:val="0"/>
      <w:spacing w:before="40" w:after="40"/>
      <w:textAlignment w:val="baseline"/>
    </w:pPr>
    <w:rPr>
      <w:lang w:val="en-GB"/>
    </w:rPr>
  </w:style>
  <w:style w:type="paragraph" w:customStyle="1" w:styleId="BDTcontributionH1">
    <w:name w:val="BDT_contributionH1"/>
    <w:basedOn w:val="Normal"/>
    <w:uiPriority w:val="99"/>
    <w:rsid w:val="00603A46"/>
    <w:pPr>
      <w:spacing w:before="120" w:after="120"/>
    </w:pPr>
    <w:rPr>
      <w:rFonts w:cs="Times New Roman Bold"/>
      <w:b/>
      <w:bCs/>
    </w:rPr>
  </w:style>
  <w:style w:type="paragraph" w:customStyle="1" w:styleId="BDTcontribution-H123">
    <w:name w:val="BDT_contribution-H123"/>
    <w:basedOn w:val="Normal"/>
    <w:uiPriority w:val="99"/>
    <w:rsid w:val="00603A46"/>
    <w:pPr>
      <w:numPr>
        <w:numId w:val="11"/>
      </w:numPr>
      <w:spacing w:before="120" w:after="120"/>
    </w:pPr>
    <w:rPr>
      <w:rFonts w:eastAsia="SimHei"/>
      <w:b/>
      <w:bCs/>
    </w:rPr>
  </w:style>
  <w:style w:type="paragraph" w:customStyle="1" w:styleId="BDTcontributionStart">
    <w:name w:val="BDT_contributionStart"/>
    <w:basedOn w:val="Normal"/>
    <w:uiPriority w:val="99"/>
    <w:rsid w:val="00603A46"/>
    <w:pPr>
      <w:spacing w:before="360" w:after="120"/>
    </w:pPr>
    <w:rPr>
      <w:rFonts w:eastAsia="SimHei" w:cs="Simplified Arabic"/>
      <w:b/>
      <w:szCs w:val="28"/>
      <w:lang w:val="en-GB"/>
    </w:rPr>
  </w:style>
  <w:style w:type="paragraph" w:customStyle="1" w:styleId="BDTDistribution">
    <w:name w:val="BDT_Distribution"/>
    <w:basedOn w:val="Normal"/>
    <w:uiPriority w:val="99"/>
    <w:rsid w:val="00603A46"/>
    <w:pPr>
      <w:spacing w:before="480" w:after="120"/>
      <w:ind w:left="709" w:hanging="709"/>
    </w:pPr>
    <w:rPr>
      <w:rFonts w:cs="Times New Roman"/>
      <w:szCs w:val="20"/>
      <w:lang w:val="en-GB"/>
    </w:rPr>
  </w:style>
  <w:style w:type="paragraph" w:customStyle="1" w:styleId="BDTDistributionEmdash">
    <w:name w:val="BDT_Distribution_Emdash"/>
    <w:basedOn w:val="Normal"/>
    <w:uiPriority w:val="99"/>
    <w:rsid w:val="00603A46"/>
    <w:pPr>
      <w:numPr>
        <w:numId w:val="21"/>
      </w:numPr>
      <w:spacing w:before="120" w:after="120"/>
    </w:pPr>
    <w:rPr>
      <w:rFonts w:cs="Times New Roman"/>
      <w:szCs w:val="18"/>
      <w:lang w:eastAsia="zh-CN"/>
    </w:rPr>
  </w:style>
  <w:style w:type="paragraph" w:customStyle="1" w:styleId="BDTDocDates">
    <w:name w:val="BDT_DocDates"/>
    <w:basedOn w:val="Normal"/>
    <w:uiPriority w:val="99"/>
    <w:rsid w:val="00603A46"/>
    <w:pPr>
      <w:spacing w:before="120" w:after="120"/>
    </w:pPr>
    <w:rPr>
      <w:rFonts w:eastAsia="SimHei"/>
      <w:b/>
      <w:bCs/>
    </w:rPr>
  </w:style>
  <w:style w:type="paragraph" w:customStyle="1" w:styleId="BDTDocNo">
    <w:name w:val="BDT_DocNo"/>
    <w:basedOn w:val="Normal"/>
    <w:next w:val="Normal"/>
    <w:uiPriority w:val="99"/>
    <w:rsid w:val="00603A46"/>
    <w:pPr>
      <w:spacing w:before="120" w:after="120"/>
    </w:pPr>
    <w:rPr>
      <w:rFonts w:eastAsia="SimHei"/>
      <w:b/>
      <w:bCs/>
    </w:rPr>
  </w:style>
  <w:style w:type="paragraph" w:customStyle="1" w:styleId="BDTDocNoDetails">
    <w:name w:val="BDT_DocNoDetails"/>
    <w:basedOn w:val="Normal"/>
    <w:uiPriority w:val="99"/>
    <w:rsid w:val="00603A46"/>
    <w:pPr>
      <w:spacing w:before="80" w:after="80"/>
      <w:jc w:val="center"/>
    </w:pPr>
    <w:rPr>
      <w:rFonts w:eastAsia="SimHei"/>
      <w:szCs w:val="19"/>
    </w:rPr>
  </w:style>
  <w:style w:type="paragraph" w:customStyle="1" w:styleId="BDTDocTitle-1line">
    <w:name w:val="BDT_DocTitle-1line"/>
    <w:basedOn w:val="Normal"/>
    <w:uiPriority w:val="99"/>
    <w:rsid w:val="00603A46"/>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603A46"/>
    <w:pPr>
      <w:spacing w:after="0"/>
    </w:pPr>
  </w:style>
  <w:style w:type="paragraph" w:customStyle="1" w:styleId="BDTDocTitle2lines-Second">
    <w:name w:val="BDT_DocTitle2lines-Second"/>
    <w:basedOn w:val="BDTDocTitle2lines-First"/>
    <w:uiPriority w:val="99"/>
    <w:rsid w:val="00603A46"/>
    <w:pPr>
      <w:spacing w:before="0" w:after="480"/>
    </w:pPr>
  </w:style>
  <w:style w:type="paragraph" w:customStyle="1" w:styleId="BDTEmdashList">
    <w:name w:val="BDT_EmdashList"/>
    <w:basedOn w:val="Normal"/>
    <w:uiPriority w:val="99"/>
    <w:rsid w:val="00603A46"/>
    <w:pPr>
      <w:numPr>
        <w:numId w:val="12"/>
      </w:numPr>
      <w:spacing w:before="120" w:after="120"/>
    </w:pPr>
    <w:rPr>
      <w:rFonts w:cs="Times New Roman"/>
      <w:szCs w:val="20"/>
      <w:lang w:eastAsia="zh-CN"/>
    </w:rPr>
  </w:style>
  <w:style w:type="paragraph" w:customStyle="1" w:styleId="BDTEndashListNoIndent">
    <w:name w:val="BDT_EndashListNoIndent"/>
    <w:basedOn w:val="Normal"/>
    <w:uiPriority w:val="99"/>
    <w:rsid w:val="00603A46"/>
    <w:pPr>
      <w:numPr>
        <w:numId w:val="13"/>
      </w:numPr>
      <w:spacing w:before="120" w:after="120"/>
    </w:pPr>
    <w:rPr>
      <w:rFonts w:eastAsia="SimHei"/>
    </w:rPr>
  </w:style>
  <w:style w:type="paragraph" w:customStyle="1" w:styleId="BDTFooter">
    <w:name w:val="BDT_Footer"/>
    <w:rsid w:val="00704255"/>
    <w:pPr>
      <w:tabs>
        <w:tab w:val="right" w:pos="9072"/>
      </w:tabs>
      <w:jc w:val="center"/>
    </w:pPr>
    <w:rPr>
      <w:rFonts w:eastAsia="SimHei" w:cs="Traditional Arabic"/>
      <w:sz w:val="16"/>
      <w:szCs w:val="30"/>
      <w:lang w:val="es-ES" w:eastAsia="en-US"/>
    </w:rPr>
  </w:style>
  <w:style w:type="paragraph" w:customStyle="1" w:styleId="BDTFooterContact1">
    <w:name w:val="BDT_FooterContact1"/>
    <w:basedOn w:val="Normal"/>
    <w:next w:val="Normal"/>
    <w:uiPriority w:val="99"/>
    <w:rsid w:val="00603A46"/>
    <w:pPr>
      <w:pBdr>
        <w:top w:val="single" w:sz="4" w:space="8" w:color="auto"/>
      </w:pBdr>
      <w:tabs>
        <w:tab w:val="left" w:pos="1560"/>
      </w:tabs>
      <w:spacing w:before="120" w:after="120"/>
      <w:ind w:hanging="3828"/>
    </w:pPr>
    <w:rPr>
      <w:sz w:val="20"/>
    </w:rPr>
  </w:style>
  <w:style w:type="paragraph" w:customStyle="1" w:styleId="BDTFooterContact2-3">
    <w:name w:val="BDT_FooterContact2-3"/>
    <w:basedOn w:val="Normal"/>
    <w:uiPriority w:val="99"/>
    <w:rsid w:val="00603A46"/>
    <w:pPr>
      <w:spacing w:before="120" w:after="120"/>
      <w:ind w:left="3828" w:hanging="2268"/>
    </w:pPr>
    <w:rPr>
      <w:rFonts w:eastAsia="SimHei"/>
      <w:sz w:val="20"/>
      <w:szCs w:val="20"/>
    </w:rPr>
  </w:style>
  <w:style w:type="paragraph" w:customStyle="1" w:styleId="BDTFootnoteText">
    <w:name w:val="BDT_Footnote Text"/>
    <w:uiPriority w:val="99"/>
    <w:rsid w:val="00603A46"/>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603A46"/>
    <w:pPr>
      <w:spacing w:before="240" w:after="120"/>
      <w:ind w:left="1877"/>
    </w:pPr>
    <w:rPr>
      <w:rFonts w:eastAsia="SimHei"/>
      <w:b/>
      <w:bCs/>
      <w:iCs/>
    </w:rPr>
  </w:style>
  <w:style w:type="paragraph" w:customStyle="1" w:styleId="BDTHeader1">
    <w:name w:val="BDT_Header1"/>
    <w:basedOn w:val="Normal"/>
    <w:uiPriority w:val="99"/>
    <w:rsid w:val="00603A46"/>
    <w:pPr>
      <w:spacing w:before="120" w:after="120"/>
    </w:pPr>
    <w:rPr>
      <w:rFonts w:eastAsia="SimHei"/>
      <w:sz w:val="19"/>
    </w:rPr>
  </w:style>
  <w:style w:type="paragraph" w:customStyle="1" w:styleId="BDTHeader2">
    <w:name w:val="BDT_Header2"/>
    <w:basedOn w:val="Normal"/>
    <w:uiPriority w:val="99"/>
    <w:rsid w:val="00603A46"/>
    <w:pPr>
      <w:spacing w:before="720" w:after="120"/>
    </w:pPr>
    <w:rPr>
      <w:rFonts w:eastAsia="SimHei"/>
      <w:sz w:val="19"/>
    </w:rPr>
  </w:style>
  <w:style w:type="paragraph" w:customStyle="1" w:styleId="BDTHeaderPageNumber">
    <w:name w:val="BDT_HeaderPageNumber"/>
    <w:basedOn w:val="Normal"/>
    <w:uiPriority w:val="99"/>
    <w:rsid w:val="00603A46"/>
    <w:pPr>
      <w:tabs>
        <w:tab w:val="center" w:pos="4536"/>
        <w:tab w:val="right" w:pos="9072"/>
      </w:tabs>
      <w:spacing w:before="120" w:after="120"/>
      <w:jc w:val="center"/>
    </w:pPr>
    <w:rPr>
      <w:rFonts w:eastAsia="SimHei"/>
      <w:smallCaps/>
    </w:rPr>
  </w:style>
  <w:style w:type="paragraph" w:customStyle="1" w:styleId="BDTHeading1">
    <w:name w:val="BDT_Heading1"/>
    <w:basedOn w:val="Normal"/>
    <w:next w:val="Normal"/>
    <w:uiPriority w:val="99"/>
    <w:rsid w:val="00603A46"/>
    <w:pPr>
      <w:spacing w:before="120" w:after="120"/>
    </w:pPr>
    <w:rPr>
      <w:lang w:val="fr-CH"/>
    </w:rPr>
  </w:style>
  <w:style w:type="paragraph" w:customStyle="1" w:styleId="BDTHeading1-Numbered">
    <w:name w:val="BDT_Heading1-Numbered"/>
    <w:basedOn w:val="Normal"/>
    <w:next w:val="Normal"/>
    <w:uiPriority w:val="99"/>
    <w:rsid w:val="00603A46"/>
    <w:pPr>
      <w:numPr>
        <w:numId w:val="14"/>
      </w:numPr>
      <w:pBdr>
        <w:bottom w:val="single" w:sz="12" w:space="1" w:color="808080"/>
      </w:pBdr>
      <w:spacing w:before="120" w:after="120"/>
    </w:pPr>
    <w:rPr>
      <w:rFonts w:eastAsia="SimHei"/>
      <w:b/>
      <w:bCs/>
      <w:color w:val="808080"/>
    </w:rPr>
  </w:style>
  <w:style w:type="paragraph" w:customStyle="1" w:styleId="BDTIndent1-123">
    <w:name w:val="BDT_Indent1-123"/>
    <w:basedOn w:val="Normal"/>
    <w:uiPriority w:val="99"/>
    <w:rsid w:val="00603A46"/>
    <w:pPr>
      <w:numPr>
        <w:numId w:val="15"/>
      </w:numPr>
      <w:spacing w:before="60" w:after="60"/>
      <w:ind w:right="709"/>
    </w:pPr>
    <w:rPr>
      <w:rFonts w:eastAsia="SimHei" w:cs="Simplified Arabic"/>
      <w:bCs/>
      <w:szCs w:val="28"/>
    </w:rPr>
  </w:style>
  <w:style w:type="paragraph" w:customStyle="1" w:styleId="BDTIndent1-abc">
    <w:name w:val="BDT_Indent1-abc"/>
    <w:basedOn w:val="Normal"/>
    <w:uiPriority w:val="99"/>
    <w:rsid w:val="00603A46"/>
    <w:pPr>
      <w:numPr>
        <w:numId w:val="16"/>
      </w:numPr>
      <w:spacing w:before="60" w:after="60"/>
      <w:ind w:right="709"/>
    </w:pPr>
    <w:rPr>
      <w:rFonts w:eastAsia="SimHei"/>
    </w:rPr>
  </w:style>
  <w:style w:type="paragraph" w:customStyle="1" w:styleId="BDTNoSpace">
    <w:name w:val="BDT_NoSpace"/>
    <w:basedOn w:val="BDTNormal"/>
    <w:uiPriority w:val="99"/>
    <w:rsid w:val="00603A46"/>
    <w:pPr>
      <w:spacing w:before="0" w:after="0"/>
    </w:pPr>
    <w:rPr>
      <w:sz w:val="10"/>
      <w:szCs w:val="4"/>
    </w:rPr>
  </w:style>
  <w:style w:type="paragraph" w:customStyle="1" w:styleId="BDTIndent-bulletsblackdot">
    <w:name w:val="BDT_Indent-bulletsblackdot"/>
    <w:basedOn w:val="BDTNormal"/>
    <w:uiPriority w:val="99"/>
    <w:rsid w:val="00603A46"/>
    <w:pPr>
      <w:numPr>
        <w:numId w:val="18"/>
      </w:numPr>
      <w:spacing w:before="60" w:after="60"/>
      <w:ind w:left="924" w:hanging="357"/>
    </w:pPr>
    <w:rPr>
      <w:rFonts w:eastAsia="SimHei"/>
      <w:color w:val="333333"/>
    </w:rPr>
  </w:style>
  <w:style w:type="paragraph" w:customStyle="1" w:styleId="BDTIndent-bulletsBlueSquare">
    <w:name w:val="BDT_Indent-bulletsBlueSquare"/>
    <w:basedOn w:val="Normal"/>
    <w:uiPriority w:val="99"/>
    <w:rsid w:val="00603A46"/>
    <w:pPr>
      <w:numPr>
        <w:numId w:val="19"/>
      </w:numPr>
      <w:spacing w:before="120" w:after="120"/>
    </w:pPr>
  </w:style>
  <w:style w:type="paragraph" w:customStyle="1" w:styleId="BDTindentendash">
    <w:name w:val="BDT_indentendash"/>
    <w:basedOn w:val="BDTDistributionEmdash"/>
    <w:uiPriority w:val="99"/>
    <w:rsid w:val="00603A46"/>
    <w:pPr>
      <w:tabs>
        <w:tab w:val="clear" w:pos="2237"/>
        <w:tab w:val="num" w:pos="1010"/>
      </w:tabs>
      <w:ind w:left="1010" w:hanging="425"/>
    </w:pPr>
    <w:rPr>
      <w:lang w:val="en-GB"/>
    </w:rPr>
  </w:style>
  <w:style w:type="paragraph" w:customStyle="1" w:styleId="BDTMeetingDates">
    <w:name w:val="BDT_MeetingDates"/>
    <w:basedOn w:val="BDTNormal"/>
    <w:uiPriority w:val="99"/>
    <w:rsid w:val="00603A46"/>
    <w:pPr>
      <w:spacing w:after="40"/>
    </w:pPr>
    <w:rPr>
      <w:rFonts w:eastAsia="SimHei"/>
      <w:b/>
      <w:bCs/>
    </w:rPr>
  </w:style>
  <w:style w:type="paragraph" w:customStyle="1" w:styleId="BDTMeetingName">
    <w:name w:val="BDT_MeetingName"/>
    <w:basedOn w:val="BDTNormal"/>
    <w:uiPriority w:val="99"/>
    <w:rsid w:val="00603A46"/>
    <w:rPr>
      <w:rFonts w:eastAsia="SimHei"/>
      <w:b/>
      <w:bCs/>
    </w:rPr>
  </w:style>
  <w:style w:type="paragraph" w:customStyle="1" w:styleId="BDTOpening">
    <w:name w:val="BDT_Opening"/>
    <w:basedOn w:val="Normal"/>
    <w:uiPriority w:val="99"/>
    <w:rsid w:val="00603A46"/>
    <w:pPr>
      <w:spacing w:before="120" w:after="240"/>
    </w:pPr>
    <w:rPr>
      <w:rFonts w:cs="Times New Roman"/>
      <w:szCs w:val="22"/>
      <w:lang w:eastAsia="zh-CN"/>
    </w:rPr>
  </w:style>
  <w:style w:type="paragraph" w:customStyle="1" w:styleId="BDTOriginalLanguage">
    <w:name w:val="BDT_OriginalLanguage"/>
    <w:basedOn w:val="Normal"/>
    <w:uiPriority w:val="99"/>
    <w:rsid w:val="00603A46"/>
    <w:pPr>
      <w:spacing w:before="120" w:after="120"/>
    </w:pPr>
    <w:rPr>
      <w:rFonts w:eastAsia="SimHei"/>
      <w:b/>
      <w:bCs/>
      <w:szCs w:val="19"/>
    </w:rPr>
  </w:style>
  <w:style w:type="paragraph" w:customStyle="1" w:styleId="BDTParagraph11">
    <w:name w:val="BDT_Paragraph 1.1"/>
    <w:basedOn w:val="Normal"/>
    <w:uiPriority w:val="99"/>
    <w:rsid w:val="00603A46"/>
    <w:pPr>
      <w:spacing w:before="120" w:after="120"/>
    </w:pPr>
    <w:rPr>
      <w:rFonts w:eastAsia="SimHei" w:cs="Simplified Arabic"/>
      <w:szCs w:val="28"/>
      <w:lang w:val="en-GB"/>
    </w:rPr>
  </w:style>
  <w:style w:type="paragraph" w:customStyle="1" w:styleId="BDTParagraph111">
    <w:name w:val="BDT_Paragraph1.1.1"/>
    <w:basedOn w:val="Normal"/>
    <w:uiPriority w:val="99"/>
    <w:rsid w:val="00603A46"/>
    <w:pPr>
      <w:spacing w:before="120" w:after="120"/>
    </w:pPr>
    <w:rPr>
      <w:rFonts w:eastAsia="SimHei" w:cs="Simplified Arabic"/>
      <w:szCs w:val="28"/>
      <w:lang w:val="en-GB"/>
    </w:rPr>
  </w:style>
  <w:style w:type="paragraph" w:customStyle="1" w:styleId="BDTQ1">
    <w:name w:val="BDT_Q1"/>
    <w:basedOn w:val="Normal"/>
    <w:uiPriority w:val="99"/>
    <w:rsid w:val="00603A46"/>
    <w:pPr>
      <w:spacing w:before="600" w:after="120"/>
    </w:pPr>
    <w:rPr>
      <w:rFonts w:cs="Times New Roman"/>
      <w:b/>
      <w:bCs/>
      <w:szCs w:val="24"/>
    </w:rPr>
  </w:style>
  <w:style w:type="paragraph" w:customStyle="1" w:styleId="BDTQuestion">
    <w:name w:val="BDT_Question"/>
    <w:basedOn w:val="Normal"/>
    <w:uiPriority w:val="99"/>
    <w:rsid w:val="00603A46"/>
    <w:pPr>
      <w:tabs>
        <w:tab w:val="left" w:pos="1928"/>
      </w:tabs>
      <w:spacing w:before="120" w:after="120"/>
      <w:ind w:left="1928" w:hanging="1928"/>
    </w:pPr>
    <w:rPr>
      <w:rFonts w:eastAsia="SimHei" w:cs="Simplified Arabic"/>
      <w:b/>
      <w:szCs w:val="28"/>
    </w:rPr>
  </w:style>
  <w:style w:type="paragraph" w:customStyle="1" w:styleId="BDTQuestionDetails">
    <w:name w:val="BDT_QuestionDetails"/>
    <w:basedOn w:val="Normal"/>
    <w:uiPriority w:val="99"/>
    <w:rsid w:val="00603A46"/>
    <w:pPr>
      <w:spacing w:before="120" w:after="120"/>
    </w:pPr>
  </w:style>
  <w:style w:type="paragraph" w:customStyle="1" w:styleId="BDTRevision">
    <w:name w:val="BDT_Revision"/>
    <w:basedOn w:val="BDTNormal"/>
    <w:uiPriority w:val="99"/>
    <w:rsid w:val="00603A46"/>
    <w:pPr>
      <w:tabs>
        <w:tab w:val="right" w:pos="3011"/>
      </w:tabs>
    </w:pPr>
    <w:rPr>
      <w:rFonts w:eastAsia="SimHei"/>
      <w:b/>
      <w:bCs/>
      <w:noProof/>
      <w:szCs w:val="20"/>
      <w:lang w:val="fr-CA"/>
    </w:rPr>
  </w:style>
  <w:style w:type="paragraph" w:customStyle="1" w:styleId="BDTSignatureTitle">
    <w:name w:val="BDT_SignatureTitle"/>
    <w:next w:val="BDTVisa"/>
    <w:uiPriority w:val="99"/>
    <w:rsid w:val="00F86914"/>
    <w:rPr>
      <w:rFonts w:eastAsia="SimSun" w:cs="Traditional Arabic"/>
      <w:szCs w:val="30"/>
      <w:lang w:val="es-ES" w:eastAsia="en-US"/>
    </w:rPr>
  </w:style>
  <w:style w:type="paragraph" w:customStyle="1" w:styleId="BDTSmall">
    <w:name w:val="BDT_Small"/>
    <w:basedOn w:val="Normal"/>
    <w:uiPriority w:val="99"/>
    <w:rsid w:val="00603A46"/>
    <w:pPr>
      <w:spacing w:before="120" w:after="120"/>
    </w:pPr>
    <w:rPr>
      <w:rFonts w:eastAsia="SimHei"/>
      <w:sz w:val="19"/>
    </w:rPr>
  </w:style>
  <w:style w:type="paragraph" w:customStyle="1" w:styleId="BDTSourceTitle">
    <w:name w:val="BDT_Source_Title"/>
    <w:basedOn w:val="BDTNormal"/>
    <w:uiPriority w:val="99"/>
    <w:rsid w:val="00603A46"/>
    <w:rPr>
      <w:rFonts w:eastAsia="SimHei" w:cs="Simplified Arabic"/>
      <w:b/>
      <w:szCs w:val="19"/>
      <w:lang w:val="en-GB"/>
    </w:rPr>
  </w:style>
  <w:style w:type="paragraph" w:customStyle="1" w:styleId="BDTSourceTitleDetails">
    <w:name w:val="BDT_SourceTitleDetails"/>
    <w:basedOn w:val="BDTNormal"/>
    <w:uiPriority w:val="99"/>
    <w:rsid w:val="00603A46"/>
    <w:rPr>
      <w:rFonts w:eastAsia="SimHei"/>
      <w:szCs w:val="19"/>
    </w:rPr>
  </w:style>
  <w:style w:type="paragraph" w:customStyle="1" w:styleId="BDTStartNextPage">
    <w:name w:val="BDT_StartNextPage"/>
    <w:basedOn w:val="Normal"/>
    <w:uiPriority w:val="99"/>
    <w:rsid w:val="00603A46"/>
    <w:pPr>
      <w:spacing w:before="120" w:after="120"/>
      <w:jc w:val="center"/>
    </w:pPr>
    <w:rPr>
      <w:rFonts w:eastAsia="SimHei" w:cs="Simplified Arabic"/>
      <w:sz w:val="16"/>
      <w:szCs w:val="24"/>
      <w:lang w:val="en-GB"/>
    </w:rPr>
  </w:style>
  <w:style w:type="paragraph" w:customStyle="1" w:styleId="BDT-AnnexTbCompleted">
    <w:name w:val="BDT-Annex_TbCompleted"/>
    <w:basedOn w:val="Normal"/>
    <w:uiPriority w:val="99"/>
    <w:rsid w:val="00603A46"/>
    <w:pPr>
      <w:spacing w:before="240" w:after="120"/>
      <w:jc w:val="center"/>
    </w:pPr>
    <w:rPr>
      <w:b/>
    </w:rPr>
  </w:style>
  <w:style w:type="paragraph" w:customStyle="1" w:styleId="BDTNormal">
    <w:name w:val="BDT_Normal"/>
    <w:link w:val="BDTNormalChar"/>
    <w:uiPriority w:val="99"/>
    <w:rsid w:val="00603A46"/>
    <w:pPr>
      <w:spacing w:before="120" w:after="120"/>
    </w:pPr>
    <w:rPr>
      <w:rFonts w:eastAsia="SimSun" w:cs="Traditional Arabic"/>
      <w:szCs w:val="30"/>
      <w:lang w:val="es-ES" w:eastAsia="en-US"/>
    </w:rPr>
  </w:style>
  <w:style w:type="paragraph" w:customStyle="1" w:styleId="BDTClosing">
    <w:name w:val="BDT_Closing"/>
    <w:basedOn w:val="BDTOpening"/>
    <w:next w:val="BDTSignatureName"/>
    <w:uiPriority w:val="99"/>
    <w:rsid w:val="00603A46"/>
    <w:rPr>
      <w:noProof/>
    </w:rPr>
  </w:style>
  <w:style w:type="paragraph" w:styleId="Footer">
    <w:name w:val="footer"/>
    <w:basedOn w:val="Normal"/>
    <w:link w:val="FooterChar"/>
    <w:locked/>
    <w:rsid w:val="00603A46"/>
    <w:pPr>
      <w:tabs>
        <w:tab w:val="center" w:pos="4320"/>
        <w:tab w:val="right" w:pos="8640"/>
      </w:tabs>
    </w:pPr>
  </w:style>
  <w:style w:type="character" w:customStyle="1" w:styleId="FooterChar">
    <w:name w:val="Footer Char"/>
    <w:basedOn w:val="DefaultParagraphFont"/>
    <w:link w:val="Footer"/>
    <w:uiPriority w:val="99"/>
    <w:semiHidden/>
    <w:locked/>
    <w:rsid w:val="00856F45"/>
    <w:rPr>
      <w:rFonts w:eastAsia="SimSun" w:cs="Traditional Arabic"/>
      <w:szCs w:val="30"/>
      <w:lang w:eastAsia="en-US"/>
    </w:rPr>
  </w:style>
  <w:style w:type="paragraph" w:styleId="Header">
    <w:name w:val="header"/>
    <w:basedOn w:val="Normal"/>
    <w:link w:val="HeaderChar"/>
    <w:uiPriority w:val="99"/>
    <w:semiHidden/>
    <w:locked/>
    <w:rsid w:val="00603A46"/>
    <w:pPr>
      <w:tabs>
        <w:tab w:val="center" w:pos="4320"/>
        <w:tab w:val="right" w:pos="8640"/>
      </w:tabs>
    </w:pPr>
  </w:style>
  <w:style w:type="character" w:customStyle="1" w:styleId="HeaderChar">
    <w:name w:val="Header Char"/>
    <w:basedOn w:val="DefaultParagraphFont"/>
    <w:link w:val="Header"/>
    <w:uiPriority w:val="99"/>
    <w:semiHidden/>
    <w:locked/>
    <w:rsid w:val="00856F45"/>
    <w:rPr>
      <w:rFonts w:eastAsia="SimSun" w:cs="Traditional Arabic"/>
      <w:szCs w:val="30"/>
      <w:lang w:eastAsia="en-US"/>
    </w:rPr>
  </w:style>
  <w:style w:type="paragraph" w:customStyle="1" w:styleId="BDTSectorName">
    <w:name w:val="BDT_SectorName"/>
    <w:basedOn w:val="Normal"/>
    <w:uiPriority w:val="99"/>
    <w:rsid w:val="00603A46"/>
    <w:pPr>
      <w:spacing w:before="120" w:after="120"/>
    </w:pPr>
    <w:rPr>
      <w:rFonts w:ascii="Verdana" w:eastAsia="SimHei" w:hAnsi="Verdana" w:cs="Simplified Arabic"/>
      <w:b/>
      <w:sz w:val="26"/>
      <w:szCs w:val="28"/>
      <w:lang w:val="en-GB"/>
    </w:rPr>
  </w:style>
  <w:style w:type="character" w:styleId="HTMLDefinition">
    <w:name w:val="HTML Definition"/>
    <w:basedOn w:val="DefaultParagraphFont"/>
    <w:uiPriority w:val="99"/>
    <w:semiHidden/>
    <w:locked/>
    <w:rsid w:val="00603A46"/>
    <w:rPr>
      <w:rFonts w:cs="Times New Roman"/>
      <w:i/>
      <w:iCs/>
    </w:rPr>
  </w:style>
  <w:style w:type="paragraph" w:styleId="ListContinue4">
    <w:name w:val="List Continue 4"/>
    <w:basedOn w:val="Normal"/>
    <w:uiPriority w:val="99"/>
    <w:semiHidden/>
    <w:locked/>
    <w:rsid w:val="00603A46"/>
    <w:pPr>
      <w:spacing w:before="120" w:after="120"/>
      <w:ind w:left="1132"/>
    </w:pPr>
  </w:style>
  <w:style w:type="paragraph" w:customStyle="1" w:styleId="BDTCopie">
    <w:name w:val="BDT_Copie"/>
    <w:basedOn w:val="BDTNormal"/>
    <w:next w:val="BDTVisa"/>
    <w:qFormat/>
    <w:rsid w:val="007534AF"/>
    <w:rPr>
      <w:color w:val="333333"/>
    </w:rPr>
  </w:style>
  <w:style w:type="paragraph" w:customStyle="1" w:styleId="BDTCopies">
    <w:name w:val="BDT_Copies"/>
    <w:basedOn w:val="BDTNormal"/>
    <w:next w:val="BDTVisa"/>
    <w:qFormat/>
    <w:rsid w:val="007534AF"/>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6B4161"/>
    <w:rPr>
      <w:rFonts w:ascii="Tahoma" w:hAnsi="Tahoma" w:cs="Tahoma"/>
      <w:sz w:val="16"/>
      <w:szCs w:val="16"/>
    </w:rPr>
  </w:style>
  <w:style w:type="character" w:customStyle="1" w:styleId="BalloonTextChar">
    <w:name w:val="Balloon Text Char"/>
    <w:basedOn w:val="DefaultParagraphFont"/>
    <w:link w:val="BalloonText"/>
    <w:uiPriority w:val="99"/>
    <w:semiHidden/>
    <w:rsid w:val="006B4161"/>
    <w:rPr>
      <w:rFonts w:ascii="Tahoma" w:eastAsia="SimSun" w:hAnsi="Tahoma" w:cs="Tahoma"/>
      <w:sz w:val="16"/>
      <w:szCs w:val="16"/>
      <w:lang w:eastAsia="en-US"/>
    </w:rPr>
  </w:style>
  <w:style w:type="character" w:styleId="Hyperlink">
    <w:name w:val="Hyperlink"/>
    <w:basedOn w:val="DefaultParagraphFont"/>
    <w:uiPriority w:val="99"/>
    <w:unhideWhenUsed/>
    <w:locked/>
    <w:rsid w:val="004767BA"/>
    <w:rPr>
      <w:color w:val="0000FF" w:themeColor="hyperlink"/>
      <w:u w:val="single"/>
    </w:rPr>
  </w:style>
  <w:style w:type="paragraph" w:customStyle="1" w:styleId="CEONormal">
    <w:name w:val="CEO_Normal"/>
    <w:link w:val="CEONormalChar"/>
    <w:uiPriority w:val="99"/>
    <w:rsid w:val="005A4F1E"/>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uiPriority w:val="99"/>
    <w:rsid w:val="005A4F1E"/>
    <w:rPr>
      <w:rFonts w:ascii="Verdana" w:eastAsia="SimHei" w:hAnsi="Verdana" w:cs="Simplified Arabic"/>
      <w:sz w:val="19"/>
      <w:szCs w:val="28"/>
      <w:lang w:val="en-GB" w:eastAsia="en-US"/>
    </w:rPr>
  </w:style>
  <w:style w:type="character" w:customStyle="1" w:styleId="BDTNormalChar">
    <w:name w:val="BDT_Normal Char"/>
    <w:basedOn w:val="DefaultParagraphFont"/>
    <w:link w:val="BDTNormal"/>
    <w:uiPriority w:val="99"/>
    <w:locked/>
    <w:rsid w:val="005A4F1E"/>
    <w:rPr>
      <w:rFonts w:eastAsia="SimSun" w:cs="Traditional Arabic"/>
      <w:szCs w:val="30"/>
      <w:lang w:val="es-ES" w:eastAsia="en-US"/>
    </w:rPr>
  </w:style>
  <w:style w:type="paragraph" w:customStyle="1" w:styleId="CEOHeading1Underlined">
    <w:name w:val="CEO_Heading 1_Underlined"/>
    <w:basedOn w:val="Normal"/>
    <w:link w:val="CEOHeading1UnderlinedChar"/>
    <w:rsid w:val="007252A7"/>
    <w:pPr>
      <w:keepNext/>
      <w:keepLines/>
      <w:pBdr>
        <w:bottom w:val="single" w:sz="12" w:space="1" w:color="808080"/>
      </w:pBdr>
      <w:spacing w:before="36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7252A7"/>
    <w:rPr>
      <w:rFonts w:ascii="Verdana" w:eastAsia="SimSun" w:hAnsi="Verdana" w:cs="Times New Roman Bold"/>
      <w:b/>
      <w:bCs/>
      <w:sz w:val="19"/>
      <w:szCs w:val="20"/>
      <w:lang w:val="en-GB" w:eastAsia="en-US"/>
    </w:rPr>
  </w:style>
  <w:style w:type="paragraph" w:customStyle="1" w:styleId="Reasons">
    <w:name w:val="Reasons"/>
    <w:basedOn w:val="Normal"/>
    <w:qFormat/>
    <w:rsid w:val="007252A7"/>
    <w:rPr>
      <w:rFonts w:ascii="Times New Roman" w:eastAsia="Times New Roman" w:hAnsi="Times New Roman" w:cs="Times New Roman"/>
      <w:sz w:val="24"/>
      <w:szCs w:val="20"/>
    </w:rPr>
  </w:style>
  <w:style w:type="paragraph" w:customStyle="1" w:styleId="enumlev1">
    <w:name w:val="enumlev1"/>
    <w:basedOn w:val="Normal"/>
    <w:link w:val="enumlev1Char"/>
    <w:rsid w:val="001B2E07"/>
    <w:pPr>
      <w:tabs>
        <w:tab w:val="left" w:pos="794"/>
        <w:tab w:val="left" w:pos="1191"/>
        <w:tab w:val="left" w:pos="1588"/>
        <w:tab w:val="left" w:pos="1985"/>
      </w:tabs>
      <w:overflowPunct w:val="0"/>
      <w:autoSpaceDE w:val="0"/>
      <w:autoSpaceDN w:val="0"/>
      <w:adjustRightInd w:val="0"/>
      <w:spacing w:before="80" w:line="280" w:lineRule="exact"/>
      <w:ind w:left="794" w:hanging="794"/>
      <w:jc w:val="both"/>
      <w:textAlignment w:val="baseline"/>
    </w:pPr>
    <w:rPr>
      <w:rFonts w:eastAsia="Times New Roman" w:cs="Calibri"/>
      <w:szCs w:val="22"/>
      <w:lang w:val="es-ES_tradnl"/>
    </w:rPr>
  </w:style>
  <w:style w:type="character" w:customStyle="1" w:styleId="enumlev1Char">
    <w:name w:val="enumlev1 Char"/>
    <w:link w:val="enumlev1"/>
    <w:locked/>
    <w:rsid w:val="001B2E07"/>
    <w:rPr>
      <w:lang w:val="es-ES_tradnl" w:eastAsia="en-US"/>
    </w:rPr>
  </w:style>
  <w:style w:type="paragraph" w:customStyle="1" w:styleId="CEOindentblackdots">
    <w:name w:val="CEO_indentblackdots"/>
    <w:rsid w:val="007C0C43"/>
    <w:pPr>
      <w:numPr>
        <w:numId w:val="24"/>
      </w:numPr>
      <w:tabs>
        <w:tab w:val="clear" w:pos="928"/>
        <w:tab w:val="num" w:pos="720"/>
      </w:tabs>
      <w:ind w:left="720"/>
    </w:pPr>
    <w:rPr>
      <w:rFonts w:ascii="Verdana" w:eastAsia="SimSun" w:hAnsi="Verdana" w:cs="Times New Roman"/>
      <w:sz w:val="19"/>
      <w:szCs w:val="20"/>
      <w:lang w:val="fr-CH" w:eastAsia="en-US"/>
    </w:rPr>
  </w:style>
  <w:style w:type="paragraph" w:customStyle="1" w:styleId="CEOHeading2">
    <w:name w:val="CEO_Heading2"/>
    <w:basedOn w:val="CEOHeading1Underlined"/>
    <w:rsid w:val="007C0C43"/>
    <w:pPr>
      <w:pBdr>
        <w:bottom w:val="none" w:sz="0" w:space="0" w:color="auto"/>
      </w:pBdr>
      <w:spacing w:before="120" w:after="120"/>
      <w:ind w:left="720"/>
    </w:pPr>
  </w:style>
  <w:style w:type="paragraph" w:customStyle="1" w:styleId="Annextitle">
    <w:name w:val="Annex_title"/>
    <w:basedOn w:val="Normal"/>
    <w:next w:val="Normal"/>
    <w:rsid w:val="00657B10"/>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cs="Times New Roman"/>
      <w:b/>
      <w:sz w:val="28"/>
      <w:szCs w:val="20"/>
      <w:lang w:val="en-GB"/>
    </w:rPr>
  </w:style>
  <w:style w:type="table" w:customStyle="1" w:styleId="TableGrid1">
    <w:name w:val="Table Grid1"/>
    <w:basedOn w:val="TableNormal"/>
    <w:next w:val="TableGrid"/>
    <w:uiPriority w:val="59"/>
    <w:locked/>
    <w:rsid w:val="00392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92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itu.int/md/D14-SG01-AD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D14-SG01-OJ" TargetMode="External"/><Relationship Id="rId17" Type="http://schemas.openxmlformats.org/officeDocument/2006/relationships/hyperlink" Target="mailto:devsg@itu.int" TargetMode="Externa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Study-Groups" TargetMode="External"/><Relationship Id="rId5" Type="http://schemas.openxmlformats.org/officeDocument/2006/relationships/webSettings" Target="webSettings.xml"/><Relationship Id="rId15" Type="http://schemas.openxmlformats.org/officeDocument/2006/relationships/hyperlink" Target="http://www.itu.int/md/D14-SG02-ADM" TargetMode="External"/><Relationship Id="rId10" Type="http://schemas.openxmlformats.org/officeDocument/2006/relationships/hyperlink" Target="mailto:devsg@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itu.int/md/D14-SG02-OJ"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E9BC0-CDEF-4EA7-A248-D20159C1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PS_BDT_Letter-Fax.dotx</Template>
  <TotalTime>48</TotalTime>
  <Pages>6</Pages>
  <Words>2114</Words>
  <Characters>13310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Stoudmann, Catherine</cp:lastModifiedBy>
  <cp:revision>2</cp:revision>
  <cp:lastPrinted>2015-05-26T14:30:00Z</cp:lastPrinted>
  <dcterms:created xsi:type="dcterms:W3CDTF">2015-05-27T07:16:00Z</dcterms:created>
  <dcterms:modified xsi:type="dcterms:W3CDTF">2015-06-01T07:39:00Z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