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3118"/>
        <w:gridCol w:w="167"/>
        <w:gridCol w:w="117"/>
        <w:gridCol w:w="4677"/>
      </w:tblGrid>
      <w:tr w:rsidR="008F71E0" w:rsidRPr="00EB161B" w:rsidTr="00275E23">
        <w:trPr>
          <w:jc w:val="center"/>
        </w:trPr>
        <w:tc>
          <w:tcPr>
            <w:tcW w:w="4845" w:type="dxa"/>
            <w:gridSpan w:val="3"/>
            <w:tcMar>
              <w:top w:w="142" w:type="dxa"/>
              <w:bottom w:w="142" w:type="dxa"/>
            </w:tcMar>
          </w:tcPr>
          <w:p w:rsidR="008F71E0" w:rsidRPr="00EB161B" w:rsidRDefault="008F71E0" w:rsidP="008F71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EB161B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7A724753" wp14:editId="0D2723C1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gridSpan w:val="2"/>
          </w:tcPr>
          <w:p w:rsidR="008F71E0" w:rsidRPr="00EB161B" w:rsidRDefault="008F71E0" w:rsidP="008F71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EB161B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31936C78" wp14:editId="7FB50AC3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EB161B" w:rsidTr="00275E23">
        <w:trPr>
          <w:jc w:val="center"/>
        </w:trPr>
        <w:tc>
          <w:tcPr>
            <w:tcW w:w="9639" w:type="dxa"/>
            <w:gridSpan w:val="5"/>
          </w:tcPr>
          <w:p w:rsidR="004D4427" w:rsidRPr="00EB161B" w:rsidRDefault="004D4427" w:rsidP="00CC7FF0">
            <w:pPr>
              <w:spacing w:after="120"/>
              <w:jc w:val="left"/>
              <w:rPr>
                <w:rStyle w:val="BDTName"/>
                <w:lang w:val="ru-RU"/>
              </w:rPr>
            </w:pPr>
            <w:r w:rsidRPr="00EB161B">
              <w:rPr>
                <w:rStyle w:val="BDTName"/>
                <w:lang w:val="ru-RU"/>
              </w:rPr>
              <w:t xml:space="preserve">Бюро развития </w:t>
            </w:r>
            <w:r w:rsidR="002E1CDB" w:rsidRPr="00EB161B">
              <w:rPr>
                <w:rStyle w:val="BDTName"/>
                <w:lang w:val="ru-RU"/>
              </w:rPr>
              <w:br/>
            </w:r>
            <w:r w:rsidRPr="00EB161B">
              <w:rPr>
                <w:rStyle w:val="BDTName"/>
                <w:lang w:val="ru-RU"/>
              </w:rPr>
              <w:t>электросвязи (</w:t>
            </w:r>
            <w:r w:rsidR="008B3158" w:rsidRPr="00EB161B">
              <w:rPr>
                <w:rStyle w:val="BDTName"/>
                <w:lang w:val="ru-RU"/>
              </w:rPr>
              <w:t>БРЭ</w:t>
            </w:r>
            <w:r w:rsidRPr="00EB161B">
              <w:rPr>
                <w:rStyle w:val="BDTName"/>
                <w:lang w:val="ru-RU"/>
              </w:rPr>
              <w:t>)</w:t>
            </w:r>
          </w:p>
        </w:tc>
      </w:tr>
      <w:tr w:rsidR="004D4427" w:rsidRPr="00EB161B" w:rsidTr="00275E23">
        <w:trPr>
          <w:jc w:val="center"/>
        </w:trPr>
        <w:tc>
          <w:tcPr>
            <w:tcW w:w="4962" w:type="dxa"/>
            <w:gridSpan w:val="4"/>
          </w:tcPr>
          <w:p w:rsidR="004D4427" w:rsidRPr="00EB161B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677" w:type="dxa"/>
          </w:tcPr>
          <w:p w:rsidR="004D4427" w:rsidRPr="00EB161B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EB161B" w:rsidTr="00275E23">
        <w:trPr>
          <w:jc w:val="center"/>
        </w:trPr>
        <w:tc>
          <w:tcPr>
            <w:tcW w:w="1560" w:type="dxa"/>
          </w:tcPr>
          <w:p w:rsidR="004D4427" w:rsidRPr="00EB161B" w:rsidRDefault="004D4427">
            <w:pPr>
              <w:pStyle w:val="BDTRef"/>
              <w:rPr>
                <w:lang w:val="ru-RU"/>
              </w:rPr>
            </w:pPr>
            <w:r w:rsidRPr="00EB161B">
              <w:rPr>
                <w:lang w:val="ru-RU"/>
              </w:rPr>
              <w:t>Осн.</w:t>
            </w:r>
          </w:p>
        </w:tc>
        <w:tc>
          <w:tcPr>
            <w:tcW w:w="3402" w:type="dxa"/>
            <w:gridSpan w:val="3"/>
          </w:tcPr>
          <w:p w:rsidR="004D4427" w:rsidRPr="00EB161B" w:rsidRDefault="00BB2F87" w:rsidP="00C038A3">
            <w:pPr>
              <w:pStyle w:val="BDTRef-Details"/>
              <w:rPr>
                <w:color w:val="auto"/>
                <w:lang w:val="ru-RU"/>
              </w:rPr>
            </w:pPr>
            <w:r>
              <w:rPr>
                <w:szCs w:val="22"/>
                <w:lang w:val="ru-RU"/>
              </w:rPr>
              <w:t xml:space="preserve">Циркуляр </w:t>
            </w:r>
            <w:r>
              <w:rPr>
                <w:szCs w:val="22"/>
              </w:rPr>
              <w:t>BDT/IP</w:t>
            </w:r>
            <w:r w:rsidRPr="000A4200">
              <w:rPr>
                <w:szCs w:val="22"/>
              </w:rPr>
              <w:t>/</w:t>
            </w:r>
            <w:r>
              <w:rPr>
                <w:szCs w:val="22"/>
              </w:rPr>
              <w:t>CSTG-4</w:t>
            </w:r>
          </w:p>
        </w:tc>
        <w:tc>
          <w:tcPr>
            <w:tcW w:w="4677" w:type="dxa"/>
          </w:tcPr>
          <w:p w:rsidR="004D4427" w:rsidRPr="00EB161B" w:rsidRDefault="00BB2F87" w:rsidP="00C038A3">
            <w:pPr>
              <w:pStyle w:val="BDTDate"/>
              <w:rPr>
                <w:color w:val="auto"/>
                <w:lang w:val="ru-RU"/>
              </w:rPr>
            </w:pPr>
            <w:r>
              <w:rPr>
                <w:szCs w:val="22"/>
                <w:lang w:val="ru-RU"/>
              </w:rPr>
              <w:t>Женева</w:t>
            </w:r>
            <w:r w:rsidRPr="000A4200">
              <w:rPr>
                <w:szCs w:val="22"/>
                <w:lang w:val="en-GB"/>
              </w:rPr>
              <w:t xml:space="preserve">, </w:t>
            </w:r>
            <w:r>
              <w:rPr>
                <w:szCs w:val="22"/>
                <w:lang w:val="ru-RU"/>
              </w:rPr>
              <w:t>26 марта</w:t>
            </w:r>
            <w:r>
              <w:rPr>
                <w:szCs w:val="22"/>
                <w:lang w:val="en-GB"/>
              </w:rPr>
              <w:t xml:space="preserve"> 2015</w:t>
            </w:r>
            <w:r>
              <w:rPr>
                <w:szCs w:val="22"/>
                <w:lang w:val="ru-RU"/>
              </w:rPr>
              <w:t> года</w:t>
            </w:r>
          </w:p>
        </w:tc>
      </w:tr>
      <w:tr w:rsidR="004D4427" w:rsidRPr="00D774B4" w:rsidTr="00275E23">
        <w:trPr>
          <w:jc w:val="center"/>
        </w:trPr>
        <w:tc>
          <w:tcPr>
            <w:tcW w:w="1560" w:type="dxa"/>
          </w:tcPr>
          <w:p w:rsidR="004D4427" w:rsidRPr="00EB161B" w:rsidRDefault="004D4427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EB161B" w:rsidRDefault="004D4427">
            <w:pPr>
              <w:pStyle w:val="BDTContact-Details"/>
              <w:rPr>
                <w:lang w:val="ru-RU"/>
              </w:rPr>
            </w:pPr>
            <w:bookmarkStart w:id="0" w:name="Contact"/>
            <w:bookmarkEnd w:id="0"/>
          </w:p>
        </w:tc>
        <w:tc>
          <w:tcPr>
            <w:tcW w:w="284" w:type="dxa"/>
            <w:gridSpan w:val="2"/>
          </w:tcPr>
          <w:p w:rsidR="004D4427" w:rsidRPr="00EB161B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DB3E3A" w:rsidRPr="00EB161B" w:rsidRDefault="00DB3E3A" w:rsidP="00DB3E3A">
            <w:pPr>
              <w:pStyle w:val="BDTAddressee"/>
              <w:tabs>
                <w:tab w:val="clear" w:pos="794"/>
                <w:tab w:val="left" w:pos="317"/>
              </w:tabs>
              <w:spacing w:before="40"/>
              <w:ind w:left="317" w:hanging="317"/>
              <w:rPr>
                <w:szCs w:val="22"/>
                <w:lang w:val="ru-RU"/>
              </w:rPr>
            </w:pPr>
            <w:r w:rsidRPr="00EB161B">
              <w:rPr>
                <w:szCs w:val="22"/>
                <w:lang w:val="ru-RU"/>
              </w:rPr>
              <w:t>−</w:t>
            </w:r>
            <w:r w:rsidRPr="00EB161B">
              <w:rPr>
                <w:szCs w:val="22"/>
                <w:lang w:val="ru-RU"/>
              </w:rPr>
              <w:tab/>
            </w:r>
            <w:r w:rsidR="00147E63" w:rsidRPr="00EB161B">
              <w:rPr>
                <w:szCs w:val="22"/>
                <w:lang w:val="ru-RU"/>
              </w:rPr>
              <w:t xml:space="preserve">Администрациям </w:t>
            </w:r>
            <w:r w:rsidR="008B3158" w:rsidRPr="00EB161B">
              <w:rPr>
                <w:szCs w:val="22"/>
                <w:lang w:val="ru-RU"/>
              </w:rPr>
              <w:t>Государств </w:t>
            </w:r>
            <w:r w:rsidRPr="00EB161B">
              <w:rPr>
                <w:szCs w:val="22"/>
                <w:lang w:val="ru-RU"/>
              </w:rPr>
              <w:t xml:space="preserve">− </w:t>
            </w:r>
            <w:r w:rsidR="008B3158" w:rsidRPr="00EB161B">
              <w:rPr>
                <w:szCs w:val="22"/>
                <w:lang w:val="ru-RU"/>
              </w:rPr>
              <w:t>Член</w:t>
            </w:r>
            <w:r w:rsidR="00147E63" w:rsidRPr="00EB161B">
              <w:rPr>
                <w:szCs w:val="22"/>
                <w:lang w:val="ru-RU"/>
              </w:rPr>
              <w:t>ов</w:t>
            </w:r>
            <w:r w:rsidR="008B3158" w:rsidRPr="00EB161B">
              <w:rPr>
                <w:szCs w:val="22"/>
                <w:lang w:val="ru-RU"/>
              </w:rPr>
              <w:t xml:space="preserve"> МСЭ</w:t>
            </w:r>
          </w:p>
          <w:p w:rsidR="00C038A3" w:rsidRPr="00EB161B" w:rsidRDefault="00C038A3" w:rsidP="00DB3E3A">
            <w:pPr>
              <w:pStyle w:val="BDTAddressee"/>
              <w:tabs>
                <w:tab w:val="clear" w:pos="794"/>
                <w:tab w:val="left" w:pos="317"/>
              </w:tabs>
              <w:spacing w:before="40"/>
              <w:ind w:left="317" w:hanging="317"/>
              <w:rPr>
                <w:szCs w:val="22"/>
                <w:lang w:val="ru-RU"/>
              </w:rPr>
            </w:pPr>
            <w:r w:rsidRPr="00EB161B">
              <w:rPr>
                <w:szCs w:val="22"/>
                <w:lang w:val="ru-RU"/>
              </w:rPr>
              <w:t>–</w:t>
            </w:r>
            <w:r w:rsidRPr="00EB161B">
              <w:rPr>
                <w:szCs w:val="22"/>
                <w:lang w:val="ru-RU"/>
              </w:rPr>
              <w:tab/>
              <w:t>Наблюдателю (Резолюция 99)</w:t>
            </w:r>
          </w:p>
          <w:p w:rsidR="00DB3E3A" w:rsidRPr="00EB161B" w:rsidRDefault="00DB3E3A" w:rsidP="00BB2F87">
            <w:pPr>
              <w:pStyle w:val="BDTAddressee"/>
              <w:tabs>
                <w:tab w:val="clear" w:pos="794"/>
                <w:tab w:val="left" w:pos="317"/>
              </w:tabs>
              <w:spacing w:before="40"/>
              <w:ind w:left="317" w:hanging="317"/>
              <w:rPr>
                <w:szCs w:val="22"/>
                <w:lang w:val="ru-RU"/>
              </w:rPr>
            </w:pPr>
            <w:r w:rsidRPr="00EB161B">
              <w:rPr>
                <w:szCs w:val="22"/>
                <w:lang w:val="ru-RU"/>
              </w:rPr>
              <w:t>−</w:t>
            </w:r>
            <w:r w:rsidRPr="00EB161B">
              <w:rPr>
                <w:szCs w:val="22"/>
                <w:lang w:val="ru-RU"/>
              </w:rPr>
              <w:tab/>
            </w:r>
            <w:r w:rsidR="00BB2F87" w:rsidRPr="008B4BF2">
              <w:rPr>
                <w:lang w:val="ru-RU"/>
              </w:rPr>
              <w:t xml:space="preserve">Членам Сектора МСЭ-D, Ассоциированным членам, </w:t>
            </w:r>
            <w:r w:rsidR="00BB2F87">
              <w:rPr>
                <w:lang w:val="ru-RU"/>
              </w:rPr>
              <w:t>А</w:t>
            </w:r>
            <w:r w:rsidR="00BB2F87" w:rsidRPr="008B4BF2">
              <w:rPr>
                <w:lang w:val="ru-RU"/>
              </w:rPr>
              <w:t>кадемическим организациям</w:t>
            </w:r>
          </w:p>
          <w:p w:rsidR="00D00CD4" w:rsidRPr="00EB161B" w:rsidRDefault="00DB3E3A" w:rsidP="00DB3E3A">
            <w:pPr>
              <w:pStyle w:val="BDTAddressee"/>
              <w:tabs>
                <w:tab w:val="clear" w:pos="794"/>
                <w:tab w:val="left" w:pos="317"/>
              </w:tabs>
              <w:spacing w:before="40"/>
              <w:ind w:left="317" w:hanging="317"/>
              <w:rPr>
                <w:vanish/>
                <w:lang w:val="ru-RU"/>
              </w:rPr>
            </w:pPr>
            <w:r w:rsidRPr="00EB161B">
              <w:rPr>
                <w:szCs w:val="22"/>
                <w:lang w:val="ru-RU"/>
              </w:rPr>
              <w:t>−</w:t>
            </w:r>
            <w:r w:rsidRPr="00EB161B">
              <w:rPr>
                <w:szCs w:val="22"/>
                <w:lang w:val="ru-RU"/>
              </w:rPr>
              <w:tab/>
            </w:r>
            <w:r w:rsidR="00BB2F87">
              <w:rPr>
                <w:rFonts w:asciiTheme="minorHAnsi" w:hAnsiTheme="minorHAnsi" w:cstheme="minorHAnsi"/>
                <w:szCs w:val="22"/>
                <w:lang w:val="ru-RU"/>
              </w:rPr>
              <w:t>Наблюдателям (региональным и международным организациям)</w:t>
            </w:r>
          </w:p>
        </w:tc>
      </w:tr>
      <w:tr w:rsidR="00C038A3" w:rsidRPr="00D774B4" w:rsidTr="00275E23">
        <w:trPr>
          <w:jc w:val="center"/>
        </w:trPr>
        <w:tc>
          <w:tcPr>
            <w:tcW w:w="1560" w:type="dxa"/>
          </w:tcPr>
          <w:p w:rsidR="00C038A3" w:rsidRPr="00EB161B" w:rsidRDefault="00C038A3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C038A3" w:rsidRPr="00EB161B" w:rsidRDefault="00C038A3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C038A3" w:rsidRPr="00EB161B" w:rsidRDefault="00C038A3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C038A3" w:rsidRPr="00EB161B" w:rsidRDefault="00C038A3">
            <w:pPr>
              <w:spacing w:before="0"/>
              <w:rPr>
                <w:lang w:val="ru-RU"/>
              </w:rPr>
            </w:pPr>
          </w:p>
        </w:tc>
      </w:tr>
      <w:tr w:rsidR="004D4427" w:rsidRPr="00D774B4" w:rsidTr="00275E23">
        <w:trPr>
          <w:jc w:val="center"/>
        </w:trPr>
        <w:tc>
          <w:tcPr>
            <w:tcW w:w="1560" w:type="dxa"/>
          </w:tcPr>
          <w:p w:rsidR="004D4427" w:rsidRPr="00EB161B" w:rsidRDefault="004D4427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EB161B" w:rsidRDefault="004D4427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EB161B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EB161B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D774B4" w:rsidTr="00275E23">
        <w:trPr>
          <w:jc w:val="center"/>
        </w:trPr>
        <w:tc>
          <w:tcPr>
            <w:tcW w:w="1560" w:type="dxa"/>
          </w:tcPr>
          <w:p w:rsidR="004D4427" w:rsidRPr="00EB161B" w:rsidRDefault="004D4427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EB161B" w:rsidRDefault="004D4427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EB161B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EB161B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D774B4" w:rsidTr="00275E23">
        <w:trPr>
          <w:jc w:val="center"/>
        </w:trPr>
        <w:tc>
          <w:tcPr>
            <w:tcW w:w="1560" w:type="dxa"/>
          </w:tcPr>
          <w:p w:rsidR="004D4427" w:rsidRPr="00EB161B" w:rsidRDefault="004D4427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EB161B" w:rsidRDefault="004D4427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EB161B" w:rsidRDefault="004D442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EB161B" w:rsidRDefault="004D4427">
            <w:pPr>
              <w:spacing w:before="0"/>
              <w:rPr>
                <w:lang w:val="ru-RU"/>
              </w:rPr>
            </w:pPr>
          </w:p>
        </w:tc>
      </w:tr>
      <w:tr w:rsidR="004D4427" w:rsidRPr="00D774B4" w:rsidTr="00275E23">
        <w:trPr>
          <w:jc w:val="center"/>
        </w:trPr>
        <w:tc>
          <w:tcPr>
            <w:tcW w:w="9639" w:type="dxa"/>
            <w:gridSpan w:val="5"/>
          </w:tcPr>
          <w:p w:rsidR="00C41D6D" w:rsidRPr="00EB161B" w:rsidRDefault="00C41D6D">
            <w:pPr>
              <w:pStyle w:val="BDTSeparator"/>
              <w:rPr>
                <w:lang w:val="ru-RU"/>
              </w:rPr>
            </w:pPr>
          </w:p>
        </w:tc>
      </w:tr>
      <w:tr w:rsidR="00BB2F87" w:rsidRPr="00D774B4" w:rsidTr="00275E23">
        <w:trPr>
          <w:jc w:val="center"/>
        </w:trPr>
        <w:tc>
          <w:tcPr>
            <w:tcW w:w="1560" w:type="dxa"/>
          </w:tcPr>
          <w:p w:rsidR="00BB2F87" w:rsidRPr="00EB161B" w:rsidRDefault="00BB2F87" w:rsidP="00BB2F87">
            <w:pPr>
              <w:pStyle w:val="BDTSubject"/>
              <w:spacing w:after="0"/>
              <w:rPr>
                <w:lang w:val="ru-RU"/>
              </w:rPr>
            </w:pPr>
            <w:r w:rsidRPr="00EB161B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4"/>
          </w:tcPr>
          <w:p w:rsidR="00BB2F87" w:rsidRPr="00BB2B5D" w:rsidRDefault="00BB2F87" w:rsidP="00BB2F87">
            <w:pPr>
              <w:pStyle w:val="BDTSubjectDetails"/>
              <w:rPr>
                <w:lang w:val="ru-RU"/>
              </w:rPr>
            </w:pPr>
            <w:bookmarkStart w:id="1" w:name="Subject"/>
            <w:bookmarkEnd w:id="1"/>
            <w:r w:rsidRPr="008B4BF2">
              <w:rPr>
                <w:b/>
                <w:bCs/>
                <w:lang w:val="ru-RU"/>
              </w:rPr>
              <w:t xml:space="preserve">Запрос относительно экспертов для обеспечения исследований конкретных ситуаций, анализа извлеченных уроков и передового опыта в области электронного здравоохранения </w:t>
            </w:r>
          </w:p>
        </w:tc>
      </w:tr>
      <w:tr w:rsidR="001C5053" w:rsidRPr="00D774B4" w:rsidTr="00275E23">
        <w:trPr>
          <w:jc w:val="center"/>
        </w:trPr>
        <w:tc>
          <w:tcPr>
            <w:tcW w:w="9639" w:type="dxa"/>
            <w:gridSpan w:val="5"/>
          </w:tcPr>
          <w:p w:rsidR="001C5053" w:rsidRPr="00EB161B" w:rsidRDefault="001C5053" w:rsidP="000157B7">
            <w:pPr>
              <w:pStyle w:val="BDTNormal"/>
              <w:spacing w:before="480" w:after="0"/>
              <w:rPr>
                <w:color w:val="auto"/>
                <w:szCs w:val="22"/>
                <w:lang w:val="ru-RU"/>
              </w:rPr>
            </w:pPr>
            <w:r w:rsidRPr="00EB161B">
              <w:rPr>
                <w:color w:val="auto"/>
                <w:szCs w:val="22"/>
                <w:lang w:val="ru-RU"/>
              </w:rPr>
              <w:t>Уважаемая госпожа,</w:t>
            </w:r>
            <w:r w:rsidRPr="00EB161B">
              <w:rPr>
                <w:color w:val="auto"/>
                <w:szCs w:val="22"/>
                <w:lang w:val="ru-RU"/>
              </w:rPr>
              <w:br/>
              <w:t>уважаемый господин,</w:t>
            </w:r>
          </w:p>
          <w:p w:rsidR="00BB2F87" w:rsidRPr="00B951DB" w:rsidRDefault="00BB2F87" w:rsidP="00B4027A">
            <w:pPr>
              <w:rPr>
                <w:lang w:val="ru-RU"/>
              </w:rPr>
            </w:pPr>
            <w:r w:rsidRPr="00B951DB">
              <w:rPr>
                <w:lang w:val="ru-RU"/>
              </w:rPr>
              <w:t>В соответствии с решениями Всемирной конференции по развитию электросвязи 2014 года и обновленным мандатом Сектора развития электросвязи (МСЭ-</w:t>
            </w:r>
            <w:r w:rsidRPr="00B951DB">
              <w:t>D</w:t>
            </w:r>
            <w:r w:rsidRPr="00B951DB">
              <w:rPr>
                <w:lang w:val="ru-RU"/>
              </w:rPr>
              <w:t>) в отношении продолжения своей работы с соответствующими партнерами в областях, связанных с электронным здравоохранением, обращаюсь к вам с просьбой относительно возможности определить экспертов от Вашей организации для взаимодействия с исследовательскими комиссиями МСЭ-</w:t>
            </w:r>
            <w:r w:rsidRPr="00B951DB">
              <w:t>D</w:t>
            </w:r>
            <w:r w:rsidRPr="00B951DB">
              <w:rPr>
                <w:lang w:val="ru-RU"/>
              </w:rPr>
              <w:t xml:space="preserve"> по </w:t>
            </w:r>
            <w:r w:rsidR="00B4027A">
              <w:rPr>
                <w:lang w:val="ru-RU"/>
              </w:rPr>
              <w:t xml:space="preserve">исследуемому </w:t>
            </w:r>
            <w:r w:rsidRPr="00B951DB">
              <w:rPr>
                <w:lang w:val="ru-RU"/>
              </w:rPr>
              <w:t>Вопросу</w:t>
            </w:r>
            <w:r w:rsidR="00B4027A">
              <w:rPr>
                <w:lang w:val="ru-RU"/>
              </w:rPr>
              <w:t>, касающемуся</w:t>
            </w:r>
            <w:r w:rsidRPr="00B951DB">
              <w:rPr>
                <w:lang w:val="ru-RU"/>
              </w:rPr>
              <w:t xml:space="preserve"> электронного здравоохранения</w:t>
            </w:r>
            <w:r w:rsidR="00B4027A">
              <w:rPr>
                <w:lang w:val="ru-RU"/>
              </w:rPr>
              <w:t>,</w:t>
            </w:r>
            <w:r w:rsidRPr="00B951DB">
              <w:rPr>
                <w:lang w:val="ru-RU"/>
              </w:rPr>
              <w:t xml:space="preserve"> и внесения вклада в работу Бюро развития электросвязи </w:t>
            </w:r>
            <w:r w:rsidR="00B4027A">
              <w:rPr>
                <w:lang w:val="ru-RU"/>
              </w:rPr>
              <w:t xml:space="preserve">(БРЭ) </w:t>
            </w:r>
            <w:r w:rsidRPr="00B951DB">
              <w:rPr>
                <w:lang w:val="ru-RU"/>
              </w:rPr>
              <w:t xml:space="preserve">в этой области. </w:t>
            </w:r>
          </w:p>
          <w:p w:rsidR="00BB2F87" w:rsidRPr="00BB2F87" w:rsidRDefault="00BB2F87" w:rsidP="00B4027A">
            <w:pPr>
              <w:rPr>
                <w:lang w:val="ru-RU"/>
              </w:rPr>
            </w:pPr>
            <w:r w:rsidRPr="00BB2F87">
              <w:rPr>
                <w:lang w:val="ru-RU"/>
              </w:rPr>
              <w:t>В</w:t>
            </w:r>
            <w:r w:rsidRPr="00B951DB">
              <w:t> </w:t>
            </w:r>
            <w:r w:rsidRPr="00BB2F87">
              <w:rPr>
                <w:lang w:val="ru-RU"/>
              </w:rPr>
              <w:t>контексте работы Международного союза электросвязи (МСЭ) в области ИКТ для здравоохранения 2-й Исследовательской комиссии МСЭ-</w:t>
            </w:r>
            <w:r w:rsidRPr="00B951DB">
              <w:t>D</w:t>
            </w:r>
            <w:r w:rsidR="000157B7">
              <w:rPr>
                <w:lang w:val="ru-RU"/>
              </w:rPr>
              <w:t xml:space="preserve"> в рамках Вопроса 2/2</w:t>
            </w:r>
            <w:r w:rsidRPr="00BB2F87">
              <w:rPr>
                <w:lang w:val="ru-RU"/>
              </w:rPr>
              <w:t>, посвященного "информации и электросвязи/ИКТ для электронного здравоохранения", поручено обеспечивать "совместное использование и распространение передового опыта в области приложений электронного здравоохранения в развивающихся странах с применением веб-сайта МСЭ/БРЭ в тесном сотрудничестве в рамках соответствующей Программы БРЭ"</w:t>
            </w:r>
            <w:r w:rsidR="00B4027A">
              <w:rPr>
                <w:lang w:val="ru-RU"/>
              </w:rPr>
              <w:t>.</w:t>
            </w:r>
          </w:p>
          <w:p w:rsidR="00BB2F87" w:rsidRPr="00B951DB" w:rsidRDefault="00BB2F87" w:rsidP="002C4013">
            <w:pPr>
              <w:rPr>
                <w:lang w:val="ru-RU"/>
              </w:rPr>
            </w:pPr>
            <w:r w:rsidRPr="00B951DB">
              <w:rPr>
                <w:lang w:val="ru-RU"/>
              </w:rPr>
              <w:t>Эксперты, которые могут быть представлены от администраций, Членов Сектора МСЭ-</w:t>
            </w:r>
            <w:r w:rsidRPr="00B951DB">
              <w:t>D</w:t>
            </w:r>
            <w:r w:rsidRPr="00B951DB">
              <w:rPr>
                <w:lang w:val="ru-RU"/>
              </w:rPr>
              <w:t xml:space="preserve">, Ассоциированных членов и </w:t>
            </w:r>
            <w:r w:rsidR="00B4027A">
              <w:rPr>
                <w:lang w:val="ru-RU"/>
              </w:rPr>
              <w:t>А</w:t>
            </w:r>
            <w:r w:rsidRPr="00B951DB">
              <w:rPr>
                <w:lang w:val="ru-RU"/>
              </w:rPr>
              <w:t>кадемических организаций, будут осуществлять взаимодействие с</w:t>
            </w:r>
            <w:r w:rsidRPr="00B951DB">
              <w:t> </w:t>
            </w:r>
            <w:r w:rsidRPr="00B951DB">
              <w:rPr>
                <w:lang w:val="ru-RU"/>
              </w:rPr>
              <w:t>Группой Докладчик</w:t>
            </w:r>
            <w:r w:rsidR="00B4027A">
              <w:rPr>
                <w:lang w:val="ru-RU"/>
              </w:rPr>
              <w:t>а</w:t>
            </w:r>
            <w:r w:rsidRPr="00B951DB">
              <w:rPr>
                <w:lang w:val="ru-RU"/>
              </w:rPr>
              <w:t xml:space="preserve"> по этому</w:t>
            </w:r>
            <w:r w:rsidR="00B4027A">
              <w:rPr>
                <w:lang w:val="ru-RU"/>
              </w:rPr>
              <w:t xml:space="preserve"> исследуемому</w:t>
            </w:r>
            <w:r w:rsidRPr="00B951DB">
              <w:rPr>
                <w:lang w:val="ru-RU"/>
              </w:rPr>
              <w:t xml:space="preserve"> Вопросу и координатором БРЭ в отношении представления вкладов, содержащих неконфиденциальную информацию о мировом, региональном и страновом опыте, исследованиях конкретных ситуаций, извлеченных уроках и передовом опыте в этой области. Собранная информация будет систематизироваться и предоставляться Членам </w:t>
            </w:r>
            <w:r w:rsidR="00B4027A">
              <w:rPr>
                <w:lang w:val="ru-RU"/>
              </w:rPr>
              <w:t xml:space="preserve">МСЭ </w:t>
            </w:r>
            <w:r w:rsidRPr="00B951DB">
              <w:rPr>
                <w:lang w:val="ru-RU"/>
              </w:rPr>
              <w:t>на веб-сайте исследовательских комиссий МСЭ-</w:t>
            </w:r>
            <w:r w:rsidRPr="00B951DB">
              <w:t>D</w:t>
            </w:r>
            <w:r w:rsidRPr="00B951DB">
              <w:rPr>
                <w:lang w:val="ru-RU"/>
              </w:rPr>
              <w:t>, с</w:t>
            </w:r>
            <w:r w:rsidRPr="00B951DB">
              <w:t> </w:t>
            </w:r>
            <w:r w:rsidRPr="00B951DB">
              <w:rPr>
                <w:lang w:val="ru-RU"/>
              </w:rPr>
              <w:t>тем чтобы обеспечить более широкое распространение информации и обмен ею. Соответствующие материалы будут также отражены в окончательных результатах работы по Вопросам исследовательских комиссий МСЭ-</w:t>
            </w:r>
            <w:r w:rsidRPr="00B951DB">
              <w:t>D</w:t>
            </w:r>
            <w:r w:rsidRPr="00B951DB">
              <w:rPr>
                <w:lang w:val="ru-RU"/>
              </w:rPr>
              <w:t>.</w:t>
            </w:r>
          </w:p>
          <w:p w:rsidR="00BB2F87" w:rsidRPr="00B951DB" w:rsidRDefault="00BB2F87" w:rsidP="00BB2F87">
            <w:pPr>
              <w:rPr>
                <w:lang w:val="ru-RU"/>
              </w:rPr>
            </w:pPr>
            <w:r w:rsidRPr="00B951DB">
              <w:lastRenderedPageBreak/>
              <w:t>C</w:t>
            </w:r>
            <w:r w:rsidRPr="00B951DB">
              <w:rPr>
                <w:lang w:val="ru-RU"/>
              </w:rPr>
              <w:t>ответствующую контактную информацию следует направить в секретариат исследовательских комиссий МСЭ-</w:t>
            </w:r>
            <w:r w:rsidRPr="00B951DB">
              <w:t>D</w:t>
            </w:r>
            <w:r w:rsidRPr="00B951DB">
              <w:rPr>
                <w:lang w:val="ru-RU"/>
              </w:rPr>
              <w:t xml:space="preserve"> (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devsg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B951DB">
              <w:rPr>
                <w:rStyle w:val="Hyperlink"/>
              </w:rPr>
              <w:t>devsg</w:t>
            </w:r>
            <w:r w:rsidRPr="00B951DB">
              <w:rPr>
                <w:rStyle w:val="Hyperlink"/>
                <w:lang w:val="ru-RU"/>
              </w:rPr>
              <w:t>@</w:t>
            </w:r>
            <w:r w:rsidRPr="00B951DB">
              <w:rPr>
                <w:rStyle w:val="Hyperlink"/>
              </w:rPr>
              <w:t>itu</w:t>
            </w:r>
            <w:r w:rsidRPr="00B951DB">
              <w:rPr>
                <w:rStyle w:val="Hyperlink"/>
                <w:lang w:val="ru-RU"/>
              </w:rPr>
              <w:t>.</w:t>
            </w:r>
            <w:r w:rsidRPr="00B951DB">
              <w:rPr>
                <w:rStyle w:val="Hyperlink"/>
              </w:rPr>
              <w:t>int</w:t>
            </w:r>
            <w:r w:rsidR="00D774B4">
              <w:rPr>
                <w:rStyle w:val="Hyperlink"/>
              </w:rPr>
              <w:fldChar w:fldCharType="end"/>
            </w:r>
            <w:r w:rsidRPr="00B951DB">
              <w:rPr>
                <w:lang w:val="ru-RU"/>
              </w:rPr>
              <w:t xml:space="preserve">) желательно к </w:t>
            </w:r>
            <w:r w:rsidRPr="002C4013">
              <w:rPr>
                <w:b/>
                <w:bCs/>
                <w:lang w:val="ru-RU"/>
              </w:rPr>
              <w:t>1 мая 2015</w:t>
            </w:r>
            <w:r w:rsidRPr="002C4013">
              <w:rPr>
                <w:b/>
                <w:bCs/>
              </w:rPr>
              <w:t> </w:t>
            </w:r>
            <w:r w:rsidRPr="002C4013">
              <w:rPr>
                <w:b/>
                <w:bCs/>
                <w:lang w:val="ru-RU"/>
              </w:rPr>
              <w:t>года</w:t>
            </w:r>
            <w:r w:rsidRPr="00B951DB">
              <w:rPr>
                <w:lang w:val="ru-RU"/>
              </w:rPr>
              <w:t>. Просьба принять к сведению, что должности экспертов являются неоплачиваемыми.</w:t>
            </w:r>
          </w:p>
          <w:p w:rsidR="00BB2F87" w:rsidRPr="00B4027A" w:rsidRDefault="00BB2F87" w:rsidP="00BB2F87">
            <w:pPr>
              <w:rPr>
                <w:lang w:val="ru-RU"/>
              </w:rPr>
            </w:pPr>
            <w:r w:rsidRPr="00B951DB">
              <w:rPr>
                <w:lang w:val="ru-RU"/>
              </w:rPr>
              <w:t>По вопросу о предоставлении дополнительной информации просим обращаться к г</w:t>
            </w:r>
            <w:r w:rsidRPr="00B951DB">
              <w:rPr>
                <w:lang w:val="ru-RU"/>
              </w:rPr>
              <w:noBreakHyphen/>
              <w:t>же</w:t>
            </w:r>
            <w:r w:rsidRPr="00B951DB">
              <w:t> </w:t>
            </w:r>
            <w:r w:rsidRPr="00B951DB">
              <w:rPr>
                <w:lang w:val="ru-RU"/>
              </w:rPr>
              <w:t>Кристине</w:t>
            </w:r>
            <w:r w:rsidRPr="00B951DB">
              <w:t> </w:t>
            </w:r>
            <w:r w:rsidRPr="00B951DB">
              <w:rPr>
                <w:lang w:val="ru-RU"/>
              </w:rPr>
              <w:t>Санд (</w:t>
            </w:r>
            <w:r w:rsidRPr="00B951DB">
              <w:t>Ms Christine Sund</w:t>
            </w:r>
            <w:r w:rsidRPr="00B951DB">
              <w:rPr>
                <w:lang w:val="ru-RU"/>
              </w:rPr>
              <w:t>), координатору исследовательских комиссий МСЭ-</w:t>
            </w:r>
            <w:r w:rsidRPr="00B951DB">
              <w:t>D</w:t>
            </w:r>
            <w:r w:rsidRPr="00B951DB">
              <w:rPr>
                <w:lang w:val="ru-RU"/>
              </w:rPr>
              <w:t xml:space="preserve">. </w:t>
            </w:r>
            <w:r w:rsidRPr="00B951DB">
              <w:t>Te</w:t>
            </w:r>
            <w:r w:rsidRPr="00B951DB">
              <w:rPr>
                <w:lang w:val="ru-RU"/>
              </w:rPr>
              <w:t>л</w:t>
            </w:r>
            <w:r>
              <w:rPr>
                <w:lang w:val="ru-RU"/>
              </w:rPr>
              <w:t>: </w:t>
            </w:r>
            <w:r w:rsidR="000157B7">
              <w:rPr>
                <w:lang w:val="ru-RU"/>
              </w:rPr>
              <w:t>+41 </w:t>
            </w:r>
            <w:r w:rsidRPr="00B951DB">
              <w:rPr>
                <w:lang w:val="ru-RU"/>
              </w:rPr>
              <w:t xml:space="preserve">22 730 5999, Факс: +41 22 730 5484, адрес электронной почты: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devsg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</w:instrText>
            </w:r>
            <w:r w:rsidR="00D774B4">
              <w:instrText>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B951DB">
              <w:rPr>
                <w:rStyle w:val="Hyperlink"/>
              </w:rPr>
              <w:t>devsg</w:t>
            </w:r>
            <w:r w:rsidRPr="00B951DB">
              <w:rPr>
                <w:rStyle w:val="Hyperlink"/>
                <w:lang w:val="ru-RU"/>
              </w:rPr>
              <w:t>@</w:t>
            </w:r>
            <w:r w:rsidRPr="00B951DB">
              <w:rPr>
                <w:rStyle w:val="Hyperlink"/>
              </w:rPr>
              <w:t>itu</w:t>
            </w:r>
            <w:r w:rsidRPr="00B951DB">
              <w:rPr>
                <w:rStyle w:val="Hyperlink"/>
                <w:lang w:val="ru-RU"/>
              </w:rPr>
              <w:t>.</w:t>
            </w:r>
            <w:r w:rsidRPr="00B951DB">
              <w:rPr>
                <w:rStyle w:val="Hyperlink"/>
              </w:rPr>
              <w:t>int</w:t>
            </w:r>
            <w:r w:rsidR="00D774B4">
              <w:rPr>
                <w:rStyle w:val="Hyperlink"/>
              </w:rPr>
              <w:fldChar w:fldCharType="end"/>
            </w:r>
            <w:r w:rsidR="00B4027A">
              <w:rPr>
                <w:lang w:val="ru-RU"/>
              </w:rPr>
              <w:t>.</w:t>
            </w:r>
          </w:p>
          <w:p w:rsidR="00BB2F87" w:rsidRPr="00B951DB" w:rsidRDefault="00BB2F87" w:rsidP="000157B7">
            <w:pPr>
              <w:rPr>
                <w:lang w:val="ru-RU"/>
              </w:rPr>
            </w:pPr>
            <w:r w:rsidRPr="00B951DB">
              <w:rPr>
                <w:lang w:val="ru-RU"/>
              </w:rPr>
              <w:t xml:space="preserve">Заранее благодарю </w:t>
            </w:r>
            <w:r w:rsidR="00B4027A">
              <w:rPr>
                <w:lang w:val="ru-RU"/>
              </w:rPr>
              <w:t>в</w:t>
            </w:r>
            <w:r w:rsidRPr="00B951DB">
              <w:rPr>
                <w:lang w:val="ru-RU"/>
              </w:rPr>
              <w:t>ас за сотрудничество.</w:t>
            </w:r>
          </w:p>
          <w:p w:rsidR="00BB2F87" w:rsidRPr="00B951DB" w:rsidRDefault="00BB2F87" w:rsidP="00BB2F87">
            <w:pPr>
              <w:rPr>
                <w:lang w:val="ru-RU"/>
              </w:rPr>
            </w:pPr>
            <w:r w:rsidRPr="00B951DB">
              <w:rPr>
                <w:lang w:val="ru-RU"/>
              </w:rPr>
              <w:t>С уважением,</w:t>
            </w:r>
          </w:p>
          <w:p w:rsidR="00BB2F87" w:rsidRPr="00B951DB" w:rsidRDefault="00BB2F87" w:rsidP="000157B7">
            <w:pPr>
              <w:spacing w:before="240"/>
              <w:rPr>
                <w:lang w:val="ru-RU"/>
              </w:rPr>
            </w:pPr>
            <w:r w:rsidRPr="00B951DB">
              <w:rPr>
                <w:lang w:val="ru-RU"/>
              </w:rPr>
              <w:t>[Оригинал подписан]</w:t>
            </w:r>
          </w:p>
          <w:p w:rsidR="001C5053" w:rsidRPr="00D774B4" w:rsidRDefault="00BB2F87" w:rsidP="000157B7">
            <w:pPr>
              <w:spacing w:before="240"/>
              <w:jc w:val="left"/>
              <w:rPr>
                <w:lang w:val="ru-RU"/>
              </w:rPr>
            </w:pPr>
            <w:bookmarkStart w:id="2" w:name="Signature"/>
            <w:bookmarkEnd w:id="2"/>
            <w:r w:rsidRPr="00B951DB">
              <w:rPr>
                <w:lang w:val="ru-RU"/>
              </w:rPr>
              <w:t>Брахима Сану</w:t>
            </w:r>
            <w:r w:rsidR="000157B7">
              <w:rPr>
                <w:lang w:val="ru-RU"/>
              </w:rPr>
              <w:br/>
            </w:r>
            <w:r w:rsidRPr="00D774B4">
              <w:rPr>
                <w:lang w:val="ru-RU"/>
              </w:rPr>
              <w:t>Директор</w:t>
            </w:r>
          </w:p>
        </w:tc>
      </w:tr>
    </w:tbl>
    <w:p w:rsidR="00E52113" w:rsidRPr="00EB161B" w:rsidRDefault="00E52113" w:rsidP="00DB3E3A">
      <w:pPr>
        <w:spacing w:before="0"/>
        <w:rPr>
          <w:lang w:val="ru-RU"/>
        </w:rPr>
      </w:pPr>
      <w:bookmarkStart w:id="3" w:name="Formula"/>
      <w:bookmarkStart w:id="4" w:name="MainStory"/>
      <w:bookmarkStart w:id="5" w:name="CurrentLocation"/>
      <w:bookmarkStart w:id="6" w:name="Source"/>
      <w:bookmarkEnd w:id="3"/>
      <w:bookmarkEnd w:id="4"/>
      <w:bookmarkEnd w:id="5"/>
      <w:bookmarkEnd w:id="6"/>
    </w:p>
    <w:p w:rsidR="00556AB0" w:rsidRPr="00EB161B" w:rsidRDefault="00556AB0" w:rsidP="00DB3E3A">
      <w:pPr>
        <w:spacing w:before="0"/>
        <w:rPr>
          <w:lang w:val="ru-RU"/>
        </w:rPr>
        <w:sectPr w:rsidR="00556AB0" w:rsidRPr="00EB161B" w:rsidSect="005269B9">
          <w:headerReference w:type="even" r:id="rId10"/>
          <w:headerReference w:type="default" r:id="rId11"/>
          <w:footerReference w:type="even" r:id="rId12"/>
          <w:footerReference w:type="first" r:id="rId13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556AB0" w:rsidRPr="00EB161B" w:rsidTr="00AD2873">
        <w:tc>
          <w:tcPr>
            <w:tcW w:w="9531" w:type="dxa"/>
          </w:tcPr>
          <w:p w:rsidR="00556AB0" w:rsidRPr="00EB161B" w:rsidRDefault="00556AB0" w:rsidP="00B4027A">
            <w:pPr>
              <w:pStyle w:val="AnnexNoTitle"/>
              <w:pageBreakBefore/>
              <w:spacing w:before="0"/>
              <w:rPr>
                <w:b w:val="0"/>
                <w:bCs/>
                <w:szCs w:val="26"/>
                <w:lang w:val="ru-RU"/>
              </w:rPr>
            </w:pPr>
            <w:r w:rsidRPr="00EB161B">
              <w:rPr>
                <w:b w:val="0"/>
                <w:bCs/>
                <w:szCs w:val="26"/>
                <w:lang w:val="ru-RU"/>
              </w:rPr>
              <w:lastRenderedPageBreak/>
              <w:t xml:space="preserve">ПРИЛОЖЕНИЕ </w:t>
            </w:r>
            <w:r w:rsidR="00B4027A">
              <w:rPr>
                <w:b w:val="0"/>
                <w:bCs/>
                <w:szCs w:val="26"/>
                <w:lang w:val="ru-RU"/>
              </w:rPr>
              <w:t>1</w:t>
            </w:r>
          </w:p>
          <w:p w:rsidR="00BB2F87" w:rsidRPr="008053F7" w:rsidRDefault="00BB2F87" w:rsidP="00BB2F87">
            <w:pPr>
              <w:pStyle w:val="BDTAnnexHeading1"/>
              <w:rPr>
                <w:sz w:val="22"/>
                <w:szCs w:val="22"/>
                <w:lang w:val="ru-RU"/>
              </w:rPr>
            </w:pPr>
            <w:r w:rsidRPr="008053F7">
              <w:rPr>
                <w:sz w:val="22"/>
                <w:szCs w:val="22"/>
                <w:lang w:val="ru-RU"/>
              </w:rPr>
              <w:t>Ожидаемый результат работы 2-й Исследовательской комиссии МСЭ-</w:t>
            </w:r>
            <w:r w:rsidRPr="008053F7">
              <w:rPr>
                <w:sz w:val="22"/>
                <w:szCs w:val="22"/>
                <w:lang w:val="en-US"/>
              </w:rPr>
              <w:t>D</w:t>
            </w:r>
            <w:r w:rsidRPr="008053F7">
              <w:rPr>
                <w:sz w:val="22"/>
                <w:szCs w:val="22"/>
                <w:lang w:val="ru-RU"/>
              </w:rPr>
              <w:t xml:space="preserve"> по Вопросу 2/2</w:t>
            </w:r>
          </w:p>
          <w:p w:rsidR="00BB2F87" w:rsidRPr="00D774B4" w:rsidRDefault="00BB2F87" w:rsidP="000157B7">
            <w:pPr>
              <w:rPr>
                <w:sz w:val="22"/>
                <w:szCs w:val="22"/>
                <w:lang w:val="ru-RU"/>
              </w:rPr>
            </w:pPr>
            <w:r w:rsidRPr="000157B7">
              <w:rPr>
                <w:sz w:val="22"/>
                <w:lang w:val="ru-RU"/>
              </w:rPr>
              <w:t>Подробная информация об ожидаемых результатах работы по Вопросу 2/2 размещена по адресу:</w:t>
            </w:r>
          </w:p>
          <w:p w:rsidR="00BB2F87" w:rsidRPr="00D774B4" w:rsidRDefault="00D774B4" w:rsidP="00BB2F87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fldChar w:fldCharType="begin"/>
            </w:r>
            <w:r w:rsidRPr="00D774B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774B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774B4">
              <w:rPr>
                <w:lang w:val="ru-RU"/>
              </w:rPr>
              <w:instrText>://</w:instrText>
            </w:r>
            <w:r>
              <w:instrText>www</w:instrText>
            </w:r>
            <w:r w:rsidRPr="00D774B4">
              <w:rPr>
                <w:lang w:val="ru-RU"/>
              </w:rPr>
              <w:instrText>.</w:instrText>
            </w:r>
            <w:r>
              <w:instrText>itu</w:instrText>
            </w:r>
            <w:r w:rsidRPr="00D774B4">
              <w:rPr>
                <w:lang w:val="ru-RU"/>
              </w:rPr>
              <w:instrText>.</w:instrText>
            </w:r>
            <w:r>
              <w:instrText>int</w:instrText>
            </w:r>
            <w:r w:rsidRPr="00D774B4">
              <w:rPr>
                <w:lang w:val="ru-RU"/>
              </w:rPr>
              <w:instrText>/</w:instrText>
            </w:r>
            <w:r>
              <w:instrText>net</w:instrText>
            </w:r>
            <w:r w:rsidRPr="00D774B4">
              <w:rPr>
                <w:lang w:val="ru-RU"/>
              </w:rPr>
              <w:instrText>4/</w:instrText>
            </w:r>
            <w:r>
              <w:instrText>ITU</w:instrText>
            </w:r>
            <w:r w:rsidRPr="00D774B4">
              <w:rPr>
                <w:lang w:val="ru-RU"/>
              </w:rPr>
              <w:instrText>-</w:instrText>
            </w:r>
            <w:r>
              <w:instrText>D</w:instrText>
            </w:r>
            <w:r w:rsidRPr="00D774B4">
              <w:rPr>
                <w:lang w:val="ru-RU"/>
              </w:rPr>
              <w:instrText>/</w:instrText>
            </w:r>
            <w:r>
              <w:instrText>CDS</w:instrText>
            </w:r>
            <w:r w:rsidRPr="00D774B4">
              <w:rPr>
                <w:lang w:val="ru-RU"/>
              </w:rPr>
              <w:instrText>/</w:instrText>
            </w:r>
            <w:r>
              <w:instrText>sg</w:instrText>
            </w:r>
            <w:r w:rsidRPr="00D774B4">
              <w:rPr>
                <w:lang w:val="ru-RU"/>
              </w:rPr>
              <w:instrText>/</w:instrText>
            </w:r>
            <w:r>
              <w:instrText>rgqlist</w:instrText>
            </w:r>
            <w:r w:rsidRPr="00D774B4">
              <w:rPr>
                <w:lang w:val="ru-RU"/>
              </w:rPr>
              <w:instrText>.</w:instrText>
            </w:r>
            <w:r>
              <w:instrText>asp</w:instrText>
            </w:r>
            <w:r w:rsidRPr="00D774B4">
              <w:rPr>
                <w:lang w:val="ru-RU"/>
              </w:rPr>
              <w:instrText>?</w:instrText>
            </w:r>
            <w:r>
              <w:instrText>lg</w:instrText>
            </w:r>
            <w:r w:rsidRPr="00D774B4">
              <w:rPr>
                <w:lang w:val="ru-RU"/>
              </w:rPr>
              <w:instrText>=1&amp;</w:instrText>
            </w:r>
            <w:r>
              <w:instrText>sp</w:instrText>
            </w:r>
            <w:r w:rsidRPr="00D774B4">
              <w:rPr>
                <w:lang w:val="ru-RU"/>
              </w:rPr>
              <w:instrText>=2014&amp;</w:instrText>
            </w:r>
            <w:r>
              <w:instrText>rgq</w:instrText>
            </w:r>
            <w:r w:rsidRPr="00D774B4">
              <w:rPr>
                <w:lang w:val="ru-RU"/>
              </w:rPr>
              <w:instrText>=</w:instrText>
            </w:r>
            <w:r>
              <w:instrText>D</w:instrText>
            </w:r>
            <w:r w:rsidRPr="00D774B4">
              <w:rPr>
                <w:lang w:val="ru-RU"/>
              </w:rPr>
              <w:instrText>14-</w:instrText>
            </w:r>
            <w:r>
              <w:instrText>SG</w:instrText>
            </w:r>
            <w:r w:rsidRPr="00D774B4">
              <w:rPr>
                <w:lang w:val="ru-RU"/>
              </w:rPr>
              <w:instrText>02-</w:instrText>
            </w:r>
            <w:r>
              <w:instrText>RGQ</w:instrText>
            </w:r>
            <w:r w:rsidRPr="00D774B4">
              <w:rPr>
                <w:lang w:val="ru-RU"/>
              </w:rPr>
              <w:instrText>02.2&amp;</w:instrText>
            </w:r>
            <w:r>
              <w:instrText>stg</w:instrText>
            </w:r>
            <w:r w:rsidRPr="00D774B4">
              <w:rPr>
                <w:lang w:val="ru-RU"/>
              </w:rPr>
              <w:instrText xml:space="preserve">=2" </w:instrText>
            </w:r>
            <w:r>
              <w:fldChar w:fldCharType="separate"/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http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://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www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itu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int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net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4/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ITU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D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CDS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sg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rgqlist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asp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?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lg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=1&amp;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sp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=2014&amp;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rgq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=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D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14-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SG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02-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RGQ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02.2&amp;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stg</w:t>
            </w:r>
            <w:r w:rsidR="00BB2F87" w:rsidRPr="00D774B4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=2</w:t>
            </w:r>
            <w:r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r w:rsidR="000157B7" w:rsidRPr="00D774B4">
              <w:rPr>
                <w:rStyle w:val="Hyperlink"/>
                <w:rFonts w:asciiTheme="minorHAnsi" w:hAnsiTheme="minorHAnsi"/>
                <w:sz w:val="22"/>
                <w:szCs w:val="22"/>
                <w:u w:val="none"/>
                <w:lang w:val="ru-RU"/>
              </w:rPr>
              <w:t>.</w:t>
            </w:r>
          </w:p>
          <w:p w:rsidR="00BB2F87" w:rsidRPr="000157B7" w:rsidRDefault="00BB2F87" w:rsidP="000157B7">
            <w:pPr>
              <w:rPr>
                <w:sz w:val="22"/>
                <w:lang w:val="ru-RU"/>
              </w:rPr>
            </w:pPr>
            <w:r w:rsidRPr="000157B7">
              <w:rPr>
                <w:sz w:val="22"/>
                <w:lang w:val="ru-RU"/>
              </w:rPr>
              <w:t>Подробная информации о прошлых, текущих и планируемых видах деятельности МСЭ, связанных с применением ИКТ в здравоохранении:</w:t>
            </w:r>
          </w:p>
          <w:p w:rsidR="00BB2F87" w:rsidRPr="00B951DB" w:rsidRDefault="00D774B4" w:rsidP="00BB2F87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fldChar w:fldCharType="begin"/>
            </w:r>
            <w:r w:rsidRPr="00D774B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774B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774B4">
              <w:rPr>
                <w:lang w:val="ru-RU"/>
              </w:rPr>
              <w:instrText>://</w:instrText>
            </w:r>
            <w:r>
              <w:instrText>www</w:instrText>
            </w:r>
            <w:r w:rsidRPr="00D774B4">
              <w:rPr>
                <w:lang w:val="ru-RU"/>
              </w:rPr>
              <w:instrText>.</w:instrText>
            </w:r>
            <w:r>
              <w:instrText>itu</w:instrText>
            </w:r>
            <w:r w:rsidRPr="00D774B4">
              <w:rPr>
                <w:lang w:val="ru-RU"/>
              </w:rPr>
              <w:instrText>.</w:instrText>
            </w:r>
            <w:r>
              <w:instrText>int</w:instrText>
            </w:r>
            <w:r w:rsidRPr="00D774B4">
              <w:rPr>
                <w:lang w:val="ru-RU"/>
              </w:rPr>
              <w:instrText>/</w:instrText>
            </w:r>
            <w:r>
              <w:instrText>en</w:instrText>
            </w:r>
            <w:r w:rsidRPr="00D774B4">
              <w:rPr>
                <w:lang w:val="ru-RU"/>
              </w:rPr>
              <w:instrText>/</w:instrText>
            </w:r>
            <w:r>
              <w:instrText>ITU</w:instrText>
            </w:r>
            <w:r w:rsidRPr="00D774B4">
              <w:rPr>
                <w:lang w:val="ru-RU"/>
              </w:rPr>
              <w:instrText>-</w:instrText>
            </w:r>
            <w:r>
              <w:instrText>D</w:instrText>
            </w:r>
            <w:r w:rsidRPr="00D774B4">
              <w:rPr>
                <w:lang w:val="ru-RU"/>
              </w:rPr>
              <w:instrText>/</w:instrText>
            </w:r>
            <w:r>
              <w:instrText>ICT</w:instrText>
            </w:r>
            <w:r w:rsidRPr="00D774B4">
              <w:rPr>
                <w:lang w:val="ru-RU"/>
              </w:rPr>
              <w:instrText>-</w:instrText>
            </w:r>
            <w:r>
              <w:instrText>Applications</w:instrText>
            </w:r>
            <w:r w:rsidRPr="00D774B4">
              <w:rPr>
                <w:lang w:val="ru-RU"/>
              </w:rPr>
              <w:instrText>/</w:instrText>
            </w:r>
            <w:r>
              <w:instrText>eHEALTH</w:instrText>
            </w:r>
            <w:r w:rsidRPr="00D774B4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http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://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www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itu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int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en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ITU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D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ICT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Applications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="00BB2F87" w:rsidRPr="00FD3BE6">
              <w:rPr>
                <w:rStyle w:val="Hyperlink"/>
                <w:rFonts w:asciiTheme="minorHAnsi" w:hAnsiTheme="minorHAnsi"/>
                <w:sz w:val="22"/>
                <w:szCs w:val="22"/>
              </w:rPr>
              <w:t>eHEALTH</w:t>
            </w:r>
            <w:r w:rsidR="00BB2F87" w:rsidRPr="00B951DB"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t>/</w:t>
            </w:r>
            <w:r>
              <w:rPr>
                <w:rStyle w:val="Hyperlink"/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="000157B7">
              <w:rPr>
                <w:lang w:val="ru-RU"/>
              </w:rPr>
              <w:t>.</w:t>
            </w:r>
          </w:p>
          <w:p w:rsidR="00BB2F87" w:rsidRPr="008053F7" w:rsidRDefault="00BB2F87" w:rsidP="00BB2F87">
            <w:pPr>
              <w:pStyle w:val="BDTAnnexHeading1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8053F7">
              <w:rPr>
                <w:sz w:val="22"/>
                <w:szCs w:val="22"/>
                <w:lang w:val="ru-RU"/>
              </w:rPr>
              <w:t>Предельные сроки и просьбы о предоставлении информации</w:t>
            </w:r>
          </w:p>
          <w:p w:rsidR="00BB2F87" w:rsidRPr="000157B7" w:rsidRDefault="00BB2F87" w:rsidP="000157B7">
            <w:pPr>
              <w:rPr>
                <w:sz w:val="22"/>
                <w:lang w:val="ru-RU"/>
              </w:rPr>
            </w:pPr>
            <w:r w:rsidRPr="000157B7">
              <w:rPr>
                <w:sz w:val="22"/>
                <w:lang w:val="ru-RU"/>
              </w:rPr>
              <w:t xml:space="preserve">Будем благодарны за представление имен экспертов от вашей страны по вопросам, связанным с электронным здравоохранением, не позднее </w:t>
            </w:r>
            <w:r w:rsidRPr="000157B7">
              <w:rPr>
                <w:b/>
                <w:bCs/>
                <w:sz w:val="22"/>
                <w:lang w:val="ru-RU"/>
              </w:rPr>
              <w:t>пятницы, 1 мая 2015 года</w:t>
            </w:r>
            <w:r w:rsidRPr="000157B7">
              <w:rPr>
                <w:sz w:val="22"/>
                <w:lang w:val="ru-RU"/>
              </w:rPr>
              <w:t>. Просьба принять к сведению, что должности экспертов является неоплачиваемыми.</w:t>
            </w:r>
          </w:p>
          <w:p w:rsidR="00BB2F87" w:rsidRPr="00D774B4" w:rsidRDefault="00BB2F87" w:rsidP="002C4013">
            <w:pPr>
              <w:rPr>
                <w:sz w:val="22"/>
                <w:szCs w:val="22"/>
                <w:lang w:val="ru-RU"/>
              </w:rPr>
            </w:pPr>
            <w:r w:rsidRPr="00D774B4">
              <w:rPr>
                <w:sz w:val="22"/>
                <w:szCs w:val="22"/>
                <w:lang w:val="ru-RU"/>
              </w:rPr>
              <w:t>Убедительно просим вас направлять соответствующую контактную информацию в секретариат исследовательских комиссий МСЭ-</w:t>
            </w:r>
            <w:r w:rsidRPr="000157B7">
              <w:rPr>
                <w:sz w:val="22"/>
                <w:szCs w:val="22"/>
              </w:rPr>
              <w:t>D</w:t>
            </w:r>
            <w:r w:rsidRPr="00D774B4">
              <w:rPr>
                <w:sz w:val="22"/>
                <w:szCs w:val="22"/>
                <w:lang w:val="ru-RU"/>
              </w:rPr>
              <w:t xml:space="preserve"> (г-жа</w:t>
            </w:r>
            <w:r w:rsidRPr="000157B7">
              <w:rPr>
                <w:sz w:val="22"/>
                <w:szCs w:val="22"/>
              </w:rPr>
              <w:t> </w:t>
            </w:r>
            <w:r w:rsidRPr="00D774B4">
              <w:rPr>
                <w:sz w:val="22"/>
                <w:szCs w:val="22"/>
                <w:lang w:val="ru-RU"/>
              </w:rPr>
              <w:t>Кристина Санд (</w:t>
            </w:r>
            <w:proofErr w:type="spellStart"/>
            <w:r w:rsidRPr="000157B7">
              <w:rPr>
                <w:sz w:val="22"/>
                <w:szCs w:val="22"/>
              </w:rPr>
              <w:t>Ms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Christine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Sund</w:t>
            </w:r>
            <w:r w:rsidRPr="00D774B4">
              <w:rPr>
                <w:sz w:val="22"/>
                <w:szCs w:val="22"/>
                <w:lang w:val="ru-RU"/>
              </w:rPr>
              <w:t xml:space="preserve">))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devsg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devsg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int</w:t>
            </w:r>
            <w:r w:rsidR="00D774B4">
              <w:rPr>
                <w:rStyle w:val="Hyperlink"/>
                <w:szCs w:val="22"/>
              </w:rPr>
              <w:fldChar w:fldCharType="end"/>
            </w:r>
            <w:r w:rsidRPr="00D774B4">
              <w:rPr>
                <w:sz w:val="22"/>
                <w:szCs w:val="22"/>
                <w:lang w:val="ru-RU"/>
              </w:rPr>
              <w:t xml:space="preserve"> и копию г-ну</w:t>
            </w:r>
            <w:r w:rsidRPr="000157B7">
              <w:rPr>
                <w:sz w:val="22"/>
                <w:szCs w:val="22"/>
              </w:rPr>
              <w:t> </w:t>
            </w:r>
            <w:r w:rsidRPr="00D774B4">
              <w:rPr>
                <w:sz w:val="22"/>
                <w:szCs w:val="22"/>
                <w:lang w:val="ru-RU"/>
              </w:rPr>
              <w:t>Хани Эскандару (</w:t>
            </w:r>
            <w:proofErr w:type="spellStart"/>
            <w:r w:rsidRPr="000157B7">
              <w:rPr>
                <w:sz w:val="22"/>
                <w:szCs w:val="22"/>
              </w:rPr>
              <w:t>Mr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Hani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Eskandar</w:t>
            </w:r>
            <w:r w:rsidRPr="00D774B4">
              <w:rPr>
                <w:sz w:val="22"/>
                <w:szCs w:val="22"/>
                <w:lang w:val="ru-RU"/>
              </w:rPr>
              <w:t>) (</w:t>
            </w:r>
            <w:r w:rsidRPr="000157B7">
              <w:rPr>
                <w:sz w:val="22"/>
                <w:szCs w:val="22"/>
              </w:rPr>
              <w:t>ITU</w:t>
            </w:r>
            <w:r w:rsidRPr="00D774B4">
              <w:rPr>
                <w:sz w:val="22"/>
                <w:szCs w:val="22"/>
                <w:lang w:val="ru-RU"/>
              </w:rPr>
              <w:t>/</w:t>
            </w:r>
            <w:r w:rsidRPr="000157B7">
              <w:rPr>
                <w:sz w:val="22"/>
                <w:szCs w:val="22"/>
              </w:rPr>
              <w:t>BDT</w:t>
            </w:r>
            <w:r w:rsidRPr="00D774B4">
              <w:rPr>
                <w:sz w:val="22"/>
                <w:szCs w:val="22"/>
                <w:lang w:val="ru-RU"/>
              </w:rPr>
              <w:t>/</w:t>
            </w:r>
            <w:r w:rsidRPr="000157B7">
              <w:rPr>
                <w:sz w:val="22"/>
                <w:szCs w:val="22"/>
              </w:rPr>
              <w:t>IEE</w:t>
            </w:r>
            <w:r w:rsidRPr="00D774B4">
              <w:rPr>
                <w:sz w:val="22"/>
                <w:szCs w:val="22"/>
                <w:lang w:val="ru-RU"/>
              </w:rPr>
              <w:t>/</w:t>
            </w:r>
            <w:r w:rsidRPr="000157B7">
              <w:rPr>
                <w:sz w:val="22"/>
                <w:szCs w:val="22"/>
              </w:rPr>
              <w:t>CYB</w:t>
            </w:r>
            <w:r w:rsidRPr="00D774B4">
              <w:rPr>
                <w:sz w:val="22"/>
                <w:szCs w:val="22"/>
                <w:lang w:val="ru-RU"/>
              </w:rPr>
              <w:t xml:space="preserve">), координатору БРЭ по Вопросу 2/2 (информация и электросвязь/ИКТ для электронного здравоохранения) в штаб-квартиру МСЭ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hani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eskandar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hani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eskandar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int</w:t>
            </w:r>
            <w:r w:rsidR="00D774B4">
              <w:rPr>
                <w:rStyle w:val="Hyperlink"/>
                <w:szCs w:val="22"/>
              </w:rPr>
              <w:fldChar w:fldCharType="end"/>
            </w:r>
            <w:r w:rsidR="000157B7" w:rsidRPr="00D774B4">
              <w:rPr>
                <w:sz w:val="22"/>
                <w:szCs w:val="22"/>
                <w:lang w:val="ru-RU"/>
              </w:rPr>
              <w:t xml:space="preserve">. </w:t>
            </w:r>
            <w:r w:rsidRPr="00D774B4">
              <w:rPr>
                <w:sz w:val="22"/>
                <w:szCs w:val="22"/>
                <w:lang w:val="ru-RU"/>
              </w:rPr>
              <w:t>Для получения дополнительной информации в вашем распоряжении находятся координаторы в региональных и зональных отделениях МСЭ. Для арабских государств: г-н Карим Абдельгани, (</w:t>
            </w:r>
            <w:proofErr w:type="spellStart"/>
            <w:r w:rsidRPr="000157B7">
              <w:rPr>
                <w:sz w:val="22"/>
                <w:szCs w:val="22"/>
              </w:rPr>
              <w:t>Mr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Karim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7B7">
              <w:rPr>
                <w:sz w:val="22"/>
                <w:szCs w:val="22"/>
              </w:rPr>
              <w:t>Abdelghani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)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karim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abdelghani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karim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abdelghani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int</w:t>
            </w:r>
            <w:r w:rsidR="00D774B4">
              <w:rPr>
                <w:rStyle w:val="Hyperlink"/>
                <w:szCs w:val="22"/>
              </w:rPr>
              <w:fldChar w:fldCharType="end"/>
            </w:r>
            <w:r w:rsidRPr="00D774B4">
              <w:rPr>
                <w:sz w:val="22"/>
                <w:szCs w:val="22"/>
                <w:lang w:val="ru-RU"/>
              </w:rPr>
              <w:t>; для Африки: г-н Али Дрисса Бадиель (</w:t>
            </w:r>
            <w:proofErr w:type="spellStart"/>
            <w:r w:rsidRPr="000157B7">
              <w:rPr>
                <w:sz w:val="22"/>
                <w:szCs w:val="22"/>
              </w:rPr>
              <w:t>Mr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Ali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Drissa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Badiel</w:t>
            </w:r>
            <w:r w:rsidRPr="00D774B4">
              <w:rPr>
                <w:sz w:val="22"/>
                <w:szCs w:val="22"/>
                <w:lang w:val="ru-RU"/>
              </w:rPr>
              <w:t xml:space="preserve">)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alidrissa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badiel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alidrissa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badiel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int</w:t>
            </w:r>
            <w:r w:rsidR="00D774B4">
              <w:rPr>
                <w:rStyle w:val="Hyperlink"/>
                <w:szCs w:val="22"/>
              </w:rPr>
              <w:fldChar w:fldCharType="end"/>
            </w:r>
            <w:r w:rsidR="000157B7" w:rsidRPr="00D774B4">
              <w:rPr>
                <w:sz w:val="22"/>
                <w:szCs w:val="22"/>
                <w:lang w:val="ru-RU"/>
              </w:rPr>
              <w:t>,</w:t>
            </w:r>
            <w:r w:rsidRPr="00D774B4">
              <w:rPr>
                <w:sz w:val="22"/>
                <w:szCs w:val="22"/>
                <w:lang w:val="ru-RU"/>
              </w:rPr>
              <w:t xml:space="preserve"> и г-н Геташев Сахлу (</w:t>
            </w:r>
            <w:proofErr w:type="spellStart"/>
            <w:r w:rsidRPr="000157B7">
              <w:rPr>
                <w:sz w:val="22"/>
                <w:szCs w:val="22"/>
              </w:rPr>
              <w:t>Mr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Getachew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Sahlu</w:t>
            </w:r>
            <w:r w:rsidRPr="00D774B4">
              <w:rPr>
                <w:sz w:val="22"/>
                <w:szCs w:val="22"/>
                <w:lang w:val="ru-RU"/>
              </w:rPr>
              <w:t xml:space="preserve">)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getachew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sahlu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getachew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sahlu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int</w:t>
            </w:r>
            <w:r w:rsidR="00D774B4">
              <w:rPr>
                <w:rStyle w:val="Hyperlink"/>
                <w:szCs w:val="22"/>
              </w:rPr>
              <w:fldChar w:fldCharType="end"/>
            </w:r>
            <w:hyperlink r:id="rId14" w:history="1"/>
            <w:r w:rsidRPr="00D774B4">
              <w:rPr>
                <w:sz w:val="22"/>
                <w:szCs w:val="22"/>
                <w:lang w:val="ru-RU"/>
              </w:rPr>
              <w:t>; и для Азиатско-Тихоокеанского региона: г-н Ашиш Нараян (</w:t>
            </w:r>
            <w:proofErr w:type="spellStart"/>
            <w:r w:rsidRPr="000157B7">
              <w:rPr>
                <w:sz w:val="22"/>
                <w:szCs w:val="22"/>
              </w:rPr>
              <w:t>Mr</w:t>
            </w:r>
            <w:proofErr w:type="spellEnd"/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Ashish</w:t>
            </w:r>
            <w:r w:rsidRPr="00D774B4">
              <w:rPr>
                <w:sz w:val="22"/>
                <w:szCs w:val="22"/>
                <w:lang w:val="ru-RU"/>
              </w:rPr>
              <w:t xml:space="preserve"> </w:t>
            </w:r>
            <w:r w:rsidRPr="000157B7">
              <w:rPr>
                <w:sz w:val="22"/>
                <w:szCs w:val="22"/>
              </w:rPr>
              <w:t>Narayan</w:t>
            </w:r>
            <w:r w:rsidRPr="00D774B4">
              <w:rPr>
                <w:sz w:val="22"/>
                <w:szCs w:val="22"/>
                <w:lang w:val="ru-RU"/>
              </w:rPr>
              <w:t xml:space="preserve">) по адресу: </w:t>
            </w:r>
            <w:r w:rsidR="00D774B4">
              <w:fldChar w:fldCharType="begin"/>
            </w:r>
            <w:r w:rsidR="00D774B4" w:rsidRPr="00D774B4">
              <w:rPr>
                <w:lang w:val="ru-RU"/>
              </w:rPr>
              <w:instrText xml:space="preserve"> </w:instrText>
            </w:r>
            <w:r w:rsidR="00D774B4">
              <w:instrText>HYPERLINK</w:instrText>
            </w:r>
            <w:r w:rsidR="00D774B4" w:rsidRPr="00D774B4">
              <w:rPr>
                <w:lang w:val="ru-RU"/>
              </w:rPr>
              <w:instrText xml:space="preserve"> "</w:instrText>
            </w:r>
            <w:r w:rsidR="00D774B4">
              <w:instrText>mailto</w:instrText>
            </w:r>
            <w:r w:rsidR="00D774B4" w:rsidRPr="00D774B4">
              <w:rPr>
                <w:lang w:val="ru-RU"/>
              </w:rPr>
              <w:instrText>:</w:instrText>
            </w:r>
            <w:r w:rsidR="00D774B4">
              <w:instrText>ashish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narayan</w:instrText>
            </w:r>
            <w:r w:rsidR="00D774B4" w:rsidRPr="00D774B4">
              <w:rPr>
                <w:lang w:val="ru-RU"/>
              </w:rPr>
              <w:instrText>@</w:instrText>
            </w:r>
            <w:r w:rsidR="00D774B4">
              <w:instrText>itu</w:instrText>
            </w:r>
            <w:r w:rsidR="00D774B4" w:rsidRPr="00D774B4">
              <w:rPr>
                <w:lang w:val="ru-RU"/>
              </w:rPr>
              <w:instrText>.</w:instrText>
            </w:r>
            <w:r w:rsidR="00D774B4">
              <w:instrText>int</w:instrText>
            </w:r>
            <w:r w:rsidR="00D774B4" w:rsidRPr="00D774B4">
              <w:rPr>
                <w:lang w:val="ru-RU"/>
              </w:rPr>
              <w:instrText xml:space="preserve">" </w:instrText>
            </w:r>
            <w:r w:rsidR="00D774B4">
              <w:fldChar w:fldCharType="separate"/>
            </w:r>
            <w:r w:rsidRPr="000157B7">
              <w:rPr>
                <w:rStyle w:val="Hyperlink"/>
                <w:sz w:val="22"/>
                <w:szCs w:val="22"/>
              </w:rPr>
              <w:t>ashish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0157B7">
              <w:rPr>
                <w:rStyle w:val="Hyperlink"/>
                <w:sz w:val="22"/>
                <w:szCs w:val="22"/>
              </w:rPr>
              <w:t>narayan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@</w:t>
            </w:r>
            <w:r w:rsidRPr="000157B7">
              <w:rPr>
                <w:rStyle w:val="Hyperlink"/>
                <w:sz w:val="22"/>
                <w:szCs w:val="22"/>
              </w:rPr>
              <w:t>itu</w:t>
            </w:r>
            <w:r w:rsidRPr="00D774B4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0157B7">
              <w:rPr>
                <w:rStyle w:val="Hyperlink"/>
                <w:sz w:val="22"/>
                <w:szCs w:val="22"/>
              </w:rPr>
              <w:t>int</w:t>
            </w:r>
            <w:proofErr w:type="spellEnd"/>
            <w:r w:rsidR="00D774B4">
              <w:rPr>
                <w:rStyle w:val="Hyperlink"/>
                <w:szCs w:val="22"/>
              </w:rPr>
              <w:fldChar w:fldCharType="end"/>
            </w:r>
            <w:r w:rsidRPr="00D774B4">
              <w:rPr>
                <w:sz w:val="22"/>
                <w:szCs w:val="22"/>
                <w:lang w:val="ru-RU"/>
              </w:rPr>
              <w:t>.</w:t>
            </w:r>
          </w:p>
          <w:p w:rsidR="00BB2F87" w:rsidRPr="00D774B4" w:rsidRDefault="00BB2F87" w:rsidP="000157B7">
            <w:pPr>
              <w:rPr>
                <w:sz w:val="22"/>
                <w:szCs w:val="22"/>
                <w:lang w:val="ru-RU"/>
              </w:rPr>
            </w:pPr>
            <w:r w:rsidRPr="00D774B4">
              <w:rPr>
                <w:sz w:val="22"/>
                <w:szCs w:val="22"/>
                <w:lang w:val="ru-RU"/>
              </w:rPr>
              <w:t>Запросы или просьбы о предоставлении более подробной информации относительно назначения экспертов по вопросам электронного здравоохранения могут направляться в секретариат исследовательских комиссий МСЭ-</w:t>
            </w:r>
            <w:r w:rsidRPr="000157B7">
              <w:rPr>
                <w:sz w:val="22"/>
                <w:szCs w:val="22"/>
              </w:rPr>
              <w:t>D</w:t>
            </w:r>
            <w:r w:rsidRPr="00D774B4">
              <w:rPr>
                <w:sz w:val="22"/>
                <w:szCs w:val="22"/>
                <w:lang w:val="ru-RU"/>
              </w:rPr>
              <w:t xml:space="preserve"> или координаторам.</w:t>
            </w:r>
          </w:p>
          <w:p w:rsidR="005A6D52" w:rsidRPr="00EB161B" w:rsidRDefault="005A6D52" w:rsidP="005A6D52">
            <w:pPr>
              <w:spacing w:before="480"/>
              <w:jc w:val="center"/>
              <w:rPr>
                <w:sz w:val="22"/>
                <w:szCs w:val="22"/>
                <w:lang w:val="ru-RU"/>
              </w:rPr>
            </w:pPr>
            <w:r w:rsidRPr="00EB161B">
              <w:rPr>
                <w:sz w:val="22"/>
                <w:szCs w:val="22"/>
                <w:lang w:val="ru-RU"/>
              </w:rPr>
              <w:t>______________</w:t>
            </w:r>
          </w:p>
        </w:tc>
      </w:tr>
    </w:tbl>
    <w:p w:rsidR="005A6D52" w:rsidRPr="00EB161B" w:rsidRDefault="005A6D52" w:rsidP="005A6D52">
      <w:pPr>
        <w:rPr>
          <w:lang w:val="ru-RU"/>
        </w:rPr>
      </w:pPr>
      <w:bookmarkStart w:id="7" w:name="_GoBack"/>
      <w:bookmarkEnd w:id="7"/>
    </w:p>
    <w:sectPr w:rsidR="005A6D52" w:rsidRPr="00EB161B" w:rsidSect="00B6793B"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E9" w:rsidRDefault="00B72DE9">
      <w:r>
        <w:separator/>
      </w:r>
    </w:p>
    <w:p w:rsidR="00B72DE9" w:rsidRDefault="00B72DE9"/>
  </w:endnote>
  <w:endnote w:type="continuationSeparator" w:id="0">
    <w:p w:rsidR="00B72DE9" w:rsidRDefault="00B72DE9">
      <w:r>
        <w:continuationSeparator/>
      </w:r>
    </w:p>
    <w:p w:rsidR="00B72DE9" w:rsidRDefault="00B72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DC4451" w:rsidRDefault="00B72DE9" w:rsidP="00DC445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/>
    </w:pP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FILENAME \p  \* MERGEFORMAT </w:instrText>
    </w:r>
    <w:r w:rsidRPr="0042491D">
      <w:rPr>
        <w:sz w:val="16"/>
        <w:szCs w:val="16"/>
      </w:rPr>
      <w:fldChar w:fldCharType="separate"/>
    </w:r>
    <w:r w:rsidR="002C4013">
      <w:rPr>
        <w:noProof/>
        <w:sz w:val="16"/>
        <w:szCs w:val="16"/>
      </w:rPr>
      <w:t>P:\RUS\ITU-D\SG-D\CSTG\004R.docx</w:t>
    </w:r>
    <w:r w:rsidRPr="0042491D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</w:t>
    </w:r>
    <w:r>
      <w:rPr>
        <w:noProof/>
        <w:sz w:val="16"/>
        <w:szCs w:val="16"/>
      </w:rPr>
      <w:t>350615</w:t>
    </w:r>
    <w:r>
      <w:rPr>
        <w:noProof/>
        <w:sz w:val="16"/>
        <w:szCs w:val="16"/>
        <w:lang w:val="ru-RU"/>
      </w:rPr>
      <w:t>)</w:t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SAVEDATE \@ DD.MM.YY </w:instrText>
    </w:r>
    <w:r w:rsidRPr="0042491D">
      <w:rPr>
        <w:sz w:val="16"/>
        <w:szCs w:val="16"/>
      </w:rPr>
      <w:fldChar w:fldCharType="separate"/>
    </w:r>
    <w:r w:rsidR="00D774B4">
      <w:rPr>
        <w:noProof/>
        <w:sz w:val="16"/>
        <w:szCs w:val="16"/>
      </w:rPr>
      <w:t>25.03.15</w:t>
    </w:r>
    <w:r w:rsidRPr="0042491D">
      <w:rPr>
        <w:sz w:val="16"/>
        <w:szCs w:val="16"/>
      </w:rPr>
      <w:fldChar w:fldCharType="end"/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PRINTDATE \@ DD.MM.YY </w:instrText>
    </w:r>
    <w:r w:rsidRPr="0042491D">
      <w:rPr>
        <w:sz w:val="16"/>
        <w:szCs w:val="16"/>
      </w:rPr>
      <w:fldChar w:fldCharType="separate"/>
    </w:r>
    <w:r w:rsidR="002C4013">
      <w:rPr>
        <w:noProof/>
        <w:sz w:val="16"/>
        <w:szCs w:val="16"/>
      </w:rPr>
      <w:t>25.03.15</w:t>
    </w:r>
    <w:r w:rsidRPr="0042491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8F71E0" w:rsidRDefault="008F71E0" w:rsidP="00085D33">
    <w:pPr>
      <w:pStyle w:val="FirstFooter"/>
      <w:spacing w:before="120"/>
      <w:ind w:left="-397" w:right="-397"/>
      <w:jc w:val="center"/>
      <w:rPr>
        <w:rFonts w:cs="Times New Roman"/>
        <w:color w:val="3E8EDE"/>
        <w:sz w:val="18"/>
        <w:szCs w:val="18"/>
        <w:u w:val="singl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</w:t>
    </w:r>
    <w:r w:rsidR="00085D33">
      <w:rPr>
        <w:color w:val="3E8EDE"/>
        <w:sz w:val="18"/>
        <w:szCs w:val="18"/>
      </w:rPr>
      <w:t>0</w:t>
    </w:r>
    <w:r w:rsidRPr="0097405F">
      <w:rPr>
        <w:color w:val="3E8EDE"/>
        <w:sz w:val="18"/>
        <w:szCs w:val="18"/>
        <w:lang w:val="fr-CH"/>
      </w:rPr>
      <w:t xml:space="preserve"> </w:t>
    </w:r>
    <w:r w:rsidR="00085D33">
      <w:rPr>
        <w:color w:val="3E8EDE"/>
        <w:sz w:val="18"/>
        <w:szCs w:val="18"/>
      </w:rPr>
      <w:t>5545/730 5484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="00085D33"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bdtmail@itu.int</w:t>
      </w:r>
    </w:hyperlink>
    <w:r w:rsidR="00085D33"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2" w:history="1">
      <w:r w:rsidR="00085D33"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www.itu.int/itu-d</w:t>
      </w:r>
    </w:hyperlink>
    <w:r w:rsidR="00085D33"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3" w:history="1">
      <w:r w:rsidR="00085D33"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D774B4" w:rsidRDefault="00B72DE9" w:rsidP="00D77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E9" w:rsidRDefault="00B72DE9">
      <w:r>
        <w:t>____________________</w:t>
      </w:r>
    </w:p>
    <w:p w:rsidR="00B72DE9" w:rsidRDefault="00B72DE9"/>
  </w:footnote>
  <w:footnote w:type="continuationSeparator" w:id="0">
    <w:p w:rsidR="00B72DE9" w:rsidRDefault="00B72DE9">
      <w:r>
        <w:continuationSeparator/>
      </w:r>
    </w:p>
    <w:p w:rsidR="00B72DE9" w:rsidRDefault="00B72D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FA18E3" w:rsidRDefault="00B72DE9" w:rsidP="00FA18E3">
    <w:pPr>
      <w:pStyle w:val="BDTHeaderPageNumber"/>
      <w:spacing w:before="0" w:after="0"/>
      <w:rPr>
        <w:sz w:val="18"/>
        <w:szCs w:val="18"/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>
      <w:rPr>
        <w:rStyle w:val="PageNumber"/>
        <w:rFonts w:cs="Traditional Arabic"/>
        <w:noProof/>
        <w:sz w:val="18"/>
        <w:szCs w:val="18"/>
      </w:rPr>
      <w:t>2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FA18E3" w:rsidRDefault="00B72DE9" w:rsidP="00FA18E3">
    <w:pPr>
      <w:pStyle w:val="Header"/>
      <w:spacing w:before="0"/>
      <w:jc w:val="center"/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D774B4">
      <w:rPr>
        <w:rStyle w:val="PageNumber"/>
        <w:rFonts w:cs="Traditional Arabic"/>
        <w:noProof/>
        <w:sz w:val="18"/>
        <w:szCs w:val="18"/>
      </w:rPr>
      <w:t>2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E9" w:rsidRPr="00E52113" w:rsidRDefault="00B72DE9" w:rsidP="00E52113">
    <w:pPr>
      <w:pStyle w:val="Header"/>
      <w:spacing w:before="0"/>
      <w:jc w:val="center"/>
      <w:rPr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D774B4">
      <w:rPr>
        <w:rStyle w:val="PageNumber"/>
        <w:rFonts w:cs="Traditional Arabic"/>
        <w:noProof/>
        <w:sz w:val="18"/>
        <w:szCs w:val="18"/>
      </w:rPr>
      <w:t>3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D323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142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5EE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129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3C1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2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64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C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10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63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2B2219"/>
    <w:multiLevelType w:val="hybridMultilevel"/>
    <w:tmpl w:val="F59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21"/>
  </w:num>
  <w:num w:numId="8">
    <w:abstractNumId w:val="24"/>
  </w:num>
  <w:num w:numId="9">
    <w:abstractNumId w:val="20"/>
  </w:num>
  <w:num w:numId="10">
    <w:abstractNumId w:val="15"/>
  </w:num>
  <w:num w:numId="11">
    <w:abstractNumId w:val="25"/>
  </w:num>
  <w:num w:numId="12">
    <w:abstractNumId w:val="17"/>
    <w:lvlOverride w:ilvl="0">
      <w:startOverride w:val="1"/>
    </w:lvlOverride>
  </w:num>
  <w:num w:numId="13">
    <w:abstractNumId w:val="25"/>
  </w:num>
  <w:num w:numId="14">
    <w:abstractNumId w:val="25"/>
  </w:num>
  <w:num w:numId="15">
    <w:abstractNumId w:val="19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24"/>
  </w:num>
  <w:num w:numId="21">
    <w:abstractNumId w:val="20"/>
  </w:num>
  <w:num w:numId="22">
    <w:abstractNumId w:val="15"/>
  </w:num>
  <w:num w:numId="23">
    <w:abstractNumId w:val="25"/>
  </w:num>
  <w:num w:numId="24">
    <w:abstractNumId w:val="17"/>
    <w:lvlOverride w:ilvl="0">
      <w:startOverride w:val="1"/>
    </w:lvlOverride>
  </w:num>
  <w:num w:numId="25">
    <w:abstractNumId w:val="19"/>
  </w:num>
  <w:num w:numId="26">
    <w:abstractNumId w:val="23"/>
  </w:num>
  <w:num w:numId="27">
    <w:abstractNumId w:val="25"/>
  </w:num>
  <w:num w:numId="28">
    <w:abstractNumId w:val="18"/>
  </w:num>
  <w:num w:numId="29">
    <w:abstractNumId w:val="16"/>
  </w:num>
  <w:num w:numId="30">
    <w:abstractNumId w:val="14"/>
  </w:num>
  <w:num w:numId="31">
    <w:abstractNumId w:val="21"/>
  </w:num>
  <w:num w:numId="32">
    <w:abstractNumId w:val="24"/>
  </w:num>
  <w:num w:numId="33">
    <w:abstractNumId w:val="20"/>
  </w:num>
  <w:num w:numId="34">
    <w:abstractNumId w:val="15"/>
  </w:num>
  <w:num w:numId="35">
    <w:abstractNumId w:val="17"/>
    <w:lvlOverride w:ilvl="0">
      <w:startOverride w:val="1"/>
    </w:lvlOverride>
  </w:num>
  <w:num w:numId="36">
    <w:abstractNumId w:val="2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B3158"/>
    <w:rsid w:val="0000700B"/>
    <w:rsid w:val="000157B7"/>
    <w:rsid w:val="000720E6"/>
    <w:rsid w:val="00085D33"/>
    <w:rsid w:val="000E4282"/>
    <w:rsid w:val="001073B3"/>
    <w:rsid w:val="00116B8C"/>
    <w:rsid w:val="00147E63"/>
    <w:rsid w:val="001722D1"/>
    <w:rsid w:val="001C5053"/>
    <w:rsid w:val="001E7410"/>
    <w:rsid w:val="002139E1"/>
    <w:rsid w:val="0022081E"/>
    <w:rsid w:val="002329A7"/>
    <w:rsid w:val="00275E23"/>
    <w:rsid w:val="002C4013"/>
    <w:rsid w:val="002C7185"/>
    <w:rsid w:val="002E1CDB"/>
    <w:rsid w:val="00310561"/>
    <w:rsid w:val="003321EB"/>
    <w:rsid w:val="00360176"/>
    <w:rsid w:val="0036320E"/>
    <w:rsid w:val="003B27BA"/>
    <w:rsid w:val="003D0F8A"/>
    <w:rsid w:val="003E0DA4"/>
    <w:rsid w:val="003F3CD5"/>
    <w:rsid w:val="004004DF"/>
    <w:rsid w:val="0041151F"/>
    <w:rsid w:val="00445F2E"/>
    <w:rsid w:val="004571CC"/>
    <w:rsid w:val="004D4427"/>
    <w:rsid w:val="004F7F12"/>
    <w:rsid w:val="00504C2E"/>
    <w:rsid w:val="005269B9"/>
    <w:rsid w:val="00527643"/>
    <w:rsid w:val="00531BB5"/>
    <w:rsid w:val="00556AB0"/>
    <w:rsid w:val="005A6D52"/>
    <w:rsid w:val="005C3978"/>
    <w:rsid w:val="005F75AA"/>
    <w:rsid w:val="0061524E"/>
    <w:rsid w:val="00630CE1"/>
    <w:rsid w:val="006315B4"/>
    <w:rsid w:val="00636546"/>
    <w:rsid w:val="00682721"/>
    <w:rsid w:val="006C59B5"/>
    <w:rsid w:val="006D4EB2"/>
    <w:rsid w:val="006E6AC0"/>
    <w:rsid w:val="007161D9"/>
    <w:rsid w:val="0071736C"/>
    <w:rsid w:val="00722FB3"/>
    <w:rsid w:val="00740E61"/>
    <w:rsid w:val="00752C66"/>
    <w:rsid w:val="0076043D"/>
    <w:rsid w:val="00765B28"/>
    <w:rsid w:val="007977FA"/>
    <w:rsid w:val="007D29AC"/>
    <w:rsid w:val="007F2FCB"/>
    <w:rsid w:val="007F7495"/>
    <w:rsid w:val="0080379D"/>
    <w:rsid w:val="008053F7"/>
    <w:rsid w:val="0081226B"/>
    <w:rsid w:val="008A524C"/>
    <w:rsid w:val="008B3158"/>
    <w:rsid w:val="008B508E"/>
    <w:rsid w:val="008F71E0"/>
    <w:rsid w:val="00931511"/>
    <w:rsid w:val="00946532"/>
    <w:rsid w:val="009D05AC"/>
    <w:rsid w:val="00A24A2A"/>
    <w:rsid w:val="00A36ADB"/>
    <w:rsid w:val="00A925E9"/>
    <w:rsid w:val="00AA0761"/>
    <w:rsid w:val="00AA7DD8"/>
    <w:rsid w:val="00AB16B1"/>
    <w:rsid w:val="00AD2873"/>
    <w:rsid w:val="00AF3A66"/>
    <w:rsid w:val="00B4027A"/>
    <w:rsid w:val="00B459DD"/>
    <w:rsid w:val="00B63711"/>
    <w:rsid w:val="00B6793B"/>
    <w:rsid w:val="00B72DE9"/>
    <w:rsid w:val="00B76A20"/>
    <w:rsid w:val="00B93E4E"/>
    <w:rsid w:val="00BB2F87"/>
    <w:rsid w:val="00BB475C"/>
    <w:rsid w:val="00C038A3"/>
    <w:rsid w:val="00C074D7"/>
    <w:rsid w:val="00C41D6D"/>
    <w:rsid w:val="00C43F25"/>
    <w:rsid w:val="00C44757"/>
    <w:rsid w:val="00C64FDA"/>
    <w:rsid w:val="00C90ECE"/>
    <w:rsid w:val="00CA6F33"/>
    <w:rsid w:val="00CC7FF0"/>
    <w:rsid w:val="00D00CD4"/>
    <w:rsid w:val="00D354B9"/>
    <w:rsid w:val="00D52780"/>
    <w:rsid w:val="00D774B4"/>
    <w:rsid w:val="00D92863"/>
    <w:rsid w:val="00DB3E3A"/>
    <w:rsid w:val="00DC4451"/>
    <w:rsid w:val="00DF56CF"/>
    <w:rsid w:val="00E165EB"/>
    <w:rsid w:val="00E20940"/>
    <w:rsid w:val="00E52113"/>
    <w:rsid w:val="00EB161B"/>
    <w:rsid w:val="00F03248"/>
    <w:rsid w:val="00F206DD"/>
    <w:rsid w:val="00F4233C"/>
    <w:rsid w:val="00F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C1A437-B466-488D-A35E-9554C35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157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Default">
    <w:name w:val="Default"/>
    <w:rsid w:val="005276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27643"/>
    <w:rPr>
      <w:rFonts w:eastAsia="SimSun" w:cs="Traditional Arabic"/>
      <w:color w:val="333333"/>
      <w:szCs w:val="30"/>
      <w:lang w:val="es-ES" w:eastAsia="en-US"/>
    </w:rPr>
  </w:style>
  <w:style w:type="paragraph" w:customStyle="1" w:styleId="CEONormal">
    <w:name w:val="CEO_Normal"/>
    <w:link w:val="CEONormalChar"/>
    <w:uiPriority w:val="99"/>
    <w:rsid w:val="00527643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27643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paragraph" w:customStyle="1" w:styleId="MOS-Hyperlink">
    <w:name w:val="MOS-Hyperlink"/>
    <w:basedOn w:val="Normal"/>
    <w:link w:val="MOS-HyperlinkChar"/>
    <w:rsid w:val="005276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527643"/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27643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527643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Char">
    <w:name w:val="CEO_Normal Char Char"/>
    <w:locked/>
    <w:rsid w:val="001E7410"/>
    <w:rPr>
      <w:rFonts w:ascii="Verdana" w:eastAsia="SimSun" w:hAnsi="Verdana"/>
      <w:lang w:val="en-GB" w:eastAsia="en-US"/>
    </w:rPr>
  </w:style>
  <w:style w:type="paragraph" w:customStyle="1" w:styleId="AnnexNoTitle">
    <w:name w:val="Annex_NoTitle"/>
    <w:basedOn w:val="Normal"/>
    <w:next w:val="Normal"/>
    <w:rsid w:val="001C5053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Equationlegend">
    <w:name w:val="Equation_legend"/>
    <w:basedOn w:val="Normal"/>
    <w:uiPriority w:val="99"/>
    <w:semiHidden/>
    <w:rsid w:val="007D29AC"/>
    <w:pPr>
      <w:tabs>
        <w:tab w:val="clear" w:pos="794"/>
        <w:tab w:val="clear" w:pos="1191"/>
        <w:tab w:val="clear" w:pos="1588"/>
        <w:tab w:val="right" w:pos="1814"/>
      </w:tabs>
      <w:spacing w:before="80" w:after="120"/>
      <w:ind w:left="1985" w:hanging="1985"/>
    </w:pPr>
  </w:style>
  <w:style w:type="paragraph" w:styleId="ListParagraph">
    <w:name w:val="List Paragraph"/>
    <w:basedOn w:val="Normal"/>
    <w:uiPriority w:val="34"/>
    <w:qFormat/>
    <w:locked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eastAsia="zh-CN"/>
    </w:rPr>
  </w:style>
  <w:style w:type="paragraph" w:customStyle="1" w:styleId="Reasons">
    <w:name w:val="Reasons"/>
    <w:basedOn w:val="Normal"/>
    <w:qFormat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41D6D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rsid w:val="008A524C"/>
    <w:pPr>
      <w:tabs>
        <w:tab w:val="left" w:pos="2608"/>
        <w:tab w:val="left" w:pos="3345"/>
      </w:tabs>
      <w:spacing w:before="80"/>
      <w:ind w:left="794" w:hanging="794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8A524C"/>
    <w:pPr>
      <w:ind w:left="1191" w:hanging="397"/>
    </w:pPr>
  </w:style>
  <w:style w:type="paragraph" w:customStyle="1" w:styleId="Normalaftertitle">
    <w:name w:val="Normal after title"/>
    <w:basedOn w:val="Normal"/>
    <w:next w:val="Normal"/>
    <w:link w:val="NormalaftertitleChar"/>
    <w:rsid w:val="008A524C"/>
    <w:pPr>
      <w:spacing w:before="320"/>
    </w:pPr>
    <w:rPr>
      <w:rFonts w:eastAsiaTheme="minorEastAsia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8A524C"/>
    <w:rPr>
      <w:rFonts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A524C"/>
    <w:rPr>
      <w:rFonts w:eastAsiaTheme="minorEastAsia" w:cs="Times New Roman"/>
      <w:szCs w:val="20"/>
      <w:lang w:val="en-GB" w:eastAsia="en-US"/>
    </w:rPr>
  </w:style>
  <w:style w:type="table" w:styleId="TableGrid">
    <w:name w:val="Table Grid"/>
    <w:basedOn w:val="TableNormal"/>
    <w:locked/>
    <w:rsid w:val="006152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8F71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rFonts w:eastAsiaTheme="minorEastAsia" w:cs="Calibri"/>
      <w:sz w:val="16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BC02-A4DE-466E-99E5-072CD91E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557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Stoudmann, Catherine</cp:lastModifiedBy>
  <cp:revision>1</cp:revision>
  <cp:lastPrinted>2015-03-25T18:15:00Z</cp:lastPrinted>
  <dcterms:created xsi:type="dcterms:W3CDTF">2015-03-25T18:01:00Z</dcterms:created>
  <dcterms:modified xsi:type="dcterms:W3CDTF">2015-03-26T08:35:00Z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