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2" w:type="dxa"/>
        <w:jc w:val="center"/>
        <w:tblLayout w:type="fixed"/>
        <w:tblLook w:val="00A0" w:firstRow="1" w:lastRow="0" w:firstColumn="1" w:lastColumn="0" w:noHBand="0" w:noVBand="0"/>
      </w:tblPr>
      <w:tblGrid>
        <w:gridCol w:w="1701"/>
        <w:gridCol w:w="3522"/>
        <w:gridCol w:w="283"/>
        <w:gridCol w:w="4416"/>
      </w:tblGrid>
      <w:tr w:rsidR="005C6FB1" w:rsidTr="00EA2AA4">
        <w:trPr>
          <w:jc w:val="center"/>
        </w:trPr>
        <w:tc>
          <w:tcPr>
            <w:tcW w:w="9922" w:type="dxa"/>
            <w:gridSpan w:val="4"/>
            <w:tcMar>
              <w:top w:w="142" w:type="dxa"/>
              <w:bottom w:w="142" w:type="dxa"/>
            </w:tcMar>
          </w:tcPr>
          <w:p w:rsidR="005C6FB1" w:rsidRDefault="00886016" w:rsidP="001C1314">
            <w:pPr>
              <w:pStyle w:val="BDTLogo"/>
              <w:rPr>
                <w:noProof/>
                <w:lang w:eastAsia="fr-CH"/>
              </w:rPr>
            </w:pPr>
            <w:r>
              <w:rPr>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1pt;height:55.5pt;visibility:visible">
                  <v:imagedata r:id="rId8" o:title=""/>
                </v:shape>
              </w:pict>
            </w:r>
          </w:p>
        </w:tc>
      </w:tr>
      <w:tr w:rsidR="005C6FB1" w:rsidTr="00EA2AA4">
        <w:trPr>
          <w:jc w:val="center"/>
        </w:trPr>
        <w:tc>
          <w:tcPr>
            <w:tcW w:w="9922" w:type="dxa"/>
            <w:gridSpan w:val="4"/>
          </w:tcPr>
          <w:p w:rsidR="005C6FB1" w:rsidRDefault="005C6FB1" w:rsidP="001C1314">
            <w:pPr>
              <w:spacing w:line="240" w:lineRule="auto"/>
              <w:rPr>
                <w:rStyle w:val="BDT-Name"/>
                <w:lang w:eastAsia="zh-CN"/>
              </w:rPr>
            </w:pPr>
            <w:bookmarkStart w:id="0" w:name="Logo"/>
            <w:bookmarkStart w:id="1" w:name="Origine"/>
            <w:bookmarkEnd w:id="0"/>
            <w:bookmarkEnd w:id="1"/>
            <w:r>
              <w:rPr>
                <w:rStyle w:val="BDT-Name"/>
                <w:rFonts w:hint="eastAsia"/>
                <w:lang w:eastAsia="zh-CN"/>
              </w:rPr>
              <w:t>电信发展局（</w:t>
            </w:r>
            <w:r>
              <w:rPr>
                <w:rStyle w:val="BDT-Name"/>
                <w:lang w:eastAsia="zh-CN"/>
              </w:rPr>
              <w:t>BDT</w:t>
            </w:r>
            <w:r>
              <w:rPr>
                <w:rStyle w:val="BDT-Name"/>
                <w:rFonts w:hint="eastAsia"/>
                <w:lang w:eastAsia="zh-CN"/>
              </w:rPr>
              <w:t>）</w:t>
            </w:r>
          </w:p>
        </w:tc>
      </w:tr>
      <w:tr w:rsidR="005C6FB1" w:rsidTr="00EA2AA4">
        <w:trPr>
          <w:jc w:val="center"/>
        </w:trPr>
        <w:tc>
          <w:tcPr>
            <w:tcW w:w="9922" w:type="dxa"/>
            <w:gridSpan w:val="4"/>
          </w:tcPr>
          <w:p w:rsidR="005C6FB1" w:rsidRDefault="005C6FB1" w:rsidP="001C1314">
            <w:pPr>
              <w:pStyle w:val="BDTSeparator"/>
              <w:rPr>
                <w:lang w:eastAsia="zh-CN"/>
              </w:rPr>
            </w:pPr>
          </w:p>
        </w:tc>
      </w:tr>
      <w:tr w:rsidR="005C6FB1" w:rsidTr="00EA2AA4">
        <w:trPr>
          <w:jc w:val="center"/>
        </w:trPr>
        <w:tc>
          <w:tcPr>
            <w:tcW w:w="1701" w:type="dxa"/>
          </w:tcPr>
          <w:p w:rsidR="005C6FB1" w:rsidRPr="00F445F1" w:rsidRDefault="005C6FB1" w:rsidP="001C1314">
            <w:pPr>
              <w:pStyle w:val="BDTRef"/>
              <w:spacing w:before="0" w:after="0"/>
              <w:rPr>
                <w:szCs w:val="22"/>
              </w:rPr>
            </w:pPr>
            <w:proofErr w:type="spellStart"/>
            <w:r w:rsidRPr="00F445F1">
              <w:rPr>
                <w:rFonts w:hint="eastAsia"/>
                <w:szCs w:val="22"/>
              </w:rPr>
              <w:t>文号</w:t>
            </w:r>
            <w:proofErr w:type="spellEnd"/>
            <w:r w:rsidRPr="00F445F1">
              <w:rPr>
                <w:rFonts w:hint="eastAsia"/>
                <w:szCs w:val="22"/>
              </w:rPr>
              <w:t>：</w:t>
            </w:r>
          </w:p>
        </w:tc>
        <w:tc>
          <w:tcPr>
            <w:tcW w:w="3805" w:type="dxa"/>
            <w:gridSpan w:val="2"/>
          </w:tcPr>
          <w:p w:rsidR="005C6FB1" w:rsidRPr="00F445F1" w:rsidRDefault="005C6FB1" w:rsidP="001C1314">
            <w:pPr>
              <w:pStyle w:val="BDTRef-Details"/>
              <w:spacing w:before="0" w:after="0"/>
              <w:rPr>
                <w:szCs w:val="22"/>
                <w:lang w:eastAsia="zh-CN"/>
              </w:rPr>
            </w:pPr>
            <w:proofErr w:type="spellStart"/>
            <w:r w:rsidRPr="00F445F1">
              <w:rPr>
                <w:rFonts w:hint="eastAsia"/>
                <w:szCs w:val="22"/>
              </w:rPr>
              <w:t>通函</w:t>
            </w:r>
            <w:proofErr w:type="spellEnd"/>
            <w:r w:rsidRPr="00F445F1">
              <w:rPr>
                <w:szCs w:val="22"/>
              </w:rPr>
              <w:t>BDT/IP/CSTG-017</w:t>
            </w:r>
          </w:p>
        </w:tc>
        <w:tc>
          <w:tcPr>
            <w:tcW w:w="4416" w:type="dxa"/>
          </w:tcPr>
          <w:p w:rsidR="005C6FB1" w:rsidRPr="00F445F1" w:rsidRDefault="005C6FB1" w:rsidP="00001DB8">
            <w:pPr>
              <w:pStyle w:val="BDTDate"/>
              <w:spacing w:before="0" w:after="0"/>
              <w:rPr>
                <w:szCs w:val="22"/>
              </w:rPr>
            </w:pPr>
            <w:r w:rsidRPr="00F445F1">
              <w:rPr>
                <w:szCs w:val="22"/>
                <w:lang w:eastAsia="zh-CN"/>
              </w:rPr>
              <w:t>2012</w:t>
            </w:r>
            <w:r w:rsidRPr="00F445F1">
              <w:rPr>
                <w:rFonts w:hint="eastAsia"/>
                <w:szCs w:val="22"/>
                <w:lang w:eastAsia="zh-CN"/>
              </w:rPr>
              <w:t>年</w:t>
            </w:r>
            <w:r w:rsidRPr="00F445F1">
              <w:rPr>
                <w:szCs w:val="22"/>
                <w:lang w:eastAsia="zh-CN"/>
              </w:rPr>
              <w:t>12</w:t>
            </w:r>
            <w:r w:rsidRPr="00F445F1">
              <w:rPr>
                <w:rFonts w:hint="eastAsia"/>
                <w:szCs w:val="22"/>
                <w:lang w:eastAsia="zh-CN"/>
              </w:rPr>
              <w:t>月</w:t>
            </w:r>
            <w:r w:rsidR="00E74C2F">
              <w:rPr>
                <w:rFonts w:cs="Calibri"/>
                <w:szCs w:val="22"/>
              </w:rPr>
              <w:t>1</w:t>
            </w:r>
            <w:r w:rsidR="00001DB8">
              <w:rPr>
                <w:rFonts w:cs="Calibri"/>
                <w:szCs w:val="22"/>
              </w:rPr>
              <w:t>2</w:t>
            </w:r>
            <w:r w:rsidRPr="00F445F1">
              <w:rPr>
                <w:rFonts w:hint="eastAsia"/>
                <w:szCs w:val="22"/>
                <w:lang w:eastAsia="zh-CN"/>
              </w:rPr>
              <w:t>日</w:t>
            </w:r>
            <w:r w:rsidRPr="00F445F1">
              <w:rPr>
                <w:rFonts w:hint="eastAsia"/>
                <w:szCs w:val="22"/>
              </w:rPr>
              <w:t>，</w:t>
            </w:r>
            <w:proofErr w:type="spellStart"/>
            <w:r w:rsidRPr="00F445F1">
              <w:rPr>
                <w:rFonts w:hint="eastAsia"/>
                <w:szCs w:val="22"/>
              </w:rPr>
              <w:t>日内瓦</w:t>
            </w:r>
            <w:proofErr w:type="spellEnd"/>
          </w:p>
        </w:tc>
      </w:tr>
      <w:tr w:rsidR="005C6FB1" w:rsidTr="00EA2AA4">
        <w:trPr>
          <w:jc w:val="center"/>
        </w:trPr>
        <w:tc>
          <w:tcPr>
            <w:tcW w:w="5506" w:type="dxa"/>
            <w:gridSpan w:val="3"/>
          </w:tcPr>
          <w:p w:rsidR="005C6FB1" w:rsidRPr="00F445F1" w:rsidRDefault="005C6FB1" w:rsidP="001C1314">
            <w:pPr>
              <w:pStyle w:val="BDTSeparator"/>
              <w:rPr>
                <w:szCs w:val="22"/>
              </w:rPr>
            </w:pPr>
          </w:p>
        </w:tc>
        <w:tc>
          <w:tcPr>
            <w:tcW w:w="4416" w:type="dxa"/>
          </w:tcPr>
          <w:p w:rsidR="005C6FB1" w:rsidRPr="00F445F1" w:rsidRDefault="005C6FB1" w:rsidP="001C1314">
            <w:pPr>
              <w:spacing w:before="0" w:line="240" w:lineRule="auto"/>
              <w:rPr>
                <w:szCs w:val="22"/>
                <w:lang w:val="en-GB"/>
              </w:rPr>
            </w:pPr>
          </w:p>
        </w:tc>
      </w:tr>
      <w:tr w:rsidR="005C6FB1" w:rsidTr="00EA2AA4">
        <w:trPr>
          <w:jc w:val="center"/>
        </w:trPr>
        <w:tc>
          <w:tcPr>
            <w:tcW w:w="1701" w:type="dxa"/>
          </w:tcPr>
          <w:p w:rsidR="005C6FB1" w:rsidRPr="00F445F1" w:rsidRDefault="005C6FB1" w:rsidP="001C1314">
            <w:pPr>
              <w:pStyle w:val="BDTContact"/>
              <w:rPr>
                <w:szCs w:val="22"/>
              </w:rPr>
            </w:pPr>
          </w:p>
        </w:tc>
        <w:tc>
          <w:tcPr>
            <w:tcW w:w="3522" w:type="dxa"/>
          </w:tcPr>
          <w:p w:rsidR="005C6FB1" w:rsidRPr="00F445F1" w:rsidRDefault="005C6FB1" w:rsidP="001C1314">
            <w:pPr>
              <w:pStyle w:val="BDTContact-Details"/>
              <w:rPr>
                <w:szCs w:val="22"/>
                <w:lang w:eastAsia="zh-CN"/>
              </w:rPr>
            </w:pPr>
            <w:bookmarkStart w:id="2" w:name="Contact"/>
            <w:bookmarkEnd w:id="2"/>
          </w:p>
        </w:tc>
        <w:tc>
          <w:tcPr>
            <w:tcW w:w="283" w:type="dxa"/>
          </w:tcPr>
          <w:p w:rsidR="005C6FB1" w:rsidRPr="00F445F1" w:rsidRDefault="005C6FB1" w:rsidP="001C1314">
            <w:pPr>
              <w:spacing w:before="0" w:line="240" w:lineRule="auto"/>
              <w:rPr>
                <w:szCs w:val="22"/>
                <w:lang w:val="en-GB" w:eastAsia="zh-CN"/>
              </w:rPr>
            </w:pPr>
          </w:p>
        </w:tc>
        <w:tc>
          <w:tcPr>
            <w:tcW w:w="4416" w:type="dxa"/>
            <w:vMerge w:val="restart"/>
          </w:tcPr>
          <w:p w:rsidR="005C6FB1" w:rsidRPr="00F445F1" w:rsidRDefault="005C6FB1" w:rsidP="00F864CD">
            <w:pPr>
              <w:pStyle w:val="BDTContact"/>
              <w:rPr>
                <w:szCs w:val="22"/>
                <w:lang w:eastAsia="zh-CN"/>
              </w:rPr>
            </w:pPr>
            <w:r w:rsidRPr="00F445F1">
              <w:rPr>
                <w:rFonts w:hint="eastAsia"/>
                <w:szCs w:val="22"/>
                <w:lang w:eastAsia="zh-CN"/>
              </w:rPr>
              <w:t>致：</w:t>
            </w:r>
          </w:p>
          <w:p w:rsidR="005C6FB1" w:rsidRPr="00F445F1" w:rsidRDefault="005C6FB1" w:rsidP="00F864CD">
            <w:pPr>
              <w:pStyle w:val="BDTContact-Details"/>
              <w:tabs>
                <w:tab w:val="clear" w:pos="794"/>
                <w:tab w:val="left" w:pos="340"/>
              </w:tabs>
              <w:rPr>
                <w:szCs w:val="22"/>
                <w:lang w:eastAsia="zh-CN"/>
              </w:rPr>
            </w:pPr>
            <w:r w:rsidRPr="00F445F1">
              <w:rPr>
                <w:szCs w:val="22"/>
                <w:lang w:eastAsia="zh-CN"/>
              </w:rPr>
              <w:t>–</w:t>
            </w:r>
            <w:r w:rsidRPr="00F445F1">
              <w:rPr>
                <w:szCs w:val="22"/>
                <w:lang w:eastAsia="zh-CN"/>
              </w:rPr>
              <w:tab/>
            </w:r>
            <w:r w:rsidRPr="00F445F1">
              <w:rPr>
                <w:rFonts w:hint="eastAsia"/>
                <w:szCs w:val="22"/>
                <w:lang w:eastAsia="zh-CN"/>
              </w:rPr>
              <w:t>国际电联各成员国主管部门</w:t>
            </w:r>
          </w:p>
          <w:p w:rsidR="005C6FB1" w:rsidRPr="00F445F1" w:rsidRDefault="005C6FB1" w:rsidP="00F864CD">
            <w:pPr>
              <w:pStyle w:val="BDTContact-Details"/>
              <w:tabs>
                <w:tab w:val="clear" w:pos="794"/>
                <w:tab w:val="left" w:pos="340"/>
              </w:tabs>
              <w:rPr>
                <w:szCs w:val="22"/>
                <w:lang w:eastAsia="zh-CN"/>
              </w:rPr>
            </w:pPr>
            <w:r w:rsidRPr="00F445F1">
              <w:rPr>
                <w:szCs w:val="22"/>
                <w:lang w:eastAsia="zh-CN"/>
              </w:rPr>
              <w:t>–</w:t>
            </w:r>
            <w:r w:rsidRPr="00F445F1">
              <w:rPr>
                <w:szCs w:val="22"/>
                <w:lang w:eastAsia="zh-CN"/>
              </w:rPr>
              <w:tab/>
            </w:r>
            <w:r w:rsidRPr="00F445F1">
              <w:rPr>
                <w:rFonts w:hint="eastAsia"/>
                <w:szCs w:val="22"/>
                <w:lang w:eastAsia="zh-CN"/>
              </w:rPr>
              <w:t>观察员（第</w:t>
            </w:r>
            <w:r w:rsidRPr="00F445F1">
              <w:rPr>
                <w:szCs w:val="22"/>
                <w:lang w:eastAsia="zh-CN"/>
              </w:rPr>
              <w:t>99</w:t>
            </w:r>
            <w:r w:rsidRPr="00F445F1">
              <w:rPr>
                <w:rFonts w:hint="eastAsia"/>
                <w:szCs w:val="22"/>
                <w:lang w:eastAsia="zh-CN"/>
              </w:rPr>
              <w:t>号决议）</w:t>
            </w:r>
          </w:p>
          <w:p w:rsidR="005C6FB1" w:rsidRPr="00F445F1" w:rsidRDefault="005C6FB1" w:rsidP="00F864CD">
            <w:pPr>
              <w:pStyle w:val="BDTContact-Details"/>
              <w:tabs>
                <w:tab w:val="clear" w:pos="794"/>
                <w:tab w:val="left" w:pos="340"/>
              </w:tabs>
              <w:rPr>
                <w:szCs w:val="22"/>
                <w:lang w:eastAsia="zh-CN"/>
              </w:rPr>
            </w:pPr>
            <w:r w:rsidRPr="00F445F1">
              <w:rPr>
                <w:szCs w:val="22"/>
                <w:lang w:eastAsia="zh-CN"/>
              </w:rPr>
              <w:t>–</w:t>
            </w:r>
            <w:r w:rsidRPr="00F445F1">
              <w:rPr>
                <w:szCs w:val="22"/>
                <w:lang w:eastAsia="zh-CN"/>
              </w:rPr>
              <w:tab/>
              <w:t>ITU-D</w:t>
            </w:r>
            <w:r w:rsidRPr="00F445F1">
              <w:rPr>
                <w:rFonts w:hint="eastAsia"/>
                <w:szCs w:val="22"/>
                <w:lang w:eastAsia="zh-CN"/>
              </w:rPr>
              <w:t>部门成员、部门准成员、学术成员</w:t>
            </w:r>
          </w:p>
          <w:p w:rsidR="005C6FB1" w:rsidRPr="00F445F1" w:rsidRDefault="005C6FB1" w:rsidP="00F864CD">
            <w:pPr>
              <w:pStyle w:val="BDTContact-Details"/>
              <w:tabs>
                <w:tab w:val="clear" w:pos="794"/>
                <w:tab w:val="left" w:pos="340"/>
              </w:tabs>
              <w:rPr>
                <w:spacing w:val="-9"/>
                <w:szCs w:val="22"/>
                <w:lang w:eastAsia="zh-CN"/>
              </w:rPr>
            </w:pPr>
            <w:r w:rsidRPr="00F445F1">
              <w:rPr>
                <w:szCs w:val="22"/>
                <w:lang w:eastAsia="zh-CN"/>
              </w:rPr>
              <w:t>–</w:t>
            </w:r>
            <w:r w:rsidRPr="00F445F1">
              <w:rPr>
                <w:szCs w:val="22"/>
                <w:lang w:eastAsia="zh-CN"/>
              </w:rPr>
              <w:tab/>
            </w:r>
            <w:r w:rsidRPr="00F445F1">
              <w:rPr>
                <w:spacing w:val="-9"/>
                <w:szCs w:val="22"/>
                <w:lang w:eastAsia="zh-CN"/>
              </w:rPr>
              <w:t>ITU-D</w:t>
            </w:r>
            <w:r w:rsidRPr="00F445F1">
              <w:rPr>
                <w:rFonts w:hint="eastAsia"/>
                <w:spacing w:val="-9"/>
                <w:szCs w:val="22"/>
                <w:lang w:eastAsia="zh-CN"/>
              </w:rPr>
              <w:t>第</w:t>
            </w:r>
            <w:r w:rsidRPr="00F445F1">
              <w:rPr>
                <w:spacing w:val="-9"/>
                <w:szCs w:val="22"/>
                <w:lang w:eastAsia="zh-CN"/>
              </w:rPr>
              <w:t>1</w:t>
            </w:r>
            <w:r w:rsidRPr="00F445F1">
              <w:rPr>
                <w:rFonts w:hint="eastAsia"/>
                <w:spacing w:val="-9"/>
                <w:szCs w:val="22"/>
                <w:lang w:eastAsia="zh-CN"/>
              </w:rPr>
              <w:t>和第</w:t>
            </w:r>
            <w:r w:rsidRPr="00F445F1">
              <w:rPr>
                <w:spacing w:val="-9"/>
                <w:szCs w:val="22"/>
                <w:lang w:eastAsia="zh-CN"/>
              </w:rPr>
              <w:t>2</w:t>
            </w:r>
            <w:r w:rsidRPr="00F445F1">
              <w:rPr>
                <w:rFonts w:hint="eastAsia"/>
                <w:spacing w:val="-9"/>
                <w:szCs w:val="22"/>
                <w:lang w:eastAsia="zh-CN"/>
              </w:rPr>
              <w:t>研究组正副主席以及正副报告人</w:t>
            </w:r>
          </w:p>
          <w:p w:rsidR="005C6FB1" w:rsidRPr="00F445F1" w:rsidRDefault="005C6FB1" w:rsidP="00F864CD">
            <w:pPr>
              <w:pStyle w:val="BDTContact-Details"/>
              <w:tabs>
                <w:tab w:val="clear" w:pos="794"/>
                <w:tab w:val="left" w:pos="340"/>
              </w:tabs>
              <w:rPr>
                <w:vanish/>
                <w:szCs w:val="22"/>
                <w:lang w:eastAsia="zh-CN"/>
              </w:rPr>
            </w:pPr>
            <w:r w:rsidRPr="00F445F1">
              <w:rPr>
                <w:szCs w:val="22"/>
                <w:lang w:eastAsia="zh-CN"/>
              </w:rPr>
              <w:t>–</w:t>
            </w:r>
            <w:r w:rsidRPr="00F445F1">
              <w:rPr>
                <w:szCs w:val="22"/>
                <w:lang w:eastAsia="zh-CN"/>
              </w:rPr>
              <w:tab/>
            </w:r>
            <w:r w:rsidRPr="00F445F1">
              <w:rPr>
                <w:rFonts w:hint="eastAsia"/>
                <w:szCs w:val="22"/>
                <w:lang w:eastAsia="zh-CN"/>
              </w:rPr>
              <w:t>观察员（区域性组织和国际组织）</w:t>
            </w:r>
          </w:p>
        </w:tc>
      </w:tr>
      <w:tr w:rsidR="005C6FB1" w:rsidTr="00EA2AA4">
        <w:trPr>
          <w:jc w:val="center"/>
        </w:trPr>
        <w:tc>
          <w:tcPr>
            <w:tcW w:w="1701" w:type="dxa"/>
          </w:tcPr>
          <w:p w:rsidR="005C6FB1" w:rsidRPr="00F445F1" w:rsidRDefault="005C6FB1" w:rsidP="001C1314">
            <w:pPr>
              <w:pStyle w:val="BDTContact"/>
              <w:rPr>
                <w:szCs w:val="22"/>
                <w:lang w:eastAsia="zh-CN"/>
              </w:rPr>
            </w:pPr>
          </w:p>
        </w:tc>
        <w:tc>
          <w:tcPr>
            <w:tcW w:w="3522" w:type="dxa"/>
          </w:tcPr>
          <w:p w:rsidR="005C6FB1" w:rsidRPr="00F445F1" w:rsidRDefault="005C6FB1" w:rsidP="001C1314">
            <w:pPr>
              <w:pStyle w:val="BDTContact-Details"/>
              <w:rPr>
                <w:szCs w:val="22"/>
                <w:lang w:eastAsia="zh-CN"/>
              </w:rPr>
            </w:pPr>
          </w:p>
        </w:tc>
        <w:tc>
          <w:tcPr>
            <w:tcW w:w="283" w:type="dxa"/>
          </w:tcPr>
          <w:p w:rsidR="005C6FB1" w:rsidRPr="00F445F1" w:rsidRDefault="005C6FB1" w:rsidP="001C1314">
            <w:pPr>
              <w:spacing w:before="0" w:line="240" w:lineRule="auto"/>
              <w:rPr>
                <w:szCs w:val="22"/>
                <w:lang w:val="en-GB" w:eastAsia="zh-CN"/>
              </w:rPr>
            </w:pPr>
          </w:p>
        </w:tc>
        <w:tc>
          <w:tcPr>
            <w:tcW w:w="4416" w:type="dxa"/>
            <w:vMerge/>
          </w:tcPr>
          <w:p w:rsidR="005C6FB1" w:rsidRPr="00F445F1" w:rsidRDefault="005C6FB1" w:rsidP="001C1314">
            <w:pPr>
              <w:spacing w:before="0" w:line="240" w:lineRule="auto"/>
              <w:rPr>
                <w:szCs w:val="22"/>
                <w:lang w:val="en-GB" w:eastAsia="zh-CN"/>
              </w:rPr>
            </w:pPr>
          </w:p>
        </w:tc>
      </w:tr>
      <w:tr w:rsidR="005C6FB1" w:rsidTr="00EA2AA4">
        <w:trPr>
          <w:jc w:val="center"/>
        </w:trPr>
        <w:tc>
          <w:tcPr>
            <w:tcW w:w="1701" w:type="dxa"/>
          </w:tcPr>
          <w:p w:rsidR="005C6FB1" w:rsidRPr="00F445F1" w:rsidRDefault="005C6FB1" w:rsidP="001C1314">
            <w:pPr>
              <w:pStyle w:val="BDTContact"/>
              <w:rPr>
                <w:szCs w:val="22"/>
                <w:lang w:eastAsia="zh-CN"/>
              </w:rPr>
            </w:pPr>
          </w:p>
        </w:tc>
        <w:tc>
          <w:tcPr>
            <w:tcW w:w="3522" w:type="dxa"/>
          </w:tcPr>
          <w:p w:rsidR="005C6FB1" w:rsidRPr="00F445F1" w:rsidRDefault="005C6FB1" w:rsidP="001C1314">
            <w:pPr>
              <w:pStyle w:val="BDTContact-Details"/>
              <w:rPr>
                <w:szCs w:val="22"/>
                <w:lang w:eastAsia="zh-CN"/>
              </w:rPr>
            </w:pPr>
          </w:p>
        </w:tc>
        <w:tc>
          <w:tcPr>
            <w:tcW w:w="283" w:type="dxa"/>
          </w:tcPr>
          <w:p w:rsidR="005C6FB1" w:rsidRPr="00F445F1" w:rsidRDefault="005C6FB1" w:rsidP="001C1314">
            <w:pPr>
              <w:spacing w:before="0" w:line="240" w:lineRule="auto"/>
              <w:rPr>
                <w:szCs w:val="22"/>
                <w:lang w:val="en-GB" w:eastAsia="zh-CN"/>
              </w:rPr>
            </w:pPr>
          </w:p>
        </w:tc>
        <w:tc>
          <w:tcPr>
            <w:tcW w:w="4416" w:type="dxa"/>
            <w:vMerge/>
          </w:tcPr>
          <w:p w:rsidR="005C6FB1" w:rsidRPr="00F445F1" w:rsidRDefault="005C6FB1" w:rsidP="001C1314">
            <w:pPr>
              <w:spacing w:before="0" w:line="240" w:lineRule="auto"/>
              <w:rPr>
                <w:szCs w:val="22"/>
                <w:lang w:val="en-GB" w:eastAsia="zh-CN"/>
              </w:rPr>
            </w:pPr>
          </w:p>
        </w:tc>
      </w:tr>
      <w:tr w:rsidR="005C6FB1" w:rsidTr="00EA2AA4">
        <w:trPr>
          <w:jc w:val="center"/>
        </w:trPr>
        <w:tc>
          <w:tcPr>
            <w:tcW w:w="1701" w:type="dxa"/>
          </w:tcPr>
          <w:p w:rsidR="005C6FB1" w:rsidRPr="00F445F1" w:rsidRDefault="005C6FB1" w:rsidP="001C1314">
            <w:pPr>
              <w:pStyle w:val="BDTContact"/>
              <w:rPr>
                <w:szCs w:val="22"/>
                <w:lang w:eastAsia="zh-CN"/>
              </w:rPr>
            </w:pPr>
          </w:p>
        </w:tc>
        <w:tc>
          <w:tcPr>
            <w:tcW w:w="3522" w:type="dxa"/>
          </w:tcPr>
          <w:p w:rsidR="005C6FB1" w:rsidRPr="00F445F1" w:rsidRDefault="005C6FB1" w:rsidP="001C1314">
            <w:pPr>
              <w:pStyle w:val="BDTContact-Details"/>
              <w:rPr>
                <w:szCs w:val="22"/>
                <w:lang w:eastAsia="zh-CN"/>
              </w:rPr>
            </w:pPr>
          </w:p>
        </w:tc>
        <w:tc>
          <w:tcPr>
            <w:tcW w:w="283" w:type="dxa"/>
          </w:tcPr>
          <w:p w:rsidR="005C6FB1" w:rsidRPr="00F445F1" w:rsidRDefault="005C6FB1" w:rsidP="001C1314">
            <w:pPr>
              <w:spacing w:before="0" w:line="240" w:lineRule="auto"/>
              <w:rPr>
                <w:szCs w:val="22"/>
                <w:lang w:val="en-GB" w:eastAsia="zh-CN"/>
              </w:rPr>
            </w:pPr>
          </w:p>
        </w:tc>
        <w:tc>
          <w:tcPr>
            <w:tcW w:w="4416" w:type="dxa"/>
            <w:vMerge/>
          </w:tcPr>
          <w:p w:rsidR="005C6FB1" w:rsidRPr="00F445F1" w:rsidRDefault="005C6FB1" w:rsidP="001C1314">
            <w:pPr>
              <w:spacing w:before="0" w:line="240" w:lineRule="auto"/>
              <w:rPr>
                <w:szCs w:val="22"/>
                <w:lang w:val="en-GB" w:eastAsia="zh-CN"/>
              </w:rPr>
            </w:pPr>
          </w:p>
        </w:tc>
      </w:tr>
      <w:tr w:rsidR="005C6FB1" w:rsidTr="00EA2AA4">
        <w:trPr>
          <w:jc w:val="center"/>
        </w:trPr>
        <w:tc>
          <w:tcPr>
            <w:tcW w:w="9922" w:type="dxa"/>
            <w:gridSpan w:val="4"/>
          </w:tcPr>
          <w:p w:rsidR="005C6FB1" w:rsidRPr="00F445F1" w:rsidRDefault="005C6FB1" w:rsidP="001C1314">
            <w:pPr>
              <w:pStyle w:val="BDTSeparator"/>
              <w:rPr>
                <w:szCs w:val="22"/>
                <w:lang w:eastAsia="zh-CN"/>
              </w:rPr>
            </w:pPr>
          </w:p>
        </w:tc>
      </w:tr>
      <w:tr w:rsidR="005C6FB1" w:rsidTr="00EA2AA4">
        <w:trPr>
          <w:jc w:val="center"/>
        </w:trPr>
        <w:tc>
          <w:tcPr>
            <w:tcW w:w="1701" w:type="dxa"/>
          </w:tcPr>
          <w:p w:rsidR="005C6FB1" w:rsidRPr="00F445F1" w:rsidRDefault="005C6FB1" w:rsidP="001C1314">
            <w:pPr>
              <w:pStyle w:val="BDTSubject"/>
              <w:rPr>
                <w:b/>
                <w:bCs/>
                <w:szCs w:val="22"/>
                <w:lang w:eastAsia="zh-CN"/>
              </w:rPr>
            </w:pPr>
            <w:proofErr w:type="spellStart"/>
            <w:r w:rsidRPr="00F445F1">
              <w:rPr>
                <w:rFonts w:hint="eastAsia"/>
                <w:b/>
                <w:bCs/>
                <w:szCs w:val="22"/>
              </w:rPr>
              <w:t>事由</w:t>
            </w:r>
            <w:proofErr w:type="spellEnd"/>
            <w:r w:rsidRPr="00F445F1">
              <w:rPr>
                <w:rFonts w:hint="eastAsia"/>
                <w:b/>
                <w:bCs/>
                <w:szCs w:val="22"/>
              </w:rPr>
              <w:t>：</w:t>
            </w:r>
          </w:p>
        </w:tc>
        <w:tc>
          <w:tcPr>
            <w:tcW w:w="8221" w:type="dxa"/>
            <w:gridSpan w:val="3"/>
          </w:tcPr>
          <w:p w:rsidR="005C6FB1" w:rsidRPr="00F445F1" w:rsidRDefault="005C6FB1" w:rsidP="00E2525A">
            <w:pPr>
              <w:pStyle w:val="BDTSubject"/>
              <w:rPr>
                <w:b/>
                <w:bCs/>
                <w:spacing w:val="5"/>
                <w:szCs w:val="22"/>
                <w:lang w:eastAsia="zh-CN"/>
              </w:rPr>
            </w:pPr>
            <w:bookmarkStart w:id="3" w:name="Subject"/>
            <w:bookmarkEnd w:id="3"/>
            <w:r w:rsidRPr="00F445F1">
              <w:rPr>
                <w:b/>
                <w:bCs/>
                <w:spacing w:val="5"/>
                <w:szCs w:val="22"/>
                <w:lang w:eastAsia="zh-CN"/>
              </w:rPr>
              <w:t>ITU-D</w:t>
            </w:r>
            <w:r w:rsidRPr="00F445F1">
              <w:rPr>
                <w:rFonts w:hint="eastAsia"/>
                <w:b/>
                <w:bCs/>
                <w:spacing w:val="5"/>
                <w:szCs w:val="22"/>
                <w:lang w:eastAsia="zh-CN"/>
              </w:rPr>
              <w:t>第</w:t>
            </w:r>
            <w:r w:rsidRPr="00F445F1">
              <w:rPr>
                <w:b/>
                <w:bCs/>
                <w:spacing w:val="5"/>
                <w:szCs w:val="22"/>
                <w:lang w:eastAsia="zh-CN"/>
              </w:rPr>
              <w:t>2</w:t>
            </w:r>
            <w:r w:rsidRPr="00F445F1">
              <w:rPr>
                <w:rFonts w:hint="eastAsia"/>
                <w:b/>
                <w:bCs/>
                <w:spacing w:val="5"/>
                <w:szCs w:val="22"/>
                <w:lang w:eastAsia="zh-CN"/>
              </w:rPr>
              <w:t>研究组第</w:t>
            </w:r>
            <w:r w:rsidRPr="00F445F1">
              <w:rPr>
                <w:b/>
                <w:bCs/>
                <w:spacing w:val="5"/>
                <w:szCs w:val="22"/>
                <w:lang w:eastAsia="zh-CN"/>
              </w:rPr>
              <w:t>10-3/2</w:t>
            </w:r>
            <w:r w:rsidR="00886016">
              <w:rPr>
                <w:b/>
                <w:bCs/>
                <w:spacing w:val="5"/>
                <w:szCs w:val="22"/>
                <w:lang w:eastAsia="zh-CN"/>
              </w:rPr>
              <w:t xml:space="preserve"> -</w:t>
            </w:r>
            <w:bookmarkStart w:id="4" w:name="_GoBack"/>
            <w:bookmarkEnd w:id="4"/>
            <w:r w:rsidR="00886016">
              <w:rPr>
                <w:b/>
                <w:bCs/>
                <w:spacing w:val="5"/>
                <w:szCs w:val="22"/>
                <w:lang w:eastAsia="zh-CN"/>
              </w:rPr>
              <w:t xml:space="preserve"> </w:t>
            </w:r>
            <w:r w:rsidRPr="00F445F1">
              <w:rPr>
                <w:rFonts w:hint="eastAsia"/>
                <w:b/>
                <w:bCs/>
                <w:spacing w:val="5"/>
                <w:szCs w:val="22"/>
                <w:lang w:eastAsia="zh-CN"/>
              </w:rPr>
              <w:t>号课题</w:t>
            </w:r>
            <w:r w:rsidR="00843E1A" w:rsidRPr="00F445F1">
              <w:rPr>
                <w:rFonts w:hint="eastAsia"/>
                <w:b/>
                <w:bCs/>
                <w:spacing w:val="5"/>
                <w:szCs w:val="22"/>
                <w:lang w:eastAsia="zh-CN"/>
              </w:rPr>
              <w:t>有关发展</w:t>
            </w:r>
            <w:r w:rsidRPr="00F445F1">
              <w:rPr>
                <w:rFonts w:hint="eastAsia"/>
                <w:b/>
                <w:bCs/>
                <w:spacing w:val="5"/>
                <w:szCs w:val="22"/>
                <w:lang w:eastAsia="zh-CN"/>
              </w:rPr>
              <w:t>农村和边远地区通信</w:t>
            </w:r>
            <w:r w:rsidRPr="00F445F1">
              <w:rPr>
                <w:b/>
                <w:bCs/>
                <w:spacing w:val="5"/>
                <w:szCs w:val="22"/>
                <w:lang w:eastAsia="zh-CN"/>
              </w:rPr>
              <w:t>/ICT/</w:t>
            </w:r>
            <w:r w:rsidR="00843E1A" w:rsidRPr="00F445F1">
              <w:rPr>
                <w:rFonts w:hint="eastAsia"/>
                <w:b/>
                <w:bCs/>
                <w:spacing w:val="5"/>
                <w:szCs w:val="22"/>
                <w:lang w:eastAsia="zh-CN"/>
              </w:rPr>
              <w:t>宽带应用</w:t>
            </w:r>
            <w:r w:rsidRPr="00F445F1">
              <w:rPr>
                <w:rFonts w:hint="eastAsia"/>
                <w:b/>
                <w:bCs/>
                <w:spacing w:val="5"/>
                <w:szCs w:val="22"/>
                <w:lang w:eastAsia="zh-CN"/>
              </w:rPr>
              <w:t>的政策和监管举措情况调查</w:t>
            </w:r>
          </w:p>
        </w:tc>
      </w:tr>
      <w:tr w:rsidR="005C6FB1" w:rsidTr="00EA2AA4">
        <w:trPr>
          <w:jc w:val="center"/>
        </w:trPr>
        <w:tc>
          <w:tcPr>
            <w:tcW w:w="1701" w:type="dxa"/>
          </w:tcPr>
          <w:p w:rsidR="005C6FB1" w:rsidRPr="00F445F1" w:rsidRDefault="005C6FB1" w:rsidP="001C1314">
            <w:pPr>
              <w:pStyle w:val="BDTSeparator"/>
              <w:rPr>
                <w:szCs w:val="22"/>
                <w:lang w:eastAsia="zh-CN"/>
              </w:rPr>
            </w:pPr>
          </w:p>
        </w:tc>
        <w:tc>
          <w:tcPr>
            <w:tcW w:w="8221" w:type="dxa"/>
            <w:gridSpan w:val="3"/>
          </w:tcPr>
          <w:p w:rsidR="005C6FB1" w:rsidRPr="00F445F1" w:rsidRDefault="005C6FB1" w:rsidP="001C1314">
            <w:pPr>
              <w:pStyle w:val="BDTSeparator"/>
              <w:rPr>
                <w:szCs w:val="22"/>
                <w:lang w:eastAsia="zh-CN"/>
              </w:rPr>
            </w:pPr>
          </w:p>
        </w:tc>
      </w:tr>
      <w:tr w:rsidR="005C6FB1" w:rsidRPr="00706BDA" w:rsidTr="00EA2AA4">
        <w:trPr>
          <w:jc w:val="center"/>
        </w:trPr>
        <w:tc>
          <w:tcPr>
            <w:tcW w:w="9922" w:type="dxa"/>
            <w:gridSpan w:val="4"/>
          </w:tcPr>
          <w:p w:rsidR="005C6FB1" w:rsidRPr="00F445F1" w:rsidRDefault="005C6FB1" w:rsidP="001C1314">
            <w:pPr>
              <w:pStyle w:val="CEONormal"/>
              <w:spacing w:after="0"/>
              <w:rPr>
                <w:rFonts w:ascii="SimSun" w:eastAsia="SimSun" w:hAnsi="SimSun" w:cs="Calibri"/>
                <w:sz w:val="22"/>
                <w:szCs w:val="22"/>
                <w:lang w:eastAsia="zh-CN"/>
              </w:rPr>
            </w:pPr>
            <w:r w:rsidRPr="00F445F1">
              <w:rPr>
                <w:rFonts w:ascii="SimSun" w:eastAsia="SimSun" w:hAnsi="SimSun" w:cs="Calibri" w:hint="eastAsia"/>
                <w:sz w:val="22"/>
                <w:szCs w:val="22"/>
                <w:lang w:eastAsia="zh-CN"/>
              </w:rPr>
              <w:t>尊敬的先生</w:t>
            </w:r>
            <w:r w:rsidRPr="00F445F1">
              <w:rPr>
                <w:rFonts w:ascii="SimSun" w:eastAsia="SimSun" w:hAnsi="SimSun" w:cs="Calibri"/>
                <w:sz w:val="22"/>
                <w:szCs w:val="22"/>
                <w:lang w:eastAsia="zh-CN"/>
              </w:rPr>
              <w:t>/</w:t>
            </w:r>
            <w:r w:rsidRPr="00F445F1">
              <w:rPr>
                <w:rFonts w:ascii="SimSun" w:eastAsia="SimSun" w:hAnsi="SimSun" w:cs="Calibri" w:hint="eastAsia"/>
                <w:sz w:val="22"/>
                <w:szCs w:val="22"/>
                <w:lang w:eastAsia="zh-CN"/>
              </w:rPr>
              <w:t>女士：</w:t>
            </w:r>
          </w:p>
          <w:p w:rsidR="005C6FB1" w:rsidRPr="00F445F1" w:rsidRDefault="005C6FB1" w:rsidP="00F445F1">
            <w:pPr>
              <w:pStyle w:val="CEONormal"/>
              <w:spacing w:after="0"/>
              <w:ind w:firstLineChars="200" w:firstLine="440"/>
              <w:rPr>
                <w:rFonts w:ascii="Calibri" w:eastAsia="SimSun" w:hAnsi="Calibri" w:cs="Calibri"/>
                <w:sz w:val="22"/>
                <w:szCs w:val="22"/>
                <w:lang w:eastAsia="zh-CN"/>
              </w:rPr>
            </w:pPr>
            <w:r w:rsidRPr="00F445F1">
              <w:rPr>
                <w:rFonts w:ascii="Calibri" w:eastAsia="SimSun" w:hAnsi="Calibri" w:cs="Calibri" w:hint="eastAsia"/>
                <w:sz w:val="22"/>
                <w:szCs w:val="22"/>
                <w:lang w:eastAsia="zh-CN"/>
              </w:rPr>
              <w:t>在此谨请各成员</w:t>
            </w:r>
            <w:r w:rsidR="00843E1A" w:rsidRPr="00F445F1">
              <w:rPr>
                <w:rFonts w:ascii="Calibri" w:eastAsia="SimSun" w:hAnsi="Calibri" w:cs="Calibri" w:hint="eastAsia"/>
                <w:sz w:val="22"/>
                <w:szCs w:val="22"/>
                <w:lang w:eastAsia="zh-CN"/>
              </w:rPr>
              <w:t>参与有关发展</w:t>
            </w:r>
            <w:r w:rsidRPr="00F445F1">
              <w:rPr>
                <w:rFonts w:ascii="Calibri" w:eastAsia="SimSun" w:hAnsi="Calibri" w:cs="Calibri" w:hint="eastAsia"/>
                <w:sz w:val="22"/>
                <w:szCs w:val="22"/>
                <w:lang w:eastAsia="zh-CN"/>
              </w:rPr>
              <w:t>农村和边远地区通信</w:t>
            </w:r>
            <w:r w:rsidRPr="00F445F1">
              <w:rPr>
                <w:rFonts w:ascii="Calibri" w:eastAsia="SimSun" w:hAnsi="Calibri" w:cs="Calibri"/>
                <w:sz w:val="22"/>
                <w:szCs w:val="22"/>
                <w:lang w:eastAsia="zh-CN"/>
              </w:rPr>
              <w:t>/ICT/</w:t>
            </w:r>
            <w:r w:rsidRPr="00F445F1">
              <w:rPr>
                <w:rFonts w:ascii="Calibri" w:eastAsia="SimSun" w:hAnsi="Calibri" w:cs="Calibri" w:hint="eastAsia"/>
                <w:sz w:val="22"/>
                <w:szCs w:val="22"/>
                <w:lang w:eastAsia="zh-CN"/>
              </w:rPr>
              <w:t>宽带</w:t>
            </w:r>
            <w:r w:rsidR="00843E1A" w:rsidRPr="00F445F1">
              <w:rPr>
                <w:rFonts w:ascii="Calibri" w:eastAsia="SimSun" w:hAnsi="Calibri" w:cs="Calibri" w:hint="eastAsia"/>
                <w:sz w:val="22"/>
                <w:szCs w:val="22"/>
                <w:lang w:eastAsia="zh-CN"/>
              </w:rPr>
              <w:t>应用</w:t>
            </w:r>
            <w:r w:rsidRPr="00F445F1">
              <w:rPr>
                <w:rFonts w:ascii="Calibri" w:eastAsia="SimSun" w:hAnsi="Calibri" w:cs="Calibri" w:hint="eastAsia"/>
                <w:sz w:val="22"/>
                <w:szCs w:val="22"/>
                <w:lang w:eastAsia="zh-CN"/>
              </w:rPr>
              <w:t>的政策和监管举措情况调查。经</w:t>
            </w:r>
            <w:r w:rsidRPr="00F445F1">
              <w:rPr>
                <w:rFonts w:ascii="Calibri" w:eastAsia="SimSun" w:hAnsi="Calibri" w:cs="Calibri"/>
                <w:sz w:val="22"/>
                <w:szCs w:val="22"/>
                <w:lang w:eastAsia="zh-CN"/>
              </w:rPr>
              <w:t>2012</w:t>
            </w:r>
            <w:r w:rsidRPr="00F445F1">
              <w:rPr>
                <w:rFonts w:ascii="Calibri" w:eastAsia="SimSun" w:hAnsi="Calibri" w:cs="Calibri" w:hint="eastAsia"/>
                <w:sz w:val="22"/>
                <w:szCs w:val="22"/>
                <w:lang w:eastAsia="zh-CN"/>
              </w:rPr>
              <w:t>年</w:t>
            </w:r>
            <w:r w:rsidRPr="00F445F1">
              <w:rPr>
                <w:rFonts w:ascii="Calibri" w:eastAsia="SimSun" w:hAnsi="Calibri" w:cs="Calibri"/>
                <w:sz w:val="22"/>
                <w:szCs w:val="22"/>
                <w:lang w:eastAsia="zh-CN"/>
              </w:rPr>
              <w:t>9</w:t>
            </w:r>
            <w:r w:rsidRPr="00F445F1">
              <w:rPr>
                <w:rFonts w:ascii="Calibri" w:eastAsia="SimSun" w:hAnsi="Calibri" w:cs="Calibri" w:hint="eastAsia"/>
                <w:sz w:val="22"/>
                <w:szCs w:val="22"/>
                <w:lang w:eastAsia="zh-CN"/>
              </w:rPr>
              <w:t>月举行的</w:t>
            </w:r>
            <w:r w:rsidRPr="00F445F1">
              <w:rPr>
                <w:rFonts w:ascii="Calibri" w:eastAsia="SimSun" w:hAnsi="Calibri" w:cs="Calibri"/>
                <w:b/>
                <w:sz w:val="22"/>
                <w:szCs w:val="22"/>
                <w:lang w:eastAsia="zh-CN"/>
              </w:rPr>
              <w:t>ITU-D</w:t>
            </w:r>
            <w:r w:rsidRPr="00F445F1">
              <w:rPr>
                <w:rFonts w:ascii="Calibri" w:eastAsia="SimSun" w:hAnsi="Calibri" w:cs="Calibri" w:hint="eastAsia"/>
                <w:b/>
                <w:sz w:val="22"/>
                <w:szCs w:val="22"/>
                <w:lang w:eastAsia="zh-CN"/>
              </w:rPr>
              <w:t>第</w:t>
            </w:r>
            <w:r w:rsidRPr="00F445F1">
              <w:rPr>
                <w:rFonts w:ascii="Calibri" w:eastAsia="SimSun" w:hAnsi="Calibri" w:cs="Calibri"/>
                <w:b/>
                <w:sz w:val="22"/>
                <w:szCs w:val="22"/>
                <w:lang w:eastAsia="zh-CN"/>
              </w:rPr>
              <w:t>2</w:t>
            </w:r>
            <w:r w:rsidRPr="00F445F1">
              <w:rPr>
                <w:rFonts w:ascii="Calibri" w:eastAsia="SimSun" w:hAnsi="Calibri" w:cs="Calibri" w:hint="eastAsia"/>
                <w:b/>
                <w:sz w:val="22"/>
                <w:szCs w:val="22"/>
                <w:lang w:eastAsia="zh-CN"/>
              </w:rPr>
              <w:t>研究组第</w:t>
            </w:r>
            <w:r w:rsidRPr="00F445F1">
              <w:rPr>
                <w:rFonts w:ascii="Calibri" w:eastAsia="SimSun" w:hAnsi="Calibri" w:cs="Calibri"/>
                <w:b/>
                <w:sz w:val="22"/>
                <w:szCs w:val="22"/>
                <w:lang w:eastAsia="zh-CN"/>
              </w:rPr>
              <w:t>10-3/2</w:t>
            </w:r>
            <w:r w:rsidRPr="00F445F1">
              <w:rPr>
                <w:rFonts w:ascii="Calibri" w:eastAsia="SimSun" w:hAnsi="Calibri" w:cs="Calibri" w:hint="eastAsia"/>
                <w:b/>
                <w:sz w:val="22"/>
                <w:szCs w:val="22"/>
                <w:lang w:eastAsia="zh-CN"/>
              </w:rPr>
              <w:t>号课题</w:t>
            </w:r>
            <w:r w:rsidRPr="00F445F1">
              <w:rPr>
                <w:rFonts w:ascii="Calibri" w:eastAsia="SimSun" w:hAnsi="Calibri" w:cs="Calibri" w:hint="eastAsia"/>
                <w:sz w:val="22"/>
                <w:szCs w:val="22"/>
                <w:lang w:eastAsia="zh-CN"/>
              </w:rPr>
              <w:t>“农村地区和边远地区的通信</w:t>
            </w:r>
            <w:r w:rsidRPr="00F445F1">
              <w:rPr>
                <w:rFonts w:ascii="Calibri" w:eastAsia="SimSun" w:hAnsi="Calibri" w:cs="Calibri"/>
                <w:sz w:val="22"/>
                <w:szCs w:val="22"/>
                <w:lang w:eastAsia="zh-CN"/>
              </w:rPr>
              <w:t>/</w:t>
            </w:r>
            <w:r w:rsidRPr="00F445F1">
              <w:rPr>
                <w:rFonts w:ascii="Calibri" w:eastAsia="SimSun" w:hAnsi="Calibri" w:cs="Calibri" w:hint="eastAsia"/>
                <w:sz w:val="22"/>
                <w:szCs w:val="22"/>
                <w:lang w:eastAsia="zh-CN"/>
              </w:rPr>
              <w:t>信息通信技术（</w:t>
            </w:r>
            <w:r w:rsidRPr="00F445F1">
              <w:rPr>
                <w:rFonts w:ascii="Calibri" w:eastAsia="SimSun" w:hAnsi="Calibri" w:cs="Calibri"/>
                <w:sz w:val="22"/>
                <w:szCs w:val="22"/>
                <w:lang w:eastAsia="zh-CN"/>
              </w:rPr>
              <w:t>ICT</w:t>
            </w:r>
            <w:r w:rsidRPr="00F445F1">
              <w:rPr>
                <w:rFonts w:ascii="Calibri" w:eastAsia="SimSun" w:hAnsi="Calibri" w:cs="Calibri" w:hint="eastAsia"/>
                <w:sz w:val="22"/>
                <w:szCs w:val="22"/>
                <w:lang w:eastAsia="zh-CN"/>
              </w:rPr>
              <w:t>）”报告人组会议同意（向成员发出征集信息通函），特提出上述要求。</w:t>
            </w:r>
          </w:p>
          <w:p w:rsidR="005C6FB1" w:rsidRPr="00F445F1" w:rsidRDefault="005C6FB1" w:rsidP="00001DB8">
            <w:pPr>
              <w:pStyle w:val="CEONormal"/>
              <w:spacing w:after="0"/>
              <w:ind w:firstLineChars="200" w:firstLine="440"/>
              <w:rPr>
                <w:rFonts w:ascii="Calibri" w:eastAsia="SimSun" w:hAnsi="Calibri" w:cs="Calibri"/>
                <w:sz w:val="22"/>
                <w:szCs w:val="22"/>
                <w:lang w:eastAsia="zh-CN"/>
              </w:rPr>
            </w:pPr>
            <w:r w:rsidRPr="00F445F1">
              <w:rPr>
                <w:rFonts w:ascii="Calibri" w:eastAsia="SimSun" w:hAnsi="Calibri" w:cs="Calibri" w:hint="eastAsia"/>
                <w:sz w:val="22"/>
                <w:szCs w:val="22"/>
                <w:lang w:eastAsia="zh-CN"/>
              </w:rPr>
              <w:t>所有收到的文稿均将用于编制该课题的输出成果，目的是帮助各国加强其应对边远和农村地区通信</w:t>
            </w:r>
            <w:r w:rsidRPr="00F445F1">
              <w:rPr>
                <w:rFonts w:ascii="Calibri" w:eastAsia="SimSun" w:hAnsi="Calibri" w:cs="Calibri"/>
                <w:sz w:val="22"/>
                <w:szCs w:val="22"/>
                <w:lang w:eastAsia="zh-CN"/>
              </w:rPr>
              <w:t>/ICT</w:t>
            </w:r>
            <w:r w:rsidRPr="00F445F1">
              <w:rPr>
                <w:rFonts w:ascii="Calibri" w:eastAsia="SimSun" w:hAnsi="Calibri" w:cs="Calibri" w:hint="eastAsia"/>
                <w:sz w:val="22"/>
                <w:szCs w:val="22"/>
                <w:lang w:eastAsia="zh-CN"/>
              </w:rPr>
              <w:t>问题</w:t>
            </w:r>
            <w:r w:rsidR="00B113C8" w:rsidRPr="00F445F1">
              <w:rPr>
                <w:rFonts w:ascii="Calibri" w:eastAsia="SimSun" w:hAnsi="Calibri" w:cs="Calibri" w:hint="eastAsia"/>
                <w:sz w:val="22"/>
                <w:szCs w:val="22"/>
                <w:lang w:eastAsia="zh-CN"/>
              </w:rPr>
              <w:t>所带来</w:t>
            </w:r>
            <w:r w:rsidRPr="00F445F1">
              <w:rPr>
                <w:rFonts w:ascii="Calibri" w:eastAsia="SimSun" w:hAnsi="Calibri" w:cs="Calibri" w:hint="eastAsia"/>
                <w:sz w:val="22"/>
                <w:szCs w:val="22"/>
                <w:lang w:eastAsia="zh-CN"/>
              </w:rPr>
              <w:t>挑战的能力。请务必于</w:t>
            </w:r>
            <w:r w:rsidRPr="00F445F1">
              <w:rPr>
                <w:rFonts w:ascii="Calibri" w:eastAsia="SimSun" w:hAnsi="Calibri" w:cs="Calibri"/>
                <w:sz w:val="22"/>
                <w:szCs w:val="22"/>
                <w:lang w:eastAsia="zh-CN"/>
              </w:rPr>
              <w:t>2013</w:t>
            </w:r>
            <w:r w:rsidRPr="00F445F1">
              <w:rPr>
                <w:rFonts w:ascii="Calibri" w:eastAsia="SimSun" w:hAnsi="Calibri" w:cs="Calibri" w:hint="eastAsia"/>
                <w:sz w:val="22"/>
                <w:szCs w:val="22"/>
                <w:lang w:eastAsia="zh-CN"/>
              </w:rPr>
              <w:t>年</w:t>
            </w:r>
            <w:r w:rsidRPr="00F445F1">
              <w:rPr>
                <w:rFonts w:ascii="Calibri" w:eastAsia="SimSun" w:hAnsi="Calibri" w:cs="Calibri"/>
                <w:sz w:val="22"/>
                <w:szCs w:val="22"/>
                <w:lang w:eastAsia="zh-CN"/>
              </w:rPr>
              <w:t>1</w:t>
            </w:r>
            <w:r w:rsidRPr="00F445F1">
              <w:rPr>
                <w:rFonts w:ascii="Calibri" w:eastAsia="SimSun" w:hAnsi="Calibri" w:cs="Calibri" w:hint="eastAsia"/>
                <w:sz w:val="22"/>
                <w:szCs w:val="22"/>
                <w:lang w:eastAsia="zh-CN"/>
              </w:rPr>
              <w:t>月</w:t>
            </w:r>
            <w:r w:rsidR="00001DB8">
              <w:rPr>
                <w:rFonts w:ascii="Calibri" w:eastAsia="SimSun" w:hAnsi="Calibri" w:cs="Calibri"/>
                <w:sz w:val="22"/>
                <w:szCs w:val="22"/>
                <w:lang w:eastAsia="zh-CN"/>
              </w:rPr>
              <w:t>31</w:t>
            </w:r>
            <w:r w:rsidRPr="00F445F1">
              <w:rPr>
                <w:rFonts w:ascii="Calibri" w:eastAsia="SimSun" w:hAnsi="Calibri" w:cs="Calibri" w:hint="eastAsia"/>
                <w:sz w:val="22"/>
                <w:szCs w:val="22"/>
                <w:lang w:eastAsia="zh-CN"/>
              </w:rPr>
              <w:t>日之前完成问卷调查。</w:t>
            </w:r>
          </w:p>
          <w:p w:rsidR="005C6FB1" w:rsidRPr="00F445F1" w:rsidRDefault="005C6FB1" w:rsidP="00F445F1">
            <w:pPr>
              <w:pStyle w:val="CEONormal"/>
              <w:spacing w:after="0"/>
              <w:ind w:firstLineChars="200" w:firstLine="440"/>
              <w:rPr>
                <w:rFonts w:ascii="Calibri" w:eastAsia="SimSun" w:hAnsi="Calibri" w:cs="Calibri"/>
                <w:sz w:val="22"/>
                <w:szCs w:val="22"/>
                <w:lang w:eastAsia="zh-CN"/>
              </w:rPr>
            </w:pPr>
            <w:r w:rsidRPr="00F445F1">
              <w:rPr>
                <w:rFonts w:ascii="Calibri" w:eastAsia="SimSun" w:hAnsi="Calibri" w:cs="Calibri" w:hint="eastAsia"/>
                <w:sz w:val="22"/>
                <w:szCs w:val="22"/>
                <w:lang w:eastAsia="zh-CN"/>
              </w:rPr>
              <w:t>此次调查的成功和价值实现有赖于各成员提供的输入素材。期待贵方踊跃参与并为</w:t>
            </w:r>
            <w:r w:rsidRPr="00F445F1">
              <w:rPr>
                <w:rFonts w:ascii="Calibri" w:eastAsia="SimSun" w:hAnsi="Calibri" w:cs="Calibri"/>
                <w:sz w:val="22"/>
                <w:szCs w:val="22"/>
                <w:lang w:eastAsia="zh-CN"/>
              </w:rPr>
              <w:t>ITU-D</w:t>
            </w:r>
            <w:r w:rsidRPr="00F445F1">
              <w:rPr>
                <w:rFonts w:ascii="Calibri" w:eastAsia="SimSun" w:hAnsi="Calibri" w:cs="Calibri" w:hint="eastAsia"/>
                <w:sz w:val="22"/>
                <w:szCs w:val="22"/>
                <w:lang w:eastAsia="zh-CN"/>
              </w:rPr>
              <w:t>研究组的工作提供支持和文稿。</w:t>
            </w:r>
          </w:p>
          <w:p w:rsidR="005C6FB1" w:rsidRPr="00F445F1" w:rsidRDefault="005C6FB1" w:rsidP="00F445F1">
            <w:pPr>
              <w:pStyle w:val="CEONormal"/>
              <w:spacing w:after="0"/>
              <w:ind w:firstLineChars="200" w:firstLine="440"/>
              <w:rPr>
                <w:rFonts w:ascii="Calibri" w:eastAsia="SimSun" w:hAnsi="Calibri" w:cs="Calibri"/>
                <w:sz w:val="22"/>
                <w:szCs w:val="22"/>
                <w:lang w:eastAsia="zh-CN"/>
              </w:rPr>
            </w:pPr>
            <w:r w:rsidRPr="00F445F1">
              <w:rPr>
                <w:rFonts w:ascii="Calibri" w:eastAsia="SimSun" w:hAnsi="Calibri" w:cs="Calibri" w:hint="eastAsia"/>
                <w:sz w:val="22"/>
                <w:szCs w:val="22"/>
                <w:lang w:eastAsia="zh-CN"/>
              </w:rPr>
              <w:t>对诸位的合作预致谢意。</w:t>
            </w:r>
          </w:p>
          <w:p w:rsidR="005C6FB1" w:rsidRPr="00F445F1" w:rsidRDefault="005C6FB1" w:rsidP="00F445F1">
            <w:pPr>
              <w:pStyle w:val="CEOClosing"/>
              <w:spacing w:before="240"/>
              <w:ind w:firstLineChars="200" w:firstLine="440"/>
              <w:rPr>
                <w:rFonts w:ascii="Times New Roman" w:hAnsi="Times New Roman"/>
                <w:szCs w:val="22"/>
              </w:rPr>
            </w:pPr>
            <w:r w:rsidRPr="00F445F1">
              <w:rPr>
                <w:rFonts w:ascii="Times New Roman" w:hAnsi="Times New Roman" w:hint="eastAsia"/>
                <w:szCs w:val="22"/>
              </w:rPr>
              <w:t>顺致敬意，</w:t>
            </w:r>
          </w:p>
          <w:p w:rsidR="004A7D39" w:rsidRPr="00F445F1" w:rsidRDefault="00F445F1" w:rsidP="0040725A">
            <w:pPr>
              <w:pStyle w:val="CEOClosing"/>
              <w:spacing w:before="600"/>
              <w:rPr>
                <w:rFonts w:ascii="Times New Roman" w:hAnsi="Times New Roman"/>
                <w:szCs w:val="22"/>
              </w:rPr>
            </w:pPr>
            <w:r w:rsidRPr="00F445F1">
              <w:rPr>
                <w:rFonts w:cs="Calibri"/>
                <w:szCs w:val="22"/>
              </w:rPr>
              <w:t>[</w:t>
            </w:r>
            <w:r w:rsidRPr="00F445F1">
              <w:rPr>
                <w:rFonts w:cs="Calibri" w:hint="eastAsia"/>
                <w:szCs w:val="22"/>
              </w:rPr>
              <w:t>原件已签</w:t>
            </w:r>
            <w:r w:rsidRPr="00F445F1">
              <w:rPr>
                <w:rFonts w:cs="Calibri"/>
                <w:szCs w:val="22"/>
              </w:rPr>
              <w:t>]</w:t>
            </w:r>
          </w:p>
          <w:p w:rsidR="005C6FB1" w:rsidRPr="00F445F1" w:rsidRDefault="005C6FB1" w:rsidP="003F1D42">
            <w:pPr>
              <w:pStyle w:val="BDTSignatureName"/>
              <w:spacing w:before="720"/>
              <w:ind w:left="2" w:hangingChars="1" w:hanging="2"/>
              <w:rPr>
                <w:rFonts w:ascii="Times New Roman" w:hAnsi="Times New Roman" w:cs="Times New Roman"/>
                <w:bCs w:val="0"/>
                <w:color w:val="auto"/>
                <w:szCs w:val="22"/>
                <w:lang w:val="en-US" w:eastAsia="zh-CN"/>
              </w:rPr>
            </w:pPr>
            <w:r w:rsidRPr="00F445F1">
              <w:rPr>
                <w:rFonts w:ascii="Times New Roman" w:hAnsi="Times New Roman" w:cs="Times New Roman" w:hint="eastAsia"/>
                <w:bCs w:val="0"/>
                <w:color w:val="auto"/>
                <w:szCs w:val="22"/>
                <w:lang w:val="en-US" w:eastAsia="zh-CN"/>
              </w:rPr>
              <w:t>电信发展局主任</w:t>
            </w:r>
            <w:r w:rsidRPr="00F445F1">
              <w:rPr>
                <w:rFonts w:ascii="Times New Roman" w:hAnsi="Times New Roman" w:cs="Times New Roman"/>
                <w:bCs w:val="0"/>
                <w:color w:val="auto"/>
                <w:szCs w:val="22"/>
                <w:lang w:val="en-US" w:eastAsia="zh-CN"/>
              </w:rPr>
              <w:br/>
            </w:r>
            <w:r w:rsidR="003F1D42" w:rsidRPr="00F445F1">
              <w:rPr>
                <w:rFonts w:ascii="Times New Roman" w:hAnsi="Times New Roman" w:cs="Times New Roman" w:hint="eastAsia"/>
                <w:bCs w:val="0"/>
                <w:color w:val="auto"/>
                <w:szCs w:val="22"/>
                <w:lang w:val="en-US" w:eastAsia="zh-CN"/>
              </w:rPr>
              <w:t xml:space="preserve"> </w:t>
            </w:r>
            <w:r w:rsidRPr="00F445F1">
              <w:rPr>
                <w:rFonts w:ascii="Times New Roman" w:hAnsi="Times New Roman" w:cs="Times New Roman" w:hint="eastAsia"/>
                <w:bCs w:val="0"/>
                <w:color w:val="auto"/>
                <w:szCs w:val="22"/>
                <w:lang w:val="en-US" w:eastAsia="zh-CN"/>
              </w:rPr>
              <w:t>布哈伊马</w:t>
            </w:r>
            <w:r w:rsidRPr="00F445F1">
              <w:rPr>
                <w:rFonts w:ascii="Times New Roman" w:hAnsi="Times New Roman" w:cs="Times New Roman"/>
                <w:bCs w:val="0"/>
                <w:color w:val="auto"/>
                <w:szCs w:val="22"/>
                <w:lang w:val="en-US" w:eastAsia="zh-CN"/>
              </w:rPr>
              <w:t>∙</w:t>
            </w:r>
            <w:r w:rsidRPr="00F445F1">
              <w:rPr>
                <w:rFonts w:ascii="Times New Roman" w:hAnsi="Times New Roman" w:cs="Times New Roman" w:hint="eastAsia"/>
                <w:bCs w:val="0"/>
                <w:color w:val="auto"/>
                <w:szCs w:val="22"/>
                <w:lang w:val="en-US" w:eastAsia="zh-CN"/>
              </w:rPr>
              <w:t>萨努</w:t>
            </w:r>
            <w:bookmarkStart w:id="5" w:name="CurrentLocation"/>
            <w:bookmarkEnd w:id="5"/>
          </w:p>
        </w:tc>
      </w:tr>
    </w:tbl>
    <w:p w:rsidR="005C6FB1" w:rsidRPr="00706BDA" w:rsidRDefault="00A91D2D" w:rsidP="003F1D42">
      <w:pPr>
        <w:pStyle w:val="BDTNormal"/>
        <w:spacing w:before="240" w:after="0"/>
        <w:rPr>
          <w:sz w:val="20"/>
          <w:szCs w:val="20"/>
          <w:lang w:val="en-US" w:eastAsia="zh-CN"/>
        </w:rPr>
      </w:pPr>
      <w:r w:rsidRPr="003F186A">
        <w:rPr>
          <w:rFonts w:hint="eastAsia"/>
          <w:b/>
          <w:bCs/>
          <w:sz w:val="20"/>
          <w:szCs w:val="20"/>
          <w:lang w:val="en-US" w:eastAsia="zh-CN"/>
        </w:rPr>
        <w:t>附件</w:t>
      </w:r>
      <w:r>
        <w:rPr>
          <w:rFonts w:hint="eastAsia"/>
          <w:sz w:val="20"/>
          <w:szCs w:val="20"/>
          <w:lang w:val="en-US" w:eastAsia="zh-CN"/>
        </w:rPr>
        <w:t>：</w:t>
      </w:r>
      <w:r>
        <w:rPr>
          <w:rFonts w:hint="eastAsia"/>
          <w:sz w:val="20"/>
          <w:szCs w:val="20"/>
          <w:lang w:val="en-US" w:eastAsia="zh-CN"/>
        </w:rPr>
        <w:t>1</w:t>
      </w:r>
      <w:r>
        <w:rPr>
          <w:rFonts w:hint="eastAsia"/>
          <w:sz w:val="20"/>
          <w:szCs w:val="20"/>
          <w:lang w:val="en-US" w:eastAsia="zh-CN"/>
        </w:rPr>
        <w:t>件</w:t>
      </w:r>
    </w:p>
    <w:tbl>
      <w:tblPr>
        <w:tblW w:w="0" w:type="auto"/>
        <w:tblLook w:val="00A0" w:firstRow="1" w:lastRow="0" w:firstColumn="1" w:lastColumn="0" w:noHBand="0" w:noVBand="0"/>
      </w:tblPr>
      <w:tblGrid>
        <w:gridCol w:w="9855"/>
      </w:tblGrid>
      <w:tr w:rsidR="005C6FB1" w:rsidRPr="0040725A" w:rsidTr="00C4226B">
        <w:tc>
          <w:tcPr>
            <w:tcW w:w="9855" w:type="dxa"/>
          </w:tcPr>
          <w:p w:rsidR="005C6FB1" w:rsidRPr="0040725A" w:rsidRDefault="005C6FB1" w:rsidP="00D37F2B">
            <w:pPr>
              <w:pStyle w:val="CEONormal"/>
              <w:keepNext/>
              <w:keepLines/>
              <w:spacing w:after="240"/>
              <w:jc w:val="center"/>
              <w:rPr>
                <w:rFonts w:ascii="Calibri" w:eastAsia="SimSun" w:hAnsi="Calibri" w:cs="Calibri"/>
                <w:b/>
                <w:bCs/>
                <w:sz w:val="22"/>
                <w:szCs w:val="22"/>
                <w:lang w:eastAsia="zh-CN"/>
              </w:rPr>
            </w:pPr>
            <w:r w:rsidRPr="0040725A">
              <w:rPr>
                <w:sz w:val="22"/>
                <w:szCs w:val="22"/>
                <w:lang w:eastAsia="zh-CN"/>
              </w:rPr>
              <w:lastRenderedPageBreak/>
              <w:br w:type="page"/>
            </w:r>
            <w:r w:rsidRPr="0040725A">
              <w:rPr>
                <w:rFonts w:ascii="Calibri" w:eastAsia="SimSun" w:hAnsi="Calibri" w:cs="Calibri" w:hint="eastAsia"/>
                <w:b/>
                <w:bCs/>
                <w:sz w:val="22"/>
                <w:szCs w:val="22"/>
                <w:lang w:eastAsia="zh-CN"/>
              </w:rPr>
              <w:t>附件</w:t>
            </w:r>
            <w:r w:rsidRPr="0040725A">
              <w:rPr>
                <w:rFonts w:ascii="Calibri" w:eastAsia="SimSun" w:hAnsi="Calibri" w:cs="Calibri"/>
                <w:b/>
                <w:bCs/>
                <w:sz w:val="22"/>
                <w:szCs w:val="22"/>
                <w:lang w:eastAsia="zh-CN"/>
              </w:rPr>
              <w:t xml:space="preserve"> 1</w:t>
            </w:r>
          </w:p>
          <w:p w:rsidR="005C6FB1" w:rsidRPr="0040725A" w:rsidRDefault="005C6FB1" w:rsidP="001C1314">
            <w:pPr>
              <w:pStyle w:val="CEOHeading1Underlined"/>
              <w:spacing w:before="120" w:after="120"/>
              <w:rPr>
                <w:rFonts w:ascii="Calibri" w:hAnsi="Calibri" w:cs="Calibri"/>
                <w:sz w:val="22"/>
                <w:szCs w:val="22"/>
                <w:lang w:eastAsia="zh-CN"/>
              </w:rPr>
            </w:pPr>
            <w:r w:rsidRPr="0040725A">
              <w:rPr>
                <w:rFonts w:ascii="Calibri" w:hAnsi="Calibri" w:cs="Calibri" w:hint="eastAsia"/>
                <w:sz w:val="22"/>
                <w:szCs w:val="22"/>
                <w:lang w:eastAsia="zh-CN"/>
              </w:rPr>
              <w:t>第</w:t>
            </w:r>
            <w:r w:rsidRPr="0040725A">
              <w:rPr>
                <w:rFonts w:ascii="Calibri" w:hAnsi="Calibri" w:cs="Calibri"/>
                <w:sz w:val="22"/>
                <w:szCs w:val="22"/>
                <w:lang w:eastAsia="zh-CN"/>
              </w:rPr>
              <w:t>10-3/2</w:t>
            </w:r>
            <w:r w:rsidRPr="0040725A">
              <w:rPr>
                <w:rFonts w:ascii="Calibri" w:hAnsi="Calibri" w:cs="Calibri" w:hint="eastAsia"/>
                <w:sz w:val="22"/>
                <w:szCs w:val="22"/>
                <w:lang w:eastAsia="zh-CN"/>
              </w:rPr>
              <w:t>号课题预期输出成果</w:t>
            </w:r>
          </w:p>
          <w:p w:rsidR="005C6FB1" w:rsidRPr="0040725A" w:rsidRDefault="005C6FB1" w:rsidP="0040725A">
            <w:pPr>
              <w:pStyle w:val="CEONormal"/>
              <w:ind w:firstLineChars="200" w:firstLine="440"/>
              <w:rPr>
                <w:rFonts w:ascii="Calibri" w:eastAsia="SimSun" w:hAnsi="Calibri" w:cs="Calibri"/>
                <w:sz w:val="22"/>
                <w:szCs w:val="22"/>
                <w:lang w:eastAsia="zh-CN"/>
              </w:rPr>
            </w:pPr>
            <w:r w:rsidRPr="0040725A">
              <w:rPr>
                <w:rFonts w:ascii="Calibri" w:eastAsia="SimSun" w:hAnsi="Calibri" w:cs="Calibri" w:hint="eastAsia"/>
                <w:sz w:val="22"/>
                <w:szCs w:val="22"/>
                <w:lang w:eastAsia="zh-CN"/>
              </w:rPr>
              <w:t>可通过下列网站在线了解有关第</w:t>
            </w:r>
            <w:r w:rsidRPr="0040725A">
              <w:rPr>
                <w:rFonts w:ascii="Calibri" w:eastAsia="SimSun" w:hAnsi="Calibri" w:cs="Calibri"/>
                <w:sz w:val="22"/>
                <w:szCs w:val="22"/>
                <w:lang w:eastAsia="zh-CN"/>
              </w:rPr>
              <w:t>10-3/2</w:t>
            </w:r>
            <w:r w:rsidRPr="0040725A">
              <w:rPr>
                <w:rFonts w:ascii="Calibri" w:eastAsia="SimSun" w:hAnsi="Calibri" w:cs="Calibri" w:hint="eastAsia"/>
                <w:sz w:val="22"/>
                <w:szCs w:val="22"/>
                <w:lang w:eastAsia="zh-CN"/>
              </w:rPr>
              <w:t>号课题工作预期输出成果的详细信息：</w:t>
            </w:r>
          </w:p>
          <w:p w:rsidR="005C6FB1" w:rsidRPr="0040725A" w:rsidRDefault="00886016" w:rsidP="0040725A">
            <w:pPr>
              <w:pStyle w:val="CEONormal"/>
              <w:ind w:firstLineChars="200" w:firstLine="380"/>
              <w:rPr>
                <w:rFonts w:ascii="Calibri" w:hAnsi="Calibri" w:cs="Calibri"/>
                <w:sz w:val="22"/>
                <w:szCs w:val="22"/>
              </w:rPr>
            </w:pPr>
            <w:hyperlink r:id="rId9" w:history="1">
              <w:r w:rsidR="005C6FB1" w:rsidRPr="0040725A">
                <w:rPr>
                  <w:rStyle w:val="Hyperlink"/>
                  <w:rFonts w:ascii="Calibri" w:hAnsi="Calibri" w:cs="Calibri"/>
                  <w:sz w:val="22"/>
                  <w:szCs w:val="22"/>
                </w:rPr>
                <w:t>http://www.itu.int/net3/ITU-D/stg/rgqlist.aspx?rgq=D10-RGQ10.3.2&amp;stg=2</w:t>
              </w:r>
            </w:hyperlink>
            <w:r w:rsidR="005C6FB1" w:rsidRPr="0040725A">
              <w:rPr>
                <w:rFonts w:ascii="Calibri" w:hAnsi="Calibri" w:cs="Calibri"/>
                <w:sz w:val="22"/>
                <w:szCs w:val="22"/>
              </w:rPr>
              <w:t xml:space="preserve"> </w:t>
            </w:r>
          </w:p>
          <w:p w:rsidR="005C6FB1" w:rsidRPr="0040725A" w:rsidRDefault="005C6FB1" w:rsidP="0040725A">
            <w:pPr>
              <w:pStyle w:val="CEONormal"/>
              <w:ind w:firstLineChars="200" w:firstLine="440"/>
              <w:rPr>
                <w:rFonts w:ascii="Calibri" w:eastAsia="SimSun" w:hAnsi="Calibri" w:cs="Calibri"/>
                <w:sz w:val="22"/>
                <w:szCs w:val="22"/>
                <w:lang w:eastAsia="zh-CN"/>
              </w:rPr>
            </w:pPr>
            <w:bookmarkStart w:id="6" w:name="OLE_LINK9"/>
            <w:bookmarkStart w:id="7" w:name="OLE_LINK10"/>
            <w:r w:rsidRPr="0040725A">
              <w:rPr>
                <w:rFonts w:ascii="Calibri" w:eastAsia="SimSun" w:hAnsi="Calibri" w:cs="Calibri"/>
                <w:sz w:val="22"/>
                <w:szCs w:val="22"/>
                <w:lang w:eastAsia="zh-CN"/>
              </w:rPr>
              <w:t>ITU-D</w:t>
            </w:r>
            <w:r w:rsidRPr="0040725A">
              <w:rPr>
                <w:rFonts w:ascii="Calibri" w:eastAsia="SimSun" w:hAnsi="Calibri" w:cs="Calibri" w:hint="eastAsia"/>
                <w:sz w:val="22"/>
                <w:szCs w:val="22"/>
                <w:lang w:eastAsia="zh-CN"/>
              </w:rPr>
              <w:t>第</w:t>
            </w:r>
            <w:r w:rsidRPr="0040725A">
              <w:rPr>
                <w:rFonts w:ascii="Calibri" w:eastAsia="SimSun" w:hAnsi="Calibri" w:cs="Calibri"/>
                <w:sz w:val="22"/>
                <w:szCs w:val="22"/>
                <w:lang w:eastAsia="zh-CN"/>
              </w:rPr>
              <w:t>2</w:t>
            </w:r>
            <w:r w:rsidRPr="0040725A">
              <w:rPr>
                <w:rFonts w:ascii="Calibri" w:eastAsia="SimSun" w:hAnsi="Calibri" w:cs="Calibri" w:hint="eastAsia"/>
                <w:sz w:val="22"/>
                <w:szCs w:val="22"/>
                <w:lang w:eastAsia="zh-CN"/>
              </w:rPr>
              <w:t>研究组第</w:t>
            </w:r>
            <w:r w:rsidRPr="0040725A">
              <w:rPr>
                <w:rFonts w:ascii="Calibri" w:hAnsi="Calibri" w:cs="Calibri"/>
                <w:sz w:val="22"/>
                <w:szCs w:val="22"/>
                <w:lang w:eastAsia="zh-CN"/>
              </w:rPr>
              <w:t>10-3/2</w:t>
            </w:r>
            <w:r w:rsidRPr="0040725A">
              <w:rPr>
                <w:rFonts w:ascii="Calibri" w:eastAsia="SimSun" w:hAnsi="Calibri" w:cs="Calibri" w:hint="eastAsia"/>
                <w:sz w:val="22"/>
                <w:szCs w:val="22"/>
                <w:lang w:eastAsia="zh-CN"/>
              </w:rPr>
              <w:t>号课题的总体目标是研究“各种技术和解决方案</w:t>
            </w:r>
            <w:r w:rsidR="00CE7A31" w:rsidRPr="0040725A">
              <w:rPr>
                <w:rFonts w:ascii="Calibri" w:eastAsia="SimSun" w:hAnsi="Calibri" w:cs="Calibri" w:hint="eastAsia"/>
                <w:sz w:val="22"/>
                <w:szCs w:val="22"/>
                <w:lang w:eastAsia="zh-CN"/>
              </w:rPr>
              <w:t>的范围</w:t>
            </w:r>
            <w:r w:rsidRPr="0040725A">
              <w:rPr>
                <w:rFonts w:ascii="Calibri" w:eastAsia="SimSun" w:hAnsi="Calibri" w:cs="Calibri" w:hint="eastAsia"/>
                <w:sz w:val="22"/>
                <w:szCs w:val="22"/>
                <w:lang w:eastAsia="zh-CN"/>
              </w:rPr>
              <w:t>，预期这些技术和解决方案会在农村和边远地区的电子应用服务提供中发挥重要作用”。为了成功完成</w:t>
            </w:r>
            <w:r w:rsidRPr="0040725A">
              <w:rPr>
                <w:rFonts w:ascii="Calibri" w:eastAsia="SimSun" w:hAnsi="Calibri" w:cs="Calibri"/>
                <w:sz w:val="22"/>
                <w:szCs w:val="22"/>
                <w:lang w:eastAsia="zh-CN"/>
              </w:rPr>
              <w:t>2010-2014</w:t>
            </w:r>
            <w:r w:rsidRPr="0040725A">
              <w:rPr>
                <w:rFonts w:ascii="Calibri" w:eastAsia="SimSun" w:hAnsi="Calibri" w:cs="Calibri" w:hint="eastAsia"/>
                <w:sz w:val="22"/>
                <w:szCs w:val="22"/>
                <w:lang w:eastAsia="zh-CN"/>
              </w:rPr>
              <w:t>年研究期的工作，需要国际电联成员进一步就可用来以最佳方式向农村和边远社区提供所需的各类服务和应用、并适应用户需求的技术提供输入资料。</w:t>
            </w:r>
          </w:p>
          <w:p w:rsidR="005C6FB1" w:rsidRPr="0040725A" w:rsidRDefault="005C6FB1" w:rsidP="0040725A">
            <w:pPr>
              <w:pStyle w:val="CEONormal"/>
              <w:ind w:firstLineChars="200" w:firstLine="440"/>
              <w:rPr>
                <w:rFonts w:ascii="Calibri" w:eastAsia="SimSun" w:hAnsi="Calibri" w:cs="Calibri"/>
                <w:sz w:val="22"/>
                <w:szCs w:val="22"/>
                <w:lang w:eastAsia="zh-CN"/>
              </w:rPr>
            </w:pPr>
            <w:r w:rsidRPr="0040725A">
              <w:rPr>
                <w:rFonts w:ascii="Calibri" w:eastAsia="SimSun" w:hAnsi="Calibri" w:cs="Calibri" w:hint="eastAsia"/>
                <w:sz w:val="22"/>
                <w:szCs w:val="22"/>
                <w:lang w:eastAsia="zh-CN"/>
              </w:rPr>
              <w:t>本次调查的目的是收集</w:t>
            </w:r>
            <w:r w:rsidR="00967A2D" w:rsidRPr="0040725A">
              <w:rPr>
                <w:rFonts w:ascii="Calibri" w:eastAsia="SimSun" w:hAnsi="Calibri" w:cs="Calibri" w:hint="eastAsia"/>
                <w:sz w:val="22"/>
                <w:szCs w:val="22"/>
                <w:lang w:eastAsia="zh-CN"/>
              </w:rPr>
              <w:t>有关</w:t>
            </w:r>
            <w:r w:rsidRPr="0040725A">
              <w:rPr>
                <w:rFonts w:ascii="Calibri" w:eastAsia="SimSun" w:hAnsi="Calibri" w:cs="Calibri" w:hint="eastAsia"/>
                <w:sz w:val="22"/>
                <w:szCs w:val="22"/>
                <w:lang w:eastAsia="zh-CN"/>
              </w:rPr>
              <w:t>世界各国政府已采取的政策和监管措施以及农村和边远地区通信</w:t>
            </w:r>
            <w:r w:rsidRPr="0040725A">
              <w:rPr>
                <w:rFonts w:ascii="Calibri" w:eastAsia="SimSun" w:hAnsi="Calibri" w:cs="Calibri"/>
                <w:sz w:val="22"/>
                <w:szCs w:val="22"/>
                <w:lang w:eastAsia="zh-CN"/>
              </w:rPr>
              <w:t>/ICT</w:t>
            </w:r>
            <w:r w:rsidRPr="0040725A">
              <w:rPr>
                <w:rFonts w:ascii="Calibri" w:eastAsia="SimSun" w:hAnsi="Calibri" w:cs="Calibri" w:hint="eastAsia"/>
                <w:sz w:val="22"/>
                <w:szCs w:val="22"/>
                <w:lang w:eastAsia="zh-CN"/>
              </w:rPr>
              <w:t>发展的经济和商业模式的详细信息，另外还要收集有关这些干预措施</w:t>
            </w:r>
            <w:r w:rsidRPr="0040725A">
              <w:rPr>
                <w:rFonts w:ascii="Calibri" w:eastAsia="SimSun" w:hAnsi="Calibri" w:cs="Calibri"/>
                <w:sz w:val="22"/>
                <w:szCs w:val="22"/>
                <w:lang w:eastAsia="zh-CN"/>
              </w:rPr>
              <w:t>/</w:t>
            </w:r>
            <w:r w:rsidRPr="0040725A">
              <w:rPr>
                <w:rFonts w:ascii="Calibri" w:eastAsia="SimSun" w:hAnsi="Calibri" w:cs="Calibri" w:hint="eastAsia"/>
                <w:sz w:val="22"/>
                <w:szCs w:val="22"/>
                <w:lang w:eastAsia="zh-CN"/>
              </w:rPr>
              <w:t>举措可能产生的影响以及对这些措施</w:t>
            </w:r>
            <w:r w:rsidRPr="0040725A">
              <w:rPr>
                <w:rFonts w:ascii="Calibri" w:eastAsia="SimSun" w:hAnsi="Calibri" w:cs="Calibri"/>
                <w:sz w:val="22"/>
                <w:szCs w:val="22"/>
                <w:lang w:eastAsia="zh-CN"/>
              </w:rPr>
              <w:t>/</w:t>
            </w:r>
            <w:r w:rsidRPr="0040725A">
              <w:rPr>
                <w:rFonts w:ascii="Calibri" w:eastAsia="SimSun" w:hAnsi="Calibri" w:cs="Calibri" w:hint="eastAsia"/>
                <w:sz w:val="22"/>
                <w:szCs w:val="22"/>
                <w:lang w:eastAsia="zh-CN"/>
              </w:rPr>
              <w:t>举措的分析的信息。</w:t>
            </w:r>
          </w:p>
          <w:p w:rsidR="005C6FB1" w:rsidRPr="0040725A" w:rsidRDefault="005C6FB1" w:rsidP="0040725A">
            <w:pPr>
              <w:pStyle w:val="CEONormal"/>
              <w:ind w:firstLineChars="200" w:firstLine="440"/>
              <w:rPr>
                <w:rFonts w:ascii="Calibri" w:eastAsia="SimSun" w:hAnsi="Calibri" w:cs="Calibri"/>
                <w:sz w:val="22"/>
                <w:szCs w:val="22"/>
                <w:lang w:eastAsia="zh-CN"/>
              </w:rPr>
            </w:pPr>
            <w:r w:rsidRPr="0040725A">
              <w:rPr>
                <w:rFonts w:ascii="Calibri" w:eastAsia="SimSun" w:hAnsi="Calibri" w:cs="Calibri" w:hint="eastAsia"/>
                <w:sz w:val="22"/>
                <w:szCs w:val="22"/>
                <w:lang w:eastAsia="zh-CN"/>
              </w:rPr>
              <w:t>通过本次调查收到的输入资料将作为该课题</w:t>
            </w:r>
            <w:r w:rsidRPr="0040725A">
              <w:rPr>
                <w:rFonts w:ascii="Calibri" w:eastAsia="SimSun" w:hAnsi="Calibri" w:cs="Calibri"/>
                <w:sz w:val="22"/>
                <w:szCs w:val="22"/>
                <w:lang w:eastAsia="zh-CN"/>
              </w:rPr>
              <w:t>2010-2014</w:t>
            </w:r>
            <w:r w:rsidRPr="0040725A">
              <w:rPr>
                <w:rFonts w:ascii="Calibri" w:eastAsia="SimSun" w:hAnsi="Calibri" w:cs="Calibri" w:hint="eastAsia"/>
                <w:sz w:val="22"/>
                <w:szCs w:val="22"/>
                <w:lang w:eastAsia="zh-CN"/>
              </w:rPr>
              <w:t>年研究期输出成果的一部分加以利用，目的是帮助各国加强其在应对农村和边远地区的通信</w:t>
            </w:r>
            <w:r w:rsidRPr="0040725A">
              <w:rPr>
                <w:rFonts w:ascii="Calibri" w:eastAsia="SimSun" w:hAnsi="Calibri" w:cs="Calibri"/>
                <w:sz w:val="22"/>
                <w:szCs w:val="22"/>
                <w:lang w:eastAsia="zh-CN"/>
              </w:rPr>
              <w:t>/ICT/</w:t>
            </w:r>
            <w:r w:rsidRPr="0040725A">
              <w:rPr>
                <w:rFonts w:ascii="Calibri" w:eastAsia="SimSun" w:hAnsi="Calibri" w:cs="Calibri" w:hint="eastAsia"/>
                <w:sz w:val="22"/>
                <w:szCs w:val="22"/>
                <w:lang w:eastAsia="zh-CN"/>
              </w:rPr>
              <w:t>宽带发展方面所面临挑战的能力。</w:t>
            </w:r>
          </w:p>
          <w:bookmarkEnd w:id="6"/>
          <w:bookmarkEnd w:id="7"/>
          <w:p w:rsidR="005C6FB1" w:rsidRPr="0040725A" w:rsidRDefault="005C6FB1" w:rsidP="00CB5E04">
            <w:pPr>
              <w:pStyle w:val="CEOHeading1Underlined"/>
              <w:spacing w:before="240" w:after="120"/>
              <w:rPr>
                <w:rFonts w:ascii="Calibri" w:hAnsi="Calibri" w:cs="Calibri"/>
                <w:sz w:val="22"/>
                <w:szCs w:val="22"/>
                <w:lang w:eastAsia="zh-CN"/>
              </w:rPr>
            </w:pPr>
            <w:r w:rsidRPr="0040725A">
              <w:rPr>
                <w:rFonts w:ascii="Calibri" w:hAnsi="Calibri" w:cs="Calibri" w:hint="eastAsia"/>
                <w:sz w:val="22"/>
                <w:szCs w:val="22"/>
                <w:lang w:eastAsia="zh-CN"/>
              </w:rPr>
              <w:t>文稿提交和时间</w:t>
            </w:r>
          </w:p>
          <w:p w:rsidR="005C6FB1" w:rsidRPr="0040725A" w:rsidRDefault="00564A1E" w:rsidP="0040725A">
            <w:pPr>
              <w:pStyle w:val="CEONormal"/>
              <w:spacing w:before="60" w:afterLines="60" w:after="144"/>
              <w:ind w:firstLineChars="200" w:firstLine="440"/>
              <w:rPr>
                <w:rFonts w:ascii="Calibri" w:eastAsia="SimSun" w:hAnsi="Calibri" w:cs="Calibri"/>
                <w:sz w:val="22"/>
                <w:szCs w:val="22"/>
                <w:lang w:eastAsia="zh-CN"/>
              </w:rPr>
            </w:pPr>
            <w:r w:rsidRPr="0040725A">
              <w:rPr>
                <w:rFonts w:ascii="Calibri" w:eastAsia="SimSun" w:hAnsi="Calibri" w:cs="Calibri" w:hint="eastAsia"/>
                <w:sz w:val="22"/>
                <w:szCs w:val="22"/>
                <w:lang w:eastAsia="zh-CN"/>
              </w:rPr>
              <w:t>可通过下列网站以任意</w:t>
            </w:r>
            <w:r w:rsidR="005C6FB1" w:rsidRPr="0040725A">
              <w:rPr>
                <w:rFonts w:ascii="Calibri" w:eastAsia="SimSun" w:hAnsi="Calibri" w:cs="Calibri" w:hint="eastAsia"/>
                <w:sz w:val="22"/>
                <w:szCs w:val="22"/>
                <w:lang w:eastAsia="zh-CN"/>
              </w:rPr>
              <w:t>一种正式语文在线填写</w:t>
            </w:r>
            <w:r w:rsidRPr="0040725A">
              <w:rPr>
                <w:rFonts w:ascii="Calibri" w:eastAsia="SimSun" w:hAnsi="Calibri" w:cs="Calibri" w:hint="eastAsia"/>
                <w:sz w:val="22"/>
                <w:szCs w:val="22"/>
                <w:lang w:eastAsia="zh-CN"/>
              </w:rPr>
              <w:t>发展</w:t>
            </w:r>
            <w:r w:rsidR="005C6FB1" w:rsidRPr="0040725A">
              <w:rPr>
                <w:rFonts w:ascii="Calibri" w:eastAsia="SimSun" w:hAnsi="Calibri" w:cs="Calibri" w:hint="eastAsia"/>
                <w:sz w:val="22"/>
                <w:szCs w:val="22"/>
                <w:lang w:eastAsia="zh-CN"/>
              </w:rPr>
              <w:t>农村和边远地区通信</w:t>
            </w:r>
            <w:r w:rsidR="005C6FB1" w:rsidRPr="0040725A">
              <w:rPr>
                <w:rFonts w:ascii="Calibri" w:eastAsia="SimSun" w:hAnsi="Calibri" w:cs="Calibri"/>
                <w:sz w:val="22"/>
                <w:szCs w:val="22"/>
                <w:lang w:eastAsia="zh-CN"/>
              </w:rPr>
              <w:t>/ICT/</w:t>
            </w:r>
            <w:r w:rsidRPr="0040725A">
              <w:rPr>
                <w:rFonts w:ascii="Calibri" w:eastAsia="SimSun" w:hAnsi="Calibri" w:cs="Calibri" w:hint="eastAsia"/>
                <w:sz w:val="22"/>
                <w:szCs w:val="22"/>
                <w:lang w:eastAsia="zh-CN"/>
              </w:rPr>
              <w:t>宽带应用</w:t>
            </w:r>
            <w:r w:rsidR="005C6FB1" w:rsidRPr="0040725A">
              <w:rPr>
                <w:rFonts w:ascii="Calibri" w:eastAsia="SimSun" w:hAnsi="Calibri" w:cs="Calibri" w:hint="eastAsia"/>
                <w:sz w:val="22"/>
                <w:szCs w:val="22"/>
                <w:lang w:eastAsia="zh-CN"/>
              </w:rPr>
              <w:t>的政策和监管举措调查表：</w:t>
            </w:r>
          </w:p>
          <w:p w:rsidR="005C6FB1" w:rsidRPr="0040725A" w:rsidRDefault="00886016" w:rsidP="003A2F8D">
            <w:pPr>
              <w:pStyle w:val="BDTNormal"/>
              <w:spacing w:after="0"/>
              <w:ind w:firstLineChars="200" w:firstLine="440"/>
              <w:rPr>
                <w:rFonts w:cs="Calibri"/>
                <w:szCs w:val="22"/>
                <w:lang w:val="en-GB"/>
              </w:rPr>
            </w:pPr>
            <w:hyperlink r:id="rId10" w:history="1">
              <w:r w:rsidR="003A2F8D" w:rsidRPr="0040725A">
                <w:rPr>
                  <w:rStyle w:val="Hyperlink"/>
                  <w:szCs w:val="22"/>
                  <w:lang w:val="en-GB"/>
                </w:rPr>
                <w:t>http://www.itu.int/zh/ITU-D/Study-Groups/Pages/surveys/2012_Q10-3-2_CSTG016.aspx</w:t>
              </w:r>
            </w:hyperlink>
            <w:r w:rsidR="003A2F8D" w:rsidRPr="0040725A">
              <w:rPr>
                <w:rFonts w:cs="Times New Roman"/>
                <w:szCs w:val="22"/>
                <w:lang w:val="en-GB"/>
              </w:rPr>
              <w:t xml:space="preserve"> </w:t>
            </w:r>
          </w:p>
          <w:p w:rsidR="005C6FB1" w:rsidRPr="0040725A" w:rsidRDefault="005C6FB1" w:rsidP="00001DB8">
            <w:pPr>
              <w:pStyle w:val="CEONormal"/>
              <w:spacing w:before="60" w:afterLines="60" w:after="144"/>
              <w:ind w:firstLineChars="200" w:firstLine="440"/>
              <w:rPr>
                <w:rFonts w:ascii="Calibri" w:eastAsia="SimSun" w:hAnsi="Calibri" w:cs="Calibri"/>
                <w:sz w:val="22"/>
                <w:szCs w:val="22"/>
                <w:lang w:eastAsia="zh-CN"/>
              </w:rPr>
            </w:pPr>
            <w:r w:rsidRPr="0040725A">
              <w:rPr>
                <w:rFonts w:ascii="Calibri" w:eastAsia="SimSun" w:hAnsi="Calibri" w:cs="Calibri" w:hint="eastAsia"/>
                <w:sz w:val="22"/>
                <w:szCs w:val="22"/>
                <w:lang w:eastAsia="zh-CN"/>
              </w:rPr>
              <w:t>如能在</w:t>
            </w:r>
            <w:r w:rsidRPr="0040725A">
              <w:rPr>
                <w:rFonts w:ascii="Calibri" w:eastAsia="SimSun" w:hAnsi="Calibri" w:cs="Calibri"/>
                <w:b/>
                <w:bCs/>
                <w:sz w:val="22"/>
                <w:szCs w:val="22"/>
                <w:lang w:eastAsia="zh-CN"/>
              </w:rPr>
              <w:t>2013</w:t>
            </w:r>
            <w:r w:rsidRPr="0040725A">
              <w:rPr>
                <w:rFonts w:ascii="Calibri" w:eastAsia="SimSun" w:hAnsi="Calibri" w:cs="Calibri" w:hint="eastAsia"/>
                <w:b/>
                <w:bCs/>
                <w:sz w:val="22"/>
                <w:szCs w:val="22"/>
                <w:lang w:eastAsia="zh-CN"/>
              </w:rPr>
              <w:t>年</w:t>
            </w:r>
            <w:r w:rsidRPr="0040725A">
              <w:rPr>
                <w:rFonts w:ascii="Calibri" w:eastAsia="SimSun" w:hAnsi="Calibri" w:cs="Calibri"/>
                <w:b/>
                <w:bCs/>
                <w:sz w:val="22"/>
                <w:szCs w:val="22"/>
                <w:lang w:eastAsia="zh-CN"/>
              </w:rPr>
              <w:t>1</w:t>
            </w:r>
            <w:r w:rsidRPr="0040725A">
              <w:rPr>
                <w:rFonts w:ascii="Calibri" w:eastAsia="SimSun" w:hAnsi="Calibri" w:cs="Calibri" w:hint="eastAsia"/>
                <w:b/>
                <w:bCs/>
                <w:sz w:val="22"/>
                <w:szCs w:val="22"/>
                <w:lang w:eastAsia="zh-CN"/>
              </w:rPr>
              <w:t>月</w:t>
            </w:r>
            <w:r w:rsidR="00001DB8">
              <w:rPr>
                <w:rFonts w:ascii="Calibri" w:hAnsi="Calibri" w:cs="Calibri"/>
                <w:b/>
                <w:bCs/>
                <w:sz w:val="22"/>
                <w:szCs w:val="22"/>
                <w:lang w:eastAsia="zh-CN"/>
              </w:rPr>
              <w:t>31</w:t>
            </w:r>
            <w:r w:rsidRPr="0040725A">
              <w:rPr>
                <w:rFonts w:ascii="Calibri" w:eastAsia="SimSun" w:hAnsi="Calibri" w:cs="Calibri" w:hint="eastAsia"/>
                <w:b/>
                <w:bCs/>
                <w:sz w:val="22"/>
                <w:szCs w:val="22"/>
                <w:lang w:eastAsia="zh-CN"/>
              </w:rPr>
              <w:t>日</w:t>
            </w:r>
            <w:r w:rsidRPr="0040725A">
              <w:rPr>
                <w:rFonts w:ascii="Calibri" w:eastAsia="SimSun" w:hAnsi="Calibri" w:cs="Calibri" w:hint="eastAsia"/>
                <w:sz w:val="22"/>
                <w:szCs w:val="22"/>
                <w:lang w:eastAsia="zh-CN"/>
              </w:rPr>
              <w:t>前提交，我们将不胜感激。</w:t>
            </w:r>
          </w:p>
          <w:p w:rsidR="005C6FB1" w:rsidRPr="0040725A" w:rsidRDefault="005C6FB1" w:rsidP="00CB5E04">
            <w:pPr>
              <w:pStyle w:val="CEOHeading1Underlined"/>
              <w:spacing w:before="240" w:after="120"/>
              <w:rPr>
                <w:rFonts w:ascii="Calibri" w:hAnsi="Calibri" w:cs="Calibri"/>
                <w:sz w:val="22"/>
                <w:szCs w:val="22"/>
                <w:lang w:eastAsia="zh-CN"/>
              </w:rPr>
            </w:pPr>
            <w:r w:rsidRPr="0040725A">
              <w:rPr>
                <w:rFonts w:ascii="Calibri" w:hAnsi="Calibri" w:cs="Calibri" w:hint="eastAsia"/>
                <w:sz w:val="22"/>
                <w:szCs w:val="22"/>
                <w:lang w:eastAsia="zh-CN"/>
              </w:rPr>
              <w:t>要求提供信息</w:t>
            </w:r>
          </w:p>
          <w:p w:rsidR="005C6FB1" w:rsidRPr="0040725A" w:rsidRDefault="005C6FB1" w:rsidP="0040725A">
            <w:pPr>
              <w:pStyle w:val="CEONormal"/>
              <w:spacing w:before="60" w:afterLines="60" w:after="144"/>
              <w:ind w:firstLineChars="200" w:firstLine="440"/>
              <w:rPr>
                <w:rFonts w:ascii="Calibri" w:hAnsi="Calibri" w:cs="Calibri"/>
                <w:sz w:val="22"/>
                <w:szCs w:val="22"/>
                <w:lang w:eastAsia="zh-CN"/>
              </w:rPr>
            </w:pPr>
            <w:r w:rsidRPr="0040725A">
              <w:rPr>
                <w:rFonts w:ascii="Calibri" w:eastAsia="SimSun" w:hAnsi="Calibri" w:cs="Calibri" w:hint="eastAsia"/>
                <w:sz w:val="22"/>
                <w:szCs w:val="22"/>
                <w:lang w:eastAsia="zh-CN"/>
              </w:rPr>
              <w:t>如对本次调查有任何疑问或需要了解进一步信息，请与</w:t>
            </w:r>
            <w:r w:rsidRPr="0040725A">
              <w:rPr>
                <w:rFonts w:ascii="Calibri" w:eastAsia="SimSun" w:hAnsi="Calibri" w:cs="Calibri"/>
                <w:sz w:val="22"/>
                <w:szCs w:val="22"/>
                <w:lang w:eastAsia="zh-CN"/>
              </w:rPr>
              <w:t>ITU-D</w:t>
            </w:r>
            <w:r w:rsidRPr="0040725A">
              <w:rPr>
                <w:rFonts w:ascii="Calibri" w:eastAsia="SimSun" w:hAnsi="Calibri" w:cs="Calibri" w:hint="eastAsia"/>
                <w:sz w:val="22"/>
                <w:szCs w:val="22"/>
                <w:lang w:eastAsia="zh-CN"/>
              </w:rPr>
              <w:t>研究组秘书处联系（电话：</w:t>
            </w:r>
            <w:r w:rsidRPr="0040725A">
              <w:rPr>
                <w:rFonts w:ascii="Calibri" w:eastAsia="SimSun" w:hAnsi="Calibri" w:cs="Calibri"/>
                <w:sz w:val="22"/>
                <w:szCs w:val="22"/>
                <w:lang w:eastAsia="zh-CN"/>
              </w:rPr>
              <w:t xml:space="preserve"> +41 22 730 5999</w:t>
            </w:r>
            <w:r w:rsidRPr="0040725A">
              <w:rPr>
                <w:rFonts w:ascii="Calibri" w:eastAsia="SimSun" w:hAnsi="Calibri" w:cs="Calibri" w:hint="eastAsia"/>
                <w:sz w:val="22"/>
                <w:szCs w:val="22"/>
                <w:lang w:eastAsia="zh-CN"/>
              </w:rPr>
              <w:t>，电子邮件：</w:t>
            </w:r>
            <w:r w:rsidR="00886016">
              <w:fldChar w:fldCharType="begin"/>
            </w:r>
            <w:r w:rsidR="00886016">
              <w:rPr>
                <w:lang w:eastAsia="zh-CN"/>
              </w:rPr>
              <w:instrText xml:space="preserve"> HYPERLINK "mailto:devsg@itu.int" </w:instrText>
            </w:r>
            <w:r w:rsidR="00886016">
              <w:fldChar w:fldCharType="separate"/>
            </w:r>
            <w:r w:rsidRPr="0040725A">
              <w:rPr>
                <w:rStyle w:val="Hyperlink"/>
                <w:rFonts w:ascii="Calibri" w:hAnsi="Calibri" w:cs="Calibri"/>
                <w:sz w:val="22"/>
                <w:szCs w:val="22"/>
                <w:lang w:eastAsia="zh-CN"/>
              </w:rPr>
              <w:t>devsg@itu.int</w:t>
            </w:r>
            <w:r w:rsidR="00886016">
              <w:rPr>
                <w:rStyle w:val="Hyperlink"/>
                <w:rFonts w:ascii="Calibri" w:hAnsi="Calibri" w:cs="Calibri"/>
                <w:sz w:val="22"/>
                <w:szCs w:val="22"/>
                <w:lang w:eastAsia="zh-CN"/>
              </w:rPr>
              <w:fldChar w:fldCharType="end"/>
            </w:r>
            <w:r w:rsidRPr="0040725A">
              <w:rPr>
                <w:rFonts w:ascii="Calibri" w:hAnsi="Calibri" w:cs="Calibri" w:hint="eastAsia"/>
                <w:sz w:val="22"/>
                <w:szCs w:val="22"/>
                <w:lang w:eastAsia="zh-CN"/>
              </w:rPr>
              <w:t>）。</w:t>
            </w:r>
          </w:p>
          <w:p w:rsidR="005C6FB1" w:rsidRPr="0040725A" w:rsidRDefault="005C6FB1" w:rsidP="0040725A">
            <w:pPr>
              <w:pStyle w:val="CEONormal"/>
              <w:spacing w:before="60" w:afterLines="60" w:after="144"/>
              <w:ind w:firstLineChars="200" w:firstLine="440"/>
              <w:rPr>
                <w:rFonts w:ascii="Calibri" w:eastAsia="SimSun" w:hAnsi="Calibri" w:cs="Calibri"/>
                <w:sz w:val="22"/>
                <w:szCs w:val="22"/>
                <w:lang w:eastAsia="zh-CN"/>
              </w:rPr>
            </w:pPr>
            <w:r w:rsidRPr="0040725A">
              <w:rPr>
                <w:rFonts w:ascii="Calibri" w:eastAsia="SimSun" w:hAnsi="Calibri" w:cs="Calibri" w:hint="eastAsia"/>
                <w:sz w:val="22"/>
                <w:szCs w:val="22"/>
                <w:lang w:eastAsia="zh-CN"/>
              </w:rPr>
              <w:t>下列人员亦将提供有关本次调查的更多信息：</w:t>
            </w:r>
          </w:p>
          <w:p w:rsidR="005C6FB1" w:rsidRPr="0040725A" w:rsidRDefault="005C6FB1" w:rsidP="00C919B0">
            <w:pPr>
              <w:pStyle w:val="CEONormal"/>
              <w:numPr>
                <w:ilvl w:val="0"/>
                <w:numId w:val="24"/>
              </w:numPr>
              <w:tabs>
                <w:tab w:val="left" w:pos="993"/>
              </w:tabs>
              <w:spacing w:before="60" w:after="0"/>
              <w:ind w:left="993" w:hanging="539"/>
              <w:rPr>
                <w:rFonts w:asciiTheme="minorHAnsi" w:eastAsia="SimSun" w:hAnsiTheme="minorHAnsi" w:cstheme="minorHAnsi"/>
                <w:sz w:val="22"/>
                <w:szCs w:val="22"/>
                <w:lang w:eastAsia="zh-CN"/>
              </w:rPr>
            </w:pPr>
            <w:r w:rsidRPr="0040725A">
              <w:rPr>
                <w:rFonts w:asciiTheme="minorHAnsi" w:eastAsia="SimSun" w:hAnsiTheme="minorHAnsi" w:cstheme="minorHAnsi"/>
                <w:sz w:val="22"/>
                <w:szCs w:val="22"/>
                <w:u w:val="single"/>
                <w:lang w:eastAsia="zh-CN"/>
              </w:rPr>
              <w:t>第</w:t>
            </w:r>
            <w:r w:rsidRPr="0040725A">
              <w:rPr>
                <w:rFonts w:asciiTheme="minorHAnsi" w:eastAsia="SimSun" w:hAnsiTheme="minorHAnsi" w:cstheme="minorHAnsi"/>
                <w:sz w:val="22"/>
                <w:szCs w:val="22"/>
                <w:u w:val="single"/>
                <w:lang w:eastAsia="zh-CN"/>
              </w:rPr>
              <w:t>10-3/2</w:t>
            </w:r>
            <w:r w:rsidRPr="0040725A">
              <w:rPr>
                <w:rFonts w:asciiTheme="minorHAnsi" w:eastAsia="SimSun" w:hAnsiTheme="minorHAnsi" w:cstheme="minorHAnsi"/>
                <w:sz w:val="22"/>
                <w:szCs w:val="22"/>
                <w:u w:val="single"/>
                <w:lang w:eastAsia="zh-CN"/>
              </w:rPr>
              <w:t>号课题报告人</w:t>
            </w:r>
            <w:r w:rsidRPr="0040725A">
              <w:rPr>
                <w:rFonts w:asciiTheme="minorHAnsi" w:eastAsia="SimSun" w:hAnsiTheme="minorHAnsi" w:cstheme="minorHAnsi"/>
                <w:sz w:val="22"/>
                <w:szCs w:val="22"/>
                <w:lang w:eastAsia="zh-CN"/>
              </w:rPr>
              <w:t>，</w:t>
            </w:r>
            <w:r w:rsidRPr="0040725A">
              <w:rPr>
                <w:rFonts w:asciiTheme="minorHAnsi" w:eastAsia="SimSun" w:hAnsiTheme="minorHAnsi" w:cstheme="minorHAnsi"/>
                <w:sz w:val="22"/>
                <w:szCs w:val="22"/>
                <w:lang w:eastAsia="zh-CN"/>
              </w:rPr>
              <w:t xml:space="preserve">Yasuhiko </w:t>
            </w:r>
            <w:proofErr w:type="spellStart"/>
            <w:r w:rsidRPr="0040725A">
              <w:rPr>
                <w:rFonts w:asciiTheme="minorHAnsi" w:eastAsia="SimSun" w:hAnsiTheme="minorHAnsi" w:cstheme="minorHAnsi"/>
                <w:sz w:val="22"/>
                <w:szCs w:val="22"/>
                <w:lang w:eastAsia="zh-CN"/>
              </w:rPr>
              <w:t>Kawasumi</w:t>
            </w:r>
            <w:proofErr w:type="spellEnd"/>
            <w:r w:rsidRPr="0040725A">
              <w:rPr>
                <w:rFonts w:asciiTheme="minorHAnsi" w:eastAsia="SimSun" w:hAnsiTheme="minorHAnsi" w:cstheme="minorHAnsi"/>
                <w:sz w:val="22"/>
                <w:szCs w:val="22"/>
                <w:lang w:eastAsia="zh-CN"/>
              </w:rPr>
              <w:t>先生（日本）</w:t>
            </w:r>
            <w:r w:rsidRPr="0040725A">
              <w:rPr>
                <w:rFonts w:asciiTheme="minorHAnsi" w:eastAsia="SimSun" w:hAnsiTheme="minorHAnsi" w:cstheme="minorHAnsi"/>
                <w:sz w:val="22"/>
                <w:szCs w:val="22"/>
                <w:lang w:eastAsia="zh-CN"/>
              </w:rPr>
              <w:t xml:space="preserve"> </w:t>
            </w:r>
            <w:r w:rsidRPr="0040725A">
              <w:rPr>
                <w:rFonts w:asciiTheme="minorHAnsi" w:eastAsia="SimSun" w:hAnsiTheme="minorHAnsi" w:cstheme="minorHAnsi"/>
                <w:sz w:val="22"/>
                <w:szCs w:val="22"/>
                <w:lang w:eastAsia="zh-CN"/>
              </w:rPr>
              <w:br/>
            </w:r>
            <w:r w:rsidRPr="0040725A">
              <w:rPr>
                <w:rFonts w:asciiTheme="minorHAnsi" w:eastAsia="SimSun" w:hAnsiTheme="minorHAnsi" w:cstheme="minorHAnsi"/>
                <w:sz w:val="22"/>
                <w:szCs w:val="22"/>
                <w:lang w:eastAsia="zh-CN"/>
              </w:rPr>
              <w:t>电话：</w:t>
            </w:r>
            <w:r w:rsidRPr="0040725A">
              <w:rPr>
                <w:rFonts w:asciiTheme="minorHAnsi" w:eastAsia="SimSun" w:hAnsiTheme="minorHAnsi" w:cstheme="minorHAnsi"/>
                <w:sz w:val="22"/>
                <w:szCs w:val="22"/>
                <w:lang w:eastAsia="zh-CN"/>
              </w:rPr>
              <w:t>+81 3 5253 5922</w:t>
            </w:r>
            <w:r w:rsidRPr="0040725A">
              <w:rPr>
                <w:rFonts w:asciiTheme="minorHAnsi" w:eastAsia="SimSun" w:hAnsiTheme="minorHAnsi" w:cstheme="minorHAnsi"/>
                <w:sz w:val="22"/>
                <w:szCs w:val="22"/>
                <w:lang w:eastAsia="zh-CN"/>
              </w:rPr>
              <w:t>，电子邮件：</w:t>
            </w:r>
            <w:r w:rsidR="00886016">
              <w:fldChar w:fldCharType="begin"/>
            </w:r>
            <w:r w:rsidR="00886016">
              <w:rPr>
                <w:lang w:eastAsia="zh-CN"/>
              </w:rPr>
              <w:instrText xml:space="preserve"> HYPERLINK "mailto:kawasumi-yasuhiko@s3.dion.ne.jp" </w:instrText>
            </w:r>
            <w:r w:rsidR="00886016">
              <w:fldChar w:fldCharType="separate"/>
            </w:r>
            <w:r w:rsidRPr="0040725A">
              <w:rPr>
                <w:rStyle w:val="Hyperlink"/>
                <w:rFonts w:asciiTheme="minorHAnsi" w:eastAsia="SimSun" w:hAnsiTheme="minorHAnsi" w:cstheme="minorHAnsi"/>
                <w:sz w:val="22"/>
                <w:szCs w:val="22"/>
                <w:lang w:eastAsia="zh-CN"/>
              </w:rPr>
              <w:t>kawasumi-yasuhiko@s3.dion.ne.jp</w:t>
            </w:r>
            <w:r w:rsidR="00886016">
              <w:rPr>
                <w:rStyle w:val="Hyperlink"/>
                <w:rFonts w:asciiTheme="minorHAnsi" w:eastAsia="SimSun" w:hAnsiTheme="minorHAnsi" w:cstheme="minorHAnsi"/>
                <w:sz w:val="22"/>
                <w:szCs w:val="22"/>
                <w:lang w:eastAsia="zh-CN"/>
              </w:rPr>
              <w:fldChar w:fldCharType="end"/>
            </w:r>
            <w:r w:rsidRPr="0040725A">
              <w:rPr>
                <w:rFonts w:asciiTheme="minorHAnsi" w:eastAsia="SimSun" w:hAnsiTheme="minorHAnsi" w:cstheme="minorHAnsi"/>
                <w:sz w:val="22"/>
                <w:szCs w:val="22"/>
                <w:lang w:eastAsia="zh-CN"/>
              </w:rPr>
              <w:t xml:space="preserve"> </w:t>
            </w:r>
          </w:p>
          <w:p w:rsidR="005C6FB1" w:rsidRPr="0040725A" w:rsidRDefault="005C6FB1" w:rsidP="00C919B0">
            <w:pPr>
              <w:pStyle w:val="CEONormal"/>
              <w:numPr>
                <w:ilvl w:val="0"/>
                <w:numId w:val="24"/>
              </w:numPr>
              <w:tabs>
                <w:tab w:val="left" w:pos="993"/>
              </w:tabs>
              <w:spacing w:before="60" w:after="0"/>
              <w:ind w:left="993" w:hanging="539"/>
              <w:rPr>
                <w:rFonts w:asciiTheme="minorHAnsi" w:eastAsia="SimSun" w:hAnsiTheme="minorHAnsi" w:cstheme="minorHAnsi"/>
                <w:sz w:val="22"/>
                <w:szCs w:val="22"/>
                <w:lang w:eastAsia="zh-CN"/>
              </w:rPr>
            </w:pPr>
            <w:r w:rsidRPr="0040725A">
              <w:rPr>
                <w:rFonts w:asciiTheme="minorHAnsi" w:eastAsia="SimSun" w:hAnsiTheme="minorHAnsi" w:cstheme="minorHAnsi"/>
                <w:sz w:val="22"/>
                <w:szCs w:val="22"/>
                <w:u w:val="single"/>
                <w:lang w:eastAsia="zh-CN"/>
              </w:rPr>
              <w:t>第</w:t>
            </w:r>
            <w:r w:rsidRPr="0040725A">
              <w:rPr>
                <w:rFonts w:asciiTheme="minorHAnsi" w:eastAsia="SimSun" w:hAnsiTheme="minorHAnsi" w:cstheme="minorHAnsi"/>
                <w:sz w:val="22"/>
                <w:szCs w:val="22"/>
                <w:u w:val="single"/>
                <w:lang w:eastAsia="zh-CN"/>
              </w:rPr>
              <w:t>10-3/2</w:t>
            </w:r>
            <w:r w:rsidRPr="0040725A">
              <w:rPr>
                <w:rFonts w:asciiTheme="minorHAnsi" w:eastAsia="SimSun" w:hAnsiTheme="minorHAnsi" w:cstheme="minorHAnsi"/>
                <w:sz w:val="22"/>
                <w:szCs w:val="22"/>
                <w:u w:val="single"/>
                <w:lang w:eastAsia="zh-CN"/>
              </w:rPr>
              <w:t>号课题副报告人</w:t>
            </w:r>
            <w:r w:rsidRPr="0040725A">
              <w:rPr>
                <w:rFonts w:asciiTheme="minorHAnsi" w:eastAsia="SimSun" w:hAnsiTheme="minorHAnsi" w:cstheme="minorHAnsi"/>
                <w:sz w:val="22"/>
                <w:szCs w:val="22"/>
                <w:lang w:eastAsia="zh-CN"/>
              </w:rPr>
              <w:t>，</w:t>
            </w:r>
            <w:proofErr w:type="spellStart"/>
            <w:r w:rsidRPr="0040725A">
              <w:rPr>
                <w:rFonts w:asciiTheme="minorHAnsi" w:eastAsia="SimSun" w:hAnsiTheme="minorHAnsi" w:cstheme="minorHAnsi"/>
                <w:sz w:val="22"/>
                <w:szCs w:val="22"/>
                <w:lang w:eastAsia="zh-CN"/>
              </w:rPr>
              <w:t>Ananda</w:t>
            </w:r>
            <w:proofErr w:type="spellEnd"/>
            <w:r w:rsidRPr="0040725A">
              <w:rPr>
                <w:rFonts w:asciiTheme="minorHAnsi" w:eastAsia="SimSun" w:hAnsiTheme="minorHAnsi" w:cstheme="minorHAnsi"/>
                <w:sz w:val="22"/>
                <w:szCs w:val="22"/>
                <w:lang w:eastAsia="zh-CN"/>
              </w:rPr>
              <w:t xml:space="preserve"> Raj </w:t>
            </w:r>
            <w:proofErr w:type="spellStart"/>
            <w:r w:rsidRPr="0040725A">
              <w:rPr>
                <w:rFonts w:asciiTheme="minorHAnsi" w:eastAsia="SimSun" w:hAnsiTheme="minorHAnsi" w:cstheme="minorHAnsi"/>
                <w:sz w:val="22"/>
                <w:szCs w:val="22"/>
                <w:lang w:eastAsia="zh-CN"/>
              </w:rPr>
              <w:t>Khanal</w:t>
            </w:r>
            <w:proofErr w:type="spellEnd"/>
            <w:r w:rsidRPr="0040725A">
              <w:rPr>
                <w:rFonts w:asciiTheme="minorHAnsi" w:eastAsia="SimSun" w:hAnsiTheme="minorHAnsi" w:cstheme="minorHAnsi"/>
                <w:sz w:val="22"/>
                <w:szCs w:val="22"/>
                <w:lang w:eastAsia="zh-CN"/>
              </w:rPr>
              <w:t>先生（尼泊尔）</w:t>
            </w:r>
            <w:r w:rsidRPr="0040725A">
              <w:rPr>
                <w:rFonts w:asciiTheme="minorHAnsi" w:eastAsia="SimSun" w:hAnsiTheme="minorHAnsi" w:cstheme="minorHAnsi"/>
                <w:sz w:val="22"/>
                <w:szCs w:val="22"/>
                <w:lang w:eastAsia="zh-CN"/>
              </w:rPr>
              <w:t xml:space="preserve"> </w:t>
            </w:r>
            <w:r w:rsidRPr="0040725A">
              <w:rPr>
                <w:rFonts w:asciiTheme="minorHAnsi" w:eastAsia="SimSun" w:hAnsiTheme="minorHAnsi" w:cstheme="minorHAnsi"/>
                <w:sz w:val="22"/>
                <w:szCs w:val="22"/>
                <w:lang w:eastAsia="zh-CN"/>
              </w:rPr>
              <w:br/>
            </w:r>
            <w:r w:rsidRPr="0040725A">
              <w:rPr>
                <w:rFonts w:asciiTheme="minorHAnsi" w:eastAsia="SimSun" w:hAnsiTheme="minorHAnsi" w:cstheme="minorHAnsi"/>
                <w:sz w:val="22"/>
                <w:szCs w:val="22"/>
                <w:lang w:eastAsia="zh-CN"/>
              </w:rPr>
              <w:t>电话：</w:t>
            </w:r>
            <w:r w:rsidRPr="0040725A">
              <w:rPr>
                <w:rFonts w:asciiTheme="minorHAnsi" w:eastAsia="SimSun" w:hAnsiTheme="minorHAnsi" w:cstheme="minorHAnsi"/>
                <w:sz w:val="22"/>
                <w:szCs w:val="22"/>
                <w:lang w:eastAsia="zh-CN"/>
              </w:rPr>
              <w:t>+977 1 410 1030</w:t>
            </w:r>
            <w:r w:rsidRPr="0040725A">
              <w:rPr>
                <w:rFonts w:asciiTheme="minorHAnsi" w:eastAsia="SimSun" w:hAnsiTheme="minorHAnsi" w:cstheme="minorHAnsi"/>
                <w:sz w:val="22"/>
                <w:szCs w:val="22"/>
                <w:lang w:eastAsia="zh-CN"/>
              </w:rPr>
              <w:t>，电子邮件：</w:t>
            </w:r>
            <w:r w:rsidR="00886016">
              <w:fldChar w:fldCharType="begin"/>
            </w:r>
            <w:r w:rsidR="00886016">
              <w:instrText xml:space="preserve"> HYPERLINK "mailto:arkhanal@nta.gov" </w:instrText>
            </w:r>
            <w:r w:rsidR="00886016">
              <w:fldChar w:fldCharType="separate"/>
            </w:r>
            <w:r w:rsidRPr="0040725A">
              <w:rPr>
                <w:rStyle w:val="Hyperlink"/>
                <w:rFonts w:asciiTheme="minorHAnsi" w:eastAsia="SimSun" w:hAnsiTheme="minorHAnsi" w:cstheme="minorHAnsi"/>
                <w:sz w:val="22"/>
                <w:szCs w:val="22"/>
                <w:lang w:eastAsia="zh-CN"/>
              </w:rPr>
              <w:t>arkhanal@nta.gov</w:t>
            </w:r>
            <w:r w:rsidR="00886016">
              <w:rPr>
                <w:rStyle w:val="Hyperlink"/>
                <w:rFonts w:asciiTheme="minorHAnsi" w:eastAsia="SimSun" w:hAnsiTheme="minorHAnsi" w:cstheme="minorHAnsi"/>
                <w:sz w:val="22"/>
                <w:szCs w:val="22"/>
                <w:lang w:eastAsia="zh-CN"/>
              </w:rPr>
              <w:fldChar w:fldCharType="end"/>
            </w:r>
            <w:r w:rsidRPr="0040725A">
              <w:rPr>
                <w:rFonts w:asciiTheme="minorHAnsi" w:eastAsia="SimSun" w:hAnsiTheme="minorHAnsi" w:cstheme="minorHAnsi"/>
                <w:sz w:val="22"/>
                <w:szCs w:val="22"/>
                <w:lang w:eastAsia="zh-CN"/>
              </w:rPr>
              <w:t xml:space="preserve"> </w:t>
            </w:r>
          </w:p>
          <w:p w:rsidR="005C6FB1" w:rsidRPr="0040725A" w:rsidRDefault="005C6FB1" w:rsidP="003F1D42">
            <w:pPr>
              <w:pStyle w:val="CEONormal"/>
              <w:numPr>
                <w:ilvl w:val="0"/>
                <w:numId w:val="24"/>
              </w:numPr>
              <w:tabs>
                <w:tab w:val="left" w:pos="993"/>
              </w:tabs>
              <w:spacing w:before="60" w:after="0"/>
              <w:ind w:left="993" w:hanging="539"/>
              <w:rPr>
                <w:rFonts w:asciiTheme="minorHAnsi" w:eastAsia="SimSun" w:hAnsiTheme="minorHAnsi" w:cstheme="minorHAnsi"/>
                <w:sz w:val="22"/>
                <w:szCs w:val="22"/>
                <w:lang w:eastAsia="zh-CN"/>
              </w:rPr>
            </w:pPr>
            <w:r w:rsidRPr="0040725A">
              <w:rPr>
                <w:rFonts w:asciiTheme="minorHAnsi" w:eastAsia="SimSun" w:hAnsiTheme="minorHAnsi" w:cstheme="minorHAnsi"/>
                <w:sz w:val="22"/>
                <w:szCs w:val="22"/>
                <w:u w:val="single"/>
                <w:lang w:eastAsia="zh-CN"/>
              </w:rPr>
              <w:t>第</w:t>
            </w:r>
            <w:r w:rsidRPr="0040725A">
              <w:rPr>
                <w:rFonts w:asciiTheme="minorHAnsi" w:eastAsia="SimSun" w:hAnsiTheme="minorHAnsi" w:cstheme="minorHAnsi"/>
                <w:sz w:val="22"/>
                <w:szCs w:val="22"/>
                <w:u w:val="single"/>
                <w:lang w:eastAsia="zh-CN"/>
              </w:rPr>
              <w:t>10-3/2</w:t>
            </w:r>
            <w:r w:rsidRPr="0040725A">
              <w:rPr>
                <w:rFonts w:asciiTheme="minorHAnsi" w:eastAsia="SimSun" w:hAnsiTheme="minorHAnsi" w:cstheme="minorHAnsi"/>
                <w:sz w:val="22"/>
                <w:szCs w:val="22"/>
                <w:u w:val="single"/>
                <w:lang w:eastAsia="zh-CN"/>
              </w:rPr>
              <w:t>号课题电信发展局牵头人</w:t>
            </w:r>
            <w:r w:rsidRPr="0040725A">
              <w:rPr>
                <w:rFonts w:asciiTheme="minorHAnsi" w:eastAsia="SimSun" w:hAnsiTheme="minorHAnsi" w:cstheme="minorHAnsi"/>
                <w:sz w:val="22"/>
                <w:szCs w:val="22"/>
                <w:lang w:eastAsia="zh-CN"/>
              </w:rPr>
              <w:t>，</w:t>
            </w:r>
            <w:r w:rsidRPr="0040725A">
              <w:rPr>
                <w:rFonts w:asciiTheme="minorHAnsi" w:eastAsia="SimSun" w:hAnsiTheme="minorHAnsi" w:cstheme="minorHAnsi"/>
                <w:sz w:val="22"/>
                <w:szCs w:val="22"/>
                <w:lang w:eastAsia="zh-CN"/>
              </w:rPr>
              <w:t>Takayuki Sugimoto</w:t>
            </w:r>
            <w:r w:rsidRPr="0040725A">
              <w:rPr>
                <w:rFonts w:asciiTheme="minorHAnsi" w:eastAsia="SimSun" w:hAnsiTheme="minorHAnsi" w:cstheme="minorHAnsi"/>
                <w:sz w:val="22"/>
                <w:szCs w:val="22"/>
                <w:lang w:eastAsia="zh-CN"/>
              </w:rPr>
              <w:t>先生（</w:t>
            </w:r>
            <w:r w:rsidRPr="0040725A">
              <w:rPr>
                <w:rFonts w:asciiTheme="minorHAnsi" w:eastAsia="SimSun" w:hAnsiTheme="minorHAnsi" w:cstheme="minorHAnsi"/>
                <w:sz w:val="22"/>
                <w:szCs w:val="22"/>
                <w:lang w:eastAsia="zh-CN"/>
              </w:rPr>
              <w:t>BDT/IEE/TND</w:t>
            </w:r>
            <w:r w:rsidRPr="0040725A">
              <w:rPr>
                <w:rFonts w:asciiTheme="minorHAnsi" w:eastAsia="SimSun" w:hAnsiTheme="minorHAnsi" w:cstheme="minorHAnsi"/>
                <w:sz w:val="22"/>
                <w:szCs w:val="22"/>
                <w:lang w:eastAsia="zh-CN"/>
              </w:rPr>
              <w:t>）</w:t>
            </w:r>
            <w:r w:rsidRPr="0040725A">
              <w:rPr>
                <w:rFonts w:asciiTheme="minorHAnsi" w:eastAsia="SimSun" w:hAnsiTheme="minorHAnsi" w:cstheme="minorHAnsi"/>
                <w:sz w:val="22"/>
                <w:szCs w:val="22"/>
                <w:lang w:eastAsia="zh-CN"/>
              </w:rPr>
              <w:t xml:space="preserve"> </w:t>
            </w:r>
            <w:r w:rsidRPr="0040725A">
              <w:rPr>
                <w:rFonts w:asciiTheme="minorHAnsi" w:eastAsia="SimSun" w:hAnsiTheme="minorHAnsi" w:cstheme="minorHAnsi"/>
                <w:sz w:val="22"/>
                <w:szCs w:val="22"/>
                <w:lang w:eastAsia="zh-CN"/>
              </w:rPr>
              <w:br/>
            </w:r>
            <w:r w:rsidRPr="0040725A">
              <w:rPr>
                <w:rFonts w:asciiTheme="minorHAnsi" w:eastAsia="SimSun" w:hAnsiTheme="minorHAnsi" w:cstheme="minorHAnsi"/>
                <w:sz w:val="22"/>
                <w:szCs w:val="22"/>
                <w:lang w:eastAsia="zh-CN"/>
              </w:rPr>
              <w:t>电话：</w:t>
            </w:r>
            <w:r w:rsidRPr="0040725A">
              <w:rPr>
                <w:rFonts w:asciiTheme="minorHAnsi" w:eastAsia="SimSun" w:hAnsiTheme="minorHAnsi" w:cstheme="minorHAnsi"/>
                <w:sz w:val="22"/>
                <w:szCs w:val="22"/>
                <w:lang w:eastAsia="zh-CN"/>
              </w:rPr>
              <w:t>+41 22 730 6325</w:t>
            </w:r>
            <w:r w:rsidR="003F1D42" w:rsidRPr="0040725A">
              <w:rPr>
                <w:rFonts w:asciiTheme="minorHAnsi" w:eastAsia="SimSun" w:hAnsiTheme="minorHAnsi" w:cstheme="minorHAnsi" w:hint="eastAsia"/>
                <w:sz w:val="22"/>
                <w:szCs w:val="22"/>
                <w:lang w:eastAsia="zh-CN"/>
              </w:rPr>
              <w:t>，</w:t>
            </w:r>
            <w:r w:rsidRPr="0040725A">
              <w:rPr>
                <w:rFonts w:asciiTheme="minorHAnsi" w:eastAsia="SimSun" w:hAnsiTheme="minorHAnsi" w:cstheme="minorHAnsi"/>
                <w:sz w:val="22"/>
                <w:szCs w:val="22"/>
                <w:lang w:eastAsia="zh-CN"/>
              </w:rPr>
              <w:t>电子邮件：</w:t>
            </w:r>
            <w:hyperlink r:id="rId11" w:history="1">
              <w:r w:rsidRPr="0040725A">
                <w:rPr>
                  <w:rStyle w:val="Hyperlink"/>
                  <w:rFonts w:asciiTheme="minorHAnsi" w:eastAsia="SimSun" w:hAnsiTheme="minorHAnsi" w:cstheme="minorHAnsi"/>
                  <w:sz w:val="22"/>
                  <w:szCs w:val="22"/>
                  <w:lang w:eastAsia="zh-CN"/>
                </w:rPr>
                <w:t>takayuki.sugimoto@itu.int</w:t>
              </w:r>
            </w:hyperlink>
            <w:r w:rsidRPr="0040725A">
              <w:rPr>
                <w:rFonts w:asciiTheme="minorHAnsi" w:eastAsia="SimSun" w:hAnsiTheme="minorHAnsi" w:cstheme="minorHAnsi"/>
                <w:sz w:val="22"/>
                <w:szCs w:val="22"/>
                <w:lang w:eastAsia="zh-CN"/>
              </w:rPr>
              <w:t xml:space="preserve"> </w:t>
            </w:r>
          </w:p>
          <w:p w:rsidR="005C6FB1" w:rsidRPr="0040725A" w:rsidRDefault="005C6FB1" w:rsidP="0040725A">
            <w:pPr>
              <w:pStyle w:val="CEONormal"/>
              <w:spacing w:before="60" w:afterLines="60" w:after="144"/>
              <w:ind w:firstLineChars="200" w:firstLine="440"/>
              <w:rPr>
                <w:rFonts w:ascii="Calibri" w:hAnsi="Calibri" w:cs="Calibri"/>
                <w:sz w:val="22"/>
                <w:szCs w:val="22"/>
                <w:lang w:eastAsia="zh-CN"/>
              </w:rPr>
            </w:pPr>
            <w:r w:rsidRPr="0040725A">
              <w:rPr>
                <w:rFonts w:ascii="Calibri" w:eastAsia="SimSun" w:hAnsi="Calibri" w:cs="Calibri" w:hint="eastAsia"/>
                <w:sz w:val="22"/>
                <w:szCs w:val="22"/>
                <w:lang w:eastAsia="zh-CN"/>
              </w:rPr>
              <w:t>可通过下列网站在线了解有关</w:t>
            </w:r>
            <w:r w:rsidRPr="0040725A">
              <w:rPr>
                <w:rFonts w:ascii="Calibri" w:eastAsia="SimSun" w:hAnsi="Calibri" w:cs="Calibri"/>
                <w:sz w:val="22"/>
                <w:szCs w:val="22"/>
                <w:lang w:eastAsia="zh-CN"/>
              </w:rPr>
              <w:t>ITU-D</w:t>
            </w:r>
            <w:r w:rsidRPr="0040725A">
              <w:rPr>
                <w:rFonts w:ascii="Calibri" w:eastAsia="SimSun" w:hAnsi="Calibri" w:cs="Calibri" w:hint="eastAsia"/>
                <w:sz w:val="22"/>
                <w:szCs w:val="22"/>
                <w:lang w:eastAsia="zh-CN"/>
              </w:rPr>
              <w:t>研究组的更多信息：</w:t>
            </w:r>
            <w:r w:rsidRPr="0040725A">
              <w:rPr>
                <w:rFonts w:ascii="Calibri" w:hAnsi="Calibri" w:cs="Calibri"/>
                <w:sz w:val="22"/>
                <w:szCs w:val="22"/>
              </w:rPr>
              <w:br/>
            </w:r>
            <w:hyperlink r:id="rId12" w:history="1">
              <w:r w:rsidRPr="0040725A">
                <w:rPr>
                  <w:rStyle w:val="Hyperlink"/>
                  <w:rFonts w:ascii="Calibri" w:hAnsi="Calibri" w:cs="Calibri"/>
                  <w:sz w:val="22"/>
                  <w:szCs w:val="22"/>
                </w:rPr>
                <w:t>http://www.itu.int/ITU-D/study_groups/</w:t>
              </w:r>
            </w:hyperlink>
            <w:r w:rsidR="004A7D39" w:rsidRPr="0040725A">
              <w:rPr>
                <w:rStyle w:val="Hyperlink"/>
                <w:rFonts w:ascii="Calibri" w:hAnsi="Calibri" w:cs="Calibri" w:hint="eastAsia"/>
                <w:sz w:val="22"/>
                <w:szCs w:val="22"/>
                <w:lang w:eastAsia="zh-CN"/>
              </w:rPr>
              <w:t>.</w:t>
            </w:r>
            <w:r w:rsidRPr="0040725A">
              <w:rPr>
                <w:rFonts w:ascii="Calibri" w:hAnsi="Calibri" w:cs="Calibri"/>
                <w:sz w:val="22"/>
                <w:szCs w:val="22"/>
              </w:rPr>
              <w:t xml:space="preserve"> </w:t>
            </w:r>
          </w:p>
          <w:p w:rsidR="005C6FB1" w:rsidRPr="0040725A" w:rsidRDefault="005C6FB1" w:rsidP="001C1314">
            <w:pPr>
              <w:spacing w:line="240" w:lineRule="auto"/>
              <w:jc w:val="center"/>
              <w:rPr>
                <w:rFonts w:eastAsia="Times New Roman"/>
                <w:szCs w:val="22"/>
              </w:rPr>
            </w:pPr>
            <w:r w:rsidRPr="0040725A">
              <w:rPr>
                <w:rFonts w:eastAsia="Times New Roman"/>
                <w:szCs w:val="22"/>
              </w:rPr>
              <w:t>______________</w:t>
            </w:r>
          </w:p>
          <w:p w:rsidR="005C6FB1" w:rsidRPr="0040725A" w:rsidRDefault="005C6FB1" w:rsidP="001C1314">
            <w:pPr>
              <w:spacing w:line="240" w:lineRule="auto"/>
              <w:jc w:val="center"/>
              <w:rPr>
                <w:szCs w:val="22"/>
                <w:lang w:eastAsia="zh-CN"/>
              </w:rPr>
            </w:pPr>
          </w:p>
        </w:tc>
      </w:tr>
      <w:tr w:rsidR="005C6FB1" w:rsidRPr="0040725A" w:rsidTr="00C422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Borders>
              <w:top w:val="nil"/>
              <w:left w:val="nil"/>
              <w:bottom w:val="nil"/>
              <w:right w:val="nil"/>
            </w:tcBorders>
          </w:tcPr>
          <w:p w:rsidR="005C6FB1" w:rsidRPr="0040725A" w:rsidRDefault="005C6FB1" w:rsidP="001C1314">
            <w:pPr>
              <w:spacing w:before="0" w:line="240" w:lineRule="auto"/>
              <w:rPr>
                <w:rFonts w:asciiTheme="minorHAnsi" w:hAnsiTheme="minorHAnsi" w:cstheme="minorHAnsi"/>
                <w:b/>
                <w:bCs/>
                <w:szCs w:val="22"/>
                <w:lang w:val="en-GB" w:eastAsia="zh-CN"/>
              </w:rPr>
            </w:pPr>
            <w:r w:rsidRPr="0040725A">
              <w:rPr>
                <w:rFonts w:asciiTheme="minorHAnsi" w:hAnsiTheme="minorHAnsi" w:cstheme="minorHAnsi"/>
                <w:b/>
                <w:bCs/>
                <w:szCs w:val="22"/>
                <w:lang w:val="en-GB" w:eastAsia="zh-CN"/>
              </w:rPr>
              <w:t>分发：</w:t>
            </w:r>
          </w:p>
          <w:p w:rsidR="005C6FB1" w:rsidRPr="0040725A" w:rsidRDefault="005C6FB1" w:rsidP="001C1314">
            <w:pPr>
              <w:pStyle w:val="CEONormal"/>
              <w:numPr>
                <w:ilvl w:val="0"/>
                <w:numId w:val="25"/>
              </w:numPr>
              <w:tabs>
                <w:tab w:val="clear" w:pos="2163"/>
              </w:tabs>
              <w:spacing w:before="0" w:after="0"/>
              <w:ind w:left="357" w:hanging="357"/>
              <w:rPr>
                <w:rFonts w:asciiTheme="minorHAnsi" w:eastAsia="SimSun" w:hAnsiTheme="minorHAnsi" w:cstheme="minorHAnsi"/>
                <w:sz w:val="22"/>
                <w:szCs w:val="22"/>
              </w:rPr>
            </w:pPr>
            <w:r w:rsidRPr="0040725A">
              <w:rPr>
                <w:rFonts w:asciiTheme="minorHAnsi" w:eastAsia="SimSun" w:hAnsiTheme="minorHAnsi" w:cstheme="minorHAnsi"/>
                <w:sz w:val="22"/>
                <w:szCs w:val="22"/>
                <w:lang w:eastAsia="zh-CN"/>
              </w:rPr>
              <w:t>各成员国主管部门</w:t>
            </w:r>
          </w:p>
          <w:p w:rsidR="005C6FB1" w:rsidRPr="0040725A" w:rsidRDefault="005C6FB1" w:rsidP="001C1314">
            <w:pPr>
              <w:pStyle w:val="CEONormal"/>
              <w:numPr>
                <w:ilvl w:val="0"/>
                <w:numId w:val="25"/>
              </w:numPr>
              <w:tabs>
                <w:tab w:val="clear" w:pos="2163"/>
              </w:tabs>
              <w:spacing w:before="0" w:after="0"/>
              <w:ind w:left="357" w:hanging="357"/>
              <w:rPr>
                <w:rFonts w:asciiTheme="minorHAnsi" w:eastAsia="SimSun" w:hAnsiTheme="minorHAnsi" w:cstheme="minorHAnsi"/>
                <w:sz w:val="22"/>
                <w:szCs w:val="22"/>
              </w:rPr>
            </w:pPr>
            <w:r w:rsidRPr="0040725A">
              <w:rPr>
                <w:rFonts w:asciiTheme="minorHAnsi" w:eastAsia="SimSun" w:hAnsiTheme="minorHAnsi" w:cstheme="minorHAnsi"/>
                <w:sz w:val="22"/>
                <w:szCs w:val="22"/>
                <w:lang w:eastAsia="zh-CN"/>
              </w:rPr>
              <w:t>观察员</w:t>
            </w:r>
            <w:r w:rsidRPr="0040725A">
              <w:rPr>
                <w:rFonts w:asciiTheme="minorHAnsi" w:eastAsia="SimSun" w:hAnsiTheme="minorHAnsi" w:cstheme="minorHAnsi"/>
                <w:sz w:val="22"/>
                <w:szCs w:val="22"/>
              </w:rPr>
              <w:t>（第</w:t>
            </w:r>
            <w:r w:rsidRPr="0040725A">
              <w:rPr>
                <w:rFonts w:asciiTheme="minorHAnsi" w:eastAsia="SimSun" w:hAnsiTheme="minorHAnsi" w:cstheme="minorHAnsi"/>
                <w:sz w:val="22"/>
                <w:szCs w:val="22"/>
              </w:rPr>
              <w:t>99</w:t>
            </w:r>
            <w:proofErr w:type="spellStart"/>
            <w:r w:rsidRPr="0040725A">
              <w:rPr>
                <w:rFonts w:asciiTheme="minorHAnsi" w:eastAsia="SimSun" w:hAnsiTheme="minorHAnsi" w:cstheme="minorHAnsi"/>
                <w:sz w:val="22"/>
                <w:szCs w:val="22"/>
              </w:rPr>
              <w:t>号决议</w:t>
            </w:r>
            <w:proofErr w:type="spellEnd"/>
            <w:r w:rsidRPr="0040725A">
              <w:rPr>
                <w:rFonts w:asciiTheme="minorHAnsi" w:eastAsia="SimSun" w:hAnsiTheme="minorHAnsi" w:cstheme="minorHAnsi"/>
                <w:sz w:val="22"/>
                <w:szCs w:val="22"/>
              </w:rPr>
              <w:t>）</w:t>
            </w:r>
          </w:p>
          <w:p w:rsidR="005C6FB1" w:rsidRPr="0040725A" w:rsidRDefault="005C6FB1" w:rsidP="001C1314">
            <w:pPr>
              <w:pStyle w:val="CEONormal"/>
              <w:numPr>
                <w:ilvl w:val="0"/>
                <w:numId w:val="25"/>
              </w:numPr>
              <w:tabs>
                <w:tab w:val="clear" w:pos="2163"/>
              </w:tabs>
              <w:spacing w:before="0" w:after="0"/>
              <w:ind w:left="357" w:hanging="357"/>
              <w:rPr>
                <w:rFonts w:asciiTheme="minorHAnsi" w:eastAsia="SimSun" w:hAnsiTheme="minorHAnsi" w:cstheme="minorHAnsi"/>
                <w:sz w:val="22"/>
                <w:szCs w:val="22"/>
              </w:rPr>
            </w:pPr>
            <w:r w:rsidRPr="0040725A">
              <w:rPr>
                <w:rFonts w:asciiTheme="minorHAnsi" w:eastAsia="SimSun" w:hAnsiTheme="minorHAnsi" w:cstheme="minorHAnsi"/>
                <w:sz w:val="22"/>
                <w:szCs w:val="22"/>
              </w:rPr>
              <w:t>ITU-D</w:t>
            </w:r>
            <w:r w:rsidRPr="0040725A">
              <w:rPr>
                <w:rFonts w:asciiTheme="minorHAnsi" w:eastAsia="SimSun" w:hAnsiTheme="minorHAnsi" w:cstheme="minorHAnsi"/>
                <w:sz w:val="22"/>
                <w:szCs w:val="22"/>
                <w:lang w:eastAsia="zh-CN"/>
              </w:rPr>
              <w:t>部门成员</w:t>
            </w:r>
          </w:p>
          <w:p w:rsidR="005C6FB1" w:rsidRPr="0040725A" w:rsidRDefault="005C6FB1" w:rsidP="001C1314">
            <w:pPr>
              <w:pStyle w:val="CEONormal"/>
              <w:numPr>
                <w:ilvl w:val="0"/>
                <w:numId w:val="25"/>
              </w:numPr>
              <w:tabs>
                <w:tab w:val="clear" w:pos="2163"/>
              </w:tabs>
              <w:spacing w:before="0" w:after="0"/>
              <w:ind w:left="357" w:hanging="357"/>
              <w:rPr>
                <w:rFonts w:asciiTheme="minorHAnsi" w:eastAsia="SimSun" w:hAnsiTheme="minorHAnsi" w:cstheme="minorHAnsi"/>
                <w:sz w:val="22"/>
                <w:szCs w:val="22"/>
                <w:lang w:eastAsia="zh-CN"/>
              </w:rPr>
            </w:pPr>
            <w:r w:rsidRPr="0040725A">
              <w:rPr>
                <w:rFonts w:asciiTheme="minorHAnsi" w:eastAsia="SimSun" w:hAnsiTheme="minorHAnsi" w:cstheme="minorHAnsi"/>
                <w:sz w:val="22"/>
                <w:szCs w:val="22"/>
                <w:lang w:eastAsia="zh-CN"/>
              </w:rPr>
              <w:t>ITU-D</w:t>
            </w:r>
            <w:r w:rsidRPr="0040725A">
              <w:rPr>
                <w:rFonts w:asciiTheme="minorHAnsi" w:eastAsia="SimSun" w:hAnsiTheme="minorHAnsi" w:cstheme="minorHAnsi"/>
                <w:sz w:val="22"/>
                <w:szCs w:val="22"/>
                <w:lang w:eastAsia="zh-CN"/>
              </w:rPr>
              <w:t>各自研究组的部门准成员</w:t>
            </w:r>
          </w:p>
          <w:p w:rsidR="005C6FB1" w:rsidRPr="0040725A" w:rsidRDefault="005C6FB1" w:rsidP="001C1314">
            <w:pPr>
              <w:pStyle w:val="CEONormal"/>
              <w:numPr>
                <w:ilvl w:val="0"/>
                <w:numId w:val="25"/>
              </w:numPr>
              <w:tabs>
                <w:tab w:val="clear" w:pos="2163"/>
              </w:tabs>
              <w:spacing w:before="0" w:after="0"/>
              <w:ind w:left="357" w:hanging="357"/>
              <w:rPr>
                <w:rFonts w:asciiTheme="minorHAnsi" w:eastAsia="SimSun" w:hAnsiTheme="minorHAnsi" w:cstheme="minorHAnsi"/>
                <w:sz w:val="22"/>
                <w:szCs w:val="22"/>
                <w:lang w:eastAsia="zh-CN"/>
              </w:rPr>
            </w:pPr>
            <w:r w:rsidRPr="0040725A">
              <w:rPr>
                <w:rFonts w:asciiTheme="minorHAnsi" w:eastAsia="SimSun" w:hAnsiTheme="minorHAnsi" w:cstheme="minorHAnsi"/>
                <w:sz w:val="22"/>
                <w:szCs w:val="22"/>
                <w:lang w:eastAsia="zh-CN"/>
              </w:rPr>
              <w:t>ITU-D</w:t>
            </w:r>
            <w:r w:rsidRPr="0040725A">
              <w:rPr>
                <w:rFonts w:asciiTheme="minorHAnsi" w:eastAsia="SimSun" w:hAnsiTheme="minorHAnsi" w:cstheme="minorHAnsi"/>
                <w:sz w:val="22"/>
                <w:szCs w:val="22"/>
                <w:lang w:eastAsia="zh-CN"/>
              </w:rPr>
              <w:t>第</w:t>
            </w:r>
            <w:r w:rsidRPr="0040725A">
              <w:rPr>
                <w:rFonts w:asciiTheme="minorHAnsi" w:eastAsia="SimSun" w:hAnsiTheme="minorHAnsi" w:cstheme="minorHAnsi"/>
                <w:sz w:val="22"/>
                <w:szCs w:val="22"/>
                <w:lang w:eastAsia="zh-CN"/>
              </w:rPr>
              <w:t>1</w:t>
            </w:r>
            <w:r w:rsidRPr="0040725A">
              <w:rPr>
                <w:rFonts w:asciiTheme="minorHAnsi" w:eastAsia="SimSun" w:hAnsiTheme="minorHAnsi" w:cstheme="minorHAnsi"/>
                <w:sz w:val="22"/>
                <w:szCs w:val="22"/>
                <w:lang w:eastAsia="zh-CN"/>
              </w:rPr>
              <w:t>和第</w:t>
            </w:r>
            <w:r w:rsidRPr="0040725A">
              <w:rPr>
                <w:rFonts w:asciiTheme="minorHAnsi" w:eastAsia="SimSun" w:hAnsiTheme="minorHAnsi" w:cstheme="minorHAnsi"/>
                <w:sz w:val="22"/>
                <w:szCs w:val="22"/>
                <w:lang w:eastAsia="zh-CN"/>
              </w:rPr>
              <w:t>2</w:t>
            </w:r>
            <w:r w:rsidRPr="0040725A">
              <w:rPr>
                <w:rFonts w:asciiTheme="minorHAnsi" w:eastAsia="SimSun" w:hAnsiTheme="minorHAnsi" w:cstheme="minorHAnsi"/>
                <w:sz w:val="22"/>
                <w:szCs w:val="22"/>
                <w:lang w:eastAsia="zh-CN"/>
              </w:rPr>
              <w:t>研究组正副主席以及正副报告人</w:t>
            </w:r>
          </w:p>
          <w:p w:rsidR="005C6FB1" w:rsidRPr="0040725A" w:rsidRDefault="005C6FB1" w:rsidP="001C1314">
            <w:pPr>
              <w:pStyle w:val="CEONormal"/>
              <w:numPr>
                <w:ilvl w:val="0"/>
                <w:numId w:val="25"/>
              </w:numPr>
              <w:tabs>
                <w:tab w:val="clear" w:pos="2163"/>
              </w:tabs>
              <w:spacing w:before="0" w:after="0"/>
              <w:ind w:left="357" w:hanging="357"/>
              <w:rPr>
                <w:rFonts w:asciiTheme="minorHAnsi" w:eastAsia="SimSun" w:hAnsiTheme="minorHAnsi" w:cstheme="minorHAnsi"/>
                <w:sz w:val="22"/>
                <w:szCs w:val="22"/>
              </w:rPr>
            </w:pPr>
            <w:r w:rsidRPr="0040725A">
              <w:rPr>
                <w:rFonts w:asciiTheme="minorHAnsi" w:eastAsia="SimSun" w:hAnsiTheme="minorHAnsi" w:cstheme="minorHAnsi"/>
                <w:sz w:val="22"/>
                <w:szCs w:val="22"/>
                <w:lang w:eastAsia="zh-CN"/>
              </w:rPr>
              <w:t>电信发展局牵头人</w:t>
            </w:r>
          </w:p>
          <w:p w:rsidR="005C6FB1" w:rsidRPr="0040725A" w:rsidRDefault="005C6FB1" w:rsidP="001C1314">
            <w:pPr>
              <w:pStyle w:val="CEONormal"/>
              <w:numPr>
                <w:ilvl w:val="0"/>
                <w:numId w:val="25"/>
              </w:numPr>
              <w:tabs>
                <w:tab w:val="clear" w:pos="2163"/>
              </w:tabs>
              <w:spacing w:before="0" w:after="0"/>
              <w:ind w:left="357" w:hanging="357"/>
              <w:rPr>
                <w:rFonts w:ascii="Calibri" w:hAnsi="Calibri" w:cs="Calibri"/>
                <w:sz w:val="22"/>
                <w:szCs w:val="22"/>
                <w:lang w:eastAsia="zh-CN"/>
              </w:rPr>
            </w:pPr>
            <w:r w:rsidRPr="0040725A">
              <w:rPr>
                <w:rFonts w:asciiTheme="minorHAnsi" w:eastAsia="SimSun" w:hAnsiTheme="minorHAnsi" w:cstheme="minorHAnsi"/>
                <w:sz w:val="22"/>
                <w:szCs w:val="22"/>
                <w:lang w:eastAsia="zh-CN"/>
              </w:rPr>
              <w:t>国际电联各区域代表处主任</w:t>
            </w:r>
          </w:p>
        </w:tc>
      </w:tr>
    </w:tbl>
    <w:p w:rsidR="005C6FB1" w:rsidRPr="0040725A" w:rsidRDefault="005C6FB1" w:rsidP="0040725A">
      <w:pPr>
        <w:spacing w:before="0" w:after="240" w:line="240" w:lineRule="auto"/>
        <w:rPr>
          <w:szCs w:val="22"/>
          <w:lang w:eastAsia="zh-CN"/>
        </w:rPr>
      </w:pPr>
    </w:p>
    <w:sectPr w:rsidR="005C6FB1" w:rsidRPr="0040725A" w:rsidSect="00235A29">
      <w:headerReference w:type="even" r:id="rId13"/>
      <w:headerReference w:type="default" r:id="rId14"/>
      <w:footerReference w:type="default" r:id="rId15"/>
      <w:footerReference w:type="first" r:id="rId16"/>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E04" w:rsidRDefault="00CB5E04">
      <w:r>
        <w:separator/>
      </w:r>
    </w:p>
    <w:p w:rsidR="00CB5E04" w:rsidRDefault="00CB5E04"/>
  </w:endnote>
  <w:endnote w:type="continuationSeparator" w:id="0">
    <w:p w:rsidR="00CB5E04" w:rsidRDefault="00CB5E04">
      <w:r>
        <w:continuationSeparator/>
      </w:r>
    </w:p>
    <w:p w:rsidR="00CB5E04" w:rsidRDefault="00CB5E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FAA" w:rsidRPr="007758CC" w:rsidRDefault="004B7FAA" w:rsidP="004B7FAA">
    <w:pPr>
      <w:pStyle w:val="Footer"/>
      <w:tabs>
        <w:tab w:val="clear" w:pos="4320"/>
        <w:tab w:val="center" w:pos="4962"/>
      </w:tabs>
      <w:rPr>
        <w:sz w:val="16"/>
        <w:szCs w:val="16"/>
      </w:rPr>
    </w:pPr>
    <w:r w:rsidRPr="007758CC">
      <w:rPr>
        <w:sz w:val="16"/>
        <w:szCs w:val="16"/>
      </w:rPr>
      <w:fldChar w:fldCharType="begin"/>
    </w:r>
    <w:r w:rsidRPr="007758CC">
      <w:rPr>
        <w:sz w:val="16"/>
        <w:szCs w:val="16"/>
      </w:rPr>
      <w:instrText xml:space="preserve"> FILENAME \p  \* MERGEFORMAT </w:instrText>
    </w:r>
    <w:r w:rsidRPr="007758CC">
      <w:rPr>
        <w:sz w:val="16"/>
        <w:szCs w:val="16"/>
      </w:rPr>
      <w:fldChar w:fldCharType="separate"/>
    </w:r>
    <w:r>
      <w:rPr>
        <w:noProof/>
        <w:sz w:val="16"/>
        <w:szCs w:val="16"/>
      </w:rPr>
      <w:t>P:\CHI\ITU-D\SG-D\CSTG\017C.docx</w:t>
    </w:r>
    <w:r w:rsidRPr="007758CC">
      <w:rPr>
        <w:noProof/>
        <w:sz w:val="16"/>
        <w:szCs w:val="16"/>
      </w:rPr>
      <w:fldChar w:fldCharType="end"/>
    </w:r>
    <w:r w:rsidRPr="007758CC">
      <w:rPr>
        <w:rFonts w:hint="eastAsia"/>
        <w:noProof/>
        <w:sz w:val="16"/>
        <w:szCs w:val="16"/>
        <w:lang w:eastAsia="zh-CN"/>
      </w:rPr>
      <w:t xml:space="preserve"> (335909)</w:t>
    </w:r>
    <w:r w:rsidRPr="007758CC">
      <w:rPr>
        <w:sz w:val="16"/>
        <w:szCs w:val="16"/>
      </w:rPr>
      <w:tab/>
    </w:r>
    <w:r w:rsidRPr="007758CC">
      <w:rPr>
        <w:sz w:val="16"/>
        <w:szCs w:val="16"/>
      </w:rPr>
      <w:fldChar w:fldCharType="begin"/>
    </w:r>
    <w:r w:rsidRPr="007758CC">
      <w:rPr>
        <w:sz w:val="16"/>
        <w:szCs w:val="16"/>
      </w:rPr>
      <w:instrText xml:space="preserve"> SAVEDATE \@ DD.MM.YY </w:instrText>
    </w:r>
    <w:r w:rsidRPr="007758CC">
      <w:rPr>
        <w:sz w:val="16"/>
        <w:szCs w:val="16"/>
      </w:rPr>
      <w:fldChar w:fldCharType="separate"/>
    </w:r>
    <w:r w:rsidR="00886016">
      <w:rPr>
        <w:noProof/>
        <w:sz w:val="16"/>
        <w:szCs w:val="16"/>
      </w:rPr>
      <w:t>10.12.12</w:t>
    </w:r>
    <w:r w:rsidRPr="007758CC">
      <w:rPr>
        <w:sz w:val="16"/>
        <w:szCs w:val="16"/>
      </w:rPr>
      <w:fldChar w:fldCharType="end"/>
    </w:r>
    <w:r w:rsidRPr="007758CC">
      <w:rPr>
        <w:sz w:val="16"/>
        <w:szCs w:val="16"/>
      </w:rPr>
      <w:tab/>
    </w:r>
    <w:r w:rsidRPr="007758CC">
      <w:rPr>
        <w:sz w:val="16"/>
        <w:szCs w:val="16"/>
      </w:rPr>
      <w:fldChar w:fldCharType="begin"/>
    </w:r>
    <w:r w:rsidRPr="007758CC">
      <w:rPr>
        <w:sz w:val="16"/>
        <w:szCs w:val="16"/>
      </w:rPr>
      <w:instrText xml:space="preserve"> PRINTDATE \@ DD.MM.YY </w:instrText>
    </w:r>
    <w:r w:rsidRPr="007758CC">
      <w:rPr>
        <w:sz w:val="16"/>
        <w:szCs w:val="16"/>
      </w:rPr>
      <w:fldChar w:fldCharType="separate"/>
    </w:r>
    <w:r>
      <w:rPr>
        <w:noProof/>
        <w:sz w:val="16"/>
        <w:szCs w:val="16"/>
      </w:rPr>
      <w:t>26.11.12</w:t>
    </w:r>
    <w:r w:rsidRPr="007758CC">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04" w:rsidRDefault="00CB5E04">
    <w:pPr>
      <w:pStyle w:val="BDTFooter"/>
      <w:rPr>
        <w:lang w:val="fr-CH"/>
      </w:rPr>
    </w:pPr>
    <w:r>
      <w:rPr>
        <w:lang w:val="fr-CH"/>
      </w:rPr>
      <w:t xml:space="preserve">International </w:t>
    </w:r>
    <w:proofErr w:type="spellStart"/>
    <w:r>
      <w:rPr>
        <w:lang w:val="fr-CH"/>
      </w:rPr>
      <w:t>Telecommunication</w:t>
    </w:r>
    <w:proofErr w:type="spellEnd"/>
    <w:r>
      <w:rPr>
        <w:lang w:val="fr-CH"/>
      </w:rPr>
      <w:t xml:space="preserve"> Union • Place des Nations • CH</w:t>
    </w:r>
    <w:r>
      <w:rPr>
        <w:lang w:val="fr-CH"/>
      </w:rPr>
      <w:noBreakHyphen/>
      <w:t xml:space="preserve">1211 Geneva 20 • </w:t>
    </w:r>
    <w:proofErr w:type="spellStart"/>
    <w:r>
      <w:rPr>
        <w:lang w:val="fr-CH"/>
      </w:rPr>
      <w:t>Switzerland</w:t>
    </w:r>
    <w:proofErr w:type="spellEnd"/>
    <w:r>
      <w:rPr>
        <w:lang w:val="fr-CH"/>
      </w:rPr>
      <w:t xml:space="preserve"> </w:t>
    </w:r>
    <w:r>
      <w:rPr>
        <w:lang w:val="fr-CH"/>
      </w:rPr>
      <w:br/>
      <w:t xml:space="preserve">Tel: +41 22 730 5111 • Fax: +41 22 730 5545/730 5484 • E-mail: </w:t>
    </w:r>
    <w:hyperlink r:id="rId1" w:history="1">
      <w:r>
        <w:rPr>
          <w:rStyle w:val="Hyperlink"/>
          <w:lang w:val="fr-CH"/>
        </w:rPr>
        <w:t>bdtmail@itu.int</w:t>
      </w:r>
    </w:hyperlink>
    <w:r>
      <w:rPr>
        <w:lang w:val="fr-CH"/>
      </w:rPr>
      <w:t xml:space="preserve"> • </w:t>
    </w:r>
    <w:hyperlink r:id="rId2" w:history="1">
      <w:r>
        <w:rPr>
          <w:lang w:val="fr-CH"/>
        </w:rPr>
        <w:t>www.itu.int</w:t>
      </w:r>
    </w:hyperlink>
    <w:r>
      <w:t>/</w:t>
    </w:r>
    <w:proofErr w:type="spellStart"/>
    <w:r>
      <w:t>itu-d</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E04" w:rsidRDefault="00CB5E04">
      <w:r>
        <w:t>____________________</w:t>
      </w:r>
    </w:p>
    <w:p w:rsidR="00CB5E04" w:rsidRDefault="00CB5E04"/>
  </w:footnote>
  <w:footnote w:type="continuationSeparator" w:id="0">
    <w:p w:rsidR="00CB5E04" w:rsidRDefault="00CB5E04">
      <w:r>
        <w:continuationSeparator/>
      </w:r>
    </w:p>
    <w:p w:rsidR="00CB5E04" w:rsidRDefault="00CB5E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04" w:rsidRPr="004F779D" w:rsidRDefault="00CB5E04" w:rsidP="004F779D">
    <w:pPr>
      <w:spacing w:before="0"/>
      <w:jc w:val="center"/>
      <w:rPr>
        <w:rFonts w:cs="Calibri"/>
        <w:sz w:val="18"/>
        <w:szCs w:val="18"/>
        <w:lang w:val="en-GB"/>
      </w:rPr>
    </w:pPr>
    <w:r w:rsidRPr="004F779D">
      <w:rPr>
        <w:rFonts w:cs="Calibri"/>
        <w:sz w:val="18"/>
        <w:szCs w:val="18"/>
        <w:lang w:val="ru-RU"/>
      </w:rPr>
      <w:t>-</w:t>
    </w:r>
    <w:r w:rsidRPr="004F779D">
      <w:rPr>
        <w:rFonts w:cs="Calibri"/>
        <w:sz w:val="18"/>
        <w:szCs w:val="18"/>
      </w:rPr>
      <w:t xml:space="preserve"> </w:t>
    </w:r>
    <w:r w:rsidRPr="004F779D">
      <w:rPr>
        <w:rStyle w:val="PageNumber"/>
        <w:rFonts w:cs="Calibri"/>
        <w:sz w:val="18"/>
        <w:szCs w:val="18"/>
      </w:rPr>
      <w:fldChar w:fldCharType="begin"/>
    </w:r>
    <w:r w:rsidRPr="004F779D">
      <w:rPr>
        <w:rStyle w:val="PageNumber"/>
        <w:rFonts w:cs="Calibri"/>
        <w:sz w:val="18"/>
        <w:szCs w:val="18"/>
      </w:rPr>
      <w:instrText xml:space="preserve"> PAGE </w:instrText>
    </w:r>
    <w:r w:rsidRPr="004F779D">
      <w:rPr>
        <w:rStyle w:val="PageNumber"/>
        <w:rFonts w:cs="Calibri"/>
        <w:sz w:val="18"/>
        <w:szCs w:val="18"/>
      </w:rPr>
      <w:fldChar w:fldCharType="separate"/>
    </w:r>
    <w:r w:rsidR="00886016">
      <w:rPr>
        <w:rStyle w:val="PageNumber"/>
        <w:rFonts w:cs="Calibri"/>
        <w:noProof/>
        <w:sz w:val="18"/>
        <w:szCs w:val="18"/>
      </w:rPr>
      <w:t>2</w:t>
    </w:r>
    <w:r w:rsidRPr="004F779D">
      <w:rPr>
        <w:rStyle w:val="PageNumber"/>
        <w:rFonts w:cs="Calibri"/>
        <w:sz w:val="18"/>
        <w:szCs w:val="18"/>
      </w:rPr>
      <w:fldChar w:fldCharType="end"/>
    </w:r>
    <w:r w:rsidRPr="004F779D">
      <w:rPr>
        <w:rStyle w:val="PageNumber"/>
        <w:rFonts w:cs="Calibri"/>
        <w:sz w:val="18"/>
        <w:szCs w:val="18"/>
      </w:rPr>
      <w:t xml:space="preserve"> </w:t>
    </w:r>
    <w:r w:rsidRPr="004F779D">
      <w:rPr>
        <w:rStyle w:val="PageNumber"/>
        <w:rFonts w:cs="Calibri"/>
        <w:sz w:val="18"/>
        <w:szCs w:val="18"/>
        <w:lang w:val="ru-RU"/>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04" w:rsidRPr="004F779D" w:rsidRDefault="00CB5E04" w:rsidP="004F779D">
    <w:pPr>
      <w:spacing w:before="0"/>
      <w:jc w:val="center"/>
      <w:rPr>
        <w:rFonts w:cs="Calibri"/>
        <w:sz w:val="18"/>
        <w:szCs w:val="18"/>
        <w:lang w:val="en-GB"/>
      </w:rPr>
    </w:pPr>
    <w:r w:rsidRPr="004F779D">
      <w:rPr>
        <w:rFonts w:cs="Calibri"/>
        <w:sz w:val="18"/>
        <w:szCs w:val="18"/>
        <w:lang w:val="ru-RU"/>
      </w:rPr>
      <w:t>-</w:t>
    </w:r>
    <w:r w:rsidRPr="004F779D">
      <w:rPr>
        <w:rFonts w:cs="Calibri"/>
        <w:sz w:val="18"/>
        <w:szCs w:val="18"/>
      </w:rPr>
      <w:t xml:space="preserve"> </w:t>
    </w:r>
    <w:r w:rsidRPr="004F779D">
      <w:rPr>
        <w:rStyle w:val="PageNumber"/>
        <w:rFonts w:cs="Calibri"/>
        <w:sz w:val="18"/>
        <w:szCs w:val="18"/>
      </w:rPr>
      <w:fldChar w:fldCharType="begin"/>
    </w:r>
    <w:r w:rsidRPr="004F779D">
      <w:rPr>
        <w:rStyle w:val="PageNumber"/>
        <w:rFonts w:cs="Calibri"/>
        <w:sz w:val="18"/>
        <w:szCs w:val="18"/>
      </w:rPr>
      <w:instrText xml:space="preserve"> PAGE </w:instrText>
    </w:r>
    <w:r w:rsidRPr="004F779D">
      <w:rPr>
        <w:rStyle w:val="PageNumber"/>
        <w:rFonts w:cs="Calibri"/>
        <w:sz w:val="18"/>
        <w:szCs w:val="18"/>
      </w:rPr>
      <w:fldChar w:fldCharType="separate"/>
    </w:r>
    <w:r w:rsidR="0040725A">
      <w:rPr>
        <w:rStyle w:val="PageNumber"/>
        <w:rFonts w:cs="Calibri"/>
        <w:noProof/>
        <w:sz w:val="18"/>
        <w:szCs w:val="18"/>
      </w:rPr>
      <w:t>3</w:t>
    </w:r>
    <w:r w:rsidRPr="004F779D">
      <w:rPr>
        <w:rStyle w:val="PageNumber"/>
        <w:rFonts w:cs="Calibri"/>
        <w:sz w:val="18"/>
        <w:szCs w:val="18"/>
      </w:rPr>
      <w:fldChar w:fldCharType="end"/>
    </w:r>
    <w:r w:rsidRPr="004F779D">
      <w:rPr>
        <w:rStyle w:val="PageNumber"/>
        <w:rFonts w:cs="Calibri"/>
        <w:sz w:val="18"/>
        <w:szCs w:val="18"/>
      </w:rPr>
      <w:t xml:space="preserve"> </w:t>
    </w:r>
    <w:r w:rsidRPr="004F779D">
      <w:rPr>
        <w:rStyle w:val="PageNumber"/>
        <w:rFonts w:cs="Calibri"/>
        <w:sz w:val="18"/>
        <w:szCs w:val="18"/>
        <w:lang w:val="ru-RU"/>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A6AE9C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1645F3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228DF6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8204F2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5927A6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E5CF54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3EBE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AB0660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B6723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EECFA74"/>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09E653F"/>
    <w:multiLevelType w:val="hybridMultilevel"/>
    <w:tmpl w:val="D3D8C5C4"/>
    <w:lvl w:ilvl="0" w:tplc="D30C11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7340E20"/>
    <w:multiLevelType w:val="hybridMultilevel"/>
    <w:tmpl w:val="21123C28"/>
    <w:lvl w:ilvl="0" w:tplc="BB4E1D96">
      <w:start w:val="1"/>
      <w:numFmt w:val="bullet"/>
      <w:pStyle w:val="CEOindentblackdo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D882D0B"/>
    <w:multiLevelType w:val="hybridMultilevel"/>
    <w:tmpl w:val="9446C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2D4011"/>
    <w:multiLevelType w:val="hybridMultilevel"/>
    <w:tmpl w:val="AF0CD632"/>
    <w:lvl w:ilvl="0" w:tplc="8BCED7A0">
      <w:start w:val="24"/>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74F6951"/>
    <w:multiLevelType w:val="hybridMultilevel"/>
    <w:tmpl w:val="A4E6AA3A"/>
    <w:lvl w:ilvl="0" w:tplc="0EE6EA2C">
      <w:start w:val="1"/>
      <w:numFmt w:val="bullet"/>
      <w:lvlText w:val="–"/>
      <w:lvlJc w:val="left"/>
      <w:pPr>
        <w:tabs>
          <w:tab w:val="num" w:pos="2163"/>
        </w:tabs>
        <w:ind w:left="2163" w:hanging="360"/>
      </w:pPr>
      <w:rPr>
        <w:rFonts w:ascii="Verdana" w:hAnsi="Verdana" w:hint="default"/>
        <w:color w:val="auto"/>
      </w:rPr>
    </w:lvl>
    <w:lvl w:ilvl="1" w:tplc="04090003" w:tentative="1">
      <w:start w:val="1"/>
      <w:numFmt w:val="bullet"/>
      <w:lvlText w:val="o"/>
      <w:lvlJc w:val="left"/>
      <w:pPr>
        <w:tabs>
          <w:tab w:val="num" w:pos="1366"/>
        </w:tabs>
        <w:ind w:left="1366" w:hanging="360"/>
      </w:pPr>
      <w:rPr>
        <w:rFonts w:ascii="Courier New" w:hAnsi="Courier New" w:hint="default"/>
      </w:rPr>
    </w:lvl>
    <w:lvl w:ilvl="2" w:tplc="04090005" w:tentative="1">
      <w:start w:val="1"/>
      <w:numFmt w:val="bullet"/>
      <w:lvlText w:val=""/>
      <w:lvlJc w:val="left"/>
      <w:pPr>
        <w:tabs>
          <w:tab w:val="num" w:pos="2086"/>
        </w:tabs>
        <w:ind w:left="2086" w:hanging="360"/>
      </w:pPr>
      <w:rPr>
        <w:rFonts w:ascii="Wingdings" w:hAnsi="Wingdings" w:hint="default"/>
      </w:rPr>
    </w:lvl>
    <w:lvl w:ilvl="3" w:tplc="04090001" w:tentative="1">
      <w:start w:val="1"/>
      <w:numFmt w:val="bullet"/>
      <w:lvlText w:val=""/>
      <w:lvlJc w:val="left"/>
      <w:pPr>
        <w:tabs>
          <w:tab w:val="num" w:pos="2806"/>
        </w:tabs>
        <w:ind w:left="2806" w:hanging="360"/>
      </w:pPr>
      <w:rPr>
        <w:rFonts w:ascii="Symbol" w:hAnsi="Symbol" w:hint="default"/>
      </w:rPr>
    </w:lvl>
    <w:lvl w:ilvl="4" w:tplc="04090003" w:tentative="1">
      <w:start w:val="1"/>
      <w:numFmt w:val="bullet"/>
      <w:lvlText w:val="o"/>
      <w:lvlJc w:val="left"/>
      <w:pPr>
        <w:tabs>
          <w:tab w:val="num" w:pos="3526"/>
        </w:tabs>
        <w:ind w:left="3526" w:hanging="360"/>
      </w:pPr>
      <w:rPr>
        <w:rFonts w:ascii="Courier New" w:hAnsi="Courier New" w:hint="default"/>
      </w:rPr>
    </w:lvl>
    <w:lvl w:ilvl="5" w:tplc="04090005" w:tentative="1">
      <w:start w:val="1"/>
      <w:numFmt w:val="bullet"/>
      <w:lvlText w:val=""/>
      <w:lvlJc w:val="left"/>
      <w:pPr>
        <w:tabs>
          <w:tab w:val="num" w:pos="4246"/>
        </w:tabs>
        <w:ind w:left="4246" w:hanging="360"/>
      </w:pPr>
      <w:rPr>
        <w:rFonts w:ascii="Wingdings" w:hAnsi="Wingdings" w:hint="default"/>
      </w:rPr>
    </w:lvl>
    <w:lvl w:ilvl="6" w:tplc="04090001" w:tentative="1">
      <w:start w:val="1"/>
      <w:numFmt w:val="bullet"/>
      <w:lvlText w:val=""/>
      <w:lvlJc w:val="left"/>
      <w:pPr>
        <w:tabs>
          <w:tab w:val="num" w:pos="4966"/>
        </w:tabs>
        <w:ind w:left="4966" w:hanging="360"/>
      </w:pPr>
      <w:rPr>
        <w:rFonts w:ascii="Symbol" w:hAnsi="Symbol" w:hint="default"/>
      </w:rPr>
    </w:lvl>
    <w:lvl w:ilvl="7" w:tplc="04090003" w:tentative="1">
      <w:start w:val="1"/>
      <w:numFmt w:val="bullet"/>
      <w:lvlText w:val="o"/>
      <w:lvlJc w:val="left"/>
      <w:pPr>
        <w:tabs>
          <w:tab w:val="num" w:pos="5686"/>
        </w:tabs>
        <w:ind w:left="5686" w:hanging="360"/>
      </w:pPr>
      <w:rPr>
        <w:rFonts w:ascii="Courier New" w:hAnsi="Courier New" w:hint="default"/>
      </w:rPr>
    </w:lvl>
    <w:lvl w:ilvl="8" w:tplc="04090005" w:tentative="1">
      <w:start w:val="1"/>
      <w:numFmt w:val="bullet"/>
      <w:lvlText w:val=""/>
      <w:lvlJc w:val="left"/>
      <w:pPr>
        <w:tabs>
          <w:tab w:val="num" w:pos="6406"/>
        </w:tabs>
        <w:ind w:left="6406" w:hanging="360"/>
      </w:pPr>
      <w:rPr>
        <w:rFonts w:ascii="Wingdings" w:hAnsi="Wingdings" w:hint="default"/>
      </w:rPr>
    </w:lvl>
  </w:abstractNum>
  <w:abstractNum w:abstractNumId="19">
    <w:nsid w:val="6A3136B4"/>
    <w:multiLevelType w:val="hybridMultilevel"/>
    <w:tmpl w:val="A25C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2E1EC6"/>
    <w:multiLevelType w:val="hybridMultilevel"/>
    <w:tmpl w:val="96B0451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15"/>
  </w:num>
  <w:num w:numId="21">
    <w:abstractNumId w:val="19"/>
  </w:num>
  <w:num w:numId="22">
    <w:abstractNumId w:val="16"/>
  </w:num>
  <w:num w:numId="23">
    <w:abstractNumId w:val="14"/>
  </w:num>
  <w:num w:numId="24">
    <w:abstractNumId w:val="20"/>
  </w:num>
  <w:num w:numId="25">
    <w:abstractNumId w:val="18"/>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BuildingBlockITU" w:val="Building Blocks ITU.dotx"/>
  </w:docVars>
  <w:rsids>
    <w:rsidRoot w:val="00ED2F3B"/>
    <w:rsid w:val="00001DB8"/>
    <w:rsid w:val="0001215A"/>
    <w:rsid w:val="00014842"/>
    <w:rsid w:val="00017DD9"/>
    <w:rsid w:val="000233BC"/>
    <w:rsid w:val="00027A81"/>
    <w:rsid w:val="00045B23"/>
    <w:rsid w:val="00056848"/>
    <w:rsid w:val="000740F4"/>
    <w:rsid w:val="00087853"/>
    <w:rsid w:val="000919B2"/>
    <w:rsid w:val="0009540C"/>
    <w:rsid w:val="000959CA"/>
    <w:rsid w:val="000A3056"/>
    <w:rsid w:val="000B3A72"/>
    <w:rsid w:val="000D4356"/>
    <w:rsid w:val="000F522E"/>
    <w:rsid w:val="000F73F3"/>
    <w:rsid w:val="00125554"/>
    <w:rsid w:val="00131EBD"/>
    <w:rsid w:val="00142C44"/>
    <w:rsid w:val="00146D64"/>
    <w:rsid w:val="00147AA2"/>
    <w:rsid w:val="00157F45"/>
    <w:rsid w:val="0016553C"/>
    <w:rsid w:val="001675A4"/>
    <w:rsid w:val="00180811"/>
    <w:rsid w:val="00192FCB"/>
    <w:rsid w:val="001947E4"/>
    <w:rsid w:val="00194AE5"/>
    <w:rsid w:val="001B17EC"/>
    <w:rsid w:val="001C1314"/>
    <w:rsid w:val="001C3058"/>
    <w:rsid w:val="001D6D97"/>
    <w:rsid w:val="001E0FB4"/>
    <w:rsid w:val="001E72CA"/>
    <w:rsid w:val="00204799"/>
    <w:rsid w:val="00233E57"/>
    <w:rsid w:val="00235A29"/>
    <w:rsid w:val="00250636"/>
    <w:rsid w:val="00260CFB"/>
    <w:rsid w:val="002718E1"/>
    <w:rsid w:val="002805DC"/>
    <w:rsid w:val="002817EE"/>
    <w:rsid w:val="002839EB"/>
    <w:rsid w:val="00287417"/>
    <w:rsid w:val="0029380B"/>
    <w:rsid w:val="00294688"/>
    <w:rsid w:val="002D2AFD"/>
    <w:rsid w:val="00323D48"/>
    <w:rsid w:val="00324813"/>
    <w:rsid w:val="00324882"/>
    <w:rsid w:val="0033062F"/>
    <w:rsid w:val="0034705E"/>
    <w:rsid w:val="003A2F8D"/>
    <w:rsid w:val="003D7D7F"/>
    <w:rsid w:val="003D7EDC"/>
    <w:rsid w:val="003F186A"/>
    <w:rsid w:val="003F1D42"/>
    <w:rsid w:val="0040048E"/>
    <w:rsid w:val="0040725A"/>
    <w:rsid w:val="00407FDF"/>
    <w:rsid w:val="00437A73"/>
    <w:rsid w:val="0044442C"/>
    <w:rsid w:val="004759B7"/>
    <w:rsid w:val="004A7D39"/>
    <w:rsid w:val="004B6E6E"/>
    <w:rsid w:val="004B7FAA"/>
    <w:rsid w:val="004C62BA"/>
    <w:rsid w:val="004D64D8"/>
    <w:rsid w:val="004F7236"/>
    <w:rsid w:val="004F779D"/>
    <w:rsid w:val="005279FD"/>
    <w:rsid w:val="00551BCA"/>
    <w:rsid w:val="00552759"/>
    <w:rsid w:val="00564A1E"/>
    <w:rsid w:val="005733AC"/>
    <w:rsid w:val="005A4C44"/>
    <w:rsid w:val="005B4569"/>
    <w:rsid w:val="005C6FB1"/>
    <w:rsid w:val="005D6733"/>
    <w:rsid w:val="005D71A1"/>
    <w:rsid w:val="005E213A"/>
    <w:rsid w:val="005F278E"/>
    <w:rsid w:val="005F7747"/>
    <w:rsid w:val="00624BB7"/>
    <w:rsid w:val="006427D7"/>
    <w:rsid w:val="006452AE"/>
    <w:rsid w:val="006512D0"/>
    <w:rsid w:val="00651844"/>
    <w:rsid w:val="00651AF6"/>
    <w:rsid w:val="00667D9F"/>
    <w:rsid w:val="00682E21"/>
    <w:rsid w:val="00684D75"/>
    <w:rsid w:val="006A5396"/>
    <w:rsid w:val="006C6DE8"/>
    <w:rsid w:val="006D015B"/>
    <w:rsid w:val="006D0219"/>
    <w:rsid w:val="006E5AAF"/>
    <w:rsid w:val="006F192D"/>
    <w:rsid w:val="00706BDA"/>
    <w:rsid w:val="00725AA0"/>
    <w:rsid w:val="007469F0"/>
    <w:rsid w:val="00751329"/>
    <w:rsid w:val="007758CC"/>
    <w:rsid w:val="00797B89"/>
    <w:rsid w:val="007B357F"/>
    <w:rsid w:val="007B519F"/>
    <w:rsid w:val="007C1A3D"/>
    <w:rsid w:val="007D159B"/>
    <w:rsid w:val="007D2DE1"/>
    <w:rsid w:val="007D6D66"/>
    <w:rsid w:val="008172DE"/>
    <w:rsid w:val="0083236F"/>
    <w:rsid w:val="00834DD6"/>
    <w:rsid w:val="00843E1A"/>
    <w:rsid w:val="00863096"/>
    <w:rsid w:val="008671A6"/>
    <w:rsid w:val="00871860"/>
    <w:rsid w:val="00885EB0"/>
    <w:rsid w:val="00886016"/>
    <w:rsid w:val="008E660B"/>
    <w:rsid w:val="00906D43"/>
    <w:rsid w:val="0091086E"/>
    <w:rsid w:val="00917BA0"/>
    <w:rsid w:val="009268BC"/>
    <w:rsid w:val="00934A27"/>
    <w:rsid w:val="00946EB6"/>
    <w:rsid w:val="009526F3"/>
    <w:rsid w:val="00960E59"/>
    <w:rsid w:val="00961402"/>
    <w:rsid w:val="00967A2D"/>
    <w:rsid w:val="00977B32"/>
    <w:rsid w:val="00986072"/>
    <w:rsid w:val="00994810"/>
    <w:rsid w:val="009A75FA"/>
    <w:rsid w:val="009B1001"/>
    <w:rsid w:val="009C181F"/>
    <w:rsid w:val="009C77AF"/>
    <w:rsid w:val="009E02C5"/>
    <w:rsid w:val="009E4D3D"/>
    <w:rsid w:val="00A037E5"/>
    <w:rsid w:val="00A151DA"/>
    <w:rsid w:val="00A67F22"/>
    <w:rsid w:val="00A91D2D"/>
    <w:rsid w:val="00AA110A"/>
    <w:rsid w:val="00AC5EC9"/>
    <w:rsid w:val="00AD73BA"/>
    <w:rsid w:val="00AF71E3"/>
    <w:rsid w:val="00B113C8"/>
    <w:rsid w:val="00B11562"/>
    <w:rsid w:val="00B16B0E"/>
    <w:rsid w:val="00B2314E"/>
    <w:rsid w:val="00B361ED"/>
    <w:rsid w:val="00B44F21"/>
    <w:rsid w:val="00BA48D7"/>
    <w:rsid w:val="00BA631D"/>
    <w:rsid w:val="00BB112B"/>
    <w:rsid w:val="00BB7838"/>
    <w:rsid w:val="00BC76FC"/>
    <w:rsid w:val="00C15572"/>
    <w:rsid w:val="00C17E2F"/>
    <w:rsid w:val="00C2377D"/>
    <w:rsid w:val="00C41E9B"/>
    <w:rsid w:val="00C4226B"/>
    <w:rsid w:val="00C77AF6"/>
    <w:rsid w:val="00C8358F"/>
    <w:rsid w:val="00C919B0"/>
    <w:rsid w:val="00CB21D2"/>
    <w:rsid w:val="00CB26C8"/>
    <w:rsid w:val="00CB5E04"/>
    <w:rsid w:val="00CD50F0"/>
    <w:rsid w:val="00CE7A31"/>
    <w:rsid w:val="00CF59ED"/>
    <w:rsid w:val="00D272CA"/>
    <w:rsid w:val="00D37F2B"/>
    <w:rsid w:val="00D429AD"/>
    <w:rsid w:val="00D5700F"/>
    <w:rsid w:val="00D70356"/>
    <w:rsid w:val="00D70C4F"/>
    <w:rsid w:val="00D77380"/>
    <w:rsid w:val="00DA14B4"/>
    <w:rsid w:val="00DA38F9"/>
    <w:rsid w:val="00DA6047"/>
    <w:rsid w:val="00DB049D"/>
    <w:rsid w:val="00DB1E97"/>
    <w:rsid w:val="00DB45B6"/>
    <w:rsid w:val="00DB72A0"/>
    <w:rsid w:val="00DD5EAC"/>
    <w:rsid w:val="00DD7071"/>
    <w:rsid w:val="00DF78C0"/>
    <w:rsid w:val="00E100BB"/>
    <w:rsid w:val="00E2525A"/>
    <w:rsid w:val="00E3278F"/>
    <w:rsid w:val="00E32F55"/>
    <w:rsid w:val="00E33DDB"/>
    <w:rsid w:val="00E40F7F"/>
    <w:rsid w:val="00E6094B"/>
    <w:rsid w:val="00E65C5F"/>
    <w:rsid w:val="00E74C2F"/>
    <w:rsid w:val="00E8389B"/>
    <w:rsid w:val="00EA2AA4"/>
    <w:rsid w:val="00EB76B8"/>
    <w:rsid w:val="00ED2F3B"/>
    <w:rsid w:val="00F0122B"/>
    <w:rsid w:val="00F04863"/>
    <w:rsid w:val="00F31EEB"/>
    <w:rsid w:val="00F3304C"/>
    <w:rsid w:val="00F445F1"/>
    <w:rsid w:val="00F53684"/>
    <w:rsid w:val="00F544F9"/>
    <w:rsid w:val="00F61F45"/>
    <w:rsid w:val="00F77BBD"/>
    <w:rsid w:val="00F864CD"/>
    <w:rsid w:val="00FA26AC"/>
    <w:rsid w:val="00FB5EB2"/>
    <w:rsid w:val="00FB70EE"/>
    <w:rsid w:val="00FC2AFD"/>
    <w:rsid w:val="00FC7892"/>
    <w:rsid w:val="00FD5C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85EB0"/>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cs="Traditional Arabic"/>
      <w:szCs w:val="30"/>
      <w:lang w:eastAsia="en-US"/>
    </w:rPr>
  </w:style>
  <w:style w:type="paragraph" w:styleId="Heading1">
    <w:name w:val="heading 1"/>
    <w:basedOn w:val="Normal"/>
    <w:next w:val="Normal"/>
    <w:link w:val="Heading1Char"/>
    <w:uiPriority w:val="99"/>
    <w:qFormat/>
    <w:rsid w:val="00885EB0"/>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rsid w:val="00885EB0"/>
    <w:pPr>
      <w:spacing w:before="360"/>
      <w:outlineLvl w:val="1"/>
    </w:pPr>
  </w:style>
  <w:style w:type="paragraph" w:styleId="Heading3">
    <w:name w:val="heading 3"/>
    <w:basedOn w:val="Heading1"/>
    <w:next w:val="Normal"/>
    <w:link w:val="Heading3Char"/>
    <w:uiPriority w:val="99"/>
    <w:qFormat/>
    <w:rsid w:val="00885EB0"/>
    <w:pPr>
      <w:spacing w:before="240"/>
      <w:outlineLvl w:val="2"/>
    </w:pPr>
  </w:style>
  <w:style w:type="paragraph" w:styleId="Heading4">
    <w:name w:val="heading 4"/>
    <w:basedOn w:val="Heading3"/>
    <w:next w:val="Normal"/>
    <w:link w:val="Heading4Char"/>
    <w:uiPriority w:val="99"/>
    <w:qFormat/>
    <w:rsid w:val="00885EB0"/>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885EB0"/>
    <w:pPr>
      <w:outlineLvl w:val="4"/>
    </w:pPr>
  </w:style>
  <w:style w:type="paragraph" w:styleId="Heading6">
    <w:name w:val="heading 6"/>
    <w:basedOn w:val="Heading4"/>
    <w:next w:val="Normal"/>
    <w:link w:val="Heading6Char"/>
    <w:uiPriority w:val="99"/>
    <w:qFormat/>
    <w:rsid w:val="00885EB0"/>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885EB0"/>
    <w:pPr>
      <w:outlineLvl w:val="6"/>
    </w:pPr>
  </w:style>
  <w:style w:type="paragraph" w:styleId="Heading8">
    <w:name w:val="heading 8"/>
    <w:basedOn w:val="Heading6"/>
    <w:next w:val="Normal"/>
    <w:link w:val="Heading8Char"/>
    <w:uiPriority w:val="99"/>
    <w:qFormat/>
    <w:rsid w:val="00885EB0"/>
    <w:pPr>
      <w:outlineLvl w:val="7"/>
    </w:pPr>
  </w:style>
  <w:style w:type="paragraph" w:styleId="Heading9">
    <w:name w:val="heading 9"/>
    <w:basedOn w:val="Heading6"/>
    <w:next w:val="Normal"/>
    <w:link w:val="Heading9Char"/>
    <w:uiPriority w:val="99"/>
    <w:qFormat/>
    <w:rsid w:val="00885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5EB0"/>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885EB0"/>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885EB0"/>
    <w:rPr>
      <w:rFonts w:ascii="Cambria" w:eastAsia="SimSun"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885EB0"/>
    <w:rPr>
      <w:rFonts w:ascii="Calibri" w:eastAsia="SimSun" w:hAnsi="Calibri" w:cs="Arial"/>
      <w:b/>
      <w:bCs/>
      <w:sz w:val="28"/>
      <w:szCs w:val="28"/>
      <w:lang w:eastAsia="en-US"/>
    </w:rPr>
  </w:style>
  <w:style w:type="character" w:customStyle="1" w:styleId="Heading5Char">
    <w:name w:val="Heading 5 Char"/>
    <w:basedOn w:val="DefaultParagraphFont"/>
    <w:link w:val="Heading5"/>
    <w:uiPriority w:val="99"/>
    <w:semiHidden/>
    <w:locked/>
    <w:rsid w:val="00885EB0"/>
    <w:rPr>
      <w:rFonts w:ascii="Calibri" w:eastAsia="SimSun" w:hAnsi="Calibri" w:cs="Arial"/>
      <w:b/>
      <w:bCs/>
      <w:i/>
      <w:iCs/>
      <w:sz w:val="26"/>
      <w:szCs w:val="26"/>
      <w:lang w:eastAsia="en-US"/>
    </w:rPr>
  </w:style>
  <w:style w:type="character" w:customStyle="1" w:styleId="Heading6Char">
    <w:name w:val="Heading 6 Char"/>
    <w:basedOn w:val="DefaultParagraphFont"/>
    <w:link w:val="Heading6"/>
    <w:uiPriority w:val="99"/>
    <w:semiHidden/>
    <w:locked/>
    <w:rsid w:val="00885EB0"/>
    <w:rPr>
      <w:rFonts w:ascii="Calibri" w:eastAsia="SimSun" w:hAnsi="Calibri" w:cs="Arial"/>
      <w:b/>
      <w:bCs/>
      <w:lang w:eastAsia="en-US"/>
    </w:rPr>
  </w:style>
  <w:style w:type="character" w:customStyle="1" w:styleId="Heading7Char">
    <w:name w:val="Heading 7 Char"/>
    <w:basedOn w:val="DefaultParagraphFont"/>
    <w:link w:val="Heading7"/>
    <w:uiPriority w:val="99"/>
    <w:semiHidden/>
    <w:locked/>
    <w:rsid w:val="00885EB0"/>
    <w:rPr>
      <w:rFonts w:ascii="Calibri" w:eastAsia="SimSun" w:hAnsi="Calibri" w:cs="Arial"/>
      <w:sz w:val="24"/>
      <w:szCs w:val="24"/>
      <w:lang w:eastAsia="en-US"/>
    </w:rPr>
  </w:style>
  <w:style w:type="character" w:customStyle="1" w:styleId="Heading8Char">
    <w:name w:val="Heading 8 Char"/>
    <w:basedOn w:val="DefaultParagraphFont"/>
    <w:link w:val="Heading8"/>
    <w:uiPriority w:val="99"/>
    <w:semiHidden/>
    <w:locked/>
    <w:rsid w:val="00885EB0"/>
    <w:rPr>
      <w:rFonts w:ascii="Calibri" w:eastAsia="SimSun" w:hAnsi="Calibri" w:cs="Arial"/>
      <w:i/>
      <w:iCs/>
      <w:sz w:val="24"/>
      <w:szCs w:val="24"/>
      <w:lang w:eastAsia="en-US"/>
    </w:rPr>
  </w:style>
  <w:style w:type="character" w:customStyle="1" w:styleId="Heading9Char">
    <w:name w:val="Heading 9 Char"/>
    <w:basedOn w:val="DefaultParagraphFont"/>
    <w:link w:val="Heading9"/>
    <w:uiPriority w:val="99"/>
    <w:semiHidden/>
    <w:locked/>
    <w:rsid w:val="00885EB0"/>
    <w:rPr>
      <w:rFonts w:ascii="Cambria" w:eastAsia="SimSun" w:hAnsi="Cambria" w:cs="Times New Roman"/>
      <w:lang w:eastAsia="en-US"/>
    </w:rPr>
  </w:style>
  <w:style w:type="paragraph" w:customStyle="1" w:styleId="BDTOpening">
    <w:name w:val="BDT_Opening"/>
    <w:basedOn w:val="Normal"/>
    <w:uiPriority w:val="99"/>
    <w:rsid w:val="00885EB0"/>
    <w:pPr>
      <w:tabs>
        <w:tab w:val="clear" w:pos="794"/>
        <w:tab w:val="clear" w:pos="1191"/>
        <w:tab w:val="clear" w:pos="1588"/>
        <w:tab w:val="clear" w:pos="1985"/>
      </w:tabs>
      <w:overflowPunct/>
      <w:autoSpaceDE/>
      <w:autoSpaceDN/>
      <w:adjustRightInd/>
      <w:spacing w:before="120" w:after="240" w:line="240" w:lineRule="auto"/>
      <w:textAlignment w:val="auto"/>
    </w:pPr>
    <w:rPr>
      <w:rFonts w:cs="Times New Roman"/>
      <w:szCs w:val="22"/>
      <w:lang w:eastAsia="zh-CN"/>
    </w:rPr>
  </w:style>
  <w:style w:type="paragraph" w:customStyle="1" w:styleId="BDTClosing">
    <w:name w:val="BDT_Closing"/>
    <w:next w:val="BDTOriginalSigned"/>
    <w:uiPriority w:val="99"/>
    <w:rsid w:val="00885EB0"/>
    <w:pPr>
      <w:spacing w:before="120" w:after="120"/>
    </w:pPr>
    <w:rPr>
      <w:rFonts w:cs="Traditional Arabic"/>
      <w:szCs w:val="24"/>
    </w:rPr>
  </w:style>
  <w:style w:type="paragraph" w:customStyle="1" w:styleId="BDTAnnexabc-start">
    <w:name w:val="BDT_Annex_abc-start"/>
    <w:next w:val="Normal"/>
    <w:uiPriority w:val="99"/>
    <w:rsid w:val="00885EB0"/>
    <w:pPr>
      <w:ind w:left="1763" w:right="709" w:hanging="442"/>
    </w:pPr>
    <w:rPr>
      <w:rFonts w:cs="Times New Roman"/>
      <w:szCs w:val="19"/>
      <w:lang w:eastAsia="en-US"/>
    </w:rPr>
  </w:style>
  <w:style w:type="paragraph" w:customStyle="1" w:styleId="BDTAnnexi-ii-iii">
    <w:name w:val="BDT_Annex_i-ii-iii"/>
    <w:basedOn w:val="Normal"/>
    <w:next w:val="Normal"/>
    <w:uiPriority w:val="99"/>
    <w:rsid w:val="00885EB0"/>
    <w:pPr>
      <w:tabs>
        <w:tab w:val="clear" w:pos="794"/>
        <w:tab w:val="clear" w:pos="1191"/>
        <w:tab w:val="clear" w:pos="1588"/>
        <w:tab w:val="clear" w:pos="1985"/>
      </w:tabs>
      <w:overflowPunct/>
      <w:autoSpaceDE/>
      <w:autoSpaceDN/>
      <w:adjustRightInd/>
      <w:spacing w:before="120" w:after="120" w:line="240" w:lineRule="auto"/>
      <w:ind w:left="2421" w:hanging="329"/>
      <w:textAlignment w:val="auto"/>
    </w:pPr>
    <w:rPr>
      <w:rFonts w:cs="Times New Roman"/>
      <w:szCs w:val="19"/>
      <w:lang w:val="en-GB"/>
    </w:rPr>
  </w:style>
  <w:style w:type="paragraph" w:customStyle="1" w:styleId="BDTAnnexActionPlan">
    <w:name w:val="BDT_AnnexActionPlan"/>
    <w:basedOn w:val="Normal"/>
    <w:next w:val="Normal"/>
    <w:uiPriority w:val="99"/>
    <w:rsid w:val="00885EB0"/>
    <w:pPr>
      <w:tabs>
        <w:tab w:val="clear" w:pos="794"/>
        <w:tab w:val="clear" w:pos="1191"/>
        <w:tab w:val="clear" w:pos="1588"/>
        <w:tab w:val="clear" w:pos="1985"/>
      </w:tabs>
      <w:overflowPunct/>
      <w:autoSpaceDE/>
      <w:autoSpaceDN/>
      <w:adjustRightInd/>
      <w:spacing w:before="240" w:after="120" w:line="240" w:lineRule="auto"/>
      <w:ind w:left="1321" w:hanging="550"/>
      <w:textAlignment w:val="auto"/>
    </w:pPr>
    <w:rPr>
      <w:b/>
      <w:bCs/>
    </w:rPr>
  </w:style>
  <w:style w:type="paragraph" w:customStyle="1" w:styleId="BDTAnnexCheckBox">
    <w:name w:val="BDT_AnnexCheckBox"/>
    <w:basedOn w:val="Normal"/>
    <w:next w:val="Normal"/>
    <w:uiPriority w:val="99"/>
    <w:rsid w:val="00885EB0"/>
    <w:pPr>
      <w:tabs>
        <w:tab w:val="clear" w:pos="794"/>
        <w:tab w:val="clear" w:pos="1191"/>
        <w:tab w:val="clear" w:pos="1588"/>
        <w:tab w:val="clear" w:pos="1985"/>
      </w:tabs>
      <w:overflowPunct/>
      <w:autoSpaceDE/>
      <w:autoSpaceDN/>
      <w:adjustRightInd/>
      <w:spacing w:before="120" w:after="120" w:line="281" w:lineRule="auto"/>
      <w:textAlignment w:val="auto"/>
    </w:pPr>
    <w:rPr>
      <w:rFonts w:cs="Times New Roman"/>
      <w:szCs w:val="24"/>
      <w:lang w:eastAsia="zh-CN"/>
    </w:rPr>
  </w:style>
  <w:style w:type="paragraph" w:customStyle="1" w:styleId="BDTAnnexes">
    <w:name w:val="BDT_Annexes"/>
    <w:basedOn w:val="Normal"/>
    <w:next w:val="Normal"/>
    <w:uiPriority w:val="99"/>
    <w:rsid w:val="00885EB0"/>
    <w:pPr>
      <w:tabs>
        <w:tab w:val="clear" w:pos="794"/>
        <w:tab w:val="clear" w:pos="1191"/>
        <w:tab w:val="clear" w:pos="1588"/>
        <w:tab w:val="clear" w:pos="1985"/>
      </w:tabs>
      <w:overflowPunct/>
      <w:autoSpaceDE/>
      <w:autoSpaceDN/>
      <w:adjustRightInd/>
      <w:spacing w:before="600" w:after="120" w:line="240" w:lineRule="auto"/>
      <w:textAlignment w:val="auto"/>
    </w:pPr>
    <w:rPr>
      <w:rFonts w:cs="Times New Roman"/>
      <w:lang w:val="en-GB"/>
    </w:rPr>
  </w:style>
  <w:style w:type="paragraph" w:customStyle="1" w:styleId="BDTAnnexMain123">
    <w:name w:val="BDT_AnnexMain123"/>
    <w:basedOn w:val="Normal"/>
    <w:next w:val="Normal"/>
    <w:uiPriority w:val="99"/>
    <w:rsid w:val="00885EB0"/>
    <w:pPr>
      <w:tabs>
        <w:tab w:val="clear" w:pos="794"/>
        <w:tab w:val="clear" w:pos="1191"/>
        <w:tab w:val="clear" w:pos="1588"/>
        <w:tab w:val="clear" w:pos="1985"/>
      </w:tabs>
      <w:overflowPunct/>
      <w:autoSpaceDE/>
      <w:autoSpaceDN/>
      <w:adjustRightInd/>
      <w:snapToGrid w:val="0"/>
      <w:spacing w:before="120" w:after="120" w:line="240" w:lineRule="auto"/>
      <w:ind w:left="1100" w:right="709" w:hanging="329"/>
      <w:textAlignment w:val="auto"/>
    </w:pPr>
    <w:rPr>
      <w:rFonts w:cs="Times New Roman"/>
      <w:szCs w:val="19"/>
    </w:rPr>
  </w:style>
  <w:style w:type="paragraph" w:customStyle="1" w:styleId="BDTcontributionH1">
    <w:name w:val="BDT_contributionH1"/>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cs="Times New Roman Bold"/>
      <w:b/>
      <w:bCs/>
    </w:rPr>
  </w:style>
  <w:style w:type="paragraph" w:customStyle="1" w:styleId="BDTcontribution-H123">
    <w:name w:val="BDT_contribution-H123"/>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rPr>
  </w:style>
  <w:style w:type="paragraph" w:customStyle="1" w:styleId="BDTcontributionStart">
    <w:name w:val="BDT_contributionStart"/>
    <w:basedOn w:val="Normal"/>
    <w:uiPriority w:val="99"/>
    <w:rsid w:val="00885EB0"/>
    <w:pPr>
      <w:tabs>
        <w:tab w:val="clear" w:pos="794"/>
        <w:tab w:val="clear" w:pos="1191"/>
        <w:tab w:val="clear" w:pos="1588"/>
        <w:tab w:val="clear" w:pos="1985"/>
      </w:tabs>
      <w:overflowPunct/>
      <w:autoSpaceDE/>
      <w:autoSpaceDN/>
      <w:adjustRightInd/>
      <w:spacing w:before="360" w:after="120" w:line="240" w:lineRule="auto"/>
      <w:textAlignment w:val="auto"/>
    </w:pPr>
    <w:rPr>
      <w:rFonts w:eastAsia="SimHei" w:cs="Simplified Arabic"/>
      <w:b/>
      <w:szCs w:val="28"/>
      <w:lang w:val="en-GB"/>
    </w:rPr>
  </w:style>
  <w:style w:type="paragraph" w:customStyle="1" w:styleId="BDTDistribution">
    <w:name w:val="BDT_Distribution"/>
    <w:basedOn w:val="Normal"/>
    <w:uiPriority w:val="99"/>
    <w:rsid w:val="00885EB0"/>
    <w:pPr>
      <w:tabs>
        <w:tab w:val="clear" w:pos="794"/>
        <w:tab w:val="clear" w:pos="1191"/>
        <w:tab w:val="clear" w:pos="1588"/>
        <w:tab w:val="clear" w:pos="1985"/>
      </w:tabs>
      <w:overflowPunct/>
      <w:autoSpaceDE/>
      <w:autoSpaceDN/>
      <w:adjustRightInd/>
      <w:spacing w:before="480" w:after="120" w:line="240" w:lineRule="auto"/>
      <w:ind w:left="709" w:hanging="709"/>
      <w:textAlignment w:val="auto"/>
    </w:pPr>
    <w:rPr>
      <w:rFonts w:cs="Times New Roman"/>
      <w:szCs w:val="20"/>
      <w:lang w:val="en-GB"/>
    </w:rPr>
  </w:style>
  <w:style w:type="paragraph" w:customStyle="1" w:styleId="BDTDistributionEmdash">
    <w:name w:val="BDT_Distribution_Emdash"/>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cs="Times New Roman"/>
      <w:szCs w:val="18"/>
      <w:lang w:eastAsia="zh-CN"/>
    </w:rPr>
  </w:style>
  <w:style w:type="paragraph" w:customStyle="1" w:styleId="BDTDocDates">
    <w:name w:val="BDT_DocDates"/>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rPr>
  </w:style>
  <w:style w:type="paragraph" w:customStyle="1" w:styleId="BDTDocNo">
    <w:name w:val="BDT_DocNo"/>
    <w:basedOn w:val="Normal"/>
    <w:next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rPr>
  </w:style>
  <w:style w:type="paragraph" w:customStyle="1" w:styleId="BDTDocNoDetails">
    <w:name w:val="BDT_DocNoDetails"/>
    <w:basedOn w:val="Normal"/>
    <w:uiPriority w:val="99"/>
    <w:rsid w:val="00885EB0"/>
    <w:pPr>
      <w:tabs>
        <w:tab w:val="clear" w:pos="794"/>
        <w:tab w:val="clear" w:pos="1191"/>
        <w:tab w:val="clear" w:pos="1588"/>
        <w:tab w:val="clear" w:pos="1985"/>
      </w:tabs>
      <w:overflowPunct/>
      <w:autoSpaceDE/>
      <w:autoSpaceDN/>
      <w:adjustRightInd/>
      <w:spacing w:before="80" w:after="80" w:line="240" w:lineRule="auto"/>
      <w:jc w:val="center"/>
      <w:textAlignment w:val="auto"/>
    </w:pPr>
    <w:rPr>
      <w:rFonts w:eastAsia="SimHei"/>
      <w:szCs w:val="19"/>
    </w:rPr>
  </w:style>
  <w:style w:type="paragraph" w:customStyle="1" w:styleId="BDTDocTitle-1line">
    <w:name w:val="BDT_DocTitle-1line"/>
    <w:basedOn w:val="Normal"/>
    <w:uiPriority w:val="99"/>
    <w:rsid w:val="00885EB0"/>
    <w:pPr>
      <w:tabs>
        <w:tab w:val="clear" w:pos="794"/>
        <w:tab w:val="clear" w:pos="1191"/>
        <w:tab w:val="clear" w:pos="1588"/>
        <w:tab w:val="clear" w:pos="1985"/>
      </w:tabs>
      <w:overflowPunct/>
      <w:autoSpaceDE/>
      <w:autoSpaceDN/>
      <w:adjustRightInd/>
      <w:spacing w:before="480" w:after="480" w:line="240" w:lineRule="auto"/>
      <w:jc w:val="center"/>
      <w:textAlignment w:val="auto"/>
    </w:pPr>
    <w:rPr>
      <w:rFonts w:eastAsia="SimHei"/>
      <w:b/>
      <w:sz w:val="28"/>
      <w:szCs w:val="36"/>
    </w:rPr>
  </w:style>
  <w:style w:type="paragraph" w:customStyle="1" w:styleId="BDTDocTitle2lines-First">
    <w:name w:val="BDT_DocTitle2lines-First"/>
    <w:basedOn w:val="BDTDocTitle-1line"/>
    <w:next w:val="Normal"/>
    <w:uiPriority w:val="99"/>
    <w:rsid w:val="00885EB0"/>
    <w:pPr>
      <w:spacing w:after="0"/>
    </w:pPr>
  </w:style>
  <w:style w:type="paragraph" w:customStyle="1" w:styleId="BDTDocTitle2lines-Second">
    <w:name w:val="BDT_DocTitle2lines-Second"/>
    <w:basedOn w:val="BDTDocTitle2lines-First"/>
    <w:uiPriority w:val="99"/>
    <w:rsid w:val="00885EB0"/>
    <w:pPr>
      <w:spacing w:before="0" w:after="480"/>
    </w:pPr>
  </w:style>
  <w:style w:type="paragraph" w:customStyle="1" w:styleId="BDTEmdashList">
    <w:name w:val="BDT_EmdashList"/>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cs="Times New Roman"/>
      <w:szCs w:val="20"/>
      <w:lang w:eastAsia="zh-CN"/>
    </w:rPr>
  </w:style>
  <w:style w:type="paragraph" w:customStyle="1" w:styleId="BDTEndashListNoIndent">
    <w:name w:val="BDT_EndashListNoIndent"/>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rPr>
  </w:style>
  <w:style w:type="paragraph" w:customStyle="1" w:styleId="BDTFooter">
    <w:name w:val="BDT_Footer"/>
    <w:uiPriority w:val="99"/>
    <w:rsid w:val="00885EB0"/>
    <w:pPr>
      <w:tabs>
        <w:tab w:val="right" w:pos="9072"/>
      </w:tabs>
      <w:jc w:val="center"/>
    </w:pPr>
    <w:rPr>
      <w:rFonts w:eastAsia="SimHei" w:cs="Traditional Arabic"/>
      <w:sz w:val="18"/>
      <w:szCs w:val="18"/>
      <w:lang w:eastAsia="en-US"/>
    </w:rPr>
  </w:style>
  <w:style w:type="paragraph" w:customStyle="1" w:styleId="BDTFooterContact1">
    <w:name w:val="BDT_FooterContact1"/>
    <w:basedOn w:val="Normal"/>
    <w:next w:val="Normal"/>
    <w:uiPriority w:val="99"/>
    <w:rsid w:val="00885EB0"/>
    <w:pPr>
      <w:pBdr>
        <w:top w:val="single" w:sz="4" w:space="8" w:color="auto"/>
      </w:pBdr>
      <w:tabs>
        <w:tab w:val="clear" w:pos="794"/>
        <w:tab w:val="clear" w:pos="1191"/>
        <w:tab w:val="clear" w:pos="1588"/>
        <w:tab w:val="clear" w:pos="1985"/>
        <w:tab w:val="left" w:pos="1560"/>
      </w:tabs>
      <w:overflowPunct/>
      <w:autoSpaceDE/>
      <w:autoSpaceDN/>
      <w:adjustRightInd/>
      <w:spacing w:before="120" w:after="120" w:line="240" w:lineRule="auto"/>
      <w:ind w:hanging="3828"/>
      <w:textAlignment w:val="auto"/>
    </w:pPr>
    <w:rPr>
      <w:sz w:val="20"/>
    </w:rPr>
  </w:style>
  <w:style w:type="paragraph" w:customStyle="1" w:styleId="BDTFooterContact2-3">
    <w:name w:val="BDT_FooterContact2-3"/>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ind w:left="3828" w:hanging="2268"/>
      <w:textAlignment w:val="auto"/>
    </w:pPr>
    <w:rPr>
      <w:rFonts w:eastAsia="SimHei"/>
      <w:sz w:val="20"/>
      <w:szCs w:val="20"/>
    </w:rPr>
  </w:style>
  <w:style w:type="paragraph" w:customStyle="1" w:styleId="BDTFootnoteText">
    <w:name w:val="BDT_Footnote Text"/>
    <w:basedOn w:val="Normal"/>
    <w:uiPriority w:val="99"/>
    <w:rsid w:val="00885EB0"/>
    <w:pPr>
      <w:tabs>
        <w:tab w:val="clear" w:pos="794"/>
        <w:tab w:val="clear" w:pos="1191"/>
        <w:tab w:val="clear" w:pos="1588"/>
        <w:tab w:val="clear" w:pos="1985"/>
        <w:tab w:val="left" w:pos="357"/>
      </w:tabs>
      <w:overflowPunct/>
      <w:autoSpaceDE/>
      <w:autoSpaceDN/>
      <w:adjustRightInd/>
      <w:spacing w:before="120" w:after="120" w:line="240" w:lineRule="auto"/>
      <w:textAlignment w:val="auto"/>
    </w:pPr>
    <w:rPr>
      <w:rFonts w:eastAsia="SimHei"/>
      <w:sz w:val="19"/>
    </w:rPr>
  </w:style>
  <w:style w:type="paragraph" w:customStyle="1" w:styleId="BDTForAction">
    <w:name w:val="BDT_ForAction"/>
    <w:basedOn w:val="Normal"/>
    <w:uiPriority w:val="99"/>
    <w:rsid w:val="00885EB0"/>
    <w:pPr>
      <w:tabs>
        <w:tab w:val="clear" w:pos="794"/>
        <w:tab w:val="clear" w:pos="1191"/>
        <w:tab w:val="clear" w:pos="1588"/>
        <w:tab w:val="clear" w:pos="1985"/>
      </w:tabs>
      <w:overflowPunct/>
      <w:autoSpaceDE/>
      <w:autoSpaceDN/>
      <w:adjustRightInd/>
      <w:spacing w:before="240" w:after="120" w:line="240" w:lineRule="auto"/>
      <w:ind w:left="1877"/>
      <w:textAlignment w:val="auto"/>
    </w:pPr>
    <w:rPr>
      <w:rFonts w:eastAsia="SimHei"/>
      <w:b/>
      <w:bCs/>
      <w:iCs/>
    </w:rPr>
  </w:style>
  <w:style w:type="paragraph" w:customStyle="1" w:styleId="BDTHeader1">
    <w:name w:val="BDT_Header1"/>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sz w:val="19"/>
    </w:rPr>
  </w:style>
  <w:style w:type="paragraph" w:customStyle="1" w:styleId="BDTHeader2">
    <w:name w:val="BDT_Header2"/>
    <w:basedOn w:val="Normal"/>
    <w:uiPriority w:val="99"/>
    <w:rsid w:val="00885EB0"/>
    <w:pPr>
      <w:tabs>
        <w:tab w:val="clear" w:pos="794"/>
        <w:tab w:val="clear" w:pos="1191"/>
        <w:tab w:val="clear" w:pos="1588"/>
        <w:tab w:val="clear" w:pos="1985"/>
      </w:tabs>
      <w:overflowPunct/>
      <w:autoSpaceDE/>
      <w:autoSpaceDN/>
      <w:adjustRightInd/>
      <w:spacing w:before="720" w:after="120" w:line="240" w:lineRule="auto"/>
      <w:textAlignment w:val="auto"/>
    </w:pPr>
    <w:rPr>
      <w:rFonts w:eastAsia="SimHei"/>
      <w:sz w:val="19"/>
    </w:rPr>
  </w:style>
  <w:style w:type="paragraph" w:customStyle="1" w:styleId="BDTHeaderPageNumber">
    <w:name w:val="BDT_HeaderPageNumber"/>
    <w:basedOn w:val="Normal"/>
    <w:uiPriority w:val="99"/>
    <w:rsid w:val="00885EB0"/>
    <w:pPr>
      <w:tabs>
        <w:tab w:val="clear" w:pos="794"/>
        <w:tab w:val="clear" w:pos="1191"/>
        <w:tab w:val="clear" w:pos="1588"/>
        <w:tab w:val="clear" w:pos="1985"/>
        <w:tab w:val="center" w:pos="4536"/>
        <w:tab w:val="right" w:pos="9072"/>
      </w:tabs>
      <w:overflowPunct/>
      <w:autoSpaceDE/>
      <w:autoSpaceDN/>
      <w:adjustRightInd/>
      <w:spacing w:before="120" w:after="120" w:line="240" w:lineRule="auto"/>
      <w:jc w:val="center"/>
      <w:textAlignment w:val="auto"/>
    </w:pPr>
    <w:rPr>
      <w:rFonts w:eastAsia="SimHei"/>
      <w:smallCaps/>
    </w:rPr>
  </w:style>
  <w:style w:type="paragraph" w:customStyle="1" w:styleId="BDTHeading1">
    <w:name w:val="BDT_Heading1"/>
    <w:basedOn w:val="Normal"/>
    <w:next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lang w:val="fr-CH"/>
    </w:rPr>
  </w:style>
  <w:style w:type="paragraph" w:customStyle="1" w:styleId="BDTHeading1-Numbered">
    <w:name w:val="BDT_Heading1-Numbered"/>
    <w:basedOn w:val="Normal"/>
    <w:next w:val="Normal"/>
    <w:uiPriority w:val="99"/>
    <w:rsid w:val="00885EB0"/>
    <w:pPr>
      <w:pBdr>
        <w:bottom w:val="single" w:sz="12" w:space="1" w:color="808080"/>
      </w:pBd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color w:val="808080"/>
    </w:rPr>
  </w:style>
  <w:style w:type="paragraph" w:styleId="TOC9">
    <w:name w:val="toc 9"/>
    <w:basedOn w:val="Normal"/>
    <w:uiPriority w:val="99"/>
    <w:semiHidden/>
    <w:rsid w:val="00885EB0"/>
    <w:pPr>
      <w:tabs>
        <w:tab w:val="clear" w:pos="794"/>
        <w:tab w:val="clear" w:pos="1191"/>
        <w:tab w:val="clear" w:pos="1588"/>
        <w:tab w:val="clear" w:pos="1985"/>
        <w:tab w:val="left" w:pos="964"/>
        <w:tab w:val="left" w:leader="dot" w:pos="8789"/>
        <w:tab w:val="right" w:pos="9639"/>
      </w:tabs>
      <w:spacing w:before="80"/>
      <w:ind w:left="1531" w:right="851" w:hanging="851"/>
    </w:pPr>
  </w:style>
  <w:style w:type="paragraph" w:customStyle="1" w:styleId="BDTIndent1-123">
    <w:name w:val="BDT_Indent1-123"/>
    <w:basedOn w:val="Normal"/>
    <w:uiPriority w:val="99"/>
    <w:rsid w:val="00885EB0"/>
    <w:pPr>
      <w:tabs>
        <w:tab w:val="clear" w:pos="794"/>
        <w:tab w:val="clear" w:pos="1191"/>
        <w:tab w:val="clear" w:pos="1588"/>
        <w:tab w:val="clear" w:pos="1985"/>
      </w:tabs>
      <w:overflowPunct/>
      <w:autoSpaceDE/>
      <w:autoSpaceDN/>
      <w:adjustRightInd/>
      <w:spacing w:before="60" w:after="60" w:line="240" w:lineRule="auto"/>
      <w:ind w:right="709"/>
      <w:textAlignment w:val="auto"/>
    </w:pPr>
    <w:rPr>
      <w:rFonts w:eastAsia="SimHei" w:cs="Simplified Arabic"/>
      <w:bCs/>
      <w:szCs w:val="28"/>
    </w:rPr>
  </w:style>
  <w:style w:type="paragraph" w:customStyle="1" w:styleId="BDTIndent1-abc">
    <w:name w:val="BDT_Indent1-abc"/>
    <w:basedOn w:val="Normal"/>
    <w:uiPriority w:val="99"/>
    <w:rsid w:val="00885EB0"/>
    <w:pPr>
      <w:tabs>
        <w:tab w:val="clear" w:pos="794"/>
        <w:tab w:val="clear" w:pos="1191"/>
        <w:tab w:val="clear" w:pos="1588"/>
        <w:tab w:val="clear" w:pos="1985"/>
      </w:tabs>
      <w:overflowPunct/>
      <w:autoSpaceDE/>
      <w:autoSpaceDN/>
      <w:adjustRightInd/>
      <w:spacing w:before="60" w:after="60" w:line="240" w:lineRule="auto"/>
      <w:ind w:right="709"/>
      <w:textAlignment w:val="auto"/>
    </w:pPr>
    <w:rPr>
      <w:rFonts w:eastAsia="SimHei"/>
    </w:rPr>
  </w:style>
  <w:style w:type="paragraph" w:customStyle="1" w:styleId="BDTindent-abc">
    <w:name w:val="BDT_indent-abc"/>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sz w:val="18"/>
    </w:rPr>
  </w:style>
  <w:style w:type="paragraph" w:customStyle="1" w:styleId="BDTIndent-bulletsblackdot">
    <w:name w:val="BDT_Indent-bulletsblackdot"/>
    <w:basedOn w:val="Normal"/>
    <w:uiPriority w:val="99"/>
    <w:rsid w:val="00885EB0"/>
    <w:pPr>
      <w:tabs>
        <w:tab w:val="clear" w:pos="794"/>
        <w:tab w:val="clear" w:pos="1191"/>
        <w:tab w:val="clear" w:pos="1588"/>
        <w:tab w:val="clear" w:pos="1985"/>
      </w:tabs>
      <w:overflowPunct/>
      <w:autoSpaceDE/>
      <w:autoSpaceDN/>
      <w:adjustRightInd/>
      <w:spacing w:before="60" w:after="60" w:line="240" w:lineRule="auto"/>
      <w:textAlignment w:val="auto"/>
    </w:pPr>
    <w:rPr>
      <w:rFonts w:eastAsia="SimHei"/>
    </w:rPr>
  </w:style>
  <w:style w:type="paragraph" w:customStyle="1" w:styleId="BDTIndent-bulletsBlueSquare">
    <w:name w:val="BDT_Indent-bulletsBlueSquar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style>
  <w:style w:type="paragraph" w:customStyle="1" w:styleId="BDTMeetingDates">
    <w:name w:val="BDT_MeetingDates"/>
    <w:basedOn w:val="Normal"/>
    <w:uiPriority w:val="99"/>
    <w:rsid w:val="00885EB0"/>
    <w:pPr>
      <w:tabs>
        <w:tab w:val="clear" w:pos="794"/>
        <w:tab w:val="clear" w:pos="1191"/>
        <w:tab w:val="clear" w:pos="1588"/>
        <w:tab w:val="clear" w:pos="1985"/>
      </w:tabs>
      <w:overflowPunct/>
      <w:autoSpaceDE/>
      <w:autoSpaceDN/>
      <w:adjustRightInd/>
      <w:spacing w:before="120" w:after="40" w:line="240" w:lineRule="auto"/>
      <w:textAlignment w:val="auto"/>
    </w:pPr>
    <w:rPr>
      <w:rFonts w:eastAsia="SimHei"/>
      <w:b/>
      <w:bCs/>
      <w:sz w:val="19"/>
    </w:rPr>
  </w:style>
  <w:style w:type="paragraph" w:customStyle="1" w:styleId="BDTMeetingName">
    <w:name w:val="BDT_MeetingNam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sz w:val="19"/>
    </w:rPr>
  </w:style>
  <w:style w:type="character" w:customStyle="1" w:styleId="BDTName">
    <w:name w:val="BDT_Name"/>
    <w:basedOn w:val="DefaultParagraphFont"/>
    <w:uiPriority w:val="99"/>
    <w:rsid w:val="00885EB0"/>
    <w:rPr>
      <w:rFonts w:cs="Times New Roman"/>
      <w:b/>
      <w:color w:val="808080"/>
      <w:sz w:val="28"/>
    </w:rPr>
  </w:style>
  <w:style w:type="paragraph" w:customStyle="1" w:styleId="BDTOriginalLanguage">
    <w:name w:val="BDT_OriginalLanguag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szCs w:val="19"/>
    </w:rPr>
  </w:style>
  <w:style w:type="paragraph" w:customStyle="1" w:styleId="BDTPageNumber">
    <w:name w:val="BDT_PageNumber"/>
    <w:uiPriority w:val="99"/>
    <w:rsid w:val="00885EB0"/>
    <w:pPr>
      <w:jc w:val="center"/>
    </w:pPr>
    <w:rPr>
      <w:rFonts w:cs="Traditional Arabic"/>
      <w:sz w:val="20"/>
      <w:szCs w:val="20"/>
      <w:lang w:val="fr-CH" w:eastAsia="en-US"/>
    </w:rPr>
  </w:style>
  <w:style w:type="paragraph" w:customStyle="1" w:styleId="BDTParagraph11">
    <w:name w:val="BDT_Paragraph 1.1"/>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cs="Simplified Arabic"/>
      <w:szCs w:val="28"/>
      <w:lang w:val="en-GB"/>
    </w:rPr>
  </w:style>
  <w:style w:type="paragraph" w:customStyle="1" w:styleId="BDTParagraph111">
    <w:name w:val="BDT_Paragraph1.1.1"/>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cs="Simplified Arabic"/>
      <w:szCs w:val="28"/>
      <w:lang w:val="en-GB"/>
    </w:rPr>
  </w:style>
  <w:style w:type="paragraph" w:customStyle="1" w:styleId="BDTQ1">
    <w:name w:val="BDT_Q1"/>
    <w:basedOn w:val="Normal"/>
    <w:uiPriority w:val="99"/>
    <w:rsid w:val="00885EB0"/>
    <w:pPr>
      <w:tabs>
        <w:tab w:val="clear" w:pos="794"/>
        <w:tab w:val="clear" w:pos="1191"/>
        <w:tab w:val="clear" w:pos="1588"/>
        <w:tab w:val="clear" w:pos="1985"/>
      </w:tabs>
      <w:overflowPunct/>
      <w:autoSpaceDE/>
      <w:autoSpaceDN/>
      <w:adjustRightInd/>
      <w:spacing w:before="600" w:after="120" w:line="240" w:lineRule="auto"/>
      <w:textAlignment w:val="auto"/>
    </w:pPr>
    <w:rPr>
      <w:rFonts w:cs="Times New Roman"/>
      <w:b/>
      <w:bCs/>
      <w:szCs w:val="24"/>
    </w:rPr>
  </w:style>
  <w:style w:type="paragraph" w:customStyle="1" w:styleId="BDTQuestion">
    <w:name w:val="BDT_Question"/>
    <w:basedOn w:val="Normal"/>
    <w:uiPriority w:val="99"/>
    <w:rsid w:val="00885EB0"/>
    <w:pPr>
      <w:tabs>
        <w:tab w:val="clear" w:pos="794"/>
        <w:tab w:val="clear" w:pos="1191"/>
        <w:tab w:val="clear" w:pos="1588"/>
        <w:tab w:val="clear" w:pos="1985"/>
        <w:tab w:val="left" w:pos="1928"/>
      </w:tabs>
      <w:overflowPunct/>
      <w:autoSpaceDE/>
      <w:autoSpaceDN/>
      <w:adjustRightInd/>
      <w:spacing w:before="120" w:after="120" w:line="240" w:lineRule="auto"/>
      <w:ind w:left="1928" w:hanging="1928"/>
      <w:textAlignment w:val="auto"/>
    </w:pPr>
    <w:rPr>
      <w:rFonts w:eastAsia="SimHei" w:cs="Simplified Arabic"/>
      <w:b/>
      <w:szCs w:val="28"/>
    </w:rPr>
  </w:style>
  <w:style w:type="paragraph" w:customStyle="1" w:styleId="BDTQuestionDetails">
    <w:name w:val="BDT_QuestionDetails"/>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style>
  <w:style w:type="paragraph" w:customStyle="1" w:styleId="BDTRevision">
    <w:name w:val="BDT_Revision"/>
    <w:basedOn w:val="Normal"/>
    <w:uiPriority w:val="99"/>
    <w:rsid w:val="00885EB0"/>
    <w:pPr>
      <w:tabs>
        <w:tab w:val="clear" w:pos="794"/>
        <w:tab w:val="clear" w:pos="1191"/>
        <w:tab w:val="clear" w:pos="1588"/>
        <w:tab w:val="clear" w:pos="1985"/>
        <w:tab w:val="right" w:pos="3011"/>
      </w:tabs>
      <w:overflowPunct/>
      <w:autoSpaceDE/>
      <w:autoSpaceDN/>
      <w:adjustRightInd/>
      <w:spacing w:before="120" w:after="120" w:line="240" w:lineRule="auto"/>
      <w:textAlignment w:val="auto"/>
    </w:pPr>
    <w:rPr>
      <w:rFonts w:eastAsia="SimHei"/>
      <w:b/>
      <w:bCs/>
      <w:noProof/>
      <w:sz w:val="20"/>
      <w:szCs w:val="20"/>
      <w:lang w:val="fr-CA"/>
    </w:rPr>
  </w:style>
  <w:style w:type="paragraph" w:styleId="Header">
    <w:name w:val="header"/>
    <w:basedOn w:val="Normal"/>
    <w:link w:val="HeaderChar"/>
    <w:uiPriority w:val="99"/>
    <w:rsid w:val="00885EB0"/>
    <w:pPr>
      <w:tabs>
        <w:tab w:val="clear" w:pos="794"/>
        <w:tab w:val="clear" w:pos="1191"/>
        <w:tab w:val="clear" w:pos="1588"/>
        <w:tab w:val="clear" w:pos="1985"/>
        <w:tab w:val="center" w:pos="4320"/>
        <w:tab w:val="right" w:pos="8640"/>
      </w:tabs>
    </w:pPr>
  </w:style>
  <w:style w:type="character" w:customStyle="1" w:styleId="HeaderChar">
    <w:name w:val="Header Char"/>
    <w:basedOn w:val="DefaultParagraphFont"/>
    <w:link w:val="Header"/>
    <w:uiPriority w:val="99"/>
    <w:semiHidden/>
    <w:locked/>
    <w:rsid w:val="00885EB0"/>
    <w:rPr>
      <w:rFonts w:cs="Traditional Arabic"/>
      <w:sz w:val="30"/>
      <w:szCs w:val="30"/>
      <w:lang w:eastAsia="en-US" w:bidi="ar-SA"/>
    </w:rPr>
  </w:style>
  <w:style w:type="paragraph" w:customStyle="1" w:styleId="BDTSectorName">
    <w:name w:val="BDT_SectorNam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ascii="Verdana" w:eastAsia="SimHei" w:hAnsi="Verdana" w:cs="Simplified Arabic"/>
      <w:b/>
      <w:sz w:val="26"/>
      <w:szCs w:val="28"/>
      <w:lang w:val="en-GB"/>
    </w:rPr>
  </w:style>
  <w:style w:type="paragraph" w:customStyle="1" w:styleId="BDTSignatureTitle">
    <w:name w:val="BDT_SignatureTitle"/>
    <w:next w:val="BDTVisa"/>
    <w:uiPriority w:val="99"/>
    <w:rsid w:val="0016553C"/>
    <w:rPr>
      <w:rFonts w:cs="Traditional Arabic"/>
      <w:szCs w:val="30"/>
      <w:lang w:val="es-ES"/>
    </w:rPr>
  </w:style>
  <w:style w:type="paragraph" w:customStyle="1" w:styleId="BDTSmall">
    <w:name w:val="BDT_Small"/>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sz w:val="19"/>
    </w:rPr>
  </w:style>
  <w:style w:type="paragraph" w:customStyle="1" w:styleId="BDTSourceTitle">
    <w:name w:val="BDT_Source_Titl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ascii="Verdana" w:eastAsia="SimHei" w:hAnsi="Verdana" w:cs="Simplified Arabic"/>
      <w:b/>
      <w:sz w:val="19"/>
      <w:szCs w:val="19"/>
      <w:lang w:val="en-GB"/>
    </w:rPr>
  </w:style>
  <w:style w:type="paragraph" w:customStyle="1" w:styleId="BDTSourceTitleDetails">
    <w:name w:val="BDT_SourceTitleDetails"/>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sz w:val="19"/>
      <w:szCs w:val="19"/>
    </w:rPr>
  </w:style>
  <w:style w:type="paragraph" w:customStyle="1" w:styleId="BDTStartNextPage">
    <w:name w:val="BDT_StartNextPag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jc w:val="center"/>
      <w:textAlignment w:val="auto"/>
    </w:pPr>
    <w:rPr>
      <w:rFonts w:eastAsia="SimHei" w:cs="Simplified Arabic"/>
      <w:sz w:val="16"/>
      <w:szCs w:val="24"/>
      <w:lang w:val="en-GB"/>
    </w:rPr>
  </w:style>
  <w:style w:type="paragraph" w:customStyle="1" w:styleId="BDTSubjectdetails">
    <w:name w:val="BDT_Subject_details"/>
    <w:uiPriority w:val="99"/>
    <w:rsid w:val="00885EB0"/>
    <w:pPr>
      <w:tabs>
        <w:tab w:val="left" w:pos="794"/>
        <w:tab w:val="left" w:pos="1191"/>
        <w:tab w:val="left" w:pos="1588"/>
        <w:tab w:val="left" w:pos="1985"/>
      </w:tabs>
      <w:overflowPunct w:val="0"/>
      <w:autoSpaceDE w:val="0"/>
      <w:autoSpaceDN w:val="0"/>
      <w:adjustRightInd w:val="0"/>
      <w:spacing w:before="40"/>
      <w:textAlignment w:val="baseline"/>
    </w:pPr>
    <w:rPr>
      <w:rFonts w:cs="Traditional Arabic"/>
      <w:szCs w:val="30"/>
      <w:lang w:val="en-GB" w:eastAsia="en-US"/>
    </w:rPr>
  </w:style>
  <w:style w:type="paragraph" w:styleId="Footer">
    <w:name w:val="footer"/>
    <w:basedOn w:val="Normal"/>
    <w:link w:val="FooterChar"/>
    <w:rsid w:val="00885EB0"/>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semiHidden/>
    <w:locked/>
    <w:rsid w:val="00885EB0"/>
    <w:rPr>
      <w:rFonts w:cs="Traditional Arabic"/>
      <w:sz w:val="30"/>
      <w:szCs w:val="30"/>
      <w:lang w:eastAsia="en-US" w:bidi="ar-SA"/>
    </w:rPr>
  </w:style>
  <w:style w:type="character" w:styleId="PageNumber">
    <w:name w:val="page number"/>
    <w:basedOn w:val="DefaultParagraphFont"/>
    <w:uiPriority w:val="99"/>
    <w:rsid w:val="00885EB0"/>
    <w:rPr>
      <w:rFonts w:cs="Times New Roman"/>
    </w:rPr>
  </w:style>
  <w:style w:type="character" w:styleId="CommentReference">
    <w:name w:val="annotation reference"/>
    <w:basedOn w:val="DefaultParagraphFont"/>
    <w:uiPriority w:val="99"/>
    <w:semiHidden/>
    <w:rsid w:val="00885EB0"/>
    <w:rPr>
      <w:rFonts w:cs="Times New Roman"/>
      <w:sz w:val="16"/>
      <w:szCs w:val="16"/>
    </w:rPr>
  </w:style>
  <w:style w:type="paragraph" w:customStyle="1" w:styleId="BDTAddressee">
    <w:name w:val="BDT_Addressee"/>
    <w:uiPriority w:val="99"/>
    <w:rsid w:val="00885EB0"/>
    <w:pPr>
      <w:tabs>
        <w:tab w:val="left" w:pos="794"/>
        <w:tab w:val="left" w:pos="1191"/>
        <w:tab w:val="left" w:pos="1588"/>
        <w:tab w:val="left" w:pos="1985"/>
      </w:tabs>
      <w:overflowPunct w:val="0"/>
      <w:autoSpaceDE w:val="0"/>
      <w:autoSpaceDN w:val="0"/>
      <w:adjustRightInd w:val="0"/>
      <w:textAlignment w:val="top"/>
    </w:pPr>
    <w:rPr>
      <w:rFonts w:cs="Traditional Arabic"/>
      <w:szCs w:val="30"/>
      <w:lang w:val="en-GB" w:eastAsia="en-US"/>
    </w:rPr>
  </w:style>
  <w:style w:type="paragraph" w:customStyle="1" w:styleId="BDTContact">
    <w:name w:val="BDT_Contact"/>
    <w:basedOn w:val="BDTNormal"/>
    <w:link w:val="BDTContactCharChar"/>
    <w:uiPriority w:val="99"/>
    <w:rsid w:val="00885EB0"/>
    <w:pPr>
      <w:spacing w:before="0"/>
    </w:pPr>
    <w:rPr>
      <w:color w:val="333333"/>
    </w:rPr>
  </w:style>
  <w:style w:type="character" w:customStyle="1" w:styleId="BDTContactCharChar">
    <w:name w:val="BDT_Contact Char Char"/>
    <w:basedOn w:val="DefaultParagraphFont"/>
    <w:link w:val="BDTContact"/>
    <w:uiPriority w:val="99"/>
    <w:locked/>
    <w:rsid w:val="00885EB0"/>
    <w:rPr>
      <w:rFonts w:ascii="Calibri" w:eastAsia="SimSun" w:hAnsi="Calibri" w:cs="Simplified Arabic"/>
      <w:color w:val="333333"/>
      <w:sz w:val="28"/>
      <w:szCs w:val="28"/>
      <w:lang w:val="en-GB" w:eastAsia="en-US" w:bidi="ar-SA"/>
    </w:rPr>
  </w:style>
  <w:style w:type="paragraph" w:customStyle="1" w:styleId="BDTContact-Details">
    <w:name w:val="BDT_Contact-Details"/>
    <w:uiPriority w:val="99"/>
    <w:rsid w:val="00885EB0"/>
    <w:pPr>
      <w:tabs>
        <w:tab w:val="left" w:pos="794"/>
        <w:tab w:val="left" w:pos="1191"/>
        <w:tab w:val="left" w:pos="1588"/>
        <w:tab w:val="left" w:pos="1985"/>
      </w:tabs>
      <w:overflowPunct w:val="0"/>
      <w:autoSpaceDE w:val="0"/>
      <w:autoSpaceDN w:val="0"/>
      <w:adjustRightInd w:val="0"/>
      <w:spacing w:before="40" w:after="40"/>
      <w:textAlignment w:val="baseline"/>
    </w:pPr>
    <w:rPr>
      <w:rFonts w:cs="Traditional Arabic"/>
      <w:szCs w:val="30"/>
      <w:lang w:val="en-GB" w:eastAsia="en-US"/>
    </w:rPr>
  </w:style>
  <w:style w:type="paragraph" w:customStyle="1" w:styleId="BDTDate">
    <w:name w:val="BDT_Date"/>
    <w:basedOn w:val="Normal"/>
    <w:uiPriority w:val="99"/>
    <w:rsid w:val="00885EB0"/>
    <w:pPr>
      <w:spacing w:before="120" w:after="120" w:line="240" w:lineRule="auto"/>
    </w:pPr>
    <w:rPr>
      <w:rFonts w:cs="Arial"/>
    </w:rPr>
  </w:style>
  <w:style w:type="paragraph" w:customStyle="1" w:styleId="BDTEndReturn">
    <w:name w:val="BDT_EndReturn"/>
    <w:basedOn w:val="Normal"/>
    <w:uiPriority w:val="99"/>
    <w:rsid w:val="00885EB0"/>
    <w:pPr>
      <w:spacing w:before="120" w:after="120" w:line="240" w:lineRule="auto"/>
    </w:pPr>
    <w:rPr>
      <w:sz w:val="20"/>
      <w:szCs w:val="16"/>
      <w:lang w:val="fr-FR"/>
    </w:rPr>
  </w:style>
  <w:style w:type="paragraph" w:customStyle="1" w:styleId="BDTLogo">
    <w:name w:val="BDT_Logo"/>
    <w:uiPriority w:val="99"/>
    <w:rsid w:val="00885EB0"/>
    <w:pPr>
      <w:jc w:val="center"/>
    </w:pPr>
    <w:rPr>
      <w:rFonts w:eastAsia="SimHei" w:cs="Simplified Arabic"/>
      <w:szCs w:val="28"/>
      <w:lang w:val="en-GB" w:eastAsia="en-US"/>
    </w:rPr>
  </w:style>
  <w:style w:type="paragraph" w:customStyle="1" w:styleId="BDTOriginalSigned">
    <w:name w:val="BDT_OriginalSigned"/>
    <w:basedOn w:val="Normal"/>
    <w:next w:val="BDTSignatureName"/>
    <w:uiPriority w:val="99"/>
    <w:rsid w:val="00885EB0"/>
    <w:pPr>
      <w:spacing w:before="360" w:after="360" w:line="240" w:lineRule="auto"/>
    </w:pPr>
    <w:rPr>
      <w:rFonts w:cs="Times New Roman"/>
      <w:szCs w:val="24"/>
      <w:lang w:eastAsia="zh-CN"/>
    </w:rPr>
  </w:style>
  <w:style w:type="paragraph" w:customStyle="1" w:styleId="BDTRef">
    <w:name w:val="BDT_Ref"/>
    <w:basedOn w:val="BDTNormal"/>
    <w:next w:val="BDTRef-Details"/>
    <w:uiPriority w:val="99"/>
    <w:rsid w:val="00885EB0"/>
    <w:rPr>
      <w:lang w:val="en-GB"/>
    </w:rPr>
  </w:style>
  <w:style w:type="paragraph" w:customStyle="1" w:styleId="BDTSeparator">
    <w:name w:val="BDT_Separator"/>
    <w:basedOn w:val="Normal"/>
    <w:uiPriority w:val="99"/>
    <w:rsid w:val="00885EB0"/>
    <w:pPr>
      <w:spacing w:before="0" w:line="240" w:lineRule="auto"/>
    </w:pPr>
    <w:rPr>
      <w:lang w:val="en-GB"/>
    </w:rPr>
  </w:style>
  <w:style w:type="paragraph" w:customStyle="1" w:styleId="BDTSignatureName">
    <w:name w:val="BDT_SignatureName"/>
    <w:next w:val="BDTVisa"/>
    <w:uiPriority w:val="99"/>
    <w:rsid w:val="0016553C"/>
    <w:pPr>
      <w:spacing w:before="360"/>
    </w:pPr>
    <w:rPr>
      <w:rFonts w:cs="Simplified Arabic"/>
      <w:bCs/>
      <w:color w:val="333333"/>
      <w:szCs w:val="19"/>
      <w:lang w:val="en-GB" w:eastAsia="en-US"/>
    </w:rPr>
  </w:style>
  <w:style w:type="paragraph" w:customStyle="1" w:styleId="BDTVisa">
    <w:name w:val="BDT_Visa"/>
    <w:basedOn w:val="Normal"/>
    <w:uiPriority w:val="99"/>
    <w:rsid w:val="00885EB0"/>
    <w:pPr>
      <w:tabs>
        <w:tab w:val="clear" w:pos="794"/>
        <w:tab w:val="clear" w:pos="1191"/>
        <w:tab w:val="clear" w:pos="1588"/>
        <w:tab w:val="clear" w:pos="1985"/>
      </w:tabs>
      <w:overflowPunct/>
      <w:autoSpaceDE/>
      <w:autoSpaceDN/>
      <w:adjustRightInd/>
      <w:spacing w:before="360" w:after="120" w:line="240" w:lineRule="auto"/>
      <w:ind w:left="993" w:hanging="993"/>
      <w:textAlignment w:val="auto"/>
    </w:pPr>
    <w:rPr>
      <w:rFonts w:cs="Times New Roman"/>
      <w:szCs w:val="20"/>
      <w:lang w:val="fr-FR"/>
    </w:rPr>
  </w:style>
  <w:style w:type="paragraph" w:customStyle="1" w:styleId="BDTRef-Details">
    <w:name w:val="BDT_Ref-Details"/>
    <w:basedOn w:val="BDTRef"/>
    <w:uiPriority w:val="99"/>
    <w:rsid w:val="00885EB0"/>
    <w:rPr>
      <w:color w:val="333333"/>
    </w:rPr>
  </w:style>
  <w:style w:type="paragraph" w:customStyle="1" w:styleId="BDTSubject">
    <w:name w:val="BDT_Subject"/>
    <w:uiPriority w:val="99"/>
    <w:rsid w:val="00885EB0"/>
    <w:pPr>
      <w:spacing w:before="80" w:after="80"/>
    </w:pPr>
    <w:rPr>
      <w:rFonts w:cs="Traditional Arabic"/>
      <w:szCs w:val="30"/>
      <w:lang w:val="en-GB" w:eastAsia="en-US"/>
    </w:rPr>
  </w:style>
  <w:style w:type="paragraph" w:customStyle="1" w:styleId="BDTSubjectDetails0">
    <w:name w:val="BDT_Subject_Details"/>
    <w:basedOn w:val="BDTSubject"/>
    <w:uiPriority w:val="99"/>
    <w:rsid w:val="00885EB0"/>
    <w:pPr>
      <w:spacing w:before="0"/>
    </w:pPr>
    <w:rPr>
      <w:rFonts w:cs="Simplified Arabic"/>
      <w:color w:val="333333"/>
      <w:szCs w:val="28"/>
    </w:rPr>
  </w:style>
  <w:style w:type="character" w:customStyle="1" w:styleId="BDT-Name">
    <w:name w:val="BDT-Name"/>
    <w:basedOn w:val="DefaultParagraphFont"/>
    <w:uiPriority w:val="99"/>
    <w:rsid w:val="00885EB0"/>
    <w:rPr>
      <w:rFonts w:cs="Times New Roman"/>
      <w:b/>
      <w:color w:val="808080"/>
      <w:sz w:val="28"/>
    </w:rPr>
  </w:style>
  <w:style w:type="character" w:styleId="FollowedHyperlink">
    <w:name w:val="FollowedHyperlink"/>
    <w:basedOn w:val="DefaultParagraphFont"/>
    <w:uiPriority w:val="99"/>
    <w:rsid w:val="00885EB0"/>
    <w:rPr>
      <w:rFonts w:cs="Times New Roman"/>
      <w:color w:val="800080"/>
      <w:u w:val="single"/>
    </w:rPr>
  </w:style>
  <w:style w:type="paragraph" w:customStyle="1" w:styleId="BDTNormal">
    <w:name w:val="BDT_Normal"/>
    <w:link w:val="BDTNormalChar"/>
    <w:uiPriority w:val="99"/>
    <w:rsid w:val="00885EB0"/>
    <w:pPr>
      <w:spacing w:before="120" w:after="120"/>
    </w:pPr>
    <w:rPr>
      <w:rFonts w:cs="Traditional Arabic"/>
      <w:szCs w:val="30"/>
      <w:lang w:val="es-ES" w:eastAsia="en-US"/>
    </w:rPr>
  </w:style>
  <w:style w:type="paragraph" w:customStyle="1" w:styleId="BDTCopie">
    <w:name w:val="BDT_Copie"/>
    <w:basedOn w:val="BDTNormal"/>
    <w:next w:val="BDTVisa"/>
    <w:uiPriority w:val="99"/>
    <w:rsid w:val="00C77AF6"/>
    <w:rPr>
      <w:color w:val="333333"/>
    </w:rPr>
  </w:style>
  <w:style w:type="paragraph" w:customStyle="1" w:styleId="BDTCopies">
    <w:name w:val="BDT_Copies"/>
    <w:basedOn w:val="BDTNormal"/>
    <w:next w:val="BDTVisa"/>
    <w:uiPriority w:val="99"/>
    <w:rsid w:val="00C77AF6"/>
    <w:pPr>
      <w:bidi/>
      <w:spacing w:before="0" w:after="0" w:line="192" w:lineRule="auto"/>
    </w:pPr>
    <w:rPr>
      <w:rFonts w:cs="Simplified Arabic"/>
      <w:color w:val="333333"/>
      <w:szCs w:val="28"/>
      <w:lang w:val="fr-CH"/>
    </w:rPr>
  </w:style>
  <w:style w:type="paragraph" w:customStyle="1" w:styleId="Tablelegend">
    <w:name w:val="Table_legend"/>
    <w:basedOn w:val="Normal"/>
    <w:uiPriority w:val="99"/>
    <w:rsid w:val="002D2AF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rFonts w:cs="Times New Roman"/>
      <w:szCs w:val="22"/>
      <w:lang w:eastAsia="zh-CN"/>
    </w:rPr>
  </w:style>
  <w:style w:type="paragraph" w:customStyle="1" w:styleId="Section2">
    <w:name w:val="Section_2"/>
    <w:basedOn w:val="Normal"/>
    <w:next w:val="Normal"/>
    <w:uiPriority w:val="99"/>
    <w:rsid w:val="002D2AFD"/>
    <w:pPr>
      <w:tabs>
        <w:tab w:val="clear" w:pos="794"/>
        <w:tab w:val="clear" w:pos="1191"/>
        <w:tab w:val="clear" w:pos="1588"/>
        <w:tab w:val="clear" w:pos="1985"/>
      </w:tabs>
      <w:spacing w:before="240"/>
      <w:jc w:val="center"/>
    </w:pPr>
    <w:rPr>
      <w:rFonts w:cs="Times New Roman"/>
      <w:i/>
      <w:szCs w:val="22"/>
      <w:lang w:eastAsia="zh-CN"/>
    </w:rPr>
  </w:style>
  <w:style w:type="paragraph" w:customStyle="1" w:styleId="MOS-Hyperlink">
    <w:name w:val="MOS-Hyperlink"/>
    <w:basedOn w:val="Normal"/>
    <w:link w:val="MOS-HyperlinkChar"/>
    <w:uiPriority w:val="99"/>
    <w:rsid w:val="002D2AFD"/>
    <w:pPr>
      <w:tabs>
        <w:tab w:val="clear" w:pos="794"/>
        <w:tab w:val="clear" w:pos="1191"/>
        <w:tab w:val="clear" w:pos="1588"/>
        <w:tab w:val="clear" w:pos="1985"/>
      </w:tabs>
      <w:overflowPunct/>
      <w:autoSpaceDE/>
      <w:autoSpaceDN/>
      <w:adjustRightInd/>
      <w:spacing w:before="0" w:line="240" w:lineRule="auto"/>
      <w:ind w:right="-426"/>
      <w:textAlignment w:val="auto"/>
    </w:pPr>
    <w:rPr>
      <w:rFonts w:ascii="Verdana" w:hAnsi="Verdana" w:cs="Times New Roman"/>
      <w:sz w:val="18"/>
      <w:szCs w:val="20"/>
      <w:lang w:val="en-GB"/>
    </w:rPr>
  </w:style>
  <w:style w:type="character" w:customStyle="1" w:styleId="MOS-HyperlinkChar">
    <w:name w:val="MOS-Hyperlink Char"/>
    <w:basedOn w:val="DefaultParagraphFont"/>
    <w:link w:val="MOS-Hyperlink"/>
    <w:uiPriority w:val="99"/>
    <w:locked/>
    <w:rsid w:val="002D2AFD"/>
    <w:rPr>
      <w:rFonts w:ascii="Verdana" w:hAnsi="Verdana" w:cs="Times New Roman"/>
      <w:sz w:val="20"/>
      <w:szCs w:val="20"/>
      <w:lang w:val="en-GB" w:eastAsia="en-US"/>
    </w:rPr>
  </w:style>
  <w:style w:type="character" w:styleId="Hyperlink">
    <w:name w:val="Hyperlink"/>
    <w:aliases w:val="CEO_Hyperlink"/>
    <w:basedOn w:val="DefaultParagraphFont"/>
    <w:locked/>
    <w:rsid w:val="007B357F"/>
    <w:rPr>
      <w:rFonts w:cs="Times New Roman"/>
      <w:color w:val="0000FF"/>
      <w:u w:val="single"/>
    </w:rPr>
  </w:style>
  <w:style w:type="paragraph" w:customStyle="1" w:styleId="CEOClosing">
    <w:name w:val="CEO_Closing"/>
    <w:basedOn w:val="Normal"/>
    <w:link w:val="CEOClosingChar"/>
    <w:uiPriority w:val="99"/>
    <w:rsid w:val="007B357F"/>
    <w:pPr>
      <w:tabs>
        <w:tab w:val="clear" w:pos="794"/>
        <w:tab w:val="clear" w:pos="1191"/>
        <w:tab w:val="clear" w:pos="1588"/>
        <w:tab w:val="clear" w:pos="1985"/>
      </w:tabs>
      <w:overflowPunct/>
      <w:autoSpaceDE/>
      <w:autoSpaceDN/>
      <w:adjustRightInd/>
      <w:spacing w:before="360" w:after="120" w:line="240" w:lineRule="auto"/>
      <w:textAlignment w:val="auto"/>
    </w:pPr>
    <w:rPr>
      <w:rFonts w:ascii="Verdana" w:hAnsi="Verdana" w:cs="Times New Roman"/>
      <w:szCs w:val="24"/>
      <w:lang w:eastAsia="zh-CN"/>
    </w:rPr>
  </w:style>
  <w:style w:type="character" w:customStyle="1" w:styleId="CEOClosingChar">
    <w:name w:val="CEO_Closing Char"/>
    <w:basedOn w:val="DefaultParagraphFont"/>
    <w:link w:val="CEOClosing"/>
    <w:uiPriority w:val="99"/>
    <w:locked/>
    <w:rsid w:val="007B357F"/>
    <w:rPr>
      <w:rFonts w:ascii="Verdana" w:hAnsi="Verdana" w:cs="Times New Roman"/>
      <w:sz w:val="24"/>
      <w:szCs w:val="24"/>
    </w:rPr>
  </w:style>
  <w:style w:type="paragraph" w:customStyle="1" w:styleId="CEONormal">
    <w:name w:val="CEO_Normal"/>
    <w:link w:val="CEONormalChar"/>
    <w:uiPriority w:val="99"/>
    <w:rsid w:val="007B357F"/>
    <w:pPr>
      <w:spacing w:before="120" w:after="120"/>
    </w:pPr>
    <w:rPr>
      <w:rFonts w:ascii="Verdana" w:eastAsia="SimHei" w:hAnsi="Verdana" w:cs="Simplified Arabic"/>
      <w:sz w:val="19"/>
      <w:szCs w:val="28"/>
      <w:lang w:val="en-GB" w:eastAsia="en-US"/>
    </w:rPr>
  </w:style>
  <w:style w:type="paragraph" w:customStyle="1" w:styleId="CEOHeading1Underlined">
    <w:name w:val="CEO_Heading 1_Underlined"/>
    <w:basedOn w:val="Normal"/>
    <w:link w:val="CEOHeading1UnderlinedChar"/>
    <w:uiPriority w:val="99"/>
    <w:rsid w:val="007B357F"/>
    <w:pPr>
      <w:keepNext/>
      <w:keepLines/>
      <w:pBdr>
        <w:bottom w:val="single" w:sz="12" w:space="1" w:color="808080"/>
      </w:pBdr>
      <w:tabs>
        <w:tab w:val="clear" w:pos="794"/>
        <w:tab w:val="clear" w:pos="1191"/>
        <w:tab w:val="clear" w:pos="1588"/>
        <w:tab w:val="clear" w:pos="1985"/>
      </w:tabs>
      <w:overflowPunct/>
      <w:autoSpaceDE/>
      <w:autoSpaceDN/>
      <w:adjustRightInd/>
      <w:spacing w:before="360" w:line="240" w:lineRule="auto"/>
      <w:textAlignment w:val="auto"/>
    </w:pPr>
    <w:rPr>
      <w:rFonts w:ascii="Verdana" w:hAnsi="Verdana" w:cs="Times New Roman Bold"/>
      <w:b/>
      <w:bCs/>
      <w:sz w:val="19"/>
      <w:szCs w:val="20"/>
      <w:lang w:val="en-GB"/>
    </w:rPr>
  </w:style>
  <w:style w:type="paragraph" w:customStyle="1" w:styleId="CEOindentblackdots">
    <w:name w:val="CEO_indentblackdots"/>
    <w:uiPriority w:val="99"/>
    <w:rsid w:val="007B357F"/>
    <w:pPr>
      <w:numPr>
        <w:numId w:val="20"/>
      </w:numPr>
    </w:pPr>
    <w:rPr>
      <w:rFonts w:ascii="Verdana" w:hAnsi="Verdana" w:cs="Times New Roman"/>
      <w:sz w:val="19"/>
      <w:szCs w:val="20"/>
      <w:lang w:val="fr-CH" w:eastAsia="en-US"/>
    </w:rPr>
  </w:style>
  <w:style w:type="character" w:customStyle="1" w:styleId="CEOHeading1UnderlinedChar">
    <w:name w:val="CEO_Heading 1_Underlined Char"/>
    <w:basedOn w:val="DefaultParagraphFont"/>
    <w:link w:val="CEOHeading1Underlined"/>
    <w:uiPriority w:val="99"/>
    <w:locked/>
    <w:rsid w:val="007B357F"/>
    <w:rPr>
      <w:rFonts w:ascii="Verdana" w:hAnsi="Verdana" w:cs="Times New Roman Bold"/>
      <w:b/>
      <w:bCs/>
      <w:sz w:val="20"/>
      <w:szCs w:val="20"/>
      <w:lang w:val="en-GB" w:eastAsia="en-US"/>
    </w:rPr>
  </w:style>
  <w:style w:type="paragraph" w:customStyle="1" w:styleId="CEOHeading2">
    <w:name w:val="CEO_Heading2"/>
    <w:basedOn w:val="CEOHeading1Underlined"/>
    <w:uiPriority w:val="99"/>
    <w:rsid w:val="007B357F"/>
    <w:pPr>
      <w:pBdr>
        <w:bottom w:val="none" w:sz="0" w:space="0" w:color="auto"/>
      </w:pBdr>
      <w:spacing w:before="120" w:after="120"/>
      <w:ind w:left="720"/>
    </w:pPr>
  </w:style>
  <w:style w:type="character" w:customStyle="1" w:styleId="CEONormalChar">
    <w:name w:val="CEO_Normal Char"/>
    <w:basedOn w:val="DefaultParagraphFont"/>
    <w:link w:val="CEONormal"/>
    <w:uiPriority w:val="99"/>
    <w:locked/>
    <w:rsid w:val="007B357F"/>
    <w:rPr>
      <w:rFonts w:ascii="Verdana" w:eastAsia="SimHei" w:hAnsi="Verdana" w:cs="Simplified Arabic"/>
      <w:sz w:val="28"/>
      <w:szCs w:val="28"/>
      <w:lang w:val="en-GB" w:eastAsia="en-US" w:bidi="ar-SA"/>
    </w:rPr>
  </w:style>
  <w:style w:type="table" w:styleId="TableGrid">
    <w:name w:val="Table Grid"/>
    <w:basedOn w:val="TableNormal"/>
    <w:uiPriority w:val="99"/>
    <w:locked/>
    <w:rsid w:val="007B357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shorttext">
    <w:name w:val="long_text short_text"/>
    <w:basedOn w:val="DefaultParagraphFont"/>
    <w:uiPriority w:val="99"/>
    <w:rsid w:val="007B357F"/>
    <w:rPr>
      <w:rFonts w:cs="Times New Roman"/>
    </w:rPr>
  </w:style>
  <w:style w:type="paragraph" w:customStyle="1" w:styleId="Reasons">
    <w:name w:val="Reasons"/>
    <w:basedOn w:val="Normal"/>
    <w:uiPriority w:val="99"/>
    <w:rsid w:val="0001215A"/>
    <w:pPr>
      <w:tabs>
        <w:tab w:val="clear" w:pos="794"/>
        <w:tab w:val="clear" w:pos="1191"/>
        <w:tab w:val="clear" w:pos="1588"/>
        <w:tab w:val="clear" w:pos="1985"/>
      </w:tabs>
      <w:overflowPunct/>
      <w:autoSpaceDE/>
      <w:autoSpaceDN/>
      <w:adjustRightInd/>
      <w:spacing w:before="0" w:line="240" w:lineRule="auto"/>
      <w:textAlignment w:val="auto"/>
    </w:pPr>
    <w:rPr>
      <w:rFonts w:ascii="Times New Roman" w:hAnsi="Times New Roman" w:cs="Times New Roman"/>
      <w:sz w:val="24"/>
      <w:szCs w:val="20"/>
    </w:rPr>
  </w:style>
  <w:style w:type="paragraph" w:styleId="BalloonText">
    <w:name w:val="Balloon Text"/>
    <w:basedOn w:val="Normal"/>
    <w:link w:val="BalloonTextChar"/>
    <w:uiPriority w:val="99"/>
    <w:semiHidden/>
    <w:locked/>
    <w:rsid w:val="00F0122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122B"/>
    <w:rPr>
      <w:rFonts w:ascii="Tahoma" w:hAnsi="Tahoma" w:cs="Tahoma"/>
      <w:sz w:val="16"/>
      <w:szCs w:val="16"/>
      <w:lang w:eastAsia="en-US"/>
    </w:rPr>
  </w:style>
  <w:style w:type="character" w:customStyle="1" w:styleId="BDTNormalChar">
    <w:name w:val="BDT_Normal Char"/>
    <w:basedOn w:val="DefaultParagraphFont"/>
    <w:link w:val="BDTNormal"/>
    <w:uiPriority w:val="99"/>
    <w:locked/>
    <w:rsid w:val="00BB7838"/>
    <w:rPr>
      <w:rFonts w:cs="Traditional Arabic"/>
      <w:sz w:val="30"/>
      <w:szCs w:val="30"/>
      <w:lang w:val="es-ES" w:eastAsia="en-US" w:bidi="ar-SA"/>
    </w:rPr>
  </w:style>
  <w:style w:type="paragraph" w:customStyle="1" w:styleId="BDTHorizontalLine">
    <w:name w:val="BDT_HorizontalLine"/>
    <w:basedOn w:val="Normal"/>
    <w:next w:val="BDTNormal"/>
    <w:uiPriority w:val="99"/>
    <w:rsid w:val="007469F0"/>
    <w:pPr>
      <w:tabs>
        <w:tab w:val="clear" w:pos="794"/>
        <w:tab w:val="clear" w:pos="1191"/>
        <w:tab w:val="clear" w:pos="1588"/>
        <w:tab w:val="clear" w:pos="1985"/>
      </w:tabs>
      <w:overflowPunct/>
      <w:autoSpaceDE/>
      <w:autoSpaceDN/>
      <w:adjustRightInd/>
      <w:spacing w:before="120" w:after="240" w:line="240" w:lineRule="auto"/>
      <w:jc w:val="center"/>
      <w:textAlignment w:val="auto"/>
    </w:pPr>
    <w:rPr>
      <w:rFonts w:eastAsia="Batang" w:cs="Times New Roman"/>
      <w:szCs w:val="20"/>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ITU-D/study_group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akayuki.sugimoto@itu.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zh/ITU-D/Study-Groups/Pages/surveys/2012_Q10-3-2_CSTG016.aspx" TargetMode="External"/><Relationship Id="rId4" Type="http://schemas.openxmlformats.org/officeDocument/2006/relationships/settings" Target="settings.xml"/><Relationship Id="rId9" Type="http://schemas.openxmlformats.org/officeDocument/2006/relationships/hyperlink" Target="http://www.itu.int/net3/ITU-D/stg/rgqlist.aspx?rgq=D10-RGQ10.3.2&amp;stg=2"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bdt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463</TotalTime>
  <Pages>2</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ITU Letter-Fax (Chinese)</vt:lpstr>
    </vt:vector>
  </TitlesOfParts>
  <Company>ITU</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(Chinese)</dc:title>
  <dc:subject/>
  <dc:creator>Efrem Yosef</dc:creator>
  <cp:keywords/>
  <dc:description/>
  <cp:lastModifiedBy>Stoudmann C.</cp:lastModifiedBy>
  <cp:revision>101</cp:revision>
  <cp:lastPrinted>2012-11-26T18:53:00Z</cp:lastPrinted>
  <dcterms:created xsi:type="dcterms:W3CDTF">2012-11-20T15:32:00Z</dcterms:created>
  <dcterms:modified xsi:type="dcterms:W3CDTF">2012-12-10T10:41:00Z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