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5F60E6" w:rsidRDefault="00EA15B3">
      <w:pPr>
        <w:rPr>
          <w:sz w:val="2"/>
          <w:szCs w:val="2"/>
        </w:rPr>
      </w:pPr>
      <w:bookmarkStart w:id="0" w:name="CurrentLocation"/>
      <w:bookmarkEnd w:id="0"/>
    </w:p>
    <w:tbl>
      <w:tblPr>
        <w:tblW w:w="9889" w:type="dxa"/>
        <w:tblLayout w:type="fixed"/>
        <w:tblLook w:val="04A0" w:firstRow="1" w:lastRow="0" w:firstColumn="1" w:lastColumn="0" w:noHBand="0" w:noVBand="1"/>
      </w:tblPr>
      <w:tblGrid>
        <w:gridCol w:w="1276"/>
        <w:gridCol w:w="3793"/>
        <w:gridCol w:w="284"/>
        <w:gridCol w:w="4536"/>
      </w:tblGrid>
      <w:tr w:rsidR="00EA15B3" w:rsidRPr="00691AA6" w:rsidTr="00EA15B3">
        <w:tc>
          <w:tcPr>
            <w:tcW w:w="9889" w:type="dxa"/>
            <w:gridSpan w:val="4"/>
            <w:shd w:val="clear" w:color="auto" w:fill="auto"/>
          </w:tcPr>
          <w:p w:rsidR="00EA15B3" w:rsidRPr="00691AA6" w:rsidRDefault="005F60E6" w:rsidP="00F914DD">
            <w:pPr>
              <w:jc w:val="left"/>
              <w:rPr>
                <w:rFonts w:cs="Times New Roman Bold"/>
                <w:b/>
                <w:bCs/>
                <w:color w:val="808080"/>
                <w:sz w:val="28"/>
                <w:szCs w:val="28"/>
              </w:rPr>
            </w:pPr>
            <w:bookmarkStart w:id="1" w:name="Logo"/>
            <w:bookmarkStart w:id="2" w:name="Origine"/>
            <w:bookmarkEnd w:id="1"/>
            <w:bookmarkEnd w:id="2"/>
            <w:r>
              <w:rPr>
                <w:rFonts w:cs="Times New Roman Bold"/>
                <w:b/>
                <w:bCs/>
                <w:color w:val="808080"/>
                <w:sz w:val="28"/>
                <w:szCs w:val="28"/>
              </w:rPr>
              <w:t>Bureau de développement</w:t>
            </w:r>
            <w:r>
              <w:rPr>
                <w:rFonts w:cs="Times New Roman Bold"/>
                <w:b/>
                <w:bCs/>
                <w:color w:val="808080"/>
                <w:sz w:val="28"/>
                <w:szCs w:val="28"/>
              </w:rPr>
              <w:br/>
              <w:t>des télécommunications (BDT)</w:t>
            </w:r>
          </w:p>
        </w:tc>
      </w:tr>
      <w:tr w:rsidR="00651777" w:rsidRPr="00691AA6" w:rsidTr="00651777">
        <w:tc>
          <w:tcPr>
            <w:tcW w:w="5353" w:type="dxa"/>
            <w:gridSpan w:val="3"/>
            <w:shd w:val="clear" w:color="auto" w:fill="auto"/>
          </w:tcPr>
          <w:p w:rsidR="00651777" w:rsidRPr="00691AA6" w:rsidRDefault="005F60E6" w:rsidP="000B1419">
            <w:pPr>
              <w:spacing w:before="240"/>
              <w:jc w:val="left"/>
            </w:pPr>
            <w:r>
              <w:t>Réf.:</w:t>
            </w:r>
            <w:r>
              <w:tab/>
              <w:t>Circulaire BDT/IP/CSTG-11</w:t>
            </w:r>
          </w:p>
        </w:tc>
        <w:tc>
          <w:tcPr>
            <w:tcW w:w="4536" w:type="dxa"/>
            <w:shd w:val="clear" w:color="auto" w:fill="auto"/>
          </w:tcPr>
          <w:p w:rsidR="00651777" w:rsidRPr="00691AA6" w:rsidRDefault="00651777" w:rsidP="000B1419">
            <w:pPr>
              <w:spacing w:before="240"/>
            </w:pPr>
            <w:r w:rsidRPr="00691AA6">
              <w:t>Gen</w:t>
            </w:r>
            <w:r w:rsidR="0083382E">
              <w:t>ève</w:t>
            </w:r>
            <w:r w:rsidR="00ED73BA" w:rsidRPr="00691AA6">
              <w:t>, le</w:t>
            </w:r>
            <w:r w:rsidRPr="00691AA6">
              <w:t xml:space="preserve"> </w:t>
            </w:r>
            <w:r w:rsidR="009239B1">
              <w:rPr>
                <w:rFonts w:cs="Arial"/>
              </w:rPr>
              <w:t>13 juin 2012</w:t>
            </w:r>
          </w:p>
        </w:tc>
      </w:tr>
      <w:tr w:rsidR="00651777" w:rsidRPr="00691AA6" w:rsidTr="00651777">
        <w:tc>
          <w:tcPr>
            <w:tcW w:w="5353" w:type="dxa"/>
            <w:gridSpan w:val="3"/>
            <w:shd w:val="clear" w:color="auto" w:fill="auto"/>
          </w:tcPr>
          <w:p w:rsidR="00651777" w:rsidRPr="00691AA6" w:rsidRDefault="00651777" w:rsidP="00651777">
            <w:pPr>
              <w:jc w:val="left"/>
            </w:pPr>
          </w:p>
        </w:tc>
        <w:tc>
          <w:tcPr>
            <w:tcW w:w="4536" w:type="dxa"/>
            <w:shd w:val="clear" w:color="auto" w:fill="auto"/>
          </w:tcPr>
          <w:p w:rsidR="00651777" w:rsidRPr="00691AA6" w:rsidRDefault="00651777" w:rsidP="00651777">
            <w:pPr>
              <w:jc w:val="left"/>
              <w:rPr>
                <w:rFonts w:cs="Arial"/>
              </w:rPr>
            </w:pPr>
          </w:p>
        </w:tc>
      </w:tr>
      <w:tr w:rsidR="00854131" w:rsidRPr="00691AA6" w:rsidTr="00651777">
        <w:tc>
          <w:tcPr>
            <w:tcW w:w="1276" w:type="dxa"/>
            <w:shd w:val="clear" w:color="auto" w:fill="auto"/>
          </w:tcPr>
          <w:p w:rsidR="00854131" w:rsidRPr="005F60E6" w:rsidRDefault="00854131" w:rsidP="00651777">
            <w:pPr>
              <w:spacing w:before="0"/>
              <w:jc w:val="left"/>
            </w:pPr>
          </w:p>
        </w:tc>
        <w:tc>
          <w:tcPr>
            <w:tcW w:w="3793" w:type="dxa"/>
            <w:shd w:val="clear" w:color="auto" w:fill="auto"/>
          </w:tcPr>
          <w:p w:rsidR="00854131" w:rsidRPr="005F60E6" w:rsidRDefault="00854131" w:rsidP="00651777">
            <w:pPr>
              <w:spacing w:before="0"/>
              <w:jc w:val="left"/>
            </w:pPr>
            <w:bookmarkStart w:id="3" w:name="Contact"/>
            <w:bookmarkEnd w:id="3"/>
          </w:p>
        </w:tc>
        <w:tc>
          <w:tcPr>
            <w:tcW w:w="284" w:type="dxa"/>
            <w:shd w:val="clear" w:color="auto" w:fill="auto"/>
          </w:tcPr>
          <w:p w:rsidR="00854131" w:rsidRPr="005F60E6" w:rsidRDefault="00854131" w:rsidP="00651777">
            <w:pPr>
              <w:spacing w:before="0"/>
            </w:pPr>
          </w:p>
        </w:tc>
        <w:tc>
          <w:tcPr>
            <w:tcW w:w="4536" w:type="dxa"/>
            <w:vMerge w:val="restart"/>
            <w:shd w:val="clear" w:color="auto" w:fill="auto"/>
          </w:tcPr>
          <w:p w:rsidR="005F60E6" w:rsidRPr="00572280" w:rsidRDefault="005F60E6" w:rsidP="005F60E6">
            <w:pPr>
              <w:pStyle w:val="BDTContact-Details"/>
              <w:tabs>
                <w:tab w:val="left" w:pos="272"/>
              </w:tabs>
              <w:spacing w:before="0" w:after="0"/>
              <w:ind w:left="272" w:hanging="272"/>
              <w:rPr>
                <w:rFonts w:cs="Calibri"/>
                <w:szCs w:val="22"/>
                <w:lang w:val="fr-CH"/>
              </w:rPr>
            </w:pPr>
            <w:r w:rsidRPr="005F60E6">
              <w:rPr>
                <w:szCs w:val="22"/>
                <w:lang w:val="fr-CH"/>
              </w:rPr>
              <w:t>–</w:t>
            </w:r>
            <w:r w:rsidRPr="005F60E6">
              <w:rPr>
                <w:szCs w:val="22"/>
                <w:lang w:val="fr-CH"/>
              </w:rPr>
              <w:tab/>
            </w:r>
            <w:r w:rsidRPr="00572280">
              <w:rPr>
                <w:rFonts w:cs="Calibri"/>
                <w:szCs w:val="22"/>
                <w:lang w:val="fr-CH"/>
              </w:rPr>
              <w:t xml:space="preserve">Aux Administrations des </w:t>
            </w:r>
            <w:proofErr w:type="spellStart"/>
            <w:r w:rsidRPr="00572280">
              <w:rPr>
                <w:rFonts w:cs="Calibri"/>
                <w:szCs w:val="22"/>
                <w:lang w:val="fr-CH"/>
              </w:rPr>
              <w:t>Etats</w:t>
            </w:r>
            <w:proofErr w:type="spellEnd"/>
            <w:r w:rsidRPr="00572280">
              <w:rPr>
                <w:rFonts w:cs="Calibri"/>
                <w:szCs w:val="22"/>
                <w:lang w:val="fr-CH"/>
              </w:rPr>
              <w:t xml:space="preserve"> Membres de l'UIT</w:t>
            </w:r>
          </w:p>
          <w:p w:rsidR="005F60E6" w:rsidRPr="00572280" w:rsidRDefault="005F60E6" w:rsidP="005F60E6">
            <w:pPr>
              <w:pStyle w:val="BDTContact-Details"/>
              <w:tabs>
                <w:tab w:val="left" w:pos="272"/>
              </w:tabs>
              <w:spacing w:before="0" w:after="0"/>
              <w:rPr>
                <w:rFonts w:cs="Calibri"/>
                <w:szCs w:val="22"/>
                <w:lang w:val="fr-CH"/>
              </w:rPr>
            </w:pPr>
            <w:r w:rsidRPr="00572280">
              <w:rPr>
                <w:rFonts w:cs="Calibri"/>
                <w:szCs w:val="22"/>
                <w:lang w:val="fr-CH"/>
              </w:rPr>
              <w:t>–</w:t>
            </w:r>
            <w:r w:rsidRPr="00572280">
              <w:rPr>
                <w:rFonts w:cs="Calibri"/>
                <w:szCs w:val="22"/>
                <w:lang w:val="fr-CH"/>
              </w:rPr>
              <w:tab/>
              <w:t>A l’Observateur (Résolution 99)</w:t>
            </w:r>
          </w:p>
          <w:p w:rsidR="005F60E6" w:rsidRPr="00572280" w:rsidRDefault="005F60E6" w:rsidP="005F60E6">
            <w:pPr>
              <w:pStyle w:val="BDTContact-Details"/>
              <w:tabs>
                <w:tab w:val="left" w:pos="272"/>
              </w:tabs>
              <w:spacing w:before="0" w:after="0"/>
              <w:ind w:left="272" w:hanging="272"/>
              <w:rPr>
                <w:rFonts w:cs="Calibri"/>
                <w:szCs w:val="22"/>
                <w:lang w:val="fr-CH"/>
              </w:rPr>
            </w:pPr>
            <w:r w:rsidRPr="00572280">
              <w:rPr>
                <w:rFonts w:cs="Calibri"/>
                <w:szCs w:val="22"/>
                <w:lang w:val="fr-CH"/>
              </w:rPr>
              <w:t>–</w:t>
            </w:r>
            <w:r w:rsidRPr="00572280">
              <w:rPr>
                <w:rFonts w:cs="Calibri"/>
                <w:szCs w:val="22"/>
                <w:lang w:val="fr-CH"/>
              </w:rPr>
              <w:tab/>
              <w:t>Aux Membres du Secteur UIT-D, aux Associés de l'UIT-D et aux établissements universitaires participant aux travaux de l’UIT-D</w:t>
            </w:r>
          </w:p>
          <w:p w:rsidR="005F60E6" w:rsidRPr="00572280" w:rsidRDefault="005F60E6" w:rsidP="005F60E6">
            <w:pPr>
              <w:pStyle w:val="BDTContact-Details"/>
              <w:tabs>
                <w:tab w:val="left" w:pos="272"/>
              </w:tabs>
              <w:spacing w:before="0" w:after="0"/>
              <w:ind w:left="272" w:hanging="272"/>
              <w:rPr>
                <w:rFonts w:cs="Calibri"/>
                <w:szCs w:val="22"/>
                <w:lang w:val="fr-CH"/>
              </w:rPr>
            </w:pPr>
            <w:r w:rsidRPr="00572280">
              <w:rPr>
                <w:rFonts w:cs="Calibri"/>
                <w:szCs w:val="22"/>
                <w:lang w:val="fr-CH"/>
              </w:rPr>
              <w:t>–</w:t>
            </w:r>
            <w:r w:rsidRPr="00572280">
              <w:rPr>
                <w:rFonts w:cs="Calibri"/>
                <w:szCs w:val="22"/>
                <w:lang w:val="fr-CH"/>
              </w:rPr>
              <w:tab/>
              <w:t xml:space="preserve">Aux Présidents et Vice-Présidents des Commissions </w:t>
            </w:r>
            <w:proofErr w:type="gramStart"/>
            <w:r w:rsidRPr="00572280">
              <w:rPr>
                <w:rFonts w:cs="Calibri"/>
                <w:szCs w:val="22"/>
                <w:lang w:val="fr-CH"/>
              </w:rPr>
              <w:t>d'études</w:t>
            </w:r>
            <w:proofErr w:type="gramEnd"/>
            <w:r w:rsidRPr="00572280">
              <w:rPr>
                <w:rFonts w:cs="Calibri"/>
                <w:szCs w:val="22"/>
                <w:lang w:val="fr-CH"/>
              </w:rPr>
              <w:t xml:space="preserve"> 1 et 2 de l'UIT-D et Rapporteurs et Vice</w:t>
            </w:r>
            <w:r w:rsidRPr="00572280">
              <w:rPr>
                <w:rFonts w:cs="Calibri"/>
                <w:szCs w:val="22"/>
                <w:lang w:val="fr-CH"/>
              </w:rPr>
              <w:noBreakHyphen/>
              <w:t>Rapporteurs</w:t>
            </w:r>
          </w:p>
          <w:p w:rsidR="00854131" w:rsidRPr="00BB6ACF" w:rsidRDefault="005F60E6" w:rsidP="005F60E6">
            <w:pPr>
              <w:pStyle w:val="BDTContact-Details"/>
              <w:tabs>
                <w:tab w:val="left" w:pos="272"/>
              </w:tabs>
              <w:spacing w:before="0" w:after="0"/>
              <w:ind w:left="272" w:hanging="272"/>
              <w:rPr>
                <w:szCs w:val="22"/>
                <w:lang w:val="fr-CH"/>
              </w:rPr>
            </w:pPr>
            <w:r w:rsidRPr="00572280">
              <w:rPr>
                <w:rFonts w:cs="Calibri"/>
                <w:szCs w:val="22"/>
                <w:lang w:val="fr-CH"/>
              </w:rPr>
              <w:t>–</w:t>
            </w:r>
            <w:r w:rsidRPr="00572280">
              <w:rPr>
                <w:rFonts w:cs="Calibri"/>
                <w:szCs w:val="22"/>
                <w:lang w:val="fr-CH"/>
              </w:rPr>
              <w:tab/>
              <w:t>Aux Observateurs (organisations régionales et internationales)</w:t>
            </w:r>
          </w:p>
        </w:tc>
      </w:tr>
      <w:tr w:rsidR="00854131" w:rsidRPr="00691AA6" w:rsidTr="00651777">
        <w:tc>
          <w:tcPr>
            <w:tcW w:w="1276" w:type="dxa"/>
            <w:shd w:val="clear" w:color="auto" w:fill="auto"/>
          </w:tcPr>
          <w:p w:rsidR="00854131" w:rsidRPr="005F60E6" w:rsidRDefault="00854131" w:rsidP="00276B8B">
            <w:pPr>
              <w:spacing w:before="0"/>
              <w:jc w:val="left"/>
            </w:pPr>
          </w:p>
        </w:tc>
        <w:tc>
          <w:tcPr>
            <w:tcW w:w="3793" w:type="dxa"/>
            <w:shd w:val="clear" w:color="auto" w:fill="auto"/>
          </w:tcPr>
          <w:p w:rsidR="00854131" w:rsidRPr="005F60E6" w:rsidRDefault="00854131" w:rsidP="00651777">
            <w:pPr>
              <w:spacing w:before="0"/>
              <w:jc w:val="left"/>
            </w:pPr>
          </w:p>
        </w:tc>
        <w:tc>
          <w:tcPr>
            <w:tcW w:w="284" w:type="dxa"/>
            <w:shd w:val="clear" w:color="auto" w:fill="auto"/>
          </w:tcPr>
          <w:p w:rsidR="00854131" w:rsidRPr="005F60E6" w:rsidRDefault="00854131" w:rsidP="00651777">
            <w:pPr>
              <w:spacing w:before="0"/>
            </w:pPr>
          </w:p>
        </w:tc>
        <w:tc>
          <w:tcPr>
            <w:tcW w:w="4536" w:type="dxa"/>
            <w:vMerge/>
            <w:shd w:val="clear" w:color="auto" w:fill="auto"/>
          </w:tcPr>
          <w:p w:rsidR="00854131" w:rsidRPr="005F60E6" w:rsidRDefault="00854131" w:rsidP="00651777">
            <w:pPr>
              <w:spacing w:before="0"/>
            </w:pPr>
          </w:p>
        </w:tc>
      </w:tr>
      <w:tr w:rsidR="00854131" w:rsidRPr="00691AA6" w:rsidTr="00197324">
        <w:tc>
          <w:tcPr>
            <w:tcW w:w="1276" w:type="dxa"/>
            <w:shd w:val="clear" w:color="auto" w:fill="auto"/>
          </w:tcPr>
          <w:p w:rsidR="00854131" w:rsidRPr="005F60E6" w:rsidRDefault="00854131" w:rsidP="00276B8B">
            <w:pPr>
              <w:spacing w:before="0"/>
              <w:jc w:val="left"/>
            </w:pPr>
          </w:p>
        </w:tc>
        <w:tc>
          <w:tcPr>
            <w:tcW w:w="3793" w:type="dxa"/>
            <w:shd w:val="clear" w:color="auto" w:fill="auto"/>
          </w:tcPr>
          <w:p w:rsidR="00854131" w:rsidRPr="005F60E6" w:rsidRDefault="00854131" w:rsidP="00651777">
            <w:pPr>
              <w:spacing w:before="0"/>
              <w:jc w:val="left"/>
            </w:pPr>
          </w:p>
        </w:tc>
        <w:tc>
          <w:tcPr>
            <w:tcW w:w="284" w:type="dxa"/>
            <w:shd w:val="clear" w:color="auto" w:fill="auto"/>
          </w:tcPr>
          <w:p w:rsidR="00854131" w:rsidRPr="005F60E6" w:rsidRDefault="00854131" w:rsidP="00651777">
            <w:pPr>
              <w:spacing w:before="0"/>
            </w:pPr>
          </w:p>
        </w:tc>
        <w:tc>
          <w:tcPr>
            <w:tcW w:w="4536" w:type="dxa"/>
            <w:vMerge/>
            <w:shd w:val="clear" w:color="auto" w:fill="auto"/>
          </w:tcPr>
          <w:p w:rsidR="00854131" w:rsidRPr="005F60E6" w:rsidRDefault="00854131" w:rsidP="00651777">
            <w:pPr>
              <w:spacing w:before="0"/>
            </w:pPr>
          </w:p>
        </w:tc>
      </w:tr>
      <w:tr w:rsidR="00854131" w:rsidRPr="00691AA6" w:rsidTr="00651777">
        <w:tc>
          <w:tcPr>
            <w:tcW w:w="1276" w:type="dxa"/>
            <w:shd w:val="clear" w:color="auto" w:fill="auto"/>
          </w:tcPr>
          <w:p w:rsidR="00854131" w:rsidRPr="005F60E6" w:rsidRDefault="00854131" w:rsidP="00276B8B">
            <w:pPr>
              <w:spacing w:before="0"/>
              <w:jc w:val="left"/>
            </w:pPr>
          </w:p>
        </w:tc>
        <w:tc>
          <w:tcPr>
            <w:tcW w:w="3793" w:type="dxa"/>
            <w:shd w:val="clear" w:color="auto" w:fill="auto"/>
          </w:tcPr>
          <w:p w:rsidR="00854131" w:rsidRPr="005F60E6" w:rsidRDefault="00854131" w:rsidP="00651777">
            <w:pPr>
              <w:spacing w:before="0"/>
              <w:jc w:val="left"/>
            </w:pPr>
          </w:p>
        </w:tc>
        <w:tc>
          <w:tcPr>
            <w:tcW w:w="284" w:type="dxa"/>
            <w:shd w:val="clear" w:color="auto" w:fill="auto"/>
          </w:tcPr>
          <w:p w:rsidR="00854131" w:rsidRPr="005F60E6" w:rsidRDefault="00854131" w:rsidP="00651777">
            <w:pPr>
              <w:spacing w:before="0"/>
            </w:pPr>
          </w:p>
        </w:tc>
        <w:tc>
          <w:tcPr>
            <w:tcW w:w="4536" w:type="dxa"/>
            <w:vMerge/>
            <w:shd w:val="clear" w:color="auto" w:fill="auto"/>
          </w:tcPr>
          <w:p w:rsidR="00854131" w:rsidRPr="005F60E6" w:rsidRDefault="00854131" w:rsidP="00651777">
            <w:pPr>
              <w:spacing w:before="0"/>
            </w:pPr>
          </w:p>
        </w:tc>
      </w:tr>
      <w:tr w:rsidR="00EA15B3" w:rsidRPr="00691AA6" w:rsidTr="00651777">
        <w:tc>
          <w:tcPr>
            <w:tcW w:w="1276" w:type="dxa"/>
            <w:shd w:val="clear" w:color="auto" w:fill="auto"/>
          </w:tcPr>
          <w:p w:rsidR="00EA15B3" w:rsidRPr="005F60E6" w:rsidRDefault="00276B8B" w:rsidP="000B1419">
            <w:pPr>
              <w:spacing w:before="240"/>
              <w:jc w:val="left"/>
              <w:rPr>
                <w:b/>
                <w:bCs/>
              </w:rPr>
            </w:pPr>
            <w:r w:rsidRPr="005F60E6">
              <w:rPr>
                <w:b/>
                <w:bCs/>
              </w:rPr>
              <w:t>Sujet</w:t>
            </w:r>
            <w:r w:rsidR="00EA15B3" w:rsidRPr="005F60E6">
              <w:rPr>
                <w:b/>
                <w:bCs/>
              </w:rPr>
              <w:t>:</w:t>
            </w:r>
          </w:p>
        </w:tc>
        <w:tc>
          <w:tcPr>
            <w:tcW w:w="8613" w:type="dxa"/>
            <w:gridSpan w:val="3"/>
            <w:shd w:val="clear" w:color="auto" w:fill="auto"/>
          </w:tcPr>
          <w:p w:rsidR="00EA15B3" w:rsidRPr="005F60E6" w:rsidRDefault="005F60E6" w:rsidP="000B1419">
            <w:pPr>
              <w:pStyle w:val="BDTSubjectdetail"/>
              <w:spacing w:before="240" w:after="0"/>
              <w:rPr>
                <w:szCs w:val="22"/>
                <w:lang w:val="fr-CH"/>
              </w:rPr>
            </w:pPr>
            <w:bookmarkStart w:id="4" w:name="Subject"/>
            <w:bookmarkEnd w:id="4"/>
            <w:r w:rsidRPr="00572280">
              <w:rPr>
                <w:rFonts w:cs="Calibri"/>
                <w:b/>
                <w:bCs/>
                <w:szCs w:val="22"/>
                <w:lang w:val="fr-CH"/>
              </w:rPr>
              <w:t xml:space="preserve">Appel à contributions: Commission d'études 1 de l'UIT-D, Question 22-1/1 </w:t>
            </w:r>
            <w:r w:rsidRPr="00572280">
              <w:rPr>
                <w:rFonts w:cs="Calibri"/>
                <w:b/>
                <w:bCs/>
                <w:szCs w:val="22"/>
                <w:lang w:val="fr-CH"/>
              </w:rPr>
              <w:br/>
              <w:t xml:space="preserve">Recueil de textes sur la </w:t>
            </w:r>
            <w:proofErr w:type="spellStart"/>
            <w:r w:rsidRPr="00572280">
              <w:rPr>
                <w:rFonts w:cs="Calibri"/>
                <w:b/>
                <w:bCs/>
                <w:szCs w:val="22"/>
                <w:lang w:val="fr-CH"/>
              </w:rPr>
              <w:t>cybersécurité</w:t>
            </w:r>
            <w:proofErr w:type="spellEnd"/>
            <w:r w:rsidRPr="00572280">
              <w:rPr>
                <w:rFonts w:cs="Calibri"/>
                <w:b/>
                <w:bCs/>
                <w:szCs w:val="22"/>
                <w:lang w:val="fr-CH"/>
              </w:rPr>
              <w:t xml:space="preserve">, </w:t>
            </w:r>
            <w:proofErr w:type="spellStart"/>
            <w:r w:rsidRPr="00572280">
              <w:rPr>
                <w:rFonts w:cs="Calibri"/>
                <w:b/>
                <w:bCs/>
                <w:szCs w:val="22"/>
                <w:lang w:val="fr-CH"/>
              </w:rPr>
              <w:t>Etudes</w:t>
            </w:r>
            <w:proofErr w:type="spellEnd"/>
            <w:r w:rsidRPr="00572280">
              <w:rPr>
                <w:rFonts w:cs="Calibri"/>
                <w:b/>
                <w:bCs/>
                <w:szCs w:val="22"/>
                <w:lang w:val="fr-CH"/>
              </w:rPr>
              <w:t xml:space="preserve"> de cas de pays</w:t>
            </w:r>
          </w:p>
        </w:tc>
      </w:tr>
      <w:tr w:rsidR="005F60E6" w:rsidRPr="00691AA6" w:rsidTr="00B051BD">
        <w:tc>
          <w:tcPr>
            <w:tcW w:w="9889" w:type="dxa"/>
            <w:gridSpan w:val="4"/>
            <w:shd w:val="clear" w:color="auto" w:fill="auto"/>
          </w:tcPr>
          <w:p w:rsidR="005F60E6" w:rsidRPr="00572280" w:rsidRDefault="005F60E6" w:rsidP="005F60E6">
            <w:pPr>
              <w:pStyle w:val="CEONormal"/>
              <w:spacing w:before="240"/>
              <w:rPr>
                <w:rFonts w:ascii="Calibri" w:hAnsi="Calibri" w:cs="Calibri"/>
                <w:sz w:val="22"/>
                <w:szCs w:val="22"/>
                <w:lang w:val="fr-CH"/>
              </w:rPr>
            </w:pPr>
            <w:r w:rsidRPr="00572280">
              <w:rPr>
                <w:rFonts w:ascii="Calibri" w:hAnsi="Calibri" w:cs="Calibri"/>
                <w:sz w:val="22"/>
                <w:szCs w:val="22"/>
                <w:lang w:val="fr-CH"/>
              </w:rPr>
              <w:t>Madame, Monsieur,</w:t>
            </w:r>
          </w:p>
          <w:p w:rsidR="005F60E6" w:rsidRPr="00572280" w:rsidRDefault="005F60E6" w:rsidP="000B1419">
            <w:pPr>
              <w:pStyle w:val="CEONormal"/>
              <w:spacing w:after="0"/>
              <w:rPr>
                <w:rFonts w:ascii="Calibri" w:hAnsi="Calibri" w:cs="Calibri"/>
                <w:sz w:val="22"/>
                <w:szCs w:val="22"/>
                <w:lang w:val="fr-CH"/>
              </w:rPr>
            </w:pPr>
            <w:r w:rsidRPr="00572280">
              <w:rPr>
                <w:rFonts w:ascii="Calibri" w:hAnsi="Calibri" w:cs="Calibri"/>
                <w:sz w:val="22"/>
                <w:szCs w:val="22"/>
                <w:lang w:val="fr-CH"/>
              </w:rPr>
              <w:t xml:space="preserve">Nous avons le plaisir d'inviter les membres à présenter des contributions - ou à mettre à jour les études de cas existantes - </w:t>
            </w:r>
            <w:r w:rsidR="000B1419" w:rsidRPr="00572280">
              <w:rPr>
                <w:rFonts w:ascii="Calibri" w:hAnsi="Calibri" w:cs="Calibri"/>
                <w:sz w:val="22"/>
                <w:szCs w:val="22"/>
                <w:lang w:val="fr-CH"/>
              </w:rPr>
              <w:t>décrivant</w:t>
            </w:r>
            <w:r w:rsidRPr="00572280">
              <w:rPr>
                <w:rFonts w:ascii="Calibri" w:hAnsi="Calibri" w:cs="Calibri"/>
                <w:sz w:val="22"/>
                <w:szCs w:val="22"/>
                <w:lang w:val="fr-CH"/>
              </w:rPr>
              <w:t xml:space="preserve"> l'étal actuel des mesures et politiques appliquées par les </w:t>
            </w:r>
            <w:proofErr w:type="spellStart"/>
            <w:r w:rsidRPr="00572280">
              <w:rPr>
                <w:rFonts w:ascii="Calibri" w:hAnsi="Calibri" w:cs="Calibri"/>
                <w:sz w:val="22"/>
                <w:szCs w:val="22"/>
                <w:lang w:val="fr-CH"/>
              </w:rPr>
              <w:t>Etats</w:t>
            </w:r>
            <w:proofErr w:type="spellEnd"/>
            <w:r w:rsidRPr="00572280">
              <w:rPr>
                <w:rFonts w:ascii="Calibri" w:hAnsi="Calibri" w:cs="Calibri"/>
                <w:sz w:val="22"/>
                <w:szCs w:val="22"/>
                <w:lang w:val="fr-CH"/>
              </w:rPr>
              <w:t xml:space="preserve"> en matière de </w:t>
            </w:r>
            <w:proofErr w:type="spellStart"/>
            <w:r w:rsidRPr="00572280">
              <w:rPr>
                <w:rFonts w:ascii="Calibri" w:hAnsi="Calibri" w:cs="Calibri"/>
                <w:sz w:val="22"/>
                <w:szCs w:val="22"/>
                <w:lang w:val="fr-CH"/>
              </w:rPr>
              <w:t>cybersécurité</w:t>
            </w:r>
            <w:proofErr w:type="spellEnd"/>
            <w:r w:rsidRPr="00572280">
              <w:rPr>
                <w:rFonts w:ascii="Calibri" w:hAnsi="Calibri" w:cs="Calibri"/>
                <w:sz w:val="22"/>
                <w:szCs w:val="22"/>
                <w:lang w:val="fr-CH"/>
              </w:rPr>
              <w:t>. Cette invitation fait suite à la décision prise par le Groupe du Rapporteur de la Commission d’études 1 de l'UIT-D pour la Question 22-1/1 à sa réunion d'avril 2012</w:t>
            </w:r>
            <w:r w:rsidR="000B1419" w:rsidRPr="00572280">
              <w:rPr>
                <w:rFonts w:ascii="Calibri" w:hAnsi="Calibri" w:cs="Calibri"/>
                <w:sz w:val="22"/>
                <w:szCs w:val="22"/>
                <w:lang w:val="fr-CH"/>
              </w:rPr>
              <w:t>,</w:t>
            </w:r>
            <w:r w:rsidRPr="00572280">
              <w:rPr>
                <w:rFonts w:ascii="Calibri" w:hAnsi="Calibri" w:cs="Calibri"/>
                <w:sz w:val="22"/>
                <w:szCs w:val="22"/>
                <w:lang w:val="fr-CH"/>
              </w:rPr>
              <w:t xml:space="preserve"> consacrée à la "Sécurisation des réseaux d'information et de communication: bonnes pratiques pour créer une culture de la </w:t>
            </w:r>
            <w:proofErr w:type="spellStart"/>
            <w:r w:rsidRPr="00572280">
              <w:rPr>
                <w:rFonts w:ascii="Calibri" w:hAnsi="Calibri" w:cs="Calibri"/>
                <w:sz w:val="22"/>
                <w:szCs w:val="22"/>
                <w:lang w:val="fr-CH"/>
              </w:rPr>
              <w:t>cybersécurité</w:t>
            </w:r>
            <w:proofErr w:type="spellEnd"/>
            <w:r w:rsidRPr="00572280">
              <w:rPr>
                <w:rFonts w:ascii="Calibri" w:hAnsi="Calibri" w:cs="Calibri"/>
                <w:sz w:val="22"/>
                <w:szCs w:val="22"/>
                <w:lang w:val="fr-CH"/>
              </w:rPr>
              <w:t>", d'adresser aux membres une circulaire d'appel à contributions.</w:t>
            </w:r>
          </w:p>
          <w:p w:rsidR="005F60E6" w:rsidRPr="00572280" w:rsidRDefault="005F60E6" w:rsidP="000B1419">
            <w:pPr>
              <w:pStyle w:val="CEONormal"/>
              <w:spacing w:after="0"/>
              <w:rPr>
                <w:rFonts w:ascii="Calibri" w:hAnsi="Calibri" w:cs="Calibri"/>
                <w:sz w:val="22"/>
                <w:szCs w:val="22"/>
                <w:lang w:val="fr-CH"/>
              </w:rPr>
            </w:pPr>
            <w:r w:rsidRPr="00572280">
              <w:rPr>
                <w:rFonts w:ascii="Calibri" w:hAnsi="Calibri" w:cs="Calibri"/>
                <w:sz w:val="22"/>
                <w:szCs w:val="22"/>
                <w:lang w:val="fr-CH"/>
              </w:rPr>
              <w:t xml:space="preserve">Toutes les contributions reçues seront intégrées dans le recueil d'études de cas de pays qui fait partie des résultats de la Question et </w:t>
            </w:r>
            <w:r w:rsidR="000B1419" w:rsidRPr="00572280">
              <w:rPr>
                <w:rFonts w:ascii="Calibri" w:hAnsi="Calibri" w:cs="Calibri"/>
                <w:sz w:val="22"/>
                <w:szCs w:val="22"/>
                <w:lang w:val="fr-CH"/>
              </w:rPr>
              <w:t>aideront</w:t>
            </w:r>
            <w:r w:rsidRPr="00572280">
              <w:rPr>
                <w:rFonts w:ascii="Calibri" w:hAnsi="Calibri" w:cs="Calibri"/>
                <w:sz w:val="22"/>
                <w:szCs w:val="22"/>
                <w:lang w:val="fr-CH"/>
              </w:rPr>
              <w:t xml:space="preserve"> les pays à renforcer leurs capacités face aux problèmes </w:t>
            </w:r>
            <w:r w:rsidR="000B1419" w:rsidRPr="00572280">
              <w:rPr>
                <w:rFonts w:ascii="Calibri" w:hAnsi="Calibri" w:cs="Calibri"/>
                <w:sz w:val="22"/>
                <w:szCs w:val="22"/>
                <w:lang w:val="fr-CH"/>
              </w:rPr>
              <w:t>qu'ils rencontrent en</w:t>
            </w:r>
            <w:r w:rsidRPr="00572280">
              <w:rPr>
                <w:rFonts w:ascii="Calibri" w:hAnsi="Calibri" w:cs="Calibri"/>
                <w:sz w:val="22"/>
                <w:szCs w:val="22"/>
                <w:lang w:val="fr-CH"/>
              </w:rPr>
              <w:t xml:space="preserve"> matière de </w:t>
            </w:r>
            <w:proofErr w:type="spellStart"/>
            <w:r w:rsidRPr="00572280">
              <w:rPr>
                <w:rFonts w:ascii="Calibri" w:hAnsi="Calibri" w:cs="Calibri"/>
                <w:sz w:val="22"/>
                <w:szCs w:val="22"/>
                <w:lang w:val="fr-CH"/>
              </w:rPr>
              <w:t>cybersécurité</w:t>
            </w:r>
            <w:proofErr w:type="spellEnd"/>
            <w:r w:rsidRPr="00572280">
              <w:rPr>
                <w:rFonts w:ascii="Calibri" w:hAnsi="Calibri" w:cs="Calibri"/>
                <w:sz w:val="22"/>
                <w:szCs w:val="22"/>
                <w:lang w:val="fr-CH"/>
              </w:rPr>
              <w:t>.</w:t>
            </w:r>
          </w:p>
          <w:p w:rsidR="005F60E6" w:rsidRPr="00572280" w:rsidRDefault="005F60E6" w:rsidP="005F60E6">
            <w:pPr>
              <w:pStyle w:val="CEONormal"/>
              <w:spacing w:after="0"/>
              <w:rPr>
                <w:rFonts w:ascii="Calibri" w:hAnsi="Calibri" w:cs="Calibri"/>
                <w:sz w:val="22"/>
                <w:szCs w:val="22"/>
                <w:lang w:val="fr-CH"/>
              </w:rPr>
            </w:pPr>
            <w:r w:rsidRPr="00572280">
              <w:rPr>
                <w:rFonts w:ascii="Calibri" w:hAnsi="Calibri" w:cs="Calibri"/>
                <w:sz w:val="22"/>
                <w:szCs w:val="22"/>
                <w:lang w:val="fr-CH"/>
              </w:rPr>
              <w:t>Par ailleurs, pour que vos contributions puissent être mise</w:t>
            </w:r>
            <w:r w:rsidR="000B1419" w:rsidRPr="00572280">
              <w:rPr>
                <w:rFonts w:ascii="Calibri" w:hAnsi="Calibri" w:cs="Calibri"/>
                <w:sz w:val="22"/>
                <w:szCs w:val="22"/>
                <w:lang w:val="fr-CH"/>
              </w:rPr>
              <w:t>s</w:t>
            </w:r>
            <w:r w:rsidRPr="00572280">
              <w:rPr>
                <w:rFonts w:ascii="Calibri" w:hAnsi="Calibri" w:cs="Calibri"/>
                <w:sz w:val="22"/>
                <w:szCs w:val="22"/>
                <w:lang w:val="fr-CH"/>
              </w:rPr>
              <w:t xml:space="preserve"> à la disposition du grand public et qu'ainsi les bonnes pratiques soient partagées et largement diffusées, nous avons besoin de votre autorisation. Nous vous serions reconnaissants d'indiquer votre accord sur ce point dans votre contribution.</w:t>
            </w:r>
          </w:p>
          <w:p w:rsidR="005F60E6" w:rsidRPr="00572280" w:rsidRDefault="005F60E6" w:rsidP="005F60E6">
            <w:pPr>
              <w:pStyle w:val="CEONormal"/>
              <w:spacing w:after="0"/>
              <w:rPr>
                <w:rFonts w:ascii="Calibri" w:hAnsi="Calibri" w:cs="Calibri"/>
                <w:sz w:val="22"/>
                <w:szCs w:val="22"/>
                <w:lang w:val="fr-CH"/>
              </w:rPr>
            </w:pPr>
            <w:r w:rsidRPr="00572280">
              <w:rPr>
                <w:rFonts w:ascii="Calibri" w:hAnsi="Calibri" w:cs="Calibri"/>
                <w:sz w:val="22"/>
                <w:szCs w:val="22"/>
                <w:lang w:val="fr-CH"/>
              </w:rPr>
              <w:t xml:space="preserve">Le succès et la valeur du recueil sur les études de cas de pays concernant la </w:t>
            </w:r>
            <w:proofErr w:type="spellStart"/>
            <w:r w:rsidRPr="00572280">
              <w:rPr>
                <w:rFonts w:ascii="Calibri" w:hAnsi="Calibri" w:cs="Calibri"/>
                <w:sz w:val="22"/>
                <w:szCs w:val="22"/>
                <w:lang w:val="fr-CH"/>
              </w:rPr>
              <w:t>cybersécurité</w:t>
            </w:r>
            <w:proofErr w:type="spellEnd"/>
            <w:r w:rsidRPr="00572280">
              <w:rPr>
                <w:rFonts w:ascii="Calibri" w:hAnsi="Calibri" w:cs="Calibri"/>
                <w:sz w:val="22"/>
                <w:szCs w:val="22"/>
                <w:lang w:val="fr-CH"/>
              </w:rPr>
              <w:t xml:space="preserve"> seront fonction de ce que nous recevrons des </w:t>
            </w:r>
            <w:proofErr w:type="spellStart"/>
            <w:r w:rsidRPr="00572280">
              <w:rPr>
                <w:rFonts w:ascii="Calibri" w:hAnsi="Calibri" w:cs="Calibri"/>
                <w:sz w:val="22"/>
                <w:szCs w:val="22"/>
                <w:lang w:val="fr-CH"/>
              </w:rPr>
              <w:t>Etats</w:t>
            </w:r>
            <w:proofErr w:type="spellEnd"/>
            <w:r w:rsidRPr="00572280">
              <w:rPr>
                <w:rFonts w:ascii="Calibri" w:hAnsi="Calibri" w:cs="Calibri"/>
                <w:sz w:val="22"/>
                <w:szCs w:val="22"/>
                <w:lang w:val="fr-CH"/>
              </w:rPr>
              <w:t xml:space="preserve"> Membres. Je me félicite d'ores et déjà de votre participation active, de votre soutien et de vos contributions aux travaux des Commissions d’études de l'UIT-D.</w:t>
            </w:r>
          </w:p>
          <w:p w:rsidR="005F60E6" w:rsidRPr="00572280" w:rsidRDefault="005F60E6" w:rsidP="005F60E6">
            <w:pPr>
              <w:pStyle w:val="CEONormal"/>
              <w:spacing w:after="0"/>
              <w:rPr>
                <w:rFonts w:ascii="Calibri" w:hAnsi="Calibri" w:cs="Calibri"/>
                <w:sz w:val="22"/>
                <w:szCs w:val="22"/>
                <w:lang w:val="fr-CH"/>
              </w:rPr>
            </w:pPr>
            <w:r w:rsidRPr="00572280">
              <w:rPr>
                <w:rFonts w:ascii="Calibri" w:hAnsi="Calibri" w:cs="Calibri"/>
                <w:sz w:val="22"/>
                <w:szCs w:val="22"/>
                <w:lang w:val="fr-CH"/>
              </w:rPr>
              <w:t>En vous remerciant par avance de votre coopération, je vous prie de recevoir, Madame, Monsieur, mes meilleures salutations.</w:t>
            </w:r>
          </w:p>
          <w:p w:rsidR="005F60E6" w:rsidRPr="005F60E6" w:rsidRDefault="005F60E6" w:rsidP="00BB3297">
            <w:pPr>
              <w:spacing w:before="240" w:after="60" w:line="240" w:lineRule="auto"/>
              <w:rPr>
                <w:rFonts w:eastAsia="SimHei" w:cs="Simplified Arabic"/>
                <w:bCs/>
                <w:lang w:val="fr-CH" w:eastAsia="zh-CN" w:bidi="ar-EG"/>
              </w:rPr>
            </w:pPr>
            <w:r w:rsidRPr="005F60E6">
              <w:rPr>
                <w:rFonts w:eastAsia="SimHei" w:cs="Simplified Arabic"/>
                <w:bCs/>
                <w:lang w:val="fr-CH" w:eastAsia="zh-CN" w:bidi="ar-EG"/>
              </w:rPr>
              <w:t>[Original signé]</w:t>
            </w:r>
          </w:p>
          <w:p w:rsidR="005F60E6" w:rsidRPr="00572280" w:rsidRDefault="005F60E6" w:rsidP="000B1419">
            <w:pPr>
              <w:pStyle w:val="BDTSubjectdetail"/>
              <w:spacing w:before="480" w:after="0"/>
              <w:rPr>
                <w:rFonts w:cs="Calibri"/>
                <w:b/>
                <w:bCs/>
                <w:szCs w:val="22"/>
                <w:lang w:val="fr-CH"/>
              </w:rPr>
            </w:pPr>
            <w:r w:rsidRPr="005F60E6">
              <w:rPr>
                <w:szCs w:val="22"/>
                <w:lang w:val="fr-CH"/>
              </w:rPr>
              <w:t>Brahima Sanou</w:t>
            </w:r>
            <w:r w:rsidRPr="005F60E6">
              <w:rPr>
                <w:szCs w:val="22"/>
                <w:lang w:val="fr-CH"/>
              </w:rPr>
              <w:br/>
              <w:t>Directeur du BDT</w:t>
            </w:r>
          </w:p>
        </w:tc>
      </w:tr>
      <w:tr w:rsidR="005F60E6" w:rsidRPr="00691AA6" w:rsidTr="00B051BD">
        <w:tc>
          <w:tcPr>
            <w:tcW w:w="9889" w:type="dxa"/>
            <w:gridSpan w:val="4"/>
            <w:shd w:val="clear" w:color="auto" w:fill="auto"/>
          </w:tcPr>
          <w:p w:rsidR="005F60E6" w:rsidRPr="00572280" w:rsidRDefault="005F60E6" w:rsidP="005F60E6">
            <w:pPr>
              <w:pStyle w:val="CEONormal"/>
              <w:spacing w:before="360" w:after="360"/>
              <w:jc w:val="center"/>
              <w:rPr>
                <w:rFonts w:ascii="Calibri" w:hAnsi="Calibri" w:cs="Calibri"/>
                <w:b/>
                <w:bCs/>
                <w:sz w:val="24"/>
                <w:szCs w:val="24"/>
                <w:lang w:val="fr-CH"/>
              </w:rPr>
            </w:pPr>
            <w:r w:rsidRPr="00572280">
              <w:rPr>
                <w:rFonts w:ascii="Calibri" w:hAnsi="Calibri" w:cs="Calibri"/>
                <w:b/>
                <w:bCs/>
                <w:sz w:val="24"/>
                <w:szCs w:val="24"/>
                <w:lang w:val="fr-CH"/>
              </w:rPr>
              <w:lastRenderedPageBreak/>
              <w:t>Annexe 1</w:t>
            </w:r>
          </w:p>
          <w:p w:rsidR="005F60E6" w:rsidRPr="00572280" w:rsidRDefault="005F60E6" w:rsidP="005F60E6">
            <w:pPr>
              <w:pStyle w:val="CEOHeading1Underlined"/>
              <w:spacing w:before="120" w:after="120"/>
              <w:rPr>
                <w:rFonts w:ascii="Calibri" w:eastAsia="Times New Roman" w:hAnsi="Calibri" w:cs="Calibri"/>
                <w:sz w:val="24"/>
                <w:szCs w:val="24"/>
                <w:lang w:val="fr-CH"/>
              </w:rPr>
            </w:pPr>
            <w:r w:rsidRPr="00572280">
              <w:rPr>
                <w:rFonts w:ascii="Calibri" w:hAnsi="Calibri" w:cs="Calibri"/>
                <w:sz w:val="24"/>
                <w:szCs w:val="24"/>
                <w:lang w:val="fr-CH"/>
              </w:rPr>
              <w:t>Résultat attendu pour la Question 22-1/1</w:t>
            </w:r>
          </w:p>
          <w:p w:rsidR="005F60E6" w:rsidRPr="00572280" w:rsidRDefault="005F60E6" w:rsidP="000B1419">
            <w:pPr>
              <w:pStyle w:val="CEONormal"/>
              <w:rPr>
                <w:rFonts w:ascii="Calibri" w:hAnsi="Calibri" w:cs="Calibri"/>
                <w:sz w:val="24"/>
                <w:szCs w:val="24"/>
                <w:lang w:val="fr-CH"/>
              </w:rPr>
            </w:pPr>
            <w:r w:rsidRPr="00572280">
              <w:rPr>
                <w:rFonts w:ascii="Calibri" w:hAnsi="Calibri" w:cs="Calibri"/>
                <w:sz w:val="24"/>
                <w:szCs w:val="24"/>
                <w:lang w:val="fr-CH"/>
              </w:rPr>
              <w:t>Pour des informations détaillées sur les résultats attendus des travaux de la Question 22-1/1, voir:</w:t>
            </w:r>
            <w:r w:rsidR="000B1419" w:rsidRPr="00572280">
              <w:rPr>
                <w:rFonts w:ascii="Calibri" w:hAnsi="Calibri" w:cs="Calibri"/>
                <w:sz w:val="24"/>
                <w:szCs w:val="24"/>
                <w:lang w:val="fr-CH"/>
              </w:rPr>
              <w:br/>
            </w:r>
            <w:hyperlink r:id="rId9" w:history="1">
              <w:r w:rsidRPr="00572280">
                <w:rPr>
                  <w:rStyle w:val="Hyperlink"/>
                  <w:rFonts w:ascii="Calibri" w:hAnsi="Calibri" w:cs="Calibri"/>
                  <w:sz w:val="24"/>
                  <w:szCs w:val="24"/>
                  <w:lang w:val="fr-CH"/>
                </w:rPr>
                <w:t>http://www.itu.int/net3/ITU-D/stg/rgqlist.aspx?rgq=D10-RGQ22.1.1&amp;stg=1</w:t>
              </w:r>
            </w:hyperlink>
            <w:r w:rsidR="000B1419" w:rsidRPr="00572280">
              <w:rPr>
                <w:rStyle w:val="Hyperlink"/>
                <w:rFonts w:ascii="Calibri" w:hAnsi="Calibri" w:cs="Calibri"/>
                <w:sz w:val="24"/>
                <w:szCs w:val="24"/>
                <w:u w:val="none"/>
                <w:lang w:val="fr-CH"/>
              </w:rPr>
              <w:t>.</w:t>
            </w:r>
            <w:r w:rsidRPr="00572280">
              <w:rPr>
                <w:rFonts w:ascii="Calibri" w:hAnsi="Calibri" w:cs="Calibri"/>
                <w:sz w:val="24"/>
                <w:szCs w:val="24"/>
                <w:lang w:val="fr-CH"/>
              </w:rPr>
              <w:t xml:space="preserve"> </w:t>
            </w:r>
          </w:p>
          <w:p w:rsidR="005F60E6" w:rsidRPr="00572280" w:rsidRDefault="005F60E6" w:rsidP="005F60E6">
            <w:pPr>
              <w:pStyle w:val="CEONormal"/>
              <w:rPr>
                <w:rFonts w:ascii="Calibri" w:hAnsi="Calibri" w:cs="Calibri"/>
                <w:sz w:val="24"/>
                <w:szCs w:val="24"/>
                <w:lang w:val="fr-CH"/>
              </w:rPr>
            </w:pPr>
            <w:r w:rsidRPr="00572280">
              <w:rPr>
                <w:rFonts w:ascii="Calibri" w:hAnsi="Calibri" w:cs="Calibri"/>
                <w:sz w:val="24"/>
                <w:szCs w:val="24"/>
                <w:lang w:val="fr-CH"/>
              </w:rPr>
              <w:t>Au titre du point 2</w:t>
            </w:r>
            <w:r w:rsidR="000B1419" w:rsidRPr="00572280">
              <w:rPr>
                <w:rFonts w:ascii="Calibri" w:hAnsi="Calibri" w:cs="Calibri"/>
                <w:sz w:val="24"/>
                <w:szCs w:val="24"/>
                <w:lang w:val="fr-CH"/>
              </w:rPr>
              <w:t xml:space="preserve"> </w:t>
            </w:r>
            <w:r w:rsidRPr="00572280">
              <w:rPr>
                <w:rFonts w:ascii="Calibri" w:hAnsi="Calibri" w:cs="Calibri"/>
                <w:sz w:val="24"/>
                <w:szCs w:val="24"/>
                <w:lang w:val="fr-CH"/>
              </w:rPr>
              <w:t>d) du programme de travail, les participants</w:t>
            </w:r>
            <w:r w:rsidR="000B1419" w:rsidRPr="00572280">
              <w:rPr>
                <w:rFonts w:ascii="Calibri" w:hAnsi="Calibri" w:cs="Calibri"/>
                <w:sz w:val="24"/>
                <w:szCs w:val="24"/>
                <w:lang w:val="fr-CH"/>
              </w:rPr>
              <w:t xml:space="preserve"> à la CMDT 10 </w:t>
            </w:r>
            <w:r w:rsidRPr="00572280">
              <w:rPr>
                <w:rFonts w:ascii="Calibri" w:hAnsi="Calibri" w:cs="Calibri"/>
                <w:sz w:val="24"/>
                <w:szCs w:val="24"/>
                <w:lang w:val="fr-CH"/>
              </w:rPr>
              <w:t xml:space="preserve">ont demandé à la Question 22-1/1 de "compiler, pour information, les monographies de pays décrivant la situation actuelle des différents pays en ce qui concerne la </w:t>
            </w:r>
            <w:proofErr w:type="spellStart"/>
            <w:r w:rsidRPr="00572280">
              <w:rPr>
                <w:rFonts w:ascii="Calibri" w:hAnsi="Calibri" w:cs="Calibri"/>
                <w:sz w:val="24"/>
                <w:szCs w:val="24"/>
                <w:lang w:val="fr-CH"/>
              </w:rPr>
              <w:t>cybersécurité</w:t>
            </w:r>
            <w:proofErr w:type="spellEnd"/>
            <w:r w:rsidRPr="00572280">
              <w:rPr>
                <w:rFonts w:ascii="Calibri" w:hAnsi="Calibri" w:cs="Calibri"/>
                <w:sz w:val="24"/>
                <w:szCs w:val="24"/>
                <w:lang w:val="fr-CH"/>
              </w:rPr>
              <w:t xml:space="preserve">". </w:t>
            </w:r>
          </w:p>
          <w:p w:rsidR="005F60E6" w:rsidRPr="00572280" w:rsidRDefault="005F60E6" w:rsidP="005F60E6">
            <w:pPr>
              <w:pStyle w:val="CEOHeading1Underlined"/>
              <w:spacing w:before="120" w:after="120"/>
              <w:rPr>
                <w:rFonts w:ascii="Calibri" w:hAnsi="Calibri" w:cs="Calibri"/>
                <w:sz w:val="24"/>
                <w:szCs w:val="24"/>
                <w:lang w:val="fr-CH"/>
              </w:rPr>
            </w:pPr>
            <w:r w:rsidRPr="00572280">
              <w:rPr>
                <w:rFonts w:ascii="Calibri" w:hAnsi="Calibri" w:cs="Calibri"/>
                <w:sz w:val="24"/>
                <w:szCs w:val="24"/>
                <w:lang w:val="fr-CH"/>
              </w:rPr>
              <w:t>Soumission des contributions et calendrier</w:t>
            </w:r>
          </w:p>
          <w:p w:rsidR="005F60E6" w:rsidRPr="00572280" w:rsidRDefault="005F60E6" w:rsidP="000B1419">
            <w:pPr>
              <w:pStyle w:val="CEONormal"/>
              <w:spacing w:before="60" w:afterLines="60" w:after="144"/>
              <w:rPr>
                <w:rFonts w:ascii="Calibri" w:hAnsi="Calibri" w:cs="Calibri"/>
                <w:sz w:val="24"/>
                <w:szCs w:val="24"/>
                <w:lang w:val="fr-CH"/>
              </w:rPr>
            </w:pPr>
            <w:r w:rsidRPr="00572280">
              <w:rPr>
                <w:rFonts w:ascii="Calibri" w:hAnsi="Calibri" w:cs="Calibri"/>
                <w:sz w:val="24"/>
                <w:szCs w:val="24"/>
                <w:lang w:val="fr-CH"/>
              </w:rPr>
              <w:t xml:space="preserve">Les contributions à la bibliothèque d'études de cas sur la </w:t>
            </w:r>
            <w:proofErr w:type="spellStart"/>
            <w:r w:rsidRPr="00572280">
              <w:rPr>
                <w:rFonts w:ascii="Calibri" w:hAnsi="Calibri" w:cs="Calibri"/>
                <w:sz w:val="24"/>
                <w:szCs w:val="24"/>
                <w:lang w:val="fr-CH"/>
              </w:rPr>
              <w:t>cybersécurité</w:t>
            </w:r>
            <w:proofErr w:type="spellEnd"/>
            <w:r w:rsidRPr="00572280">
              <w:rPr>
                <w:rFonts w:ascii="Calibri" w:hAnsi="Calibri" w:cs="Calibri"/>
                <w:sz w:val="24"/>
                <w:szCs w:val="24"/>
                <w:lang w:val="fr-CH"/>
              </w:rPr>
              <w:t xml:space="preserve"> peuvent </w:t>
            </w:r>
            <w:r w:rsidR="000B1419" w:rsidRPr="00572280">
              <w:rPr>
                <w:rFonts w:ascii="Calibri" w:hAnsi="Calibri" w:cs="Calibri"/>
                <w:sz w:val="24"/>
                <w:szCs w:val="24"/>
                <w:lang w:val="fr-CH"/>
              </w:rPr>
              <w:t>être soumises en </w:t>
            </w:r>
            <w:r w:rsidRPr="00572280">
              <w:rPr>
                <w:rFonts w:ascii="Calibri" w:hAnsi="Calibri" w:cs="Calibri"/>
                <w:sz w:val="24"/>
                <w:szCs w:val="24"/>
                <w:lang w:val="fr-CH"/>
              </w:rPr>
              <w:t>ligne dans l'une quelcon</w:t>
            </w:r>
            <w:r w:rsidR="000B1419" w:rsidRPr="00572280">
              <w:rPr>
                <w:rFonts w:ascii="Calibri" w:hAnsi="Calibri" w:cs="Calibri"/>
                <w:sz w:val="24"/>
                <w:szCs w:val="24"/>
                <w:lang w:val="fr-CH"/>
              </w:rPr>
              <w:t>que des six langues officielles</w:t>
            </w:r>
            <w:r w:rsidRPr="00572280">
              <w:rPr>
                <w:rFonts w:ascii="Calibri" w:hAnsi="Calibri" w:cs="Calibri"/>
                <w:sz w:val="24"/>
                <w:szCs w:val="24"/>
                <w:lang w:val="fr-CH"/>
              </w:rPr>
              <w:t xml:space="preserve"> à l'adresse:</w:t>
            </w:r>
            <w:r w:rsidR="000B1419" w:rsidRPr="00572280">
              <w:rPr>
                <w:rFonts w:ascii="Calibri" w:hAnsi="Calibri" w:cs="Calibri"/>
                <w:sz w:val="24"/>
                <w:szCs w:val="24"/>
                <w:lang w:val="fr-CH"/>
              </w:rPr>
              <w:br/>
            </w:r>
            <w:hyperlink r:id="rId10" w:history="1">
              <w:r w:rsidRPr="00572280">
                <w:rPr>
                  <w:rStyle w:val="Hyperlink"/>
                  <w:rFonts w:ascii="Calibri" w:hAnsi="Calibri" w:cs="Calibri"/>
                  <w:sz w:val="24"/>
                  <w:szCs w:val="24"/>
                  <w:lang w:val="fr-CH"/>
                </w:rPr>
                <w:t>http://www.itu.int/ITU-D/CDS/contributions/sg/index.asp</w:t>
              </w:r>
            </w:hyperlink>
            <w:r w:rsidR="000B1419" w:rsidRPr="00572280">
              <w:rPr>
                <w:rStyle w:val="Hyperlink"/>
                <w:rFonts w:ascii="Calibri" w:hAnsi="Calibri" w:cs="Calibri"/>
                <w:sz w:val="24"/>
                <w:szCs w:val="24"/>
                <w:u w:val="none"/>
                <w:lang w:val="fr-CH"/>
              </w:rPr>
              <w:t>.</w:t>
            </w:r>
            <w:r w:rsidRPr="00572280">
              <w:rPr>
                <w:rFonts w:ascii="Calibri" w:hAnsi="Calibri" w:cs="Calibri"/>
                <w:sz w:val="24"/>
                <w:szCs w:val="24"/>
                <w:lang w:val="fr-CH"/>
              </w:rPr>
              <w:t xml:space="preserve"> </w:t>
            </w:r>
          </w:p>
          <w:p w:rsidR="005F60E6" w:rsidRPr="00572280" w:rsidRDefault="005F60E6" w:rsidP="00BB3297">
            <w:pPr>
              <w:pStyle w:val="CEONormal"/>
              <w:spacing w:before="60" w:afterLines="60" w:after="144"/>
              <w:rPr>
                <w:rFonts w:ascii="Calibri" w:hAnsi="Calibri" w:cs="Calibri"/>
                <w:sz w:val="24"/>
                <w:szCs w:val="24"/>
                <w:lang w:val="fr-CH"/>
              </w:rPr>
            </w:pPr>
            <w:r w:rsidRPr="00572280">
              <w:rPr>
                <w:rFonts w:ascii="Calibri" w:hAnsi="Calibri" w:cs="Calibri"/>
                <w:sz w:val="24"/>
                <w:szCs w:val="24"/>
                <w:lang w:val="fr-CH"/>
              </w:rPr>
              <w:t>Nous souhaiterions que les contributions puissent être examinées à la réunion de septembre 201</w:t>
            </w:r>
            <w:r w:rsidR="00BB3297" w:rsidRPr="00572280">
              <w:rPr>
                <w:rFonts w:ascii="Calibri" w:hAnsi="Calibri" w:cs="Calibri"/>
                <w:sz w:val="24"/>
                <w:szCs w:val="24"/>
                <w:lang w:val="fr-CH"/>
              </w:rPr>
              <w:t>2</w:t>
            </w:r>
            <w:r w:rsidRPr="00572280">
              <w:rPr>
                <w:rFonts w:ascii="Calibri" w:hAnsi="Calibri" w:cs="Calibri"/>
                <w:sz w:val="24"/>
                <w:szCs w:val="24"/>
                <w:lang w:val="fr-CH"/>
              </w:rPr>
              <w:t xml:space="preserve"> de la Commission d'études 1. Pour être traduites, les contributions doivent être soumises avant le </w:t>
            </w:r>
            <w:r w:rsidRPr="00572280">
              <w:rPr>
                <w:rFonts w:ascii="Calibri" w:hAnsi="Calibri" w:cs="Calibri"/>
                <w:b/>
                <w:bCs/>
                <w:sz w:val="24"/>
                <w:szCs w:val="24"/>
                <w:lang w:val="fr-CH"/>
              </w:rPr>
              <w:t>10 juillet 2012</w:t>
            </w:r>
            <w:r w:rsidRPr="00572280">
              <w:rPr>
                <w:rFonts w:ascii="Calibri" w:hAnsi="Calibri" w:cs="Calibri"/>
                <w:sz w:val="24"/>
                <w:szCs w:val="24"/>
                <w:lang w:val="fr-CH"/>
              </w:rPr>
              <w:t xml:space="preserve">. Les contributions reçues après cette date seront diffusées dans la langue de l'original uniquement. </w:t>
            </w:r>
          </w:p>
          <w:p w:rsidR="005F60E6" w:rsidRPr="00572280" w:rsidRDefault="005F60E6" w:rsidP="005F60E6">
            <w:pPr>
              <w:pStyle w:val="CEOHeading1Underlined"/>
              <w:spacing w:before="120" w:after="120"/>
              <w:rPr>
                <w:rFonts w:ascii="Calibri" w:hAnsi="Calibri" w:cs="Calibri"/>
                <w:sz w:val="24"/>
                <w:szCs w:val="24"/>
                <w:lang w:val="fr-CH"/>
              </w:rPr>
            </w:pPr>
            <w:r w:rsidRPr="00572280">
              <w:rPr>
                <w:rFonts w:ascii="Calibri" w:hAnsi="Calibri" w:cs="Calibri"/>
                <w:sz w:val="24"/>
                <w:szCs w:val="24"/>
                <w:lang w:val="fr-CH"/>
              </w:rPr>
              <w:t xml:space="preserve">Demandes d'information </w:t>
            </w:r>
          </w:p>
          <w:p w:rsidR="005F60E6" w:rsidRPr="00572280" w:rsidRDefault="005F60E6" w:rsidP="005F60E6">
            <w:pPr>
              <w:pStyle w:val="CEONormal"/>
              <w:spacing w:before="60" w:afterLines="60" w:after="144"/>
              <w:rPr>
                <w:rFonts w:ascii="Calibri" w:hAnsi="Calibri" w:cs="Calibri"/>
                <w:sz w:val="24"/>
                <w:szCs w:val="24"/>
                <w:lang w:val="fr-CH"/>
              </w:rPr>
            </w:pPr>
            <w:r w:rsidRPr="00572280">
              <w:rPr>
                <w:rFonts w:ascii="Calibri" w:hAnsi="Calibri" w:cs="Calibri"/>
                <w:sz w:val="24"/>
                <w:szCs w:val="24"/>
                <w:lang w:val="fr-CH"/>
              </w:rPr>
              <w:t>Les questions ou demandes d'informations supplémentaires sur le présent appel à contributions peuvent être adressées au secrét</w:t>
            </w:r>
            <w:r w:rsidR="000B1419" w:rsidRPr="00572280">
              <w:rPr>
                <w:rFonts w:ascii="Calibri" w:hAnsi="Calibri" w:cs="Calibri"/>
                <w:sz w:val="24"/>
                <w:szCs w:val="24"/>
                <w:lang w:val="fr-CH"/>
              </w:rPr>
              <w:t xml:space="preserve">ariat des Commissions d’études </w:t>
            </w:r>
            <w:r w:rsidRPr="00572280">
              <w:rPr>
                <w:rFonts w:ascii="Calibri" w:hAnsi="Calibri" w:cs="Calibri"/>
                <w:sz w:val="24"/>
                <w:szCs w:val="24"/>
                <w:lang w:val="fr-CH"/>
              </w:rPr>
              <w:t>de l'UIT-D</w:t>
            </w:r>
            <w:r w:rsidR="000B1419" w:rsidRPr="00572280">
              <w:rPr>
                <w:rFonts w:ascii="Calibri" w:hAnsi="Calibri" w:cs="Calibri"/>
                <w:sz w:val="24"/>
                <w:szCs w:val="24"/>
                <w:lang w:val="fr-CH"/>
              </w:rPr>
              <w:t xml:space="preserve"> </w:t>
            </w:r>
            <w:r w:rsidRPr="00572280">
              <w:rPr>
                <w:rFonts w:ascii="Calibri" w:hAnsi="Calibri" w:cs="Calibri"/>
                <w:sz w:val="24"/>
                <w:szCs w:val="24"/>
                <w:lang w:val="fr-CH"/>
              </w:rPr>
              <w:t xml:space="preserve">(Tél.: +41 22 730 5999, e-mail: </w:t>
            </w:r>
            <w:hyperlink r:id="rId11" w:history="1">
              <w:r w:rsidRPr="00572280">
                <w:rPr>
                  <w:rStyle w:val="Hyperlink"/>
                  <w:rFonts w:ascii="Calibri" w:hAnsi="Calibri" w:cs="Calibri"/>
                  <w:sz w:val="24"/>
                  <w:szCs w:val="24"/>
                  <w:lang w:val="fr-CH"/>
                </w:rPr>
                <w:t>devsg@itu.int</w:t>
              </w:r>
            </w:hyperlink>
            <w:r w:rsidRPr="00572280">
              <w:rPr>
                <w:rFonts w:ascii="Calibri" w:hAnsi="Calibri" w:cs="Calibri"/>
                <w:sz w:val="24"/>
                <w:szCs w:val="24"/>
                <w:lang w:val="fr-CH"/>
              </w:rPr>
              <w:t>).</w:t>
            </w:r>
          </w:p>
          <w:p w:rsidR="005F60E6" w:rsidRPr="00572280" w:rsidRDefault="005F60E6" w:rsidP="005F60E6">
            <w:pPr>
              <w:pStyle w:val="CEONormal"/>
              <w:spacing w:before="240"/>
              <w:rPr>
                <w:rFonts w:ascii="Calibri" w:hAnsi="Calibri" w:cs="Calibri"/>
                <w:sz w:val="22"/>
                <w:szCs w:val="22"/>
                <w:lang w:val="fr-CH"/>
              </w:rPr>
            </w:pPr>
            <w:r w:rsidRPr="00572280">
              <w:rPr>
                <w:rFonts w:ascii="Calibri" w:hAnsi="Calibri" w:cs="Calibri"/>
                <w:sz w:val="24"/>
                <w:szCs w:val="24"/>
                <w:lang w:val="fr-CH"/>
              </w:rPr>
              <w:t>Pour plus d'informations sur les Commissions d'études de l'UIT-D, voir:</w:t>
            </w:r>
            <w:r w:rsidRPr="00572280">
              <w:rPr>
                <w:rFonts w:ascii="Calibri" w:hAnsi="Calibri" w:cs="Calibri"/>
                <w:sz w:val="24"/>
                <w:szCs w:val="24"/>
                <w:lang w:val="fr-CH"/>
              </w:rPr>
              <w:br/>
            </w:r>
            <w:hyperlink r:id="rId12" w:history="1">
              <w:r w:rsidRPr="00572280">
                <w:rPr>
                  <w:rStyle w:val="Hyperlink"/>
                  <w:rFonts w:ascii="Calibri" w:hAnsi="Calibri" w:cs="Calibri"/>
                  <w:sz w:val="24"/>
                  <w:szCs w:val="24"/>
                  <w:lang w:val="fr-CH"/>
                </w:rPr>
                <w:t>http://www.itu.int/ITU-D/study_groups/</w:t>
              </w:r>
            </w:hyperlink>
            <w:r w:rsidR="000B1419" w:rsidRPr="00572280">
              <w:rPr>
                <w:rStyle w:val="Hyperlink"/>
                <w:rFonts w:ascii="Calibri" w:hAnsi="Calibri" w:cs="Calibri"/>
                <w:sz w:val="24"/>
                <w:szCs w:val="24"/>
                <w:u w:val="none"/>
                <w:lang w:val="fr-CH"/>
              </w:rPr>
              <w:t>.</w:t>
            </w:r>
          </w:p>
        </w:tc>
      </w:tr>
    </w:tbl>
    <w:p w:rsidR="000C03C7" w:rsidRPr="00691AA6" w:rsidRDefault="005F60E6" w:rsidP="00986A7A">
      <w:pPr>
        <w:spacing w:before="360"/>
        <w:jc w:val="center"/>
      </w:pPr>
      <w:bookmarkStart w:id="5" w:name="Formula"/>
      <w:bookmarkStart w:id="6" w:name="MainStory"/>
      <w:bookmarkStart w:id="7" w:name="Signature"/>
      <w:bookmarkStart w:id="8" w:name="_GoBack"/>
      <w:bookmarkEnd w:id="5"/>
      <w:bookmarkEnd w:id="6"/>
      <w:bookmarkEnd w:id="7"/>
      <w:bookmarkEnd w:id="8"/>
      <w:r>
        <w:t>______________</w:t>
      </w:r>
    </w:p>
    <w:sectPr w:rsidR="000C03C7" w:rsidRPr="00691AA6" w:rsidSect="00235A29">
      <w:headerReference w:type="even" r:id="rId13"/>
      <w:headerReference w:type="default" r:id="rId14"/>
      <w:headerReference w:type="first" r:id="rId15"/>
      <w:footerReference w:type="first" r:id="rId1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BD" w:rsidRDefault="00B051BD">
      <w:r>
        <w:separator/>
      </w:r>
    </w:p>
  </w:endnote>
  <w:endnote w:type="continuationSeparator" w:id="0">
    <w:p w:rsidR="00B051BD" w:rsidRDefault="00B0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5F60E6" w:rsidRDefault="009E2358" w:rsidP="005F60E6">
    <w:pPr>
      <w:pStyle w:val="FirstFooter"/>
      <w:spacing w:line="240" w:lineRule="auto"/>
      <w:ind w:left="-397" w:right="-397"/>
      <w:jc w:val="center"/>
      <w:rPr>
        <w:sz w:val="18"/>
        <w:szCs w:val="18"/>
        <w:lang w:val="fr-CH"/>
      </w:rPr>
    </w:pPr>
    <w:r w:rsidRPr="005F60E6">
      <w:rPr>
        <w:sz w:val="18"/>
        <w:szCs w:val="18"/>
      </w:rPr>
      <w:t>Union internationale des télécommunications</w:t>
    </w:r>
    <w:r w:rsidRPr="005F60E6">
      <w:rPr>
        <w:sz w:val="18"/>
        <w:szCs w:val="18"/>
        <w:lang w:val="fr-CH"/>
      </w:rPr>
      <w:t xml:space="preserve"> • Place des Nations • CH</w:t>
    </w:r>
    <w:r w:rsidRPr="005F60E6">
      <w:rPr>
        <w:sz w:val="18"/>
        <w:szCs w:val="18"/>
        <w:lang w:val="fr-CH"/>
      </w:rPr>
      <w:noBreakHyphen/>
      <w:t xml:space="preserve">1211 </w:t>
    </w:r>
    <w:r w:rsidRPr="005F60E6">
      <w:rPr>
        <w:sz w:val="18"/>
        <w:szCs w:val="18"/>
      </w:rPr>
      <w:t xml:space="preserve">Genève </w:t>
    </w:r>
    <w:r w:rsidRPr="005F60E6">
      <w:rPr>
        <w:sz w:val="18"/>
        <w:szCs w:val="18"/>
        <w:lang w:val="fr-CH"/>
      </w:rPr>
      <w:t>20 • Suisse</w:t>
    </w:r>
    <w:r w:rsidR="00BA03DB" w:rsidRPr="005F60E6">
      <w:rPr>
        <w:sz w:val="18"/>
        <w:szCs w:val="18"/>
        <w:lang w:val="fr-CH"/>
      </w:rPr>
      <w:t xml:space="preserve"> </w:t>
    </w:r>
    <w:r w:rsidRPr="005F60E6">
      <w:rPr>
        <w:sz w:val="18"/>
        <w:szCs w:val="18"/>
        <w:lang w:val="fr-CH"/>
      </w:rPr>
      <w:br/>
      <w:t xml:space="preserve">Tél: +41 22 730 5111 • Fax: </w:t>
    </w:r>
    <w:r w:rsidR="005F60E6" w:rsidRPr="005F60E6">
      <w:rPr>
        <w:sz w:val="18"/>
        <w:szCs w:val="18"/>
        <w:lang w:val="fr-CH"/>
      </w:rPr>
      <w:t>+41 22 730 5545/730 5484</w:t>
    </w:r>
    <w:r w:rsidRPr="005F60E6">
      <w:rPr>
        <w:sz w:val="18"/>
        <w:szCs w:val="18"/>
        <w:lang w:val="fr-CH"/>
      </w:rPr>
      <w:t xml:space="preserve"> </w:t>
    </w:r>
    <w:r w:rsidRPr="005F60E6">
      <w:rPr>
        <w:sz w:val="18"/>
        <w:szCs w:val="18"/>
      </w:rPr>
      <w:t xml:space="preserve">• Courriel: </w:t>
    </w:r>
    <w:hyperlink r:id="rId1" w:history="1">
      <w:r w:rsidR="005F60E6" w:rsidRPr="005F60E6">
        <w:rPr>
          <w:rStyle w:val="Hyperlink"/>
          <w:rFonts w:cs="Traditional Arabic"/>
          <w:sz w:val="18"/>
          <w:szCs w:val="18"/>
          <w:lang w:val="fr-CH"/>
        </w:rPr>
        <w:t>bdtmail@itu.int</w:t>
      </w:r>
    </w:hyperlink>
    <w:r w:rsidR="005F60E6" w:rsidRPr="005F60E6">
      <w:rPr>
        <w:sz w:val="18"/>
        <w:szCs w:val="18"/>
        <w:lang w:val="fr-CH"/>
      </w:rPr>
      <w:t xml:space="preserve"> • </w:t>
    </w:r>
    <w:hyperlink r:id="rId2" w:history="1">
      <w:r w:rsidR="005F60E6" w:rsidRPr="005F60E6">
        <w:rPr>
          <w:sz w:val="18"/>
          <w:szCs w:val="18"/>
          <w:lang w:val="fr-CH"/>
        </w:rPr>
        <w:t>www.itu.int</w:t>
      </w:r>
    </w:hyperlink>
    <w:r w:rsidR="005F60E6" w:rsidRPr="005F60E6">
      <w:rPr>
        <w:sz w:val="18"/>
        <w:szCs w:val="18"/>
      </w:rPr>
      <w:t>/</w:t>
    </w:r>
    <w:proofErr w:type="spellStart"/>
    <w:r w:rsidR="005F60E6" w:rsidRPr="005F60E6">
      <w:rPr>
        <w:sz w:val="18"/>
        <w:szCs w:val="18"/>
      </w:rPr>
      <w:t>itu-d</w:t>
    </w:r>
    <w:proofErr w:type="spellEnd"/>
    <w:r w:rsidRPr="005F60E6">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BD" w:rsidRDefault="00B051BD">
      <w:r>
        <w:t>____________________</w:t>
      </w:r>
    </w:p>
  </w:footnote>
  <w:footnote w:type="continuationSeparator" w:id="0">
    <w:p w:rsidR="00B051BD" w:rsidRDefault="00B05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5F60E6" w:rsidRDefault="00197DCF" w:rsidP="005F60E6">
    <w:pPr>
      <w:pStyle w:val="Header"/>
      <w:jc w:val="center"/>
      <w:rPr>
        <w:sz w:val="18"/>
        <w:szCs w:val="18"/>
      </w:rPr>
    </w:pPr>
    <w:r w:rsidRPr="005F60E6">
      <w:rPr>
        <w:rStyle w:val="PageNumber"/>
        <w:sz w:val="18"/>
        <w:szCs w:val="18"/>
      </w:rPr>
      <w:fldChar w:fldCharType="begin"/>
    </w:r>
    <w:r w:rsidR="00026CF8" w:rsidRPr="005F60E6">
      <w:rPr>
        <w:rStyle w:val="PageNumber"/>
        <w:sz w:val="18"/>
        <w:szCs w:val="18"/>
      </w:rPr>
      <w:instrText xml:space="preserve"> PAGE </w:instrText>
    </w:r>
    <w:r w:rsidRPr="005F60E6">
      <w:rPr>
        <w:rStyle w:val="PageNumber"/>
        <w:sz w:val="18"/>
        <w:szCs w:val="18"/>
      </w:rPr>
      <w:fldChar w:fldCharType="separate"/>
    </w:r>
    <w:r w:rsidR="00986A7A">
      <w:rPr>
        <w:rStyle w:val="PageNumber"/>
        <w:noProof/>
        <w:sz w:val="18"/>
        <w:szCs w:val="18"/>
      </w:rPr>
      <w:t>2</w:t>
    </w:r>
    <w:r w:rsidRPr="005F60E6">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F3325" w:rsidRDefault="00026CF8">
    <w:pPr>
      <w:pStyle w:val="Header"/>
    </w:pPr>
    <w:r>
      <w:tab/>
    </w:r>
    <w:r>
      <w:tab/>
    </w:r>
    <w:r w:rsidR="00197DCF" w:rsidRPr="00AF3325">
      <w:rPr>
        <w:i/>
      </w:rPr>
      <w:fldChar w:fldCharType="begin"/>
    </w:r>
    <w:r w:rsidRPr="00AF3325">
      <w:rPr>
        <w:i/>
      </w:rPr>
      <w:instrText xml:space="preserve"> PAGE  \* MERGEFORMAT </w:instrText>
    </w:r>
    <w:r w:rsidR="00197DCF" w:rsidRPr="00AF3325">
      <w:rPr>
        <w:i/>
      </w:rPr>
      <w:fldChar w:fldCharType="separate"/>
    </w:r>
    <w:r w:rsidR="00EB29D4">
      <w:rPr>
        <w:i/>
        <w:noProof/>
      </w:rPr>
      <w:t>2</w:t>
    </w:r>
    <w:r w:rsidR="00197DCF"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BB6ACF">
      <w:rPr>
        <w:b/>
        <w:bCs/>
        <w:noProof/>
        <w:lang w:val="en-US" w:eastAsia="zh-CN"/>
      </w:rPr>
      <w:drawing>
        <wp:inline distT="0" distB="0" distL="0" distR="0">
          <wp:extent cx="6381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239B1"/>
    <w:rsid w:val="00010E30"/>
    <w:rsid w:val="00026CF8"/>
    <w:rsid w:val="00070258"/>
    <w:rsid w:val="0007323C"/>
    <w:rsid w:val="0008311E"/>
    <w:rsid w:val="00086D03"/>
    <w:rsid w:val="000A7051"/>
    <w:rsid w:val="000B1419"/>
    <w:rsid w:val="000B7CE2"/>
    <w:rsid w:val="000C03C7"/>
    <w:rsid w:val="000E3DEE"/>
    <w:rsid w:val="000E4B79"/>
    <w:rsid w:val="0010107B"/>
    <w:rsid w:val="00103C76"/>
    <w:rsid w:val="0011265F"/>
    <w:rsid w:val="00196710"/>
    <w:rsid w:val="00197324"/>
    <w:rsid w:val="00197DCF"/>
    <w:rsid w:val="001A37CA"/>
    <w:rsid w:val="001D7070"/>
    <w:rsid w:val="001F5A49"/>
    <w:rsid w:val="00201097"/>
    <w:rsid w:val="00201B6E"/>
    <w:rsid w:val="00235A29"/>
    <w:rsid w:val="0026128B"/>
    <w:rsid w:val="00276B8B"/>
    <w:rsid w:val="002861E6"/>
    <w:rsid w:val="002F0890"/>
    <w:rsid w:val="003169E3"/>
    <w:rsid w:val="003370B8"/>
    <w:rsid w:val="003666FF"/>
    <w:rsid w:val="003B2BDA"/>
    <w:rsid w:val="003B55EC"/>
    <w:rsid w:val="003C4471"/>
    <w:rsid w:val="003E504F"/>
    <w:rsid w:val="00412807"/>
    <w:rsid w:val="004326DB"/>
    <w:rsid w:val="0043682E"/>
    <w:rsid w:val="00467A97"/>
    <w:rsid w:val="004815EB"/>
    <w:rsid w:val="00496920"/>
    <w:rsid w:val="004B7001"/>
    <w:rsid w:val="004B7C9A"/>
    <w:rsid w:val="004D1579"/>
    <w:rsid w:val="004E0DC4"/>
    <w:rsid w:val="004E0FB5"/>
    <w:rsid w:val="004E43BB"/>
    <w:rsid w:val="004F178E"/>
    <w:rsid w:val="00505309"/>
    <w:rsid w:val="0050789B"/>
    <w:rsid w:val="00543DF8"/>
    <w:rsid w:val="00546101"/>
    <w:rsid w:val="00553DD7"/>
    <w:rsid w:val="00572280"/>
    <w:rsid w:val="0057469A"/>
    <w:rsid w:val="00580814"/>
    <w:rsid w:val="005A03A3"/>
    <w:rsid w:val="005B214C"/>
    <w:rsid w:val="005F60E6"/>
    <w:rsid w:val="00602D53"/>
    <w:rsid w:val="00651777"/>
    <w:rsid w:val="00691AA6"/>
    <w:rsid w:val="006B0590"/>
    <w:rsid w:val="006B49DA"/>
    <w:rsid w:val="007234B1"/>
    <w:rsid w:val="00730B9A"/>
    <w:rsid w:val="00757EEE"/>
    <w:rsid w:val="007921A7"/>
    <w:rsid w:val="007B3DB1"/>
    <w:rsid w:val="007D183E"/>
    <w:rsid w:val="007E3F13"/>
    <w:rsid w:val="007E6AB2"/>
    <w:rsid w:val="00800012"/>
    <w:rsid w:val="0081513E"/>
    <w:rsid w:val="0083382E"/>
    <w:rsid w:val="00854131"/>
    <w:rsid w:val="0085652D"/>
    <w:rsid w:val="0087694B"/>
    <w:rsid w:val="008F4F21"/>
    <w:rsid w:val="00904D4A"/>
    <w:rsid w:val="009151BA"/>
    <w:rsid w:val="009239B1"/>
    <w:rsid w:val="009277BC"/>
    <w:rsid w:val="00927D57"/>
    <w:rsid w:val="00963D9D"/>
    <w:rsid w:val="00981B54"/>
    <w:rsid w:val="009842C3"/>
    <w:rsid w:val="00986A7A"/>
    <w:rsid w:val="009A6BB6"/>
    <w:rsid w:val="009C161F"/>
    <w:rsid w:val="009E2358"/>
    <w:rsid w:val="009E4AEC"/>
    <w:rsid w:val="009E5BD8"/>
    <w:rsid w:val="009E5F24"/>
    <w:rsid w:val="009E681E"/>
    <w:rsid w:val="00A34D6F"/>
    <w:rsid w:val="00A41F91"/>
    <w:rsid w:val="00A7494A"/>
    <w:rsid w:val="00A963DF"/>
    <w:rsid w:val="00AC3896"/>
    <w:rsid w:val="00AC3F9B"/>
    <w:rsid w:val="00AF06E1"/>
    <w:rsid w:val="00AF3325"/>
    <w:rsid w:val="00B051BD"/>
    <w:rsid w:val="00B34CF9"/>
    <w:rsid w:val="00B83793"/>
    <w:rsid w:val="00B90C45"/>
    <w:rsid w:val="00B933BE"/>
    <w:rsid w:val="00BA03DB"/>
    <w:rsid w:val="00BA6C35"/>
    <w:rsid w:val="00BB3297"/>
    <w:rsid w:val="00BB6ACF"/>
    <w:rsid w:val="00BD7E5E"/>
    <w:rsid w:val="00BE055F"/>
    <w:rsid w:val="00BE6574"/>
    <w:rsid w:val="00C43807"/>
    <w:rsid w:val="00C57E2C"/>
    <w:rsid w:val="00C608B7"/>
    <w:rsid w:val="00C66F24"/>
    <w:rsid w:val="00C9291E"/>
    <w:rsid w:val="00CA3F44"/>
    <w:rsid w:val="00CA4E58"/>
    <w:rsid w:val="00CB3771"/>
    <w:rsid w:val="00CB5153"/>
    <w:rsid w:val="00CE2753"/>
    <w:rsid w:val="00CE685A"/>
    <w:rsid w:val="00D10BA0"/>
    <w:rsid w:val="00D20741"/>
    <w:rsid w:val="00D24EB5"/>
    <w:rsid w:val="00D41571"/>
    <w:rsid w:val="00D416A0"/>
    <w:rsid w:val="00D47672"/>
    <w:rsid w:val="00D5123C"/>
    <w:rsid w:val="00D55560"/>
    <w:rsid w:val="00D61C5A"/>
    <w:rsid w:val="00DE66A5"/>
    <w:rsid w:val="00DF2B50"/>
    <w:rsid w:val="00E04C86"/>
    <w:rsid w:val="00E14BA3"/>
    <w:rsid w:val="00E20F30"/>
    <w:rsid w:val="00E27BBA"/>
    <w:rsid w:val="00E35E8F"/>
    <w:rsid w:val="00E438E8"/>
    <w:rsid w:val="00E520E2"/>
    <w:rsid w:val="00E64254"/>
    <w:rsid w:val="00EA15B3"/>
    <w:rsid w:val="00EB2358"/>
    <w:rsid w:val="00EB29D4"/>
    <w:rsid w:val="00EB3EB8"/>
    <w:rsid w:val="00EC69FC"/>
    <w:rsid w:val="00ED73BA"/>
    <w:rsid w:val="00F468C5"/>
    <w:rsid w:val="00F52F39"/>
    <w:rsid w:val="00F55EF6"/>
    <w:rsid w:val="00F914DD"/>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uiPriority w:val="99"/>
    <w:rsid w:val="004326DB"/>
    <w:rPr>
      <w:color w:val="0000FF"/>
      <w:u w:val="single"/>
    </w:rPr>
  </w:style>
  <w:style w:type="character" w:styleId="CommentReference">
    <w:name w:val="annotation reference"/>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link w:val="BalloonText"/>
    <w:rsid w:val="00800012"/>
    <w:rPr>
      <w:rFonts w:ascii="Tahoma" w:hAnsi="Tahoma" w:cs="Tahoma"/>
      <w:sz w:val="16"/>
      <w:szCs w:val="16"/>
      <w:lang w:val="en-US" w:eastAsia="en-US"/>
    </w:rPr>
  </w:style>
  <w:style w:type="paragraph" w:customStyle="1" w:styleId="BDTContact-Details">
    <w:name w:val="BDT_Contact-Details"/>
    <w:basedOn w:val="Normal"/>
    <w:uiPriority w:val="99"/>
    <w:rsid w:val="005F60E6"/>
    <w:pPr>
      <w:spacing w:before="120" w:after="40" w:line="240" w:lineRule="auto"/>
      <w:jc w:val="left"/>
    </w:pPr>
    <w:rPr>
      <w:rFonts w:eastAsia="SimSun" w:cs="Traditional Arabic"/>
      <w:szCs w:val="30"/>
      <w:lang w:val="en-GB"/>
    </w:rPr>
  </w:style>
  <w:style w:type="paragraph" w:customStyle="1" w:styleId="BDTSubjectdetail">
    <w:name w:val="BDT_Subject_detail"/>
    <w:basedOn w:val="Normal"/>
    <w:uiPriority w:val="99"/>
    <w:rsid w:val="005F60E6"/>
    <w:pPr>
      <w:spacing w:before="120" w:after="80" w:line="240" w:lineRule="auto"/>
      <w:jc w:val="left"/>
    </w:pPr>
    <w:rPr>
      <w:rFonts w:eastAsia="SimSun" w:cs="Traditional Arabic"/>
      <w:szCs w:val="30"/>
      <w:lang w:val="en-GB"/>
    </w:rPr>
  </w:style>
  <w:style w:type="paragraph" w:customStyle="1" w:styleId="BDTFooterContact1">
    <w:name w:val="BDT_FooterContact1"/>
    <w:basedOn w:val="Normal"/>
    <w:next w:val="Normal"/>
    <w:uiPriority w:val="99"/>
    <w:rsid w:val="005F60E6"/>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jc w:val="left"/>
      <w:textAlignment w:val="auto"/>
    </w:pPr>
    <w:rPr>
      <w:rFonts w:eastAsia="SimSun" w:cs="Traditional Arabic"/>
      <w:sz w:val="20"/>
      <w:szCs w:val="30"/>
      <w:lang w:val="en-US"/>
    </w:rPr>
  </w:style>
  <w:style w:type="paragraph" w:customStyle="1" w:styleId="CEONormal">
    <w:name w:val="CEO_Normal"/>
    <w:link w:val="CEONormalChar"/>
    <w:uiPriority w:val="99"/>
    <w:rsid w:val="005F60E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F60E6"/>
    <w:rPr>
      <w:rFonts w:ascii="Verdana" w:eastAsia="SimHei" w:hAnsi="Verdana" w:cs="Simplified Arabic"/>
      <w:sz w:val="19"/>
      <w:szCs w:val="28"/>
      <w:lang w:val="en-GB" w:eastAsia="en-US"/>
    </w:rPr>
  </w:style>
  <w:style w:type="paragraph" w:customStyle="1" w:styleId="BDTForAction">
    <w:name w:val="BDT_ForAction"/>
    <w:basedOn w:val="Normal"/>
    <w:uiPriority w:val="99"/>
    <w:rsid w:val="005F60E6"/>
    <w:pPr>
      <w:tabs>
        <w:tab w:val="clear" w:pos="794"/>
        <w:tab w:val="clear" w:pos="1191"/>
        <w:tab w:val="clear" w:pos="1588"/>
        <w:tab w:val="clear" w:pos="1985"/>
      </w:tabs>
      <w:overflowPunct/>
      <w:autoSpaceDE/>
      <w:autoSpaceDN/>
      <w:adjustRightInd/>
      <w:spacing w:before="240" w:after="120" w:line="240" w:lineRule="auto"/>
      <w:ind w:left="1877"/>
      <w:jc w:val="left"/>
      <w:textAlignment w:val="auto"/>
    </w:pPr>
    <w:rPr>
      <w:rFonts w:eastAsia="SimHei" w:cs="Traditional Arabic"/>
      <w:b/>
      <w:bCs/>
      <w:iCs/>
      <w:szCs w:val="30"/>
      <w:lang w:val="en-US"/>
    </w:rPr>
  </w:style>
  <w:style w:type="paragraph" w:customStyle="1" w:styleId="CEOHeading1Underlined">
    <w:name w:val="CEO_Heading 1_Underlined"/>
    <w:basedOn w:val="Normal"/>
    <w:link w:val="CEOHeading1UnderlinedChar"/>
    <w:rsid w:val="005F60E6"/>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eastAsia="SimSun" w:hAnsi="Verdana" w:cs="Times New Roman Bold"/>
      <w:b/>
      <w:bCs/>
      <w:sz w:val="19"/>
      <w:szCs w:val="20"/>
      <w:lang w:val="en-GB"/>
    </w:rPr>
  </w:style>
  <w:style w:type="character" w:customStyle="1" w:styleId="CEOHeading1UnderlinedChar">
    <w:name w:val="CEO_Heading 1_Underlined Char"/>
    <w:link w:val="CEOHeading1Underlined"/>
    <w:rsid w:val="005F60E6"/>
    <w:rPr>
      <w:rFonts w:ascii="Verdana" w:eastAsia="SimSun" w:hAnsi="Verdana" w:cs="Times New Roman Bold"/>
      <w:b/>
      <w:bCs/>
      <w:sz w:val="19"/>
      <w:lang w:val="en-GB" w:eastAsia="en-US"/>
    </w:rPr>
  </w:style>
  <w:style w:type="paragraph" w:customStyle="1" w:styleId="Reasons">
    <w:name w:val="Reasons"/>
    <w:basedOn w:val="Normal"/>
    <w:qFormat/>
    <w:rsid w:val="005F60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uiPriority w:val="99"/>
    <w:rsid w:val="004326DB"/>
    <w:rPr>
      <w:color w:val="0000FF"/>
      <w:u w:val="single"/>
    </w:rPr>
  </w:style>
  <w:style w:type="character" w:styleId="CommentReference">
    <w:name w:val="annotation reference"/>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link w:val="BalloonText"/>
    <w:rsid w:val="00800012"/>
    <w:rPr>
      <w:rFonts w:ascii="Tahoma" w:hAnsi="Tahoma" w:cs="Tahoma"/>
      <w:sz w:val="16"/>
      <w:szCs w:val="16"/>
      <w:lang w:val="en-US" w:eastAsia="en-US"/>
    </w:rPr>
  </w:style>
  <w:style w:type="paragraph" w:customStyle="1" w:styleId="BDTContact-Details">
    <w:name w:val="BDT_Contact-Details"/>
    <w:basedOn w:val="Normal"/>
    <w:uiPriority w:val="99"/>
    <w:rsid w:val="005F60E6"/>
    <w:pPr>
      <w:spacing w:before="120" w:after="40" w:line="240" w:lineRule="auto"/>
      <w:jc w:val="left"/>
    </w:pPr>
    <w:rPr>
      <w:rFonts w:eastAsia="SimSun" w:cs="Traditional Arabic"/>
      <w:szCs w:val="30"/>
      <w:lang w:val="en-GB"/>
    </w:rPr>
  </w:style>
  <w:style w:type="paragraph" w:customStyle="1" w:styleId="BDTSubjectdetail">
    <w:name w:val="BDT_Subject_detail"/>
    <w:basedOn w:val="Normal"/>
    <w:uiPriority w:val="99"/>
    <w:rsid w:val="005F60E6"/>
    <w:pPr>
      <w:spacing w:before="120" w:after="80" w:line="240" w:lineRule="auto"/>
      <w:jc w:val="left"/>
    </w:pPr>
    <w:rPr>
      <w:rFonts w:eastAsia="SimSun" w:cs="Traditional Arabic"/>
      <w:szCs w:val="30"/>
      <w:lang w:val="en-GB"/>
    </w:rPr>
  </w:style>
  <w:style w:type="paragraph" w:customStyle="1" w:styleId="BDTFooterContact1">
    <w:name w:val="BDT_FooterContact1"/>
    <w:basedOn w:val="Normal"/>
    <w:next w:val="Normal"/>
    <w:uiPriority w:val="99"/>
    <w:rsid w:val="005F60E6"/>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jc w:val="left"/>
      <w:textAlignment w:val="auto"/>
    </w:pPr>
    <w:rPr>
      <w:rFonts w:eastAsia="SimSun" w:cs="Traditional Arabic"/>
      <w:sz w:val="20"/>
      <w:szCs w:val="30"/>
      <w:lang w:val="en-US"/>
    </w:rPr>
  </w:style>
  <w:style w:type="paragraph" w:customStyle="1" w:styleId="CEONormal">
    <w:name w:val="CEO_Normal"/>
    <w:link w:val="CEONormalChar"/>
    <w:uiPriority w:val="99"/>
    <w:rsid w:val="005F60E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F60E6"/>
    <w:rPr>
      <w:rFonts w:ascii="Verdana" w:eastAsia="SimHei" w:hAnsi="Verdana" w:cs="Simplified Arabic"/>
      <w:sz w:val="19"/>
      <w:szCs w:val="28"/>
      <w:lang w:val="en-GB" w:eastAsia="en-US"/>
    </w:rPr>
  </w:style>
  <w:style w:type="paragraph" w:customStyle="1" w:styleId="BDTForAction">
    <w:name w:val="BDT_ForAction"/>
    <w:basedOn w:val="Normal"/>
    <w:uiPriority w:val="99"/>
    <w:rsid w:val="005F60E6"/>
    <w:pPr>
      <w:tabs>
        <w:tab w:val="clear" w:pos="794"/>
        <w:tab w:val="clear" w:pos="1191"/>
        <w:tab w:val="clear" w:pos="1588"/>
        <w:tab w:val="clear" w:pos="1985"/>
      </w:tabs>
      <w:overflowPunct/>
      <w:autoSpaceDE/>
      <w:autoSpaceDN/>
      <w:adjustRightInd/>
      <w:spacing w:before="240" w:after="120" w:line="240" w:lineRule="auto"/>
      <w:ind w:left="1877"/>
      <w:jc w:val="left"/>
      <w:textAlignment w:val="auto"/>
    </w:pPr>
    <w:rPr>
      <w:rFonts w:eastAsia="SimHei" w:cs="Traditional Arabic"/>
      <w:b/>
      <w:bCs/>
      <w:iCs/>
      <w:szCs w:val="30"/>
      <w:lang w:val="en-US"/>
    </w:rPr>
  </w:style>
  <w:style w:type="paragraph" w:customStyle="1" w:styleId="CEOHeading1Underlined">
    <w:name w:val="CEO_Heading 1_Underlined"/>
    <w:basedOn w:val="Normal"/>
    <w:link w:val="CEOHeading1UnderlinedChar"/>
    <w:rsid w:val="005F60E6"/>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eastAsia="SimSun" w:hAnsi="Verdana" w:cs="Times New Roman Bold"/>
      <w:b/>
      <w:bCs/>
      <w:sz w:val="19"/>
      <w:szCs w:val="20"/>
      <w:lang w:val="en-GB"/>
    </w:rPr>
  </w:style>
  <w:style w:type="character" w:customStyle="1" w:styleId="CEOHeading1UnderlinedChar">
    <w:name w:val="CEO_Heading 1_Underlined Char"/>
    <w:link w:val="CEOHeading1Underlined"/>
    <w:rsid w:val="005F60E6"/>
    <w:rPr>
      <w:rFonts w:ascii="Verdana" w:eastAsia="SimSun" w:hAnsi="Verdana" w:cs="Times New Roman Bold"/>
      <w:b/>
      <w:bCs/>
      <w:sz w:val="19"/>
      <w:lang w:val="en-GB" w:eastAsia="en-US"/>
    </w:rPr>
  </w:style>
  <w:style w:type="paragraph" w:customStyle="1" w:styleId="Reasons">
    <w:name w:val="Reasons"/>
    <w:basedOn w:val="Normal"/>
    <w:qFormat/>
    <w:rsid w:val="005F60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D/study_grou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sg@itu.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D/CDS/contributions/sg/index.asp" TargetMode="External"/><Relationship Id="rId4" Type="http://schemas.microsoft.com/office/2007/relationships/stylesWithEffects" Target="stylesWithEffects.xml"/><Relationship Id="rId9" Type="http://schemas.openxmlformats.org/officeDocument/2006/relationships/hyperlink" Target="http://www.itu.int/net3/ITU-D/stg/rgqlist.aspx?rgq=D10-RGQ22.1.1&amp;stg=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ITU\Letter-Fax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AF4D-599B-4DE5-A350-401C2F90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Letter-Fax_F.dotm</Template>
  <TotalTime>1</TotalTime>
  <Pages>2</Pages>
  <Words>529</Words>
  <Characters>3467</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3989</CharactersWithSpaces>
  <SharedDoc>false</SharedDoc>
  <HLinks>
    <vt:vector size="36" baseType="variant">
      <vt:variant>
        <vt:i4>7995398</vt:i4>
      </vt:variant>
      <vt:variant>
        <vt:i4>9</vt:i4>
      </vt:variant>
      <vt:variant>
        <vt:i4>0</vt:i4>
      </vt:variant>
      <vt:variant>
        <vt:i4>5</vt:i4>
      </vt:variant>
      <vt:variant>
        <vt:lpwstr>http://www.itu.int/ITU-D/study_groups/</vt:lpwstr>
      </vt:variant>
      <vt:variant>
        <vt:lpwstr/>
      </vt:variant>
      <vt:variant>
        <vt:i4>1441832</vt:i4>
      </vt:variant>
      <vt:variant>
        <vt:i4>6</vt:i4>
      </vt:variant>
      <vt:variant>
        <vt:i4>0</vt:i4>
      </vt:variant>
      <vt:variant>
        <vt:i4>5</vt:i4>
      </vt:variant>
      <vt:variant>
        <vt:lpwstr>mailto:devsg@itu.int</vt:lpwstr>
      </vt:variant>
      <vt:variant>
        <vt:lpwstr/>
      </vt:variant>
      <vt:variant>
        <vt:i4>3997738</vt:i4>
      </vt:variant>
      <vt:variant>
        <vt:i4>3</vt:i4>
      </vt:variant>
      <vt:variant>
        <vt:i4>0</vt:i4>
      </vt:variant>
      <vt:variant>
        <vt:i4>5</vt:i4>
      </vt:variant>
      <vt:variant>
        <vt:lpwstr>http://www.itu.int/ITU-D/CDS/contributions/sg/index.asp</vt:lpwstr>
      </vt:variant>
      <vt:variant>
        <vt:lpwstr/>
      </vt:variant>
      <vt:variant>
        <vt:i4>2883645</vt:i4>
      </vt:variant>
      <vt:variant>
        <vt:i4>0</vt:i4>
      </vt:variant>
      <vt:variant>
        <vt:i4>0</vt:i4>
      </vt:variant>
      <vt:variant>
        <vt:i4>5</vt:i4>
      </vt:variant>
      <vt:variant>
        <vt:lpwstr>http://www.itu.int/net3/ITU-D/stg/rgqlist.aspx?rgq=D10-RGQ22.1.1&amp;stg=1</vt:lpwstr>
      </vt:variant>
      <vt:variant>
        <vt:lpwstr/>
      </vt:variant>
      <vt:variant>
        <vt:i4>393299</vt:i4>
      </vt:variant>
      <vt:variant>
        <vt:i4>18</vt:i4>
      </vt:variant>
      <vt:variant>
        <vt:i4>0</vt:i4>
      </vt:variant>
      <vt:variant>
        <vt:i4>5</vt:i4>
      </vt:variant>
      <vt:variant>
        <vt:lpwstr>http://www.itu.int/en/pages/default.aspx</vt:lpwstr>
      </vt:variant>
      <vt:variant>
        <vt:lpwstr/>
      </vt:variant>
      <vt:variant>
        <vt:i4>7864414</vt:i4>
      </vt:variant>
      <vt:variant>
        <vt:i4>15</vt:i4>
      </vt:variant>
      <vt:variant>
        <vt:i4>0</vt:i4>
      </vt:variant>
      <vt:variant>
        <vt:i4>5</vt:i4>
      </vt:variant>
      <vt:variant>
        <vt:lpwstr>mailto:bdtmail@itu.int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Royer, Veronique</dc:creator>
  <cp:lastModifiedBy>Stoudmann, Catherine</cp:lastModifiedBy>
  <cp:revision>3</cp:revision>
  <cp:lastPrinted>2012-06-13T09:48:00Z</cp:lastPrinted>
  <dcterms:created xsi:type="dcterms:W3CDTF">2012-06-13T13:55:00Z</dcterms:created>
  <dcterms:modified xsi:type="dcterms:W3CDTF">2012-06-13T14:10:00Z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