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4367"/>
        <w:gridCol w:w="3930"/>
      </w:tblGrid>
      <w:tr w:rsidR="00772EB4" w:rsidTr="002670AF">
        <w:trPr>
          <w:jc w:val="center"/>
        </w:trPr>
        <w:tc>
          <w:tcPr>
            <w:tcW w:w="10128" w:type="dxa"/>
            <w:gridSpan w:val="3"/>
          </w:tcPr>
          <w:p w:rsidR="00772EB4" w:rsidRDefault="00367679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 wp14:anchorId="11D702A7" wp14:editId="008D77E5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Tr="0000167D">
        <w:trPr>
          <w:jc w:val="center"/>
        </w:trPr>
        <w:tc>
          <w:tcPr>
            <w:tcW w:w="10128" w:type="dxa"/>
            <w:gridSpan w:val="3"/>
          </w:tcPr>
          <w:p w:rsidR="00F337D4" w:rsidRDefault="00F337D4" w:rsidP="002670AF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(BDT) </w:t>
            </w:r>
          </w:p>
        </w:tc>
      </w:tr>
      <w:tr w:rsidR="00772EB4" w:rsidRPr="00574B2A" w:rsidTr="00464C9B">
        <w:trPr>
          <w:jc w:val="center"/>
        </w:trPr>
        <w:tc>
          <w:tcPr>
            <w:tcW w:w="6198" w:type="dxa"/>
            <w:gridSpan w:val="2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3930" w:type="dxa"/>
          </w:tcPr>
          <w:p w:rsidR="00772EB4" w:rsidRPr="00574B2A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464C9B" w:rsidTr="00464C9B">
        <w:trPr>
          <w:trHeight w:hRule="exact" w:val="397"/>
          <w:jc w:val="center"/>
        </w:trPr>
        <w:tc>
          <w:tcPr>
            <w:tcW w:w="1831" w:type="dxa"/>
          </w:tcPr>
          <w:p w:rsidR="0078689A" w:rsidRPr="00464C9B" w:rsidRDefault="0078689A" w:rsidP="00E53013">
            <w:pPr>
              <w:pStyle w:val="BDTContact"/>
              <w:spacing w:line="300" w:lineRule="exact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المرجع</w:t>
            </w:r>
            <w:r w:rsidRPr="00464C9B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4367" w:type="dxa"/>
          </w:tcPr>
          <w:p w:rsidR="0078689A" w:rsidRPr="00464C9B" w:rsidRDefault="0078689A" w:rsidP="00B32070">
            <w:pPr>
              <w:pStyle w:val="BDTContactDetails"/>
              <w:ind w:left="0"/>
              <w:rPr>
                <w:sz w:val="24"/>
                <w:szCs w:val="26"/>
                <w:rtl/>
                <w:lang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الرسالة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المعممة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sz w:val="24"/>
                <w:szCs w:val="26"/>
              </w:rPr>
              <w:t>BDT/</w:t>
            </w:r>
            <w:r w:rsidR="009A5AAF" w:rsidRPr="00464C9B">
              <w:rPr>
                <w:sz w:val="24"/>
                <w:szCs w:val="26"/>
              </w:rPr>
              <w:t>IP/CSTG</w:t>
            </w:r>
            <w:r w:rsidR="00B32070">
              <w:rPr>
                <w:sz w:val="24"/>
                <w:szCs w:val="26"/>
              </w:rPr>
              <w:t>/</w:t>
            </w:r>
            <w:r w:rsidR="005567B4">
              <w:rPr>
                <w:sz w:val="24"/>
                <w:szCs w:val="26"/>
              </w:rPr>
              <w:t>008</w:t>
            </w:r>
          </w:p>
        </w:tc>
        <w:tc>
          <w:tcPr>
            <w:tcW w:w="3930" w:type="dxa"/>
          </w:tcPr>
          <w:p w:rsidR="0078689A" w:rsidRPr="00464C9B" w:rsidRDefault="0078689A" w:rsidP="0045783A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6"/>
                <w:lang w:bidi="ar-EG"/>
              </w:rPr>
            </w:pPr>
          </w:p>
        </w:tc>
      </w:tr>
      <w:tr w:rsidR="0078689A" w:rsidRPr="00464C9B" w:rsidTr="00464C9B">
        <w:trPr>
          <w:trHeight w:hRule="exact" w:val="567"/>
          <w:jc w:val="center"/>
        </w:trPr>
        <w:tc>
          <w:tcPr>
            <w:tcW w:w="1831" w:type="dxa"/>
          </w:tcPr>
          <w:p w:rsidR="0078689A" w:rsidRPr="00464C9B" w:rsidRDefault="0078689A" w:rsidP="002670AF">
            <w:pPr>
              <w:pStyle w:val="BDTContact"/>
              <w:spacing w:before="120" w:after="120" w:line="280" w:lineRule="exact"/>
              <w:rPr>
                <w:sz w:val="24"/>
                <w:szCs w:val="26"/>
                <w:rtl/>
              </w:rPr>
            </w:pPr>
          </w:p>
        </w:tc>
        <w:tc>
          <w:tcPr>
            <w:tcW w:w="4367" w:type="dxa"/>
          </w:tcPr>
          <w:p w:rsidR="0078689A" w:rsidRPr="00464C9B" w:rsidRDefault="0078689A" w:rsidP="00F45EE2">
            <w:pPr>
              <w:pStyle w:val="BDTContactDetails"/>
              <w:bidi w:val="0"/>
              <w:spacing w:before="120" w:after="120"/>
              <w:ind w:left="0"/>
              <w:rPr>
                <w:sz w:val="24"/>
                <w:szCs w:val="26"/>
                <w:rtl/>
              </w:rPr>
            </w:pPr>
          </w:p>
        </w:tc>
        <w:tc>
          <w:tcPr>
            <w:tcW w:w="3930" w:type="dxa"/>
          </w:tcPr>
          <w:p w:rsidR="0078689A" w:rsidRPr="00464C9B" w:rsidRDefault="0078689A" w:rsidP="00865CF5">
            <w:pPr>
              <w:pStyle w:val="BDTAddressee"/>
              <w:bidi/>
              <w:spacing w:before="120" w:after="120" w:line="280" w:lineRule="exact"/>
              <w:rPr>
                <w:rFonts w:cs="Simplified Arabic"/>
                <w:sz w:val="24"/>
                <w:szCs w:val="26"/>
                <w:rtl/>
                <w:lang w:bidi="ar-EG"/>
              </w:rPr>
            </w:pPr>
            <w:r w:rsidRPr="00464C9B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Pr="00464C9B">
              <w:rPr>
                <w:rFonts w:cs="Simplified Arabic"/>
                <w:sz w:val="24"/>
                <w:szCs w:val="26"/>
                <w:rtl/>
              </w:rPr>
              <w:t xml:space="preserve"> </w:t>
            </w:r>
            <w:r w:rsidR="00F3461F">
              <w:rPr>
                <w:rFonts w:cs="Simplified Arabic"/>
                <w:sz w:val="24"/>
                <w:szCs w:val="26"/>
              </w:rPr>
              <w:t>2</w:t>
            </w:r>
            <w:r w:rsidR="00865CF5">
              <w:rPr>
                <w:rFonts w:cs="Simplified Arabic"/>
                <w:sz w:val="24"/>
                <w:szCs w:val="26"/>
              </w:rPr>
              <w:t>1</w:t>
            </w:r>
            <w:r w:rsidR="004E5C68">
              <w:rPr>
                <w:rFonts w:cs="Simplified Arabic" w:hint="cs"/>
                <w:sz w:val="24"/>
                <w:szCs w:val="26"/>
                <w:rtl/>
              </w:rPr>
              <w:t xml:space="preserve"> </w:t>
            </w:r>
            <w:r w:rsidR="004E5C68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أكتوبر </w:t>
            </w:r>
            <w:r w:rsidRPr="00464C9B">
              <w:rPr>
                <w:rFonts w:cs="Simplified Arabic"/>
                <w:sz w:val="24"/>
                <w:szCs w:val="26"/>
                <w:lang w:bidi="ar-EG"/>
              </w:rPr>
              <w:t>2011</w:t>
            </w:r>
          </w:p>
        </w:tc>
      </w:tr>
      <w:tr w:rsidR="0078689A" w:rsidRPr="00464C9B" w:rsidTr="00464C9B">
        <w:trPr>
          <w:trHeight w:hRule="exact" w:val="397"/>
          <w:jc w:val="center"/>
        </w:trPr>
        <w:tc>
          <w:tcPr>
            <w:tcW w:w="1831" w:type="dxa"/>
            <w:vAlign w:val="center"/>
          </w:tcPr>
          <w:p w:rsidR="0078689A" w:rsidRPr="00464C9B" w:rsidRDefault="0078689A" w:rsidP="00574B2A">
            <w:pPr>
              <w:pStyle w:val="BDTContact"/>
              <w:spacing w:line="300" w:lineRule="exact"/>
              <w:rPr>
                <w:sz w:val="24"/>
                <w:szCs w:val="26"/>
              </w:rPr>
            </w:pPr>
          </w:p>
        </w:tc>
        <w:tc>
          <w:tcPr>
            <w:tcW w:w="4367" w:type="dxa"/>
            <w:vAlign w:val="center"/>
          </w:tcPr>
          <w:p w:rsidR="0078689A" w:rsidRPr="00464C9B" w:rsidRDefault="0078689A" w:rsidP="00F45EE2">
            <w:pPr>
              <w:pStyle w:val="BDTContactDetails"/>
              <w:ind w:left="0"/>
              <w:rPr>
                <w:sz w:val="24"/>
                <w:szCs w:val="26"/>
              </w:rPr>
            </w:pPr>
          </w:p>
        </w:tc>
        <w:tc>
          <w:tcPr>
            <w:tcW w:w="3930" w:type="dxa"/>
          </w:tcPr>
          <w:p w:rsidR="0078689A" w:rsidRPr="00464C9B" w:rsidRDefault="0078689A" w:rsidP="006D68DB">
            <w:pPr>
              <w:rPr>
                <w:rFonts w:cs="Simplified Arabic"/>
                <w:sz w:val="24"/>
                <w:szCs w:val="26"/>
                <w:lang w:val="fr-FR"/>
              </w:rPr>
            </w:pPr>
          </w:p>
        </w:tc>
      </w:tr>
      <w:tr w:rsidR="00510954" w:rsidRPr="00464C9B" w:rsidTr="009A0F93">
        <w:trPr>
          <w:trHeight w:val="2537"/>
          <w:jc w:val="center"/>
        </w:trPr>
        <w:tc>
          <w:tcPr>
            <w:tcW w:w="1831" w:type="dxa"/>
          </w:tcPr>
          <w:p w:rsidR="00510954" w:rsidRDefault="00510954" w:rsidP="009A0F93">
            <w:pPr>
              <w:pStyle w:val="BDTSubject"/>
              <w:spacing w:before="120" w:after="40" w:line="300" w:lineRule="exact"/>
              <w:rPr>
                <w:sz w:val="24"/>
                <w:szCs w:val="26"/>
                <w:rtl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جهة الاتصال:</w:t>
            </w:r>
          </w:p>
          <w:p w:rsidR="009A0F93" w:rsidRDefault="009A0F93" w:rsidP="009A0F93">
            <w:pPr>
              <w:pStyle w:val="BDTSubject"/>
              <w:spacing w:before="120" w:after="40" w:line="300" w:lineRule="exact"/>
              <w:rPr>
                <w:sz w:val="24"/>
                <w:szCs w:val="26"/>
                <w:rtl/>
              </w:rPr>
            </w:pPr>
          </w:p>
          <w:p w:rsidR="00510954" w:rsidRPr="00464C9B" w:rsidRDefault="00510954" w:rsidP="009A0F93">
            <w:pPr>
              <w:pStyle w:val="BDTSubject"/>
              <w:spacing w:before="120" w:after="40" w:line="300" w:lineRule="exact"/>
              <w:rPr>
                <w:sz w:val="24"/>
                <w:szCs w:val="26"/>
                <w:rtl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الهاتف</w:t>
            </w:r>
            <w:r w:rsidRPr="00464C9B">
              <w:rPr>
                <w:sz w:val="24"/>
                <w:szCs w:val="26"/>
              </w:rPr>
              <w:t>:</w:t>
            </w:r>
          </w:p>
          <w:p w:rsidR="00510954" w:rsidRPr="00464C9B" w:rsidRDefault="00510954" w:rsidP="009A0F93">
            <w:pPr>
              <w:pStyle w:val="BDTSubject"/>
              <w:spacing w:before="120" w:after="40" w:line="300" w:lineRule="exact"/>
              <w:rPr>
                <w:sz w:val="24"/>
                <w:szCs w:val="26"/>
                <w:rtl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الفاكس</w:t>
            </w:r>
            <w:r w:rsidRPr="00464C9B">
              <w:rPr>
                <w:sz w:val="24"/>
                <w:szCs w:val="26"/>
              </w:rPr>
              <w:t>:</w:t>
            </w:r>
          </w:p>
          <w:p w:rsidR="00510954" w:rsidRPr="00464C9B" w:rsidRDefault="00510954" w:rsidP="009A0F93">
            <w:pPr>
              <w:pStyle w:val="BDTSubject"/>
              <w:spacing w:before="120" w:after="40" w:line="300" w:lineRule="exact"/>
              <w:rPr>
                <w:sz w:val="24"/>
                <w:szCs w:val="26"/>
                <w:rtl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البريد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الإلكتروني</w:t>
            </w:r>
            <w:r w:rsidRPr="00464C9B">
              <w:rPr>
                <w:sz w:val="24"/>
                <w:szCs w:val="26"/>
              </w:rPr>
              <w:t>:</w:t>
            </w:r>
          </w:p>
        </w:tc>
        <w:tc>
          <w:tcPr>
            <w:tcW w:w="4367" w:type="dxa"/>
          </w:tcPr>
          <w:p w:rsidR="00510954" w:rsidRPr="00087C7B" w:rsidRDefault="00510954" w:rsidP="00B32070">
            <w:pPr>
              <w:pStyle w:val="BDTSubjectdetail"/>
              <w:spacing w:before="120" w:after="40" w:line="300" w:lineRule="exact"/>
              <w:rPr>
                <w:spacing w:val="-4"/>
                <w:sz w:val="24"/>
                <w:szCs w:val="26"/>
                <w:rtl/>
                <w:lang w:bidi="ar-EG"/>
              </w:rPr>
            </w:pPr>
            <w:r w:rsidRPr="00087C7B">
              <w:rPr>
                <w:rFonts w:hint="cs"/>
                <w:spacing w:val="-4"/>
                <w:sz w:val="24"/>
                <w:szCs w:val="26"/>
                <w:rtl/>
              </w:rPr>
              <w:t xml:space="preserve">كريستين ساند، </w:t>
            </w:r>
            <w:r w:rsidR="00B32070" w:rsidRPr="00087C7B">
              <w:rPr>
                <w:rFonts w:hint="cs"/>
                <w:spacing w:val="-4"/>
                <w:sz w:val="24"/>
                <w:szCs w:val="26"/>
                <w:rtl/>
              </w:rPr>
              <w:t>القائمة بأعمال منسق لجنتي</w:t>
            </w:r>
            <w:r w:rsidRPr="00087C7B">
              <w:rPr>
                <w:rFonts w:hint="cs"/>
                <w:spacing w:val="-4"/>
                <w:sz w:val="24"/>
                <w:szCs w:val="26"/>
                <w:rtl/>
              </w:rPr>
              <w:t xml:space="preserve"> دراسات قطاع تنمية الاتصالات</w:t>
            </w:r>
          </w:p>
          <w:p w:rsidR="00510954" w:rsidRPr="00464C9B" w:rsidRDefault="00510954" w:rsidP="009A0F93">
            <w:pPr>
              <w:pStyle w:val="BDTSubjectdetail"/>
              <w:spacing w:before="240" w:after="40" w:line="300" w:lineRule="exact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sz w:val="24"/>
                <w:szCs w:val="26"/>
              </w:rPr>
              <w:t>+41 22 730 5</w:t>
            </w:r>
            <w:r>
              <w:rPr>
                <w:sz w:val="24"/>
                <w:szCs w:val="26"/>
              </w:rPr>
              <w:t>203</w:t>
            </w:r>
            <w:r>
              <w:rPr>
                <w:sz w:val="24"/>
                <w:szCs w:val="26"/>
                <w:lang w:val="en-US"/>
              </w:rPr>
              <w:t>/5999</w:t>
            </w:r>
          </w:p>
          <w:p w:rsidR="00510954" w:rsidRPr="00464C9B" w:rsidRDefault="00510954" w:rsidP="009A0F93">
            <w:pPr>
              <w:pStyle w:val="BDTSubjectdetail"/>
              <w:overflowPunct/>
              <w:autoSpaceDE/>
              <w:autoSpaceDN/>
              <w:adjustRightInd/>
              <w:spacing w:before="120" w:after="40" w:line="300" w:lineRule="exact"/>
              <w:textAlignment w:val="auto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sz w:val="24"/>
                <w:szCs w:val="26"/>
              </w:rPr>
              <w:t>41 22 730 5484</w:t>
            </w:r>
            <w:r w:rsidRPr="00464C9B">
              <w:rPr>
                <w:sz w:val="24"/>
                <w:szCs w:val="26"/>
                <w:rtl/>
              </w:rPr>
              <w:t>+</w:t>
            </w:r>
          </w:p>
          <w:p w:rsidR="00510954" w:rsidRPr="00464C9B" w:rsidRDefault="000E1048" w:rsidP="009A0F93">
            <w:pPr>
              <w:pStyle w:val="BDTSubjectdetail"/>
              <w:overflowPunct/>
              <w:autoSpaceDE/>
              <w:autoSpaceDN/>
              <w:adjustRightInd/>
              <w:spacing w:before="120" w:after="40" w:line="300" w:lineRule="exact"/>
              <w:textAlignment w:val="auto"/>
              <w:rPr>
                <w:sz w:val="24"/>
                <w:szCs w:val="26"/>
                <w:rtl/>
                <w:lang w:bidi="ar-EG"/>
              </w:rPr>
            </w:pPr>
            <w:hyperlink r:id="rId10" w:history="1">
              <w:r w:rsidR="00510954" w:rsidRPr="00464C9B">
                <w:rPr>
                  <w:rStyle w:val="Hyperlink"/>
                  <w:rFonts w:cs="Simplified Arabic"/>
                  <w:sz w:val="24"/>
                  <w:szCs w:val="26"/>
                </w:rPr>
                <w:t>devsg@itu.int</w:t>
              </w:r>
            </w:hyperlink>
          </w:p>
        </w:tc>
        <w:tc>
          <w:tcPr>
            <w:tcW w:w="3930" w:type="dxa"/>
          </w:tcPr>
          <w:p w:rsidR="00510954" w:rsidRDefault="00510954" w:rsidP="009A0F93">
            <w:pPr>
              <w:pStyle w:val="BDTAddressee"/>
              <w:bidi/>
              <w:spacing w:before="40" w:after="40" w:line="300" w:lineRule="exact"/>
              <w:rPr>
                <w:rFonts w:cs="Simplified Arabic"/>
                <w:sz w:val="24"/>
                <w:szCs w:val="24"/>
                <w:rtl/>
              </w:rPr>
            </w:pPr>
            <w:r w:rsidRPr="003173FA">
              <w:rPr>
                <w:rFonts w:cs="Simplified Arabic" w:hint="cs"/>
                <w:sz w:val="24"/>
                <w:szCs w:val="26"/>
                <w:rtl/>
              </w:rPr>
              <w:t>إلى</w:t>
            </w:r>
            <w:r>
              <w:rPr>
                <w:rFonts w:cs="Simplified Arabic" w:hint="cs"/>
                <w:sz w:val="24"/>
                <w:szCs w:val="24"/>
                <w:rtl/>
              </w:rPr>
              <w:t>:</w:t>
            </w:r>
          </w:p>
          <w:p w:rsidR="00510954" w:rsidRPr="003173FA" w:rsidRDefault="00510954" w:rsidP="00B32070">
            <w:pPr>
              <w:tabs>
                <w:tab w:val="left" w:pos="284"/>
              </w:tabs>
              <w:bidi/>
              <w:spacing w:before="0" w:after="0" w:line="300" w:lineRule="exact"/>
              <w:ind w:left="284" w:hanging="284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-</w:t>
            </w: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ab/>
              <w:t>إدارات</w:t>
            </w: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الدول</w:t>
            </w: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الأعضاء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B3207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في 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الاتحاد</w:t>
            </w: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؛</w:t>
            </w:r>
          </w:p>
          <w:p w:rsidR="00510954" w:rsidRPr="003173FA" w:rsidRDefault="00510954" w:rsidP="009A0F93">
            <w:pPr>
              <w:tabs>
                <w:tab w:val="left" w:pos="284"/>
              </w:tabs>
              <w:bidi/>
              <w:spacing w:before="0" w:after="0" w:line="300" w:lineRule="exact"/>
              <w:ind w:left="284" w:hanging="284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-</w:t>
            </w: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ab/>
            </w: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أعضاء</w:t>
            </w: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قطاع</w:t>
            </w: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تنمية</w:t>
            </w: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الاتصالات؛</w:t>
            </w:r>
          </w:p>
          <w:p w:rsidR="00510954" w:rsidRPr="00B32070" w:rsidRDefault="00510954" w:rsidP="00B32070">
            <w:pPr>
              <w:tabs>
                <w:tab w:val="left" w:pos="284"/>
              </w:tabs>
              <w:bidi/>
              <w:spacing w:before="0" w:after="0" w:line="300" w:lineRule="exact"/>
              <w:ind w:left="284" w:hanging="284"/>
              <w:jc w:val="both"/>
              <w:rPr>
                <w:rFonts w:cs="Simplified Arabic"/>
                <w:spacing w:val="-6"/>
                <w:sz w:val="24"/>
                <w:szCs w:val="26"/>
                <w:rtl/>
                <w:lang w:val="en-US" w:eastAsia="zh-CN" w:bidi="ar-EG"/>
              </w:rPr>
            </w:pPr>
            <w:r w:rsidRPr="003173FA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-</w:t>
            </w: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ab/>
            </w:r>
            <w:r w:rsidR="00B32070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/>
              </w:rPr>
              <w:t>المنتسبين إلى</w:t>
            </w:r>
            <w:r w:rsidRPr="003173FA">
              <w:rPr>
                <w:rFonts w:cs="Simplified Arabic"/>
                <w:spacing w:val="-6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3173FA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/>
              </w:rPr>
              <w:t>قطاع</w:t>
            </w:r>
            <w:r w:rsidRPr="003173FA">
              <w:rPr>
                <w:rFonts w:cs="Simplified Arabic"/>
                <w:spacing w:val="-6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3173FA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/>
              </w:rPr>
              <w:t>تنمية</w:t>
            </w:r>
            <w:r w:rsidRPr="003173FA">
              <w:rPr>
                <w:rFonts w:cs="Simplified Arabic"/>
                <w:spacing w:val="-6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3173FA">
              <w:rPr>
                <w:rFonts w:cs="Simplified Arabic" w:hint="cs"/>
                <w:spacing w:val="-6"/>
                <w:sz w:val="24"/>
                <w:szCs w:val="26"/>
                <w:rtl/>
                <w:lang w:val="en-US" w:eastAsia="zh-CN"/>
              </w:rPr>
              <w:t>الاتصالات؛</w:t>
            </w:r>
          </w:p>
          <w:p w:rsidR="00510954" w:rsidRPr="006A17B1" w:rsidRDefault="00510954" w:rsidP="007D7D42">
            <w:pPr>
              <w:tabs>
                <w:tab w:val="left" w:pos="284"/>
              </w:tabs>
              <w:bidi/>
              <w:spacing w:before="0" w:after="0" w:line="300" w:lineRule="exact"/>
              <w:ind w:left="284" w:hanging="284"/>
              <w:rPr>
                <w:rFonts w:cs="Simplified Arabic"/>
                <w:sz w:val="24"/>
                <w:szCs w:val="24"/>
                <w:rtl/>
              </w:rPr>
            </w:pP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>-</w:t>
            </w:r>
            <w:r w:rsidRPr="003173FA">
              <w:rPr>
                <w:rFonts w:cs="Simplified Arabic"/>
                <w:sz w:val="24"/>
                <w:szCs w:val="26"/>
                <w:rtl/>
                <w:lang w:val="en-US" w:eastAsia="zh-CN"/>
              </w:rPr>
              <w:tab/>
            </w:r>
            <w:r w:rsidRPr="007D7D4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جهتي الاتصال للجنتي الدراسات</w:t>
            </w:r>
            <w:r w:rsidR="00B32070" w:rsidRPr="007D7D42">
              <w:rPr>
                <w:rFonts w:cs="Simplified Arabic" w:hint="eastAsia"/>
                <w:sz w:val="24"/>
                <w:szCs w:val="26"/>
                <w:rtl/>
                <w:lang w:val="en-US" w:eastAsia="zh-CN"/>
              </w:rPr>
              <w:t> </w:t>
            </w:r>
            <w:r w:rsidRPr="007D7D42">
              <w:rPr>
                <w:rFonts w:cs="Simplified Arabic"/>
                <w:sz w:val="24"/>
                <w:szCs w:val="26"/>
                <w:lang w:val="en-US" w:eastAsia="zh-CN"/>
              </w:rPr>
              <w:t>1</w:t>
            </w:r>
            <w:r w:rsidRPr="007D7D4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و</w:t>
            </w:r>
            <w:r w:rsidRPr="007D7D42">
              <w:rPr>
                <w:rFonts w:cs="Simplified Arabic"/>
                <w:sz w:val="24"/>
                <w:szCs w:val="26"/>
                <w:lang w:val="en-US" w:eastAsia="zh-CN"/>
              </w:rPr>
              <w:t>2</w:t>
            </w:r>
            <w:r w:rsidR="007D7D4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</w:t>
            </w:r>
            <w:r w:rsidR="00B32070" w:rsidRPr="007D7D4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</w:t>
            </w:r>
            <w:r w:rsidRPr="007D7D4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قطاع تنمية الاتصالات</w:t>
            </w:r>
          </w:p>
        </w:tc>
      </w:tr>
      <w:tr w:rsidR="00323D63" w:rsidRPr="00464C9B" w:rsidTr="002670AF">
        <w:trPr>
          <w:jc w:val="center"/>
        </w:trPr>
        <w:tc>
          <w:tcPr>
            <w:tcW w:w="1831" w:type="dxa"/>
          </w:tcPr>
          <w:p w:rsidR="00323D63" w:rsidRPr="00464C9B" w:rsidRDefault="00323D63" w:rsidP="00323D63">
            <w:pPr>
              <w:pStyle w:val="BDTSubject"/>
              <w:spacing w:before="120" w:after="12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8297" w:type="dxa"/>
            <w:gridSpan w:val="2"/>
          </w:tcPr>
          <w:p w:rsidR="00323D63" w:rsidRPr="00464C9B" w:rsidRDefault="00323D63" w:rsidP="00323D63">
            <w:pPr>
              <w:pStyle w:val="BDTAddressee"/>
              <w:bidi/>
              <w:spacing w:before="120" w:after="120" w:line="192" w:lineRule="auto"/>
              <w:rPr>
                <w:rFonts w:cs="Simplified Arabic"/>
                <w:sz w:val="24"/>
                <w:szCs w:val="26"/>
                <w:rtl/>
              </w:rPr>
            </w:pPr>
          </w:p>
        </w:tc>
      </w:tr>
      <w:tr w:rsidR="00772EB4" w:rsidRPr="00464C9B" w:rsidTr="002670AF">
        <w:trPr>
          <w:jc w:val="center"/>
        </w:trPr>
        <w:tc>
          <w:tcPr>
            <w:tcW w:w="1831" w:type="dxa"/>
          </w:tcPr>
          <w:p w:rsidR="00772EB4" w:rsidRPr="00464C9B" w:rsidRDefault="00772EB4" w:rsidP="00323D63">
            <w:pPr>
              <w:pStyle w:val="BDTSubject"/>
              <w:spacing w:before="120" w:after="120" w:line="192" w:lineRule="auto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الموضوع</w:t>
            </w:r>
            <w:r w:rsidRPr="00464C9B">
              <w:rPr>
                <w:sz w:val="24"/>
                <w:szCs w:val="26"/>
              </w:rPr>
              <w:t>:</w:t>
            </w:r>
          </w:p>
        </w:tc>
        <w:tc>
          <w:tcPr>
            <w:tcW w:w="8297" w:type="dxa"/>
            <w:gridSpan w:val="2"/>
          </w:tcPr>
          <w:p w:rsidR="004E5C68" w:rsidRPr="00464C9B" w:rsidRDefault="00C63A9A" w:rsidP="00F02CB8">
            <w:pPr>
              <w:pStyle w:val="BDTAddressee"/>
              <w:bidi/>
              <w:spacing w:before="120" w:after="120" w:line="192" w:lineRule="auto"/>
              <w:rPr>
                <w:rFonts w:cs="Simplified Arabic"/>
                <w:sz w:val="24"/>
                <w:szCs w:val="26"/>
                <w:rtl/>
                <w:lang w:bidi="ar-SY"/>
              </w:rPr>
            </w:pPr>
            <w:r>
              <w:rPr>
                <w:rFonts w:cs="Simplified Arabic" w:hint="cs"/>
                <w:sz w:val="24"/>
                <w:szCs w:val="26"/>
                <w:rtl/>
                <w:lang w:bidi="ar-SY"/>
              </w:rPr>
              <w:t>استقصاء الاتحاد بشأن إعداد موجز السياسات العامة للانتقال إلى التلفزيون الرقمي للأرض</w:t>
            </w:r>
            <w:r w:rsidR="00F02CB8">
              <w:rPr>
                <w:rFonts w:cs="Simplified Arabic" w:hint="eastAsia"/>
                <w:sz w:val="24"/>
                <w:szCs w:val="26"/>
                <w:rtl/>
                <w:lang w:bidi="ar-SY"/>
              </w:rPr>
              <w:t> </w:t>
            </w:r>
            <w:r>
              <w:rPr>
                <w:rFonts w:cs="Simplified Arabic"/>
                <w:sz w:val="24"/>
                <w:szCs w:val="26"/>
                <w:lang w:bidi="ar-SY"/>
              </w:rPr>
              <w:t>(DTT)</w:t>
            </w:r>
          </w:p>
        </w:tc>
      </w:tr>
      <w:tr w:rsidR="007E6F98" w:rsidRPr="00A04395" w:rsidTr="007E6F98">
        <w:trPr>
          <w:jc w:val="center"/>
        </w:trPr>
        <w:tc>
          <w:tcPr>
            <w:tcW w:w="10128" w:type="dxa"/>
            <w:gridSpan w:val="3"/>
          </w:tcPr>
          <w:p w:rsidR="007E6F98" w:rsidRPr="00D06699" w:rsidRDefault="007E6F98" w:rsidP="00DC0CE2">
            <w:pPr>
              <w:bidi/>
              <w:spacing w:before="48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 طيبة وبعد،</w:t>
            </w:r>
          </w:p>
          <w:p w:rsidR="007E6F98" w:rsidRPr="00B32070" w:rsidRDefault="00AE5077" w:rsidP="00C07379">
            <w:pPr>
              <w:bidi/>
              <w:spacing w:after="0" w:line="192" w:lineRule="auto"/>
              <w:jc w:val="both"/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</w:pPr>
            <w:r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خُصص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فريق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المقرر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المعني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بالمسألة</w:t>
            </w:r>
            <w:r w:rsidR="003E1565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 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11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-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3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/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2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التابع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للجنة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الدراسات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2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لقطاع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تنمية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الاتصالات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 xml:space="preserve">بالاتحاد من أجل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"فحص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تكنولوجيات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الإذاعة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الصوتية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والتلفزيونية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الرقمية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للأرض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وأنظمتها،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والتشغيل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البيني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للأنظمة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الرقمية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للأرض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مع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الشبكات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التماثلية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القائمة،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واستراتيجيات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وطرائق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الانتقال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من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التقنيات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التماثلية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للأرض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إلى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التقنيات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الرقمية"</w:t>
            </w:r>
            <w:r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 xml:space="preserve">، وقد قرر الفريق خلال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اجتماعه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المعقود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في</w:t>
            </w:r>
            <w:r w:rsidR="003E1565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 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13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4E5C6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سبتمبر</w:t>
            </w:r>
            <w:r w:rsidR="003E1565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 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2011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في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جنيف،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إ</w:t>
            </w:r>
            <w:r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صدار استقصاء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إلى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الدول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الأعضاء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وأعضاء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B32070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قطاع تنمية الاتصالات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والمنتسبين</w:t>
            </w:r>
            <w:r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 xml:space="preserve"> إليه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بغية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تجميع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أحدث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المعلومات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بشأن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الوضع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الحالي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للسياسات العامة للانتقال من التلفزيون التماثلي إلى التلفزيون الرقمي للأرض والحصول على آراء بشأن القضايا ذات الصلة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التي تتناولها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 xml:space="preserve"> </w:t>
            </w:r>
            <w:r w:rsidR="007E6F98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المسألة</w:t>
            </w:r>
            <w:r w:rsidR="003E1565" w:rsidRPr="00B32070">
              <w:rPr>
                <w:rFonts w:cs="Simplified Arabic" w:hint="cs"/>
                <w:spacing w:val="-2"/>
                <w:sz w:val="24"/>
                <w:szCs w:val="26"/>
                <w:rtl/>
                <w:lang w:val="en-US" w:eastAsia="zh-CN"/>
              </w:rPr>
              <w:t> </w:t>
            </w:r>
            <w:r w:rsidR="004E5C68" w:rsidRPr="00B32070">
              <w:rPr>
                <w:rFonts w:cs="Simplified Arabic"/>
                <w:spacing w:val="-2"/>
                <w:sz w:val="24"/>
                <w:szCs w:val="26"/>
                <w:lang w:val="en-US" w:eastAsia="zh-CN"/>
              </w:rPr>
              <w:t>11-3/2</w:t>
            </w:r>
            <w:r w:rsidR="007E6F98" w:rsidRPr="00B32070">
              <w:rPr>
                <w:rFonts w:cs="Simplified Arabic"/>
                <w:spacing w:val="-2"/>
                <w:sz w:val="24"/>
                <w:szCs w:val="26"/>
                <w:rtl/>
                <w:lang w:val="en-US" w:eastAsia="zh-CN"/>
              </w:rPr>
              <w:t>.</w:t>
            </w:r>
          </w:p>
          <w:p w:rsidR="00F306C2" w:rsidRPr="00D06699" w:rsidRDefault="00AE5077" w:rsidP="00B113CE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وستستعمل نتائج هذا الاستقصاء كذلك أثناء تنفيذ المبادرات الإقليمية المتعلقة بالانتقال إلى الإذاعة الرقمية للأرض التي تم الاتفاق عليها أثناء </w:t>
            </w:r>
            <w:r w:rsidR="00F306C2"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المؤتمر</w:t>
            </w:r>
            <w:r w:rsidR="00F306C2" w:rsidRPr="00801F57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F306C2"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العالمي</w:t>
            </w:r>
            <w:r w:rsidR="00F306C2" w:rsidRPr="00801F57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F306C2"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لتنمية</w:t>
            </w:r>
            <w:r w:rsidR="00F306C2" w:rsidRPr="00801F57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F306C2"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الاتصالات</w:t>
            </w:r>
            <w:r w:rsidR="00F306C2" w:rsidRPr="00801F57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F306C2"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لعام</w:t>
            </w:r>
            <w:r w:rsidR="003E1565"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 </w:t>
            </w:r>
            <w:r w:rsidR="00F306C2" w:rsidRPr="00801F57">
              <w:rPr>
                <w:rFonts w:cs="Simplified Arabic"/>
                <w:sz w:val="24"/>
                <w:szCs w:val="26"/>
                <w:lang w:val="en-US" w:eastAsia="zh-CN"/>
              </w:rPr>
              <w:t>2010</w:t>
            </w:r>
            <w:r w:rsidR="00F306C2"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01F57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لجميع المناطق.</w:t>
            </w:r>
          </w:p>
          <w:p w:rsidR="007E6F98" w:rsidRPr="00D06699" w:rsidRDefault="007E6F98" w:rsidP="00C07379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ومن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المتوقع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في فترة الدراسة </w:t>
            </w:r>
            <w:r w:rsidRPr="00D06699">
              <w:rPr>
                <w:rFonts w:cs="Simplified Arabic"/>
                <w:sz w:val="24"/>
                <w:szCs w:val="26"/>
                <w:lang w:val="en-US" w:eastAsia="zh-CN"/>
              </w:rPr>
              <w:t>2014-2010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أن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DF3502"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تبرز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المسألة</w:t>
            </w:r>
            <w:r w:rsidR="003E156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 </w:t>
            </w:r>
            <w:r w:rsidR="00F306C2" w:rsidRPr="00D06699">
              <w:rPr>
                <w:rFonts w:cs="Simplified Arabic"/>
                <w:sz w:val="24"/>
                <w:szCs w:val="26"/>
                <w:lang w:val="en-US" w:eastAsia="zh-CN"/>
              </w:rPr>
              <w:t>11-3/2</w:t>
            </w:r>
            <w:r w:rsidR="00F306C2"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DF3502"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في النتائج النهائية لأعمالها ضمن ما تبرز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ما</w:t>
            </w:r>
            <w:r w:rsidR="00DF3502"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 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يلي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>:</w:t>
            </w:r>
          </w:p>
          <w:p w:rsidR="007E6F98" w:rsidRPr="00865CF5" w:rsidRDefault="00F306C2" w:rsidP="00865CF5">
            <w:pPr>
              <w:pStyle w:val="ListParagraph"/>
              <w:numPr>
                <w:ilvl w:val="0"/>
                <w:numId w:val="40"/>
              </w:num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865CF5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>تحليل الانتقال التدريجي إلى الإذاعة الرقمية الصوتية والتلفزيونية للأرض</w:t>
            </w:r>
            <w:r w:rsidR="00C07379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؛</w:t>
            </w:r>
          </w:p>
          <w:p w:rsidR="007E6F98" w:rsidRPr="00865CF5" w:rsidRDefault="00F306C2" w:rsidP="00865CF5">
            <w:pPr>
              <w:pStyle w:val="ListParagraph"/>
              <w:numPr>
                <w:ilvl w:val="0"/>
                <w:numId w:val="40"/>
              </w:num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>أثر تطبيقات الوسائط المتعددة التفاعلية التي تتيحها الإذاعة الصوتية والتلفزيون</w:t>
            </w:r>
            <w:r w:rsidR="00C07379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ية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الرقمية للأرض على البلدان النامية، بما في ذلك تأثيرها على الفجوة الرقمية والاندماج الاجتماعي بواسطة </w:t>
            </w:r>
            <w:r w:rsidR="00DF3502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التطبيقات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الإلكترونية.</w:t>
            </w:r>
          </w:p>
          <w:p w:rsidR="007E6F98" w:rsidRPr="00865CF5" w:rsidRDefault="00F306C2" w:rsidP="00865CF5">
            <w:pPr>
              <w:pStyle w:val="ListParagraph"/>
              <w:numPr>
                <w:ilvl w:val="0"/>
                <w:numId w:val="40"/>
              </w:num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تخطيط الطيف بالنسبة </w:t>
            </w:r>
            <w:r w:rsidR="00C07379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إلى النطاقات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الموزعة للخدمات الإذاعية عند الإعداد لوقف الإذاعة التماثلية، بما في ذلك استعمال النطاقات غير المشغولة، </w:t>
            </w:r>
            <w:r w:rsidR="00C07379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المكاسب الرقمية</w:t>
            </w:r>
            <w:r w:rsidR="00DF3502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،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وإمكانية وجود خطط للنطاقات وخطط لتعيين الترددات وتوزيع نطاقات محددة للهيئات الإذاعية بعد وقف الإذاعة التماثلية، وذلك ف</w:t>
            </w:r>
            <w:r w:rsidR="00C07379"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>ي إطار قطاع الاتصالات الراديوية</w:t>
            </w:r>
            <w:r w:rsidR="00C07379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؛</w:t>
            </w:r>
          </w:p>
          <w:p w:rsidR="00F306C2" w:rsidRPr="00865CF5" w:rsidRDefault="00F306C2" w:rsidP="00865CF5">
            <w:pPr>
              <w:pStyle w:val="ListParagraph"/>
              <w:numPr>
                <w:ilvl w:val="0"/>
                <w:numId w:val="40"/>
              </w:num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>أفضل الممارسات بشأن زيادة الوعي العام بخصوص الانتقال من النظام التماثلي إلى النظام الرقمي في الإذاعة؛</w:t>
            </w:r>
          </w:p>
          <w:p w:rsidR="00F306C2" w:rsidRPr="00865CF5" w:rsidRDefault="00F306C2" w:rsidP="00865CF5">
            <w:pPr>
              <w:pStyle w:val="ListParagraph"/>
              <w:numPr>
                <w:ilvl w:val="0"/>
                <w:numId w:val="40"/>
              </w:num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دراسة شاملة بشأن اتفاقات خاصة من أجل الإنتاج المحلي للمعدات أو توريدها لتمكين الانتقال من الإذاعة التماثلية 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lastRenderedPageBreak/>
              <w:t>إلى الإذاعة الرقمية، في أمور مثل الملكية الفكرية ونقل التكنولوجيا، وما إلى ذلك؛</w:t>
            </w:r>
          </w:p>
          <w:p w:rsidR="00F306C2" w:rsidRPr="00865CF5" w:rsidRDefault="00DF3502" w:rsidP="00865CF5">
            <w:pPr>
              <w:pStyle w:val="ListParagraph"/>
              <w:numPr>
                <w:ilvl w:val="0"/>
                <w:numId w:val="40"/>
              </w:num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موجز</w:t>
            </w:r>
            <w:r w:rsidR="00F306C2"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السياسات العامة بشأن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انتقال </w:t>
            </w:r>
            <w:r w:rsidR="00F306C2"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الإذاعة الصوتية والتلفزيونية الرقمية للأرض تضم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الخبرات</w:t>
            </w:r>
            <w:r w:rsidR="00F306C2"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التنظيمية لدى البلدان التي تستكشف وتقيّم وتنفذ تكنولوجيات الإذاعة الصوتية والتلفزيونية الرقمية للأرض.</w:t>
            </w:r>
          </w:p>
          <w:p w:rsidR="007E6F98" w:rsidRPr="00D06699" w:rsidRDefault="007E6F98" w:rsidP="007838F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ويمكن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النفاذ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إلى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الاستقصاء المتاح على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الويب</w:t>
            </w:r>
            <w:r w:rsidR="00DF3502"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من أجل إعداد موجز بشأن السياسات العامة للانتقال إلى التلفزيون الرقمي للأرض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خلال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العنوان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التالي</w:t>
            </w:r>
            <w:r w:rsidR="007838F1">
              <w:rPr>
                <w:rFonts w:cs="Simplified Arabic"/>
                <w:sz w:val="24"/>
                <w:szCs w:val="26"/>
                <w:rtl/>
                <w:lang w:val="en-US" w:eastAsia="zh-CN"/>
              </w:rPr>
              <w:t>:</w:t>
            </w:r>
          </w:p>
          <w:p w:rsidR="007E6F98" w:rsidRPr="00D06699" w:rsidRDefault="000E1048" w:rsidP="00C07379">
            <w:pPr>
              <w:bidi/>
              <w:spacing w:after="0" w:line="192" w:lineRule="auto"/>
              <w:ind w:left="720" w:hanging="720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hyperlink r:id="rId11" w:history="1">
              <w:r w:rsidR="00F306C2" w:rsidRPr="00D06699">
                <w:rPr>
                  <w:rStyle w:val="Hyperlink"/>
                  <w:rFonts w:cs="Simplified Arabic"/>
                  <w:sz w:val="24"/>
                  <w:szCs w:val="26"/>
                  <w:lang w:val="en-US" w:eastAsia="zh-CN"/>
                </w:rPr>
                <w:t>http://www.itu.int/ITU-D/CDS/gq/generic/questionnaire.asp?ProjectID=201</w:t>
              </w:r>
            </w:hyperlink>
          </w:p>
          <w:p w:rsidR="007E6F98" w:rsidRPr="00D06699" w:rsidRDefault="007E6F98" w:rsidP="00B113CE">
            <w:pPr>
              <w:bidi/>
              <w:spacing w:after="0" w:line="192" w:lineRule="auto"/>
              <w:ind w:left="720" w:hanging="720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وسنكون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ممتنين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إذا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استطعتم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استيفاء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هذا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الاستبيان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على الخط مباشرة وإرساله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إلينا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في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موعد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أقصاه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B113CE" w:rsidRPr="00B113CE">
              <w:rPr>
                <w:rFonts w:cs="Simplified Arabic"/>
                <w:b/>
                <w:bCs/>
                <w:sz w:val="24"/>
                <w:szCs w:val="26"/>
                <w:lang w:val="en-US" w:eastAsia="zh-CN"/>
              </w:rPr>
              <w:t>9</w:t>
            </w:r>
            <w:r w:rsidRPr="00B113CE">
              <w:rPr>
                <w:rFonts w:cs="Simplified Arabic"/>
                <w:b/>
                <w:bCs/>
                <w:sz w:val="24"/>
                <w:szCs w:val="26"/>
                <w:rtl/>
                <w:lang w:val="en-US" w:eastAsia="zh-CN"/>
              </w:rPr>
              <w:t xml:space="preserve"> </w:t>
            </w:r>
            <w:r w:rsidR="00B113CE" w:rsidRPr="00B113CE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/>
              </w:rPr>
              <w:t>ديسمبر</w:t>
            </w:r>
            <w:r w:rsidRPr="00B113CE">
              <w:rPr>
                <w:rFonts w:cs="Simplified Arabic"/>
                <w:b/>
                <w:bCs/>
                <w:sz w:val="24"/>
                <w:szCs w:val="26"/>
                <w:lang w:val="en-US" w:eastAsia="zh-CN"/>
              </w:rPr>
              <w:t>2011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7E6F98" w:rsidRPr="00D06699" w:rsidRDefault="007E6F98" w:rsidP="00C07379">
            <w:pPr>
              <w:bidi/>
              <w:spacing w:after="0" w:line="192" w:lineRule="auto"/>
              <w:ind w:left="720" w:hanging="720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وسيتولى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الرد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على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الاستفسارات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أو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طلبات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الحصول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على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مزيد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المعلومات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فيما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يتعلق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بهذا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الاستبيان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كل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>:</w:t>
            </w:r>
          </w:p>
          <w:p w:rsidR="007E6F98" w:rsidRPr="00865CF5" w:rsidRDefault="007E6F98" w:rsidP="00865CF5">
            <w:pPr>
              <w:pStyle w:val="ListParagraph"/>
              <w:numPr>
                <w:ilvl w:val="0"/>
                <w:numId w:val="42"/>
              </w:num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المقرِّر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المعني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بالمسألة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F306C2" w:rsidRPr="00865CF5">
              <w:rPr>
                <w:rFonts w:cs="Simplified Arabic"/>
                <w:sz w:val="24"/>
                <w:szCs w:val="26"/>
                <w:lang w:val="en-US" w:eastAsia="zh-CN"/>
              </w:rPr>
              <w:t>11-3/2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: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السيد</w:t>
            </w:r>
            <w:r w:rsidR="00AB4690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بيتكو كانتشيف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،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AB4690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وزارة النقل وتكنولوجيا المعلومات والاتصالات، </w:t>
            </w:r>
            <w:r w:rsidR="00F306C2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بلغاريا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(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الهاتف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: </w:t>
            </w:r>
            <w:r w:rsidRPr="00865CF5">
              <w:rPr>
                <w:rFonts w:cs="Simplified Arabic"/>
                <w:sz w:val="24"/>
                <w:szCs w:val="26"/>
                <w:lang w:val="en-US" w:eastAsia="zh-CN"/>
              </w:rPr>
              <w:t>+</w:t>
            </w:r>
            <w:r w:rsidR="004E5D5D" w:rsidRPr="00865CF5">
              <w:rPr>
                <w:rFonts w:cs="Simplified Arabic"/>
                <w:sz w:val="24"/>
                <w:szCs w:val="26"/>
                <w:lang w:val="en-US" w:eastAsia="zh-CN"/>
              </w:rPr>
              <w:t>41</w:t>
            </w:r>
            <w:r w:rsidRPr="00865CF5">
              <w:rPr>
                <w:rFonts w:cs="Simplified Arabic"/>
                <w:sz w:val="24"/>
                <w:szCs w:val="26"/>
                <w:lang w:val="en-US" w:eastAsia="zh-CN"/>
              </w:rPr>
              <w:t> </w:t>
            </w:r>
            <w:r w:rsidR="004E5D5D" w:rsidRPr="00865CF5">
              <w:rPr>
                <w:rFonts w:cs="Simplified Arabic"/>
                <w:sz w:val="24"/>
                <w:szCs w:val="26"/>
                <w:lang w:val="en-US" w:eastAsia="zh-CN"/>
              </w:rPr>
              <w:t>79</w:t>
            </w:r>
            <w:r w:rsidRPr="00865CF5">
              <w:rPr>
                <w:rFonts w:cs="Simplified Arabic"/>
                <w:sz w:val="24"/>
                <w:szCs w:val="26"/>
                <w:lang w:val="en-US" w:eastAsia="zh-CN"/>
              </w:rPr>
              <w:t> </w:t>
            </w:r>
            <w:r w:rsidR="004E5D5D" w:rsidRPr="00865CF5">
              <w:rPr>
                <w:rFonts w:cs="Simplified Arabic"/>
                <w:sz w:val="24"/>
                <w:szCs w:val="26"/>
                <w:lang w:val="en-US" w:eastAsia="zh-CN"/>
              </w:rPr>
              <w:t>214</w:t>
            </w:r>
            <w:r w:rsidRPr="00865CF5">
              <w:rPr>
                <w:rFonts w:cs="Simplified Arabic"/>
                <w:sz w:val="24"/>
                <w:szCs w:val="26"/>
                <w:lang w:val="en-US" w:eastAsia="zh-CN"/>
              </w:rPr>
              <w:t> </w:t>
            </w:r>
            <w:r w:rsidR="004E5D5D" w:rsidRPr="00865CF5">
              <w:rPr>
                <w:rFonts w:cs="Simplified Arabic"/>
                <w:sz w:val="24"/>
                <w:szCs w:val="26"/>
                <w:lang w:val="en-US" w:eastAsia="zh-CN"/>
              </w:rPr>
              <w:t>347</w:t>
            </w:r>
            <w:r w:rsidR="004D5CF4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،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البريد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الإلكتروني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: </w:t>
            </w:r>
            <w:hyperlink r:id="rId12" w:history="1">
              <w:r w:rsidR="004E5D5D" w:rsidRPr="00865CF5">
                <w:rPr>
                  <w:rStyle w:val="Hyperlink"/>
                  <w:rFonts w:cs="Simplified Arabic"/>
                  <w:sz w:val="24"/>
                  <w:szCs w:val="26"/>
                  <w:lang w:val="es-ES_tradnl" w:eastAsia="zh-CN"/>
                </w:rPr>
                <w:t>mailto:petko.kantchev@ties.itu.int</w:t>
              </w:r>
            </w:hyperlink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>)</w:t>
            </w:r>
          </w:p>
          <w:p w:rsidR="007E6F98" w:rsidRPr="00865CF5" w:rsidRDefault="007E6F98" w:rsidP="00865CF5">
            <w:pPr>
              <w:pStyle w:val="ListParagraph"/>
              <w:numPr>
                <w:ilvl w:val="0"/>
                <w:numId w:val="42"/>
              </w:num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مسؤول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AB4690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الاتصال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بمكتب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تنمية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الاتصالات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بشأن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هذه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المسألة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: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السيد</w:t>
            </w:r>
            <w:r w:rsidR="00AB4690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استيفان </w:t>
            </w:r>
            <w:r w:rsidR="00C07379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بوزسوكي</w:t>
            </w:r>
            <w:r w:rsidR="00AB4690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، </w:t>
            </w:r>
            <w:r w:rsidR="00AB4690" w:rsidRPr="00865CF5">
              <w:rPr>
                <w:rFonts w:cs="Simplified Arabic"/>
                <w:sz w:val="24"/>
                <w:szCs w:val="26"/>
                <w:lang w:val="en-US"/>
              </w:rPr>
              <w:t>ITU/BDT/IEE/TND</w:t>
            </w:r>
            <w:r w:rsidR="00AB4690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، 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>(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الهاتف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: </w:t>
            </w:r>
            <w:r w:rsidRPr="00865CF5">
              <w:rPr>
                <w:rFonts w:cs="Simplified Arabic"/>
                <w:sz w:val="24"/>
                <w:szCs w:val="26"/>
                <w:lang w:val="en-US" w:eastAsia="zh-CN"/>
              </w:rPr>
              <w:t>+41 22 730 </w:t>
            </w:r>
            <w:r w:rsidR="004E5D5D" w:rsidRPr="00865CF5">
              <w:rPr>
                <w:rFonts w:cs="Simplified Arabic"/>
                <w:sz w:val="24"/>
                <w:szCs w:val="26"/>
                <w:lang w:val="en-US" w:eastAsia="zh-CN"/>
              </w:rPr>
              <w:t>6347</w:t>
            </w:r>
            <w:r w:rsidR="004D5CF4"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،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البريد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865CF5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الإلكتروني</w:t>
            </w:r>
            <w:r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: </w:t>
            </w:r>
            <w:hyperlink r:id="rId13" w:history="1">
              <w:r w:rsidR="004E5D5D" w:rsidRPr="00865CF5">
                <w:rPr>
                  <w:rStyle w:val="Hyperlink"/>
                  <w:rFonts w:cs="Simplified Arabic"/>
                  <w:sz w:val="24"/>
                  <w:szCs w:val="26"/>
                  <w:lang w:val="es-ES_tradnl" w:eastAsia="zh-CN"/>
                </w:rPr>
                <w:t>istvan.bozsoki@itu.int</w:t>
              </w:r>
            </w:hyperlink>
            <w:r w:rsidR="007F7525" w:rsidRPr="00865CF5">
              <w:rPr>
                <w:rFonts w:cs="Simplified Arabic"/>
                <w:sz w:val="24"/>
                <w:szCs w:val="26"/>
                <w:rtl/>
                <w:lang w:val="en-US" w:eastAsia="zh-CN"/>
              </w:rPr>
              <w:t>)</w:t>
            </w:r>
          </w:p>
          <w:p w:rsidR="007E6F98" w:rsidRPr="00DC0CE2" w:rsidRDefault="007E6F98" w:rsidP="00DC0CE2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ويمكن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توجيه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الاستفسارات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العامة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المتعلقة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بعمل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AB4690"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لجنتي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دراسات</w:t>
            </w:r>
            <w:r w:rsidR="00AB4690"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قطاع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تنمية</w:t>
            </w:r>
            <w:r w:rsidRPr="00DC0CE2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الاتصالات</w:t>
            </w:r>
            <w:r w:rsidR="00DC0CE2" w:rsidRPr="00DC0CE2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br/>
            </w:r>
            <w:r w:rsidRPr="00543DC7">
              <w:rPr>
                <w:rFonts w:cs="Simplified Arabic"/>
                <w:spacing w:val="-10"/>
                <w:sz w:val="24"/>
                <w:szCs w:val="26"/>
                <w:lang w:val="en-US" w:eastAsia="zh-CN" w:bidi="ar-EG"/>
              </w:rPr>
              <w:t>(</w:t>
            </w:r>
            <w:hyperlink r:id="rId14" w:history="1">
              <w:r w:rsidRPr="00543DC7">
                <w:rPr>
                  <w:rStyle w:val="Hyperlink"/>
                  <w:rFonts w:cs="Simplified Arabic"/>
                  <w:spacing w:val="-10"/>
                  <w:sz w:val="24"/>
                  <w:szCs w:val="26"/>
                  <w:lang w:val="es-ES_tradnl" w:eastAsia="zh-CN"/>
                </w:rPr>
                <w:t>http://www.itu.int/ITU-D/study_groups/</w:t>
              </w:r>
            </w:hyperlink>
            <w:r w:rsidRPr="00543DC7">
              <w:rPr>
                <w:rFonts w:cs="Simplified Arabic"/>
                <w:spacing w:val="-10"/>
                <w:sz w:val="24"/>
                <w:szCs w:val="26"/>
                <w:lang w:val="en-US" w:eastAsia="zh-CN" w:bidi="ar-EG"/>
              </w:rPr>
              <w:t>)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إلى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أمانة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 </w:t>
            </w:r>
            <w:r w:rsidR="00AB4690"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لجنتي دراسات قطاع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تنمية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الاتصالات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 (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الهاتف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: </w:t>
            </w:r>
            <w:r w:rsidRPr="00543DC7">
              <w:rPr>
                <w:rFonts w:cs="Simplified Arabic"/>
                <w:spacing w:val="-10"/>
                <w:sz w:val="24"/>
                <w:szCs w:val="26"/>
                <w:lang w:val="en-US" w:eastAsia="zh-CN"/>
              </w:rPr>
              <w:t>+41 22 730 599</w:t>
            </w:r>
            <w:r w:rsidR="00C07379" w:rsidRPr="00543DC7">
              <w:rPr>
                <w:rFonts w:cs="Simplified Arabic"/>
                <w:spacing w:val="-10"/>
                <w:sz w:val="24"/>
                <w:szCs w:val="26"/>
                <w:lang w:val="en-US" w:eastAsia="zh-CN"/>
              </w:rPr>
              <w:t>9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،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البريد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543DC7">
              <w:rPr>
                <w:rFonts w:cs="Simplified Arabic" w:hint="cs"/>
                <w:spacing w:val="-10"/>
                <w:sz w:val="24"/>
                <w:szCs w:val="26"/>
                <w:rtl/>
                <w:lang w:val="en-US" w:eastAsia="zh-CN"/>
              </w:rPr>
              <w:t>الإلكتروني</w:t>
            </w:r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 xml:space="preserve">: </w:t>
            </w:r>
            <w:hyperlink r:id="rId15" w:history="1">
              <w:r w:rsidRPr="00543DC7">
                <w:rPr>
                  <w:rStyle w:val="Hyperlink"/>
                  <w:rFonts w:cs="Simplified Arabic"/>
                  <w:spacing w:val="-10"/>
                  <w:sz w:val="24"/>
                  <w:szCs w:val="26"/>
                  <w:lang w:val="es-ES_tradnl" w:eastAsia="zh-CN"/>
                </w:rPr>
                <w:t>devsg@itu.int</w:t>
              </w:r>
            </w:hyperlink>
            <w:r w:rsidRPr="00543DC7">
              <w:rPr>
                <w:rFonts w:cs="Simplified Arabic"/>
                <w:spacing w:val="-10"/>
                <w:sz w:val="24"/>
                <w:szCs w:val="26"/>
                <w:rtl/>
                <w:lang w:val="en-US" w:eastAsia="zh-CN"/>
              </w:rPr>
              <w:t>)</w:t>
            </w:r>
          </w:p>
          <w:p w:rsidR="007E6F98" w:rsidRPr="00D06699" w:rsidRDefault="007E6F98" w:rsidP="00C07379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سوف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تستخدم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جميع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البيانات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التي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يتم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جمعها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لوضع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مبادئ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توجيهية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وتوصيات،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استناداً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إلى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الخبرات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الفعلية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والممارسات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المعمول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بها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لمساعدة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البلدان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في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C0737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الانتقال إلى التلفزيون الرقمي للأرض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7E6F98" w:rsidRPr="00D06699" w:rsidRDefault="007E6F98" w:rsidP="006F45DA">
            <w:pPr>
              <w:bidi/>
              <w:spacing w:after="0" w:line="192" w:lineRule="auto"/>
              <w:jc w:val="both"/>
              <w:rPr>
                <w:rFonts w:cs="Simplified Arabic"/>
                <w:spacing w:val="-4"/>
                <w:sz w:val="24"/>
                <w:szCs w:val="26"/>
                <w:lang w:val="en-US" w:eastAsia="zh-CN"/>
              </w:rPr>
            </w:pP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ويتوقف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نجاح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هذه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الدراسة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وقيمتها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على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المساهمات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الواردة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من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الدول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الأعضاء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وأعضاء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قطاع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تنمية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الاتصالات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والمنتسبين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إليه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.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ونحن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نتطلع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إلى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مشاركتكم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ومساهماتكم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الفعالة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في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أعمال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="006F45DA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لجنتي دراسات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قطاع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تنمية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pacing w:val="-4"/>
                <w:sz w:val="24"/>
                <w:szCs w:val="26"/>
                <w:rtl/>
                <w:lang w:val="en-US" w:eastAsia="zh-CN"/>
              </w:rPr>
              <w:t>الاتصالات</w:t>
            </w:r>
            <w:r w:rsidRPr="00D06699">
              <w:rPr>
                <w:rFonts w:cs="Simplified Arabic"/>
                <w:spacing w:val="-4"/>
                <w:sz w:val="24"/>
                <w:szCs w:val="26"/>
                <w:rtl/>
                <w:lang w:val="en-US" w:eastAsia="zh-CN"/>
              </w:rPr>
              <w:t>.</w:t>
            </w:r>
          </w:p>
          <w:p w:rsidR="007E6F98" w:rsidRPr="00D06699" w:rsidRDefault="007E6F98" w:rsidP="00C07379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نشكركم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مقدماً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على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تعاونكم.</w:t>
            </w:r>
          </w:p>
          <w:p w:rsidR="007E6F98" w:rsidRPr="00D06699" w:rsidRDefault="007E6F98" w:rsidP="00F501B9">
            <w:pPr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وتفضلوا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بقبول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فائق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التقدير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D06699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والاحترام</w:t>
            </w:r>
            <w:r w:rsidRPr="00D06699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2A776E" w:rsidRPr="00D06699" w:rsidRDefault="000E1048" w:rsidP="002A776E">
            <w:pPr>
              <w:pStyle w:val="BDTOriginalSigned"/>
              <w:bidi/>
              <w:spacing w:before="240" w:line="192" w:lineRule="auto"/>
              <w:rPr>
                <w:sz w:val="24"/>
                <w:rtl/>
              </w:rPr>
            </w:pPr>
            <w:r>
              <w:rPr>
                <w:sz w:val="24"/>
              </w:rPr>
              <w:t>]</w:t>
            </w:r>
            <w:bookmarkStart w:id="0" w:name="_GoBack"/>
            <w:bookmarkEnd w:id="0"/>
            <w:r w:rsidR="002A776E" w:rsidRPr="00D06699">
              <w:rPr>
                <w:sz w:val="24"/>
                <w:rtl/>
              </w:rPr>
              <w:t>الأصل عليه توقيع</w:t>
            </w:r>
            <w:r w:rsidR="002A776E" w:rsidRPr="00D06699">
              <w:rPr>
                <w:sz w:val="24"/>
                <w:lang w:bidi="ar-LB"/>
              </w:rPr>
              <w:t>[</w:t>
            </w:r>
          </w:p>
          <w:p w:rsidR="007E6F98" w:rsidRPr="00C07379" w:rsidRDefault="007E6F98" w:rsidP="008751EB">
            <w:pPr>
              <w:pStyle w:val="BDTSignatureName"/>
              <w:bidi/>
              <w:spacing w:before="840" w:line="192" w:lineRule="auto"/>
              <w:rPr>
                <w:b/>
                <w:bCs w:val="0"/>
                <w:sz w:val="24"/>
              </w:rPr>
            </w:pPr>
            <w:r w:rsidRPr="00C07379">
              <w:rPr>
                <w:rFonts w:hint="cs"/>
                <w:b/>
                <w:bCs w:val="0"/>
                <w:sz w:val="24"/>
                <w:rtl/>
                <w:lang w:eastAsia="zh-CN"/>
              </w:rPr>
              <w:t>براهيما</w:t>
            </w:r>
            <w:r w:rsidR="008751EB">
              <w:rPr>
                <w:rFonts w:hint="cs"/>
                <w:b/>
                <w:bCs w:val="0"/>
                <w:sz w:val="24"/>
                <w:rtl/>
                <w:lang w:eastAsia="zh-CN"/>
              </w:rPr>
              <w:t> </w:t>
            </w:r>
            <w:r w:rsidRPr="00C07379">
              <w:rPr>
                <w:rFonts w:hint="cs"/>
                <w:b/>
                <w:bCs w:val="0"/>
                <w:sz w:val="24"/>
                <w:rtl/>
                <w:lang w:eastAsia="zh-CN"/>
              </w:rPr>
              <w:t>سانو</w:t>
            </w:r>
            <w:r w:rsidR="00C07379">
              <w:rPr>
                <w:rFonts w:hint="cs"/>
                <w:b/>
                <w:bCs w:val="0"/>
                <w:sz w:val="24"/>
                <w:rtl/>
                <w:lang w:eastAsia="zh-CN"/>
              </w:rPr>
              <w:br/>
            </w:r>
            <w:r w:rsidRPr="00C07379">
              <w:rPr>
                <w:rFonts w:hint="cs"/>
                <w:b/>
                <w:bCs w:val="0"/>
                <w:sz w:val="24"/>
                <w:rtl/>
              </w:rPr>
              <w:t>المدير</w:t>
            </w:r>
          </w:p>
          <w:p w:rsidR="007E6F98" w:rsidRPr="00C07379" w:rsidRDefault="007E6F98" w:rsidP="00DC0CE2">
            <w:pPr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u w:val="single"/>
                <w:rtl/>
                <w:lang w:val="en-US" w:eastAsia="zh-CN" w:bidi="ar-EG"/>
              </w:rPr>
            </w:pPr>
            <w:r w:rsidRPr="00C07379">
              <w:rPr>
                <w:rFonts w:cs="Simplified Arabic" w:hint="cs"/>
                <w:sz w:val="24"/>
                <w:szCs w:val="26"/>
                <w:u w:val="single"/>
                <w:rtl/>
                <w:lang w:val="en-US" w:eastAsia="zh-CN"/>
              </w:rPr>
              <w:t>التوزيع</w:t>
            </w:r>
            <w:r w:rsidRPr="00C07379">
              <w:rPr>
                <w:rFonts w:cs="Simplified Arabic"/>
                <w:sz w:val="24"/>
                <w:szCs w:val="26"/>
                <w:u w:val="single"/>
                <w:rtl/>
                <w:lang w:val="en-US" w:eastAsia="zh-CN"/>
              </w:rPr>
              <w:t>:</w:t>
            </w:r>
          </w:p>
          <w:p w:rsidR="007E6F98" w:rsidRPr="00105DCD" w:rsidRDefault="007E6F98" w:rsidP="00C07379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إدارات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الدول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الأعضاء؛</w:t>
            </w:r>
          </w:p>
          <w:p w:rsidR="007E6F98" w:rsidRPr="00105DCD" w:rsidRDefault="007E6F98" w:rsidP="00C07379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 w:bidi="ar-EG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المراقب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(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بموجب القرار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/>
                <w:sz w:val="16"/>
                <w:szCs w:val="22"/>
                <w:lang w:val="en-US" w:eastAsia="zh-CN"/>
              </w:rPr>
              <w:t>99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)</w:t>
            </w:r>
            <w:r w:rsidR="008751EB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؛</w:t>
            </w:r>
          </w:p>
          <w:p w:rsidR="007E6F98" w:rsidRPr="00105DCD" w:rsidRDefault="007E6F98" w:rsidP="00C07379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أعضاء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قطاع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تنمية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الاتصالات؛</w:t>
            </w:r>
          </w:p>
          <w:p w:rsidR="007E6F98" w:rsidRPr="00105DCD" w:rsidRDefault="007E6F98" w:rsidP="00C07379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المنتسبون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إلى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قطاع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تنمية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الاتصالات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بحسب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لجنة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الدراسات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التي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ينتمون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إليها؛</w:t>
            </w:r>
          </w:p>
          <w:p w:rsidR="007E6F98" w:rsidRPr="00105DCD" w:rsidRDefault="007E6F98" w:rsidP="00C07379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ascii="Verdana" w:hAnsi="Verdana" w:cs="Simplified Arabic"/>
                <w:sz w:val="16"/>
                <w:szCs w:val="22"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الرؤساء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ونواب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الرؤساء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والمقررون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ونواب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المقررين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للجنتي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الدراسات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/>
                <w:sz w:val="16"/>
                <w:szCs w:val="22"/>
                <w:lang w:val="en-US" w:eastAsia="zh-CN"/>
              </w:rPr>
              <w:t>1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و</w:t>
            </w:r>
            <w:r w:rsidRPr="00105DCD">
              <w:rPr>
                <w:rFonts w:ascii="Verdana" w:hAnsi="Verdana" w:cs="Simplified Arabic"/>
                <w:sz w:val="16"/>
                <w:szCs w:val="22"/>
                <w:lang w:val="en-US" w:eastAsia="zh-CN"/>
              </w:rPr>
              <w:t>2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لقطاع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تنمية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الاتصالات</w:t>
            </w:r>
            <w:r w:rsidR="00C07379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؛</w:t>
            </w:r>
          </w:p>
          <w:p w:rsidR="007E6F98" w:rsidRDefault="007E6F98" w:rsidP="00C07379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</w:pP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>-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جهات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الاتصال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المعينة</w:t>
            </w:r>
            <w:r w:rsidRPr="00105DCD"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 xml:space="preserve"> </w:t>
            </w:r>
            <w:r w:rsidRPr="00105DCD">
              <w:rPr>
                <w:rFonts w:ascii="Verdana" w:hAnsi="Verdana" w:cs="Simplified Arabic"/>
                <w:sz w:val="16"/>
                <w:szCs w:val="22"/>
                <w:lang w:val="en-US" w:eastAsia="zh-CN"/>
              </w:rPr>
              <w:t>(DFP)</w:t>
            </w:r>
            <w:r w:rsidR="00C07379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؛</w:t>
            </w:r>
          </w:p>
          <w:p w:rsidR="007E6F98" w:rsidRPr="00057422" w:rsidRDefault="00AB4690" w:rsidP="00C07379">
            <w:pPr>
              <w:tabs>
                <w:tab w:val="right" w:pos="992"/>
              </w:tabs>
              <w:bidi/>
              <w:spacing w:before="20" w:after="0" w:line="192" w:lineRule="auto"/>
              <w:jc w:val="both"/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</w:pPr>
            <w:r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ab/>
              <w:t>-</w:t>
            </w:r>
            <w:r>
              <w:rPr>
                <w:rFonts w:ascii="Verdana" w:hAnsi="Verdana" w:cs="Simplified Arabic"/>
                <w:sz w:val="16"/>
                <w:szCs w:val="22"/>
                <w:rtl/>
                <w:lang w:val="en-US" w:eastAsia="zh-CN"/>
              </w:rPr>
              <w:tab/>
            </w:r>
            <w:r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مديرو المكاتب الإقليمية للاتحاد</w:t>
            </w:r>
            <w:r w:rsidR="00C07379">
              <w:rPr>
                <w:rFonts w:ascii="Verdana" w:hAnsi="Verdana" w:cs="Simplified Arabic" w:hint="cs"/>
                <w:sz w:val="16"/>
                <w:szCs w:val="22"/>
                <w:rtl/>
                <w:lang w:val="en-US" w:eastAsia="zh-CN"/>
              </w:rPr>
              <w:t>.</w:t>
            </w:r>
          </w:p>
        </w:tc>
      </w:tr>
    </w:tbl>
    <w:p w:rsidR="0078490A" w:rsidRPr="0078490A" w:rsidRDefault="0078490A" w:rsidP="00A55F81">
      <w:pPr>
        <w:bidi/>
        <w:spacing w:before="0" w:after="0" w:line="192" w:lineRule="auto"/>
        <w:jc w:val="both"/>
        <w:rPr>
          <w:rFonts w:ascii="Verdana" w:hAnsi="Verdana" w:cs="Simplified Arabic"/>
          <w:sz w:val="19"/>
          <w:szCs w:val="26"/>
          <w:rtl/>
          <w:lang w:val="en-US" w:eastAsia="zh-CN"/>
        </w:rPr>
      </w:pPr>
    </w:p>
    <w:sectPr w:rsidR="0078490A" w:rsidRPr="0078490A" w:rsidSect="00C073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B4" w:rsidRDefault="005567B4">
      <w:r>
        <w:separator/>
      </w:r>
    </w:p>
  </w:endnote>
  <w:endnote w:type="continuationSeparator" w:id="0">
    <w:p w:rsidR="005567B4" w:rsidRDefault="0055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B9" w:rsidRPr="00821B53" w:rsidRDefault="00811FB9" w:rsidP="00811FB9">
    <w:pPr>
      <w:pStyle w:val="Footer"/>
      <w:tabs>
        <w:tab w:val="clear" w:pos="4320"/>
        <w:tab w:val="clear" w:pos="8640"/>
        <w:tab w:val="center" w:pos="5670"/>
        <w:tab w:val="right" w:pos="9639"/>
      </w:tabs>
      <w:spacing w:before="0" w:after="0" w:line="192" w:lineRule="auto"/>
      <w:rPr>
        <w:vanish/>
        <w:sz w:val="16"/>
        <w:szCs w:val="16"/>
        <w:lang w:val="en-US"/>
      </w:rPr>
    </w:pPr>
    <w:r w:rsidRPr="00821B53">
      <w:rPr>
        <w:vanish/>
      </w:rPr>
      <w:fldChar w:fldCharType="begin"/>
    </w:r>
    <w:r w:rsidRPr="00821B53">
      <w:rPr>
        <w:vanish/>
        <w:lang w:val="en-US"/>
      </w:rPr>
      <w:instrText xml:space="preserve"> FILENAME \p  \* MERGEFORMAT </w:instrText>
    </w:r>
    <w:r w:rsidRPr="00821B53">
      <w:rPr>
        <w:vanish/>
      </w:rPr>
      <w:fldChar w:fldCharType="separate"/>
    </w:r>
    <w:r w:rsidR="007D1301" w:rsidRPr="00821B53">
      <w:rPr>
        <w:noProof/>
        <w:vanish/>
        <w:sz w:val="16"/>
        <w:szCs w:val="16"/>
        <w:lang w:val="en-US"/>
      </w:rPr>
      <w:t>P:\ARA\ITU-D\SG-D\CSTG\008A.docx</w:t>
    </w:r>
    <w:r w:rsidRPr="00821B53">
      <w:rPr>
        <w:noProof/>
        <w:vanish/>
        <w:sz w:val="16"/>
        <w:szCs w:val="16"/>
      </w:rPr>
      <w:fldChar w:fldCharType="end"/>
    </w:r>
    <w:r w:rsidRPr="00821B53">
      <w:rPr>
        <w:vanish/>
        <w:sz w:val="16"/>
        <w:szCs w:val="16"/>
        <w:lang w:val="en-US"/>
      </w:rPr>
      <w:t xml:space="preserve">  (315454)</w:t>
    </w:r>
    <w:r w:rsidRPr="00821B53">
      <w:rPr>
        <w:vanish/>
        <w:sz w:val="16"/>
        <w:szCs w:val="16"/>
        <w:lang w:val="en-US"/>
      </w:rPr>
      <w:tab/>
    </w:r>
    <w:r w:rsidRPr="00821B53">
      <w:rPr>
        <w:vanish/>
        <w:sz w:val="16"/>
        <w:szCs w:val="16"/>
      </w:rPr>
      <w:fldChar w:fldCharType="begin"/>
    </w:r>
    <w:r w:rsidRPr="00821B53">
      <w:rPr>
        <w:vanish/>
        <w:sz w:val="16"/>
        <w:szCs w:val="16"/>
      </w:rPr>
      <w:instrText xml:space="preserve"> SAVEDATE \@ DD.MM.YY </w:instrText>
    </w:r>
    <w:r w:rsidRPr="00821B53">
      <w:rPr>
        <w:vanish/>
        <w:sz w:val="16"/>
        <w:szCs w:val="16"/>
      </w:rPr>
      <w:fldChar w:fldCharType="separate"/>
    </w:r>
    <w:r w:rsidR="000E1048">
      <w:rPr>
        <w:noProof/>
        <w:vanish/>
        <w:sz w:val="16"/>
        <w:szCs w:val="16"/>
      </w:rPr>
      <w:t>25.10.11</w:t>
    </w:r>
    <w:r w:rsidRPr="00821B53">
      <w:rPr>
        <w:vanish/>
        <w:sz w:val="16"/>
        <w:szCs w:val="16"/>
      </w:rPr>
      <w:fldChar w:fldCharType="end"/>
    </w:r>
    <w:r w:rsidRPr="00821B53">
      <w:rPr>
        <w:vanish/>
        <w:sz w:val="16"/>
        <w:szCs w:val="16"/>
        <w:lang w:val="en-US"/>
      </w:rPr>
      <w:tab/>
    </w:r>
    <w:r w:rsidRPr="00821B53">
      <w:rPr>
        <w:vanish/>
        <w:sz w:val="16"/>
        <w:szCs w:val="16"/>
      </w:rPr>
      <w:fldChar w:fldCharType="begin"/>
    </w:r>
    <w:r w:rsidRPr="00821B53">
      <w:rPr>
        <w:vanish/>
        <w:sz w:val="16"/>
        <w:szCs w:val="16"/>
      </w:rPr>
      <w:instrText xml:space="preserve"> PRINTDATE \@ DD.MM.YY </w:instrText>
    </w:r>
    <w:r w:rsidRPr="00821B53">
      <w:rPr>
        <w:vanish/>
        <w:sz w:val="16"/>
        <w:szCs w:val="16"/>
      </w:rPr>
      <w:fldChar w:fldCharType="separate"/>
    </w:r>
    <w:r w:rsidR="007D1301" w:rsidRPr="00821B53">
      <w:rPr>
        <w:noProof/>
        <w:vanish/>
        <w:sz w:val="16"/>
        <w:szCs w:val="16"/>
      </w:rPr>
      <w:t>20.10.11</w:t>
    </w:r>
    <w:r w:rsidRPr="00821B53">
      <w:rPr>
        <w:vanish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FB9" w:rsidRPr="00811FB9" w:rsidRDefault="00811FB9" w:rsidP="00811FB9">
    <w:pPr>
      <w:pStyle w:val="Footer"/>
      <w:tabs>
        <w:tab w:val="clear" w:pos="4320"/>
        <w:tab w:val="clear" w:pos="8640"/>
        <w:tab w:val="center" w:pos="5670"/>
        <w:tab w:val="right" w:pos="9639"/>
      </w:tabs>
      <w:spacing w:before="0" w:after="0" w:line="192" w:lineRule="auto"/>
      <w:rPr>
        <w:sz w:val="16"/>
        <w:szCs w:val="16"/>
        <w:lang w:val="en-US"/>
      </w:rPr>
    </w:pPr>
    <w:r>
      <w:fldChar w:fldCharType="begin"/>
    </w:r>
    <w:r w:rsidRPr="0045783A">
      <w:rPr>
        <w:lang w:val="en-US"/>
      </w:rPr>
      <w:instrText xml:space="preserve"> FILENAME \p  \* MERGEFORMAT </w:instrText>
    </w:r>
    <w:r>
      <w:fldChar w:fldCharType="separate"/>
    </w:r>
    <w:r w:rsidR="007D1301" w:rsidRPr="007D1301">
      <w:rPr>
        <w:noProof/>
        <w:sz w:val="16"/>
        <w:szCs w:val="16"/>
        <w:lang w:val="en-US"/>
      </w:rPr>
      <w:t>P:\ARA\ITU-D\SG-D\CSTG\008A.docx</w:t>
    </w:r>
    <w:r>
      <w:rPr>
        <w:noProof/>
        <w:sz w:val="16"/>
        <w:szCs w:val="16"/>
      </w:rPr>
      <w:fldChar w:fldCharType="end"/>
    </w:r>
    <w:r w:rsidRPr="0045783A">
      <w:rPr>
        <w:sz w:val="16"/>
        <w:szCs w:val="16"/>
        <w:lang w:val="en-US"/>
      </w:rPr>
      <w:t xml:space="preserve">  (</w:t>
    </w:r>
    <w:r>
      <w:rPr>
        <w:sz w:val="16"/>
        <w:szCs w:val="16"/>
        <w:lang w:val="en-US"/>
      </w:rPr>
      <w:t>315454)</w:t>
    </w:r>
    <w:r w:rsidRPr="0045783A">
      <w:rPr>
        <w:sz w:val="16"/>
        <w:szCs w:val="16"/>
        <w:lang w:val="en-US"/>
      </w:rPr>
      <w:tab/>
    </w:r>
    <w:r w:rsidRPr="00397C26">
      <w:rPr>
        <w:sz w:val="16"/>
        <w:szCs w:val="16"/>
      </w:rPr>
      <w:fldChar w:fldCharType="begin"/>
    </w:r>
    <w:r w:rsidRPr="00397C26">
      <w:rPr>
        <w:sz w:val="16"/>
        <w:szCs w:val="16"/>
      </w:rPr>
      <w:instrText xml:space="preserve"> SAVEDATE \@ DD.MM.YY </w:instrText>
    </w:r>
    <w:r w:rsidRPr="00397C26">
      <w:rPr>
        <w:sz w:val="16"/>
        <w:szCs w:val="16"/>
      </w:rPr>
      <w:fldChar w:fldCharType="separate"/>
    </w:r>
    <w:r w:rsidR="000E1048">
      <w:rPr>
        <w:noProof/>
        <w:sz w:val="16"/>
        <w:szCs w:val="16"/>
      </w:rPr>
      <w:t>25.10.11</w:t>
    </w:r>
    <w:r w:rsidRPr="00397C26">
      <w:rPr>
        <w:sz w:val="16"/>
        <w:szCs w:val="16"/>
      </w:rPr>
      <w:fldChar w:fldCharType="end"/>
    </w:r>
    <w:r w:rsidRPr="0045783A">
      <w:rPr>
        <w:sz w:val="16"/>
        <w:szCs w:val="16"/>
        <w:lang w:val="en-US"/>
      </w:rPr>
      <w:tab/>
    </w:r>
    <w:r w:rsidRPr="00397C26">
      <w:rPr>
        <w:sz w:val="16"/>
        <w:szCs w:val="16"/>
      </w:rPr>
      <w:fldChar w:fldCharType="begin"/>
    </w:r>
    <w:r w:rsidRPr="00397C26">
      <w:rPr>
        <w:sz w:val="16"/>
        <w:szCs w:val="16"/>
      </w:rPr>
      <w:instrText xml:space="preserve"> PRINTDATE \@ DD.MM.YY </w:instrText>
    </w:r>
    <w:r w:rsidRPr="00397C26">
      <w:rPr>
        <w:sz w:val="16"/>
        <w:szCs w:val="16"/>
      </w:rPr>
      <w:fldChar w:fldCharType="separate"/>
    </w:r>
    <w:r w:rsidR="007D1301">
      <w:rPr>
        <w:noProof/>
        <w:sz w:val="16"/>
        <w:szCs w:val="16"/>
      </w:rPr>
      <w:t>20.10.11</w:t>
    </w:r>
    <w:r w:rsidRPr="00397C2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B4" w:rsidRPr="00B43683" w:rsidRDefault="005567B4" w:rsidP="00BF29CF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="00BF29CF" w:rsidRPr="005C49DC">
        <w:rPr>
          <w:rStyle w:val="Hyperlink"/>
          <w:rFonts w:cs="Traditional Arabic"/>
          <w:szCs w:val="18"/>
        </w:rPr>
        <w:t>www.itu.int/itu-D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B4" w:rsidRDefault="005567B4">
      <w:r>
        <w:t>____________________</w:t>
      </w:r>
    </w:p>
  </w:footnote>
  <w:footnote w:type="continuationSeparator" w:id="0">
    <w:p w:rsidR="005567B4" w:rsidRDefault="00556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B4" w:rsidRPr="007D5B5D" w:rsidRDefault="005567B4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0E1048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7B4" w:rsidRPr="007D5B5D" w:rsidRDefault="005567B4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2A776E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53" w:rsidRDefault="00821B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28E1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E499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344B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EC4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788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9640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409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9AA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C9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C522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BD083B"/>
    <w:multiLevelType w:val="hybridMultilevel"/>
    <w:tmpl w:val="00A4DFD4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6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1901EA"/>
    <w:multiLevelType w:val="hybridMultilevel"/>
    <w:tmpl w:val="48B83282"/>
    <w:lvl w:ilvl="0" w:tplc="F71CA6C4">
      <w:start w:val="11"/>
      <w:numFmt w:val="bullet"/>
      <w:lvlText w:val="-"/>
      <w:lvlJc w:val="left"/>
      <w:pPr>
        <w:ind w:left="1080" w:hanging="720"/>
      </w:pPr>
      <w:rPr>
        <w:rFonts w:ascii="Calibri" w:eastAsia="SimSun" w:hAnsi="Calibri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2B08AE"/>
    <w:multiLevelType w:val="hybridMultilevel"/>
    <w:tmpl w:val="58727246"/>
    <w:lvl w:ilvl="0" w:tplc="E2FA23C6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5F4812"/>
    <w:multiLevelType w:val="hybridMultilevel"/>
    <w:tmpl w:val="2CFAC71A"/>
    <w:lvl w:ilvl="0" w:tplc="8FA06D78">
      <w:start w:val="11"/>
      <w:numFmt w:val="bullet"/>
      <w:lvlText w:val="•"/>
      <w:lvlJc w:val="left"/>
      <w:pPr>
        <w:ind w:left="720" w:hanging="360"/>
      </w:pPr>
      <w:rPr>
        <w:rFonts w:ascii="Calibri" w:eastAsia="SimSun" w:hAnsi="Calibri" w:cs="Simplified Arabic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4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23"/>
  </w:num>
  <w:num w:numId="5">
    <w:abstractNumId w:val="16"/>
  </w:num>
  <w:num w:numId="6">
    <w:abstractNumId w:val="30"/>
  </w:num>
  <w:num w:numId="7">
    <w:abstractNumId w:val="35"/>
  </w:num>
  <w:num w:numId="8">
    <w:abstractNumId w:val="28"/>
  </w:num>
  <w:num w:numId="9">
    <w:abstractNumId w:val="17"/>
  </w:num>
  <w:num w:numId="10">
    <w:abstractNumId w:val="24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5"/>
  </w:num>
  <w:num w:numId="23">
    <w:abstractNumId w:val="33"/>
  </w:num>
  <w:num w:numId="24">
    <w:abstractNumId w:val="26"/>
  </w:num>
  <w:num w:numId="25">
    <w:abstractNumId w:val="34"/>
  </w:num>
  <w:num w:numId="26">
    <w:abstractNumId w:val="36"/>
  </w:num>
  <w:num w:numId="27">
    <w:abstractNumId w:val="25"/>
  </w:num>
  <w:num w:numId="28">
    <w:abstractNumId w:val="23"/>
  </w:num>
  <w:num w:numId="29">
    <w:abstractNumId w:val="16"/>
  </w:num>
  <w:num w:numId="30">
    <w:abstractNumId w:val="30"/>
  </w:num>
  <w:num w:numId="31">
    <w:abstractNumId w:val="35"/>
  </w:num>
  <w:num w:numId="32">
    <w:abstractNumId w:val="28"/>
  </w:num>
  <w:num w:numId="33">
    <w:abstractNumId w:val="17"/>
  </w:num>
  <w:num w:numId="34">
    <w:abstractNumId w:val="24"/>
    <w:lvlOverride w:ilvl="0">
      <w:startOverride w:val="1"/>
    </w:lvlOverride>
  </w:num>
  <w:num w:numId="35">
    <w:abstractNumId w:val="32"/>
  </w:num>
  <w:num w:numId="36">
    <w:abstractNumId w:val="18"/>
  </w:num>
  <w:num w:numId="37">
    <w:abstractNumId w:val="29"/>
  </w:num>
  <w:num w:numId="38">
    <w:abstractNumId w:val="27"/>
  </w:num>
  <w:num w:numId="39">
    <w:abstractNumId w:val="20"/>
  </w:num>
  <w:num w:numId="40">
    <w:abstractNumId w:val="22"/>
  </w:num>
  <w:num w:numId="41">
    <w:abstractNumId w:val="21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23C94"/>
    <w:rsid w:val="00053670"/>
    <w:rsid w:val="00057422"/>
    <w:rsid w:val="00057DD7"/>
    <w:rsid w:val="00065CAD"/>
    <w:rsid w:val="00067029"/>
    <w:rsid w:val="0006706D"/>
    <w:rsid w:val="00070530"/>
    <w:rsid w:val="00070676"/>
    <w:rsid w:val="00070A6A"/>
    <w:rsid w:val="00080234"/>
    <w:rsid w:val="00086D78"/>
    <w:rsid w:val="00087C7B"/>
    <w:rsid w:val="00092C3E"/>
    <w:rsid w:val="000B0653"/>
    <w:rsid w:val="000B5A1E"/>
    <w:rsid w:val="000C1B7E"/>
    <w:rsid w:val="000D0E19"/>
    <w:rsid w:val="000D7B29"/>
    <w:rsid w:val="000E1048"/>
    <w:rsid w:val="000E540B"/>
    <w:rsid w:val="000F7020"/>
    <w:rsid w:val="00105DCD"/>
    <w:rsid w:val="001133BE"/>
    <w:rsid w:val="001141AF"/>
    <w:rsid w:val="00120B22"/>
    <w:rsid w:val="001334AB"/>
    <w:rsid w:val="00134249"/>
    <w:rsid w:val="00134D84"/>
    <w:rsid w:val="00141EC2"/>
    <w:rsid w:val="0014427F"/>
    <w:rsid w:val="0015029C"/>
    <w:rsid w:val="00152E9B"/>
    <w:rsid w:val="00165461"/>
    <w:rsid w:val="0016733C"/>
    <w:rsid w:val="00184B6F"/>
    <w:rsid w:val="001856D3"/>
    <w:rsid w:val="0019228E"/>
    <w:rsid w:val="001962B5"/>
    <w:rsid w:val="001B2C25"/>
    <w:rsid w:val="001B4118"/>
    <w:rsid w:val="001B6419"/>
    <w:rsid w:val="001C136C"/>
    <w:rsid w:val="001C2090"/>
    <w:rsid w:val="001C5BA0"/>
    <w:rsid w:val="001C7351"/>
    <w:rsid w:val="001D11FE"/>
    <w:rsid w:val="001D5A90"/>
    <w:rsid w:val="001E1AA2"/>
    <w:rsid w:val="001E3F11"/>
    <w:rsid w:val="001E49D7"/>
    <w:rsid w:val="001F510E"/>
    <w:rsid w:val="0020085D"/>
    <w:rsid w:val="00210F04"/>
    <w:rsid w:val="00217F7A"/>
    <w:rsid w:val="00226CAF"/>
    <w:rsid w:val="00231BF3"/>
    <w:rsid w:val="00240250"/>
    <w:rsid w:val="00241CA2"/>
    <w:rsid w:val="00241DAA"/>
    <w:rsid w:val="00265B1E"/>
    <w:rsid w:val="002670AF"/>
    <w:rsid w:val="00270133"/>
    <w:rsid w:val="00270B52"/>
    <w:rsid w:val="00274DAC"/>
    <w:rsid w:val="002812DE"/>
    <w:rsid w:val="00281793"/>
    <w:rsid w:val="002824F2"/>
    <w:rsid w:val="00290E98"/>
    <w:rsid w:val="0029182F"/>
    <w:rsid w:val="00292D3B"/>
    <w:rsid w:val="00295605"/>
    <w:rsid w:val="00296DD9"/>
    <w:rsid w:val="002A776E"/>
    <w:rsid w:val="002A7C72"/>
    <w:rsid w:val="002C3BA6"/>
    <w:rsid w:val="002D743C"/>
    <w:rsid w:val="002E174A"/>
    <w:rsid w:val="002E434C"/>
    <w:rsid w:val="003006CD"/>
    <w:rsid w:val="0030249F"/>
    <w:rsid w:val="00314EC7"/>
    <w:rsid w:val="003173FA"/>
    <w:rsid w:val="003212DB"/>
    <w:rsid w:val="00323D63"/>
    <w:rsid w:val="003259ED"/>
    <w:rsid w:val="00341F44"/>
    <w:rsid w:val="003505A3"/>
    <w:rsid w:val="00351FB2"/>
    <w:rsid w:val="0035327B"/>
    <w:rsid w:val="00356203"/>
    <w:rsid w:val="00361101"/>
    <w:rsid w:val="00367679"/>
    <w:rsid w:val="00367B9E"/>
    <w:rsid w:val="00382090"/>
    <w:rsid w:val="00383D3C"/>
    <w:rsid w:val="003914A1"/>
    <w:rsid w:val="00393656"/>
    <w:rsid w:val="00397C26"/>
    <w:rsid w:val="00397D3E"/>
    <w:rsid w:val="003B2D6A"/>
    <w:rsid w:val="003C1E83"/>
    <w:rsid w:val="003C57EF"/>
    <w:rsid w:val="003E1565"/>
    <w:rsid w:val="003F0A25"/>
    <w:rsid w:val="003F2D2F"/>
    <w:rsid w:val="004068A9"/>
    <w:rsid w:val="00407A82"/>
    <w:rsid w:val="004143E8"/>
    <w:rsid w:val="00416581"/>
    <w:rsid w:val="00427B9E"/>
    <w:rsid w:val="004319F8"/>
    <w:rsid w:val="00441E43"/>
    <w:rsid w:val="00442E7C"/>
    <w:rsid w:val="0044560B"/>
    <w:rsid w:val="004503D0"/>
    <w:rsid w:val="0045783A"/>
    <w:rsid w:val="00460469"/>
    <w:rsid w:val="00464C9B"/>
    <w:rsid w:val="0046768E"/>
    <w:rsid w:val="004728B4"/>
    <w:rsid w:val="004803A7"/>
    <w:rsid w:val="004838C3"/>
    <w:rsid w:val="00484349"/>
    <w:rsid w:val="00495A0C"/>
    <w:rsid w:val="00496222"/>
    <w:rsid w:val="004A27A4"/>
    <w:rsid w:val="004A3699"/>
    <w:rsid w:val="004A480A"/>
    <w:rsid w:val="004C4449"/>
    <w:rsid w:val="004C5B83"/>
    <w:rsid w:val="004C5C69"/>
    <w:rsid w:val="004C7663"/>
    <w:rsid w:val="004D04F3"/>
    <w:rsid w:val="004D5CF4"/>
    <w:rsid w:val="004D608A"/>
    <w:rsid w:val="004E3672"/>
    <w:rsid w:val="004E5C68"/>
    <w:rsid w:val="004E5D5D"/>
    <w:rsid w:val="004F0571"/>
    <w:rsid w:val="004F3D21"/>
    <w:rsid w:val="004F520A"/>
    <w:rsid w:val="004F7FCA"/>
    <w:rsid w:val="00500741"/>
    <w:rsid w:val="005008C1"/>
    <w:rsid w:val="0050106E"/>
    <w:rsid w:val="0050159D"/>
    <w:rsid w:val="00510954"/>
    <w:rsid w:val="005115CF"/>
    <w:rsid w:val="005128C5"/>
    <w:rsid w:val="005153D1"/>
    <w:rsid w:val="00516202"/>
    <w:rsid w:val="00516832"/>
    <w:rsid w:val="00532152"/>
    <w:rsid w:val="00542403"/>
    <w:rsid w:val="00542895"/>
    <w:rsid w:val="00543DC7"/>
    <w:rsid w:val="005567B4"/>
    <w:rsid w:val="00557548"/>
    <w:rsid w:val="00566B72"/>
    <w:rsid w:val="00571FCB"/>
    <w:rsid w:val="00574B2A"/>
    <w:rsid w:val="00574B9D"/>
    <w:rsid w:val="00577604"/>
    <w:rsid w:val="00580C70"/>
    <w:rsid w:val="0058749A"/>
    <w:rsid w:val="0059171E"/>
    <w:rsid w:val="00592FED"/>
    <w:rsid w:val="005A4758"/>
    <w:rsid w:val="005B22B7"/>
    <w:rsid w:val="005D6467"/>
    <w:rsid w:val="005D6752"/>
    <w:rsid w:val="005E0EA8"/>
    <w:rsid w:val="005F546B"/>
    <w:rsid w:val="0060011D"/>
    <w:rsid w:val="00603F56"/>
    <w:rsid w:val="00605483"/>
    <w:rsid w:val="006061A9"/>
    <w:rsid w:val="00616367"/>
    <w:rsid w:val="00633E71"/>
    <w:rsid w:val="00634D74"/>
    <w:rsid w:val="00645252"/>
    <w:rsid w:val="00645253"/>
    <w:rsid w:val="00646A35"/>
    <w:rsid w:val="0067328A"/>
    <w:rsid w:val="0067400E"/>
    <w:rsid w:val="0067543B"/>
    <w:rsid w:val="00684C54"/>
    <w:rsid w:val="00686D3E"/>
    <w:rsid w:val="006875E6"/>
    <w:rsid w:val="006920A4"/>
    <w:rsid w:val="006A0562"/>
    <w:rsid w:val="006A17B1"/>
    <w:rsid w:val="006A4A36"/>
    <w:rsid w:val="006B16C4"/>
    <w:rsid w:val="006B5BE6"/>
    <w:rsid w:val="006B7381"/>
    <w:rsid w:val="006C2E13"/>
    <w:rsid w:val="006D45B8"/>
    <w:rsid w:val="006D4D44"/>
    <w:rsid w:val="006D60AC"/>
    <w:rsid w:val="006D68DB"/>
    <w:rsid w:val="006D7071"/>
    <w:rsid w:val="006E2A5E"/>
    <w:rsid w:val="006E4EFD"/>
    <w:rsid w:val="006F45DA"/>
    <w:rsid w:val="007028F9"/>
    <w:rsid w:val="00703C19"/>
    <w:rsid w:val="00706E32"/>
    <w:rsid w:val="00713F7B"/>
    <w:rsid w:val="007606FC"/>
    <w:rsid w:val="00761C53"/>
    <w:rsid w:val="007709DE"/>
    <w:rsid w:val="00770C85"/>
    <w:rsid w:val="00772EB4"/>
    <w:rsid w:val="00773219"/>
    <w:rsid w:val="00773F00"/>
    <w:rsid w:val="007838F1"/>
    <w:rsid w:val="0078490A"/>
    <w:rsid w:val="00784DD3"/>
    <w:rsid w:val="0078689A"/>
    <w:rsid w:val="00793FCC"/>
    <w:rsid w:val="007A191C"/>
    <w:rsid w:val="007B153B"/>
    <w:rsid w:val="007B6566"/>
    <w:rsid w:val="007C104B"/>
    <w:rsid w:val="007D1301"/>
    <w:rsid w:val="007D5B5D"/>
    <w:rsid w:val="007D7D42"/>
    <w:rsid w:val="007E6F98"/>
    <w:rsid w:val="007F4E1D"/>
    <w:rsid w:val="007F7525"/>
    <w:rsid w:val="00801F57"/>
    <w:rsid w:val="0080496F"/>
    <w:rsid w:val="00807A09"/>
    <w:rsid w:val="00811FB9"/>
    <w:rsid w:val="00816D0E"/>
    <w:rsid w:val="00821B53"/>
    <w:rsid w:val="00826B39"/>
    <w:rsid w:val="00832B6D"/>
    <w:rsid w:val="00836933"/>
    <w:rsid w:val="00837973"/>
    <w:rsid w:val="00837F7E"/>
    <w:rsid w:val="00845B7B"/>
    <w:rsid w:val="00846E66"/>
    <w:rsid w:val="0085353C"/>
    <w:rsid w:val="00865CF5"/>
    <w:rsid w:val="00867B7E"/>
    <w:rsid w:val="0087156A"/>
    <w:rsid w:val="008751EB"/>
    <w:rsid w:val="0087559F"/>
    <w:rsid w:val="00882874"/>
    <w:rsid w:val="00882EC1"/>
    <w:rsid w:val="00886F3F"/>
    <w:rsid w:val="00891C52"/>
    <w:rsid w:val="008A169A"/>
    <w:rsid w:val="008A21E8"/>
    <w:rsid w:val="008B6441"/>
    <w:rsid w:val="008B720D"/>
    <w:rsid w:val="008C0E48"/>
    <w:rsid w:val="008C461D"/>
    <w:rsid w:val="008D1C67"/>
    <w:rsid w:val="008E1187"/>
    <w:rsid w:val="008E2483"/>
    <w:rsid w:val="008E606A"/>
    <w:rsid w:val="008E6832"/>
    <w:rsid w:val="008F10B7"/>
    <w:rsid w:val="00911F62"/>
    <w:rsid w:val="00912588"/>
    <w:rsid w:val="0091574E"/>
    <w:rsid w:val="0092322E"/>
    <w:rsid w:val="00936632"/>
    <w:rsid w:val="00945D2E"/>
    <w:rsid w:val="00963A42"/>
    <w:rsid w:val="00976B64"/>
    <w:rsid w:val="00985F8F"/>
    <w:rsid w:val="00991184"/>
    <w:rsid w:val="00994182"/>
    <w:rsid w:val="009A0F93"/>
    <w:rsid w:val="009A1C2E"/>
    <w:rsid w:val="009A5AAF"/>
    <w:rsid w:val="009B5AEB"/>
    <w:rsid w:val="009C1113"/>
    <w:rsid w:val="009C5616"/>
    <w:rsid w:val="009D28E6"/>
    <w:rsid w:val="009D7E96"/>
    <w:rsid w:val="009E202A"/>
    <w:rsid w:val="009E438B"/>
    <w:rsid w:val="009E4811"/>
    <w:rsid w:val="009E6D7C"/>
    <w:rsid w:val="009E71C2"/>
    <w:rsid w:val="009E7228"/>
    <w:rsid w:val="00A04395"/>
    <w:rsid w:val="00A14740"/>
    <w:rsid w:val="00A1656B"/>
    <w:rsid w:val="00A20744"/>
    <w:rsid w:val="00A209F9"/>
    <w:rsid w:val="00A20FB7"/>
    <w:rsid w:val="00A21D95"/>
    <w:rsid w:val="00A25FE4"/>
    <w:rsid w:val="00A33090"/>
    <w:rsid w:val="00A34838"/>
    <w:rsid w:val="00A36211"/>
    <w:rsid w:val="00A36725"/>
    <w:rsid w:val="00A446DF"/>
    <w:rsid w:val="00A4490B"/>
    <w:rsid w:val="00A4670C"/>
    <w:rsid w:val="00A55F81"/>
    <w:rsid w:val="00A639B3"/>
    <w:rsid w:val="00A63CF1"/>
    <w:rsid w:val="00A71231"/>
    <w:rsid w:val="00A9628E"/>
    <w:rsid w:val="00A97943"/>
    <w:rsid w:val="00AA5217"/>
    <w:rsid w:val="00AA5945"/>
    <w:rsid w:val="00AA7C24"/>
    <w:rsid w:val="00AB4690"/>
    <w:rsid w:val="00AD24B6"/>
    <w:rsid w:val="00AE1630"/>
    <w:rsid w:val="00AE5077"/>
    <w:rsid w:val="00AE7907"/>
    <w:rsid w:val="00AF181F"/>
    <w:rsid w:val="00AF44CB"/>
    <w:rsid w:val="00AF4D2F"/>
    <w:rsid w:val="00AF52F1"/>
    <w:rsid w:val="00B041C9"/>
    <w:rsid w:val="00B113CE"/>
    <w:rsid w:val="00B11E06"/>
    <w:rsid w:val="00B1631E"/>
    <w:rsid w:val="00B179BF"/>
    <w:rsid w:val="00B312BD"/>
    <w:rsid w:val="00B32070"/>
    <w:rsid w:val="00B34379"/>
    <w:rsid w:val="00B35A4C"/>
    <w:rsid w:val="00B417AF"/>
    <w:rsid w:val="00B43683"/>
    <w:rsid w:val="00B438F6"/>
    <w:rsid w:val="00B5675D"/>
    <w:rsid w:val="00B657FA"/>
    <w:rsid w:val="00B660DC"/>
    <w:rsid w:val="00B7146D"/>
    <w:rsid w:val="00B83589"/>
    <w:rsid w:val="00B93086"/>
    <w:rsid w:val="00BA4792"/>
    <w:rsid w:val="00BA6630"/>
    <w:rsid w:val="00BA69E1"/>
    <w:rsid w:val="00BB57D7"/>
    <w:rsid w:val="00BD0E49"/>
    <w:rsid w:val="00BD3BD7"/>
    <w:rsid w:val="00BE156B"/>
    <w:rsid w:val="00BE5F8E"/>
    <w:rsid w:val="00BE76B5"/>
    <w:rsid w:val="00BF29CF"/>
    <w:rsid w:val="00BF3388"/>
    <w:rsid w:val="00BF3D17"/>
    <w:rsid w:val="00C07379"/>
    <w:rsid w:val="00C16F17"/>
    <w:rsid w:val="00C170F6"/>
    <w:rsid w:val="00C20666"/>
    <w:rsid w:val="00C21E2E"/>
    <w:rsid w:val="00C2550B"/>
    <w:rsid w:val="00C33CD1"/>
    <w:rsid w:val="00C41F25"/>
    <w:rsid w:val="00C44B8F"/>
    <w:rsid w:val="00C47B46"/>
    <w:rsid w:val="00C50473"/>
    <w:rsid w:val="00C536A3"/>
    <w:rsid w:val="00C603C2"/>
    <w:rsid w:val="00C61757"/>
    <w:rsid w:val="00C63A9A"/>
    <w:rsid w:val="00C64607"/>
    <w:rsid w:val="00C743B4"/>
    <w:rsid w:val="00C80C04"/>
    <w:rsid w:val="00C83DE7"/>
    <w:rsid w:val="00C86CCA"/>
    <w:rsid w:val="00C9101A"/>
    <w:rsid w:val="00C946E6"/>
    <w:rsid w:val="00C95141"/>
    <w:rsid w:val="00C95168"/>
    <w:rsid w:val="00CA09A2"/>
    <w:rsid w:val="00CA6AF7"/>
    <w:rsid w:val="00CA7A30"/>
    <w:rsid w:val="00CD12D4"/>
    <w:rsid w:val="00CD2121"/>
    <w:rsid w:val="00CE7425"/>
    <w:rsid w:val="00D0096C"/>
    <w:rsid w:val="00D06699"/>
    <w:rsid w:val="00D1146A"/>
    <w:rsid w:val="00D11DFD"/>
    <w:rsid w:val="00D155B5"/>
    <w:rsid w:val="00D21841"/>
    <w:rsid w:val="00D250DF"/>
    <w:rsid w:val="00D300A8"/>
    <w:rsid w:val="00D41E15"/>
    <w:rsid w:val="00D41EF9"/>
    <w:rsid w:val="00D45B0E"/>
    <w:rsid w:val="00D5013C"/>
    <w:rsid w:val="00D5254F"/>
    <w:rsid w:val="00D52B94"/>
    <w:rsid w:val="00D573B5"/>
    <w:rsid w:val="00D60124"/>
    <w:rsid w:val="00D635A0"/>
    <w:rsid w:val="00D67616"/>
    <w:rsid w:val="00D74510"/>
    <w:rsid w:val="00D7758C"/>
    <w:rsid w:val="00D83B3A"/>
    <w:rsid w:val="00D85BD4"/>
    <w:rsid w:val="00D94F7A"/>
    <w:rsid w:val="00D9703E"/>
    <w:rsid w:val="00DA5989"/>
    <w:rsid w:val="00DA672B"/>
    <w:rsid w:val="00DB1DCD"/>
    <w:rsid w:val="00DB35ED"/>
    <w:rsid w:val="00DC0CE2"/>
    <w:rsid w:val="00DC1415"/>
    <w:rsid w:val="00DD2A40"/>
    <w:rsid w:val="00DD5C25"/>
    <w:rsid w:val="00DE5CF0"/>
    <w:rsid w:val="00DE698F"/>
    <w:rsid w:val="00DE724A"/>
    <w:rsid w:val="00DE7276"/>
    <w:rsid w:val="00DF07CC"/>
    <w:rsid w:val="00DF1C15"/>
    <w:rsid w:val="00DF3502"/>
    <w:rsid w:val="00DF7F5D"/>
    <w:rsid w:val="00E02821"/>
    <w:rsid w:val="00E0640F"/>
    <w:rsid w:val="00E07662"/>
    <w:rsid w:val="00E11AFC"/>
    <w:rsid w:val="00E12914"/>
    <w:rsid w:val="00E1783B"/>
    <w:rsid w:val="00E213F9"/>
    <w:rsid w:val="00E268EA"/>
    <w:rsid w:val="00E26942"/>
    <w:rsid w:val="00E3530F"/>
    <w:rsid w:val="00E53013"/>
    <w:rsid w:val="00E553D7"/>
    <w:rsid w:val="00E671F1"/>
    <w:rsid w:val="00E83929"/>
    <w:rsid w:val="00E8722D"/>
    <w:rsid w:val="00E90B19"/>
    <w:rsid w:val="00E92D8B"/>
    <w:rsid w:val="00EA4ED5"/>
    <w:rsid w:val="00EB1435"/>
    <w:rsid w:val="00EC230B"/>
    <w:rsid w:val="00ED0883"/>
    <w:rsid w:val="00ED6CB6"/>
    <w:rsid w:val="00EF567E"/>
    <w:rsid w:val="00EF615B"/>
    <w:rsid w:val="00F02603"/>
    <w:rsid w:val="00F02CB8"/>
    <w:rsid w:val="00F0611B"/>
    <w:rsid w:val="00F1113E"/>
    <w:rsid w:val="00F11B45"/>
    <w:rsid w:val="00F12F7A"/>
    <w:rsid w:val="00F133F4"/>
    <w:rsid w:val="00F20212"/>
    <w:rsid w:val="00F27EB2"/>
    <w:rsid w:val="00F306C2"/>
    <w:rsid w:val="00F31478"/>
    <w:rsid w:val="00F337D4"/>
    <w:rsid w:val="00F341FA"/>
    <w:rsid w:val="00F3461F"/>
    <w:rsid w:val="00F37939"/>
    <w:rsid w:val="00F44A6B"/>
    <w:rsid w:val="00F45EE2"/>
    <w:rsid w:val="00F501B9"/>
    <w:rsid w:val="00F56CD2"/>
    <w:rsid w:val="00F57D13"/>
    <w:rsid w:val="00F630B0"/>
    <w:rsid w:val="00F77538"/>
    <w:rsid w:val="00F804E6"/>
    <w:rsid w:val="00F832D3"/>
    <w:rsid w:val="00F84B74"/>
    <w:rsid w:val="00F91FBF"/>
    <w:rsid w:val="00F94C2F"/>
    <w:rsid w:val="00F96B5F"/>
    <w:rsid w:val="00FA7CA7"/>
    <w:rsid w:val="00FB6FE7"/>
    <w:rsid w:val="00FE3C2C"/>
    <w:rsid w:val="00FE608F"/>
    <w:rsid w:val="00FF1D26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link w:val="BDTNormalChar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Normal"/>
    <w:next w:val="BDTSignatureName"/>
    <w:rsid w:val="004C5C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Simplified Arabic"/>
      <w:szCs w:val="26"/>
      <w:lang w:val="en-US" w:eastAsia="zh-CN"/>
    </w:rPr>
  </w:style>
  <w:style w:type="paragraph" w:customStyle="1" w:styleId="BDTSignatureName">
    <w:name w:val="BDT_SignatureName"/>
    <w:basedOn w:val="Normal"/>
    <w:next w:val="BDTVisa"/>
    <w:rsid w:val="004C5C69"/>
    <w:pPr>
      <w:spacing w:before="360" w:after="0"/>
    </w:pPr>
    <w:rPr>
      <w:rFonts w:eastAsia="SimHei" w:cs="Simplified Arabic"/>
      <w:bCs/>
      <w:szCs w:val="26"/>
      <w:lang w:val="en-GB"/>
    </w:rPr>
  </w:style>
  <w:style w:type="paragraph" w:customStyle="1" w:styleId="BDTSignatureTitle">
    <w:name w:val="BDT_SignatureTitle"/>
    <w:basedOn w:val="BDTNormal"/>
    <w:rsid w:val="00274DAC"/>
    <w:pPr>
      <w:bidi w:val="0"/>
      <w:spacing w:line="240" w:lineRule="auto"/>
    </w:pPr>
    <w:rPr>
      <w:rFonts w:cs="Traditional Arabic"/>
      <w:color w:val="auto"/>
      <w:szCs w:val="30"/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eparator">
    <w:name w:val="BDT_Separator"/>
    <w:basedOn w:val="Normal"/>
    <w:rsid w:val="00274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8"/>
    </w:rPr>
  </w:style>
  <w:style w:type="paragraph" w:customStyle="1" w:styleId="BDTParagraph110">
    <w:name w:val="BDT_Paragraph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9"/>
    </w:rPr>
  </w:style>
  <w:style w:type="paragraph" w:customStyle="1" w:styleId="BDTQ1">
    <w:name w:val="BDT_Q1"/>
    <w:basedOn w:val="BDTNormal"/>
    <w:rsid w:val="00274DAC"/>
    <w:pPr>
      <w:bidi w:val="0"/>
      <w:spacing w:before="600" w:line="240" w:lineRule="auto"/>
    </w:pPr>
    <w:rPr>
      <w:rFonts w:ascii="Verdana" w:hAnsi="Verdana" w:cs="Times New Roman"/>
      <w:b/>
      <w:bCs/>
      <w:color w:val="auto"/>
      <w:sz w:val="19"/>
      <w:szCs w:val="24"/>
      <w:lang w:val="en-US"/>
    </w:rPr>
  </w:style>
  <w:style w:type="paragraph" w:customStyle="1" w:styleId="BDTQuestion">
    <w:name w:val="BDT_Question"/>
    <w:basedOn w:val="BDTNormal"/>
    <w:rsid w:val="00274DAC"/>
    <w:pPr>
      <w:tabs>
        <w:tab w:val="left" w:pos="1928"/>
      </w:tabs>
      <w:bidi w:val="0"/>
      <w:spacing w:line="240" w:lineRule="auto"/>
      <w:ind w:left="1928" w:hanging="1928"/>
    </w:pPr>
    <w:rPr>
      <w:rFonts w:ascii="Verdana" w:eastAsia="SimHei" w:hAnsi="Verdana"/>
      <w:b/>
      <w:color w:val="auto"/>
      <w:sz w:val="19"/>
      <w:lang w:val="en-US"/>
    </w:rPr>
  </w:style>
  <w:style w:type="paragraph" w:customStyle="1" w:styleId="BDTQuestionDetails">
    <w:name w:val="BDT_QuestionDetails"/>
    <w:basedOn w:val="BDTNormal"/>
    <w:rsid w:val="00274DAC"/>
    <w:pPr>
      <w:bidi w:val="0"/>
      <w:spacing w:after="120" w:line="240" w:lineRule="auto"/>
    </w:pPr>
    <w:rPr>
      <w:rFonts w:cs="Traditional Arabic"/>
      <w:color w:val="auto"/>
      <w:szCs w:val="30"/>
      <w:lang w:val="en-US"/>
    </w:rPr>
  </w:style>
  <w:style w:type="paragraph" w:customStyle="1" w:styleId="BDTRevision">
    <w:name w:val="BDT_Revision"/>
    <w:basedOn w:val="BDTNormal"/>
    <w:rsid w:val="00274DAC"/>
    <w:pPr>
      <w:tabs>
        <w:tab w:val="right" w:pos="3011"/>
      </w:tabs>
      <w:bidi w:val="0"/>
      <w:spacing w:line="240" w:lineRule="auto"/>
    </w:pPr>
    <w:rPr>
      <w:rFonts w:eastAsia="SimHei" w:cs="Traditional Arabic"/>
      <w:b/>
      <w:bCs/>
      <w:noProof/>
      <w:color w:val="auto"/>
      <w:sz w:val="19"/>
      <w:szCs w:val="20"/>
      <w:lang w:val="fr-CA"/>
    </w:rPr>
  </w:style>
  <w:style w:type="paragraph" w:customStyle="1" w:styleId="BDTSmall">
    <w:name w:val="BDT_Small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9"/>
      <w:szCs w:val="30"/>
      <w:lang w:val="en-US"/>
    </w:rPr>
  </w:style>
  <w:style w:type="paragraph" w:customStyle="1" w:styleId="BDTSourceTitle">
    <w:name w:val="BDT_Source_Titl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19"/>
      <w:szCs w:val="19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26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8490A"/>
    <w:rPr>
      <w:rFonts w:eastAsia="SimSun" w:cs="Simplified Arabic"/>
      <w:color w:val="333333"/>
      <w:szCs w:val="28"/>
      <w:lang w:val="en-GB"/>
    </w:rPr>
  </w:style>
  <w:style w:type="paragraph" w:customStyle="1" w:styleId="enumlev1">
    <w:name w:val="enumlev1"/>
    <w:basedOn w:val="Normal"/>
    <w:rsid w:val="007849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D601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D601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05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eastAsia="SimSun" w:hAnsi="Tahoma" w:cs="Tahoma"/>
      <w:sz w:val="16"/>
      <w:szCs w:val="16"/>
      <w:lang w:val="es-ES"/>
    </w:rPr>
  </w:style>
  <w:style w:type="paragraph" w:customStyle="1" w:styleId="BDTRef-Data">
    <w:name w:val="BDT_Ref-Data"/>
    <w:basedOn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Revision2">
    <w:name w:val="BDT_Revision2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6"/>
      <w:szCs w:val="16"/>
      <w:lang w:val="es-ES"/>
    </w:rPr>
  </w:style>
  <w:style w:type="character" w:customStyle="1" w:styleId="hps">
    <w:name w:val="hps"/>
    <w:basedOn w:val="DefaultParagraphFont"/>
    <w:rsid w:val="00B113CE"/>
  </w:style>
  <w:style w:type="paragraph" w:styleId="ListParagraph">
    <w:name w:val="List Paragraph"/>
    <w:basedOn w:val="Normal"/>
    <w:uiPriority w:val="34"/>
    <w:qFormat/>
    <w:rsid w:val="00865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uiPriority w:val="99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link w:val="BDTNormalChar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Normal"/>
    <w:next w:val="BDTSignatureName"/>
    <w:rsid w:val="004C5C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Simplified Arabic"/>
      <w:szCs w:val="26"/>
      <w:lang w:val="en-US" w:eastAsia="zh-CN"/>
    </w:rPr>
  </w:style>
  <w:style w:type="paragraph" w:customStyle="1" w:styleId="BDTSignatureName">
    <w:name w:val="BDT_SignatureName"/>
    <w:basedOn w:val="Normal"/>
    <w:next w:val="BDTVisa"/>
    <w:rsid w:val="004C5C69"/>
    <w:pPr>
      <w:spacing w:before="360" w:after="0"/>
    </w:pPr>
    <w:rPr>
      <w:rFonts w:eastAsia="SimHei" w:cs="Simplified Arabic"/>
      <w:bCs/>
      <w:szCs w:val="26"/>
      <w:lang w:val="en-GB"/>
    </w:rPr>
  </w:style>
  <w:style w:type="paragraph" w:customStyle="1" w:styleId="BDTSignatureTitle">
    <w:name w:val="BDT_SignatureTitle"/>
    <w:basedOn w:val="BDTNormal"/>
    <w:rsid w:val="00274DAC"/>
    <w:pPr>
      <w:bidi w:val="0"/>
      <w:spacing w:line="240" w:lineRule="auto"/>
    </w:pPr>
    <w:rPr>
      <w:rFonts w:cs="Traditional Arabic"/>
      <w:color w:val="auto"/>
      <w:szCs w:val="30"/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eparator">
    <w:name w:val="BDT_Separator"/>
    <w:basedOn w:val="Normal"/>
    <w:rsid w:val="00274D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8"/>
    </w:rPr>
  </w:style>
  <w:style w:type="paragraph" w:customStyle="1" w:styleId="BDTParagraph110">
    <w:name w:val="BDT_Paragraph1.1"/>
    <w:basedOn w:val="BDTNormal"/>
    <w:rsid w:val="00274DAC"/>
    <w:pPr>
      <w:bidi w:val="0"/>
      <w:spacing w:line="240" w:lineRule="auto"/>
    </w:pPr>
    <w:rPr>
      <w:rFonts w:ascii="Verdana" w:eastAsia="SimHei" w:hAnsi="Verdana"/>
      <w:color w:val="auto"/>
      <w:sz w:val="19"/>
    </w:rPr>
  </w:style>
  <w:style w:type="paragraph" w:customStyle="1" w:styleId="BDTQ1">
    <w:name w:val="BDT_Q1"/>
    <w:basedOn w:val="BDTNormal"/>
    <w:rsid w:val="00274DAC"/>
    <w:pPr>
      <w:bidi w:val="0"/>
      <w:spacing w:before="600" w:line="240" w:lineRule="auto"/>
    </w:pPr>
    <w:rPr>
      <w:rFonts w:ascii="Verdana" w:hAnsi="Verdana" w:cs="Times New Roman"/>
      <w:b/>
      <w:bCs/>
      <w:color w:val="auto"/>
      <w:sz w:val="19"/>
      <w:szCs w:val="24"/>
      <w:lang w:val="en-US"/>
    </w:rPr>
  </w:style>
  <w:style w:type="paragraph" w:customStyle="1" w:styleId="BDTQuestion">
    <w:name w:val="BDT_Question"/>
    <w:basedOn w:val="BDTNormal"/>
    <w:rsid w:val="00274DAC"/>
    <w:pPr>
      <w:tabs>
        <w:tab w:val="left" w:pos="1928"/>
      </w:tabs>
      <w:bidi w:val="0"/>
      <w:spacing w:line="240" w:lineRule="auto"/>
      <w:ind w:left="1928" w:hanging="1928"/>
    </w:pPr>
    <w:rPr>
      <w:rFonts w:ascii="Verdana" w:eastAsia="SimHei" w:hAnsi="Verdana"/>
      <w:b/>
      <w:color w:val="auto"/>
      <w:sz w:val="19"/>
      <w:lang w:val="en-US"/>
    </w:rPr>
  </w:style>
  <w:style w:type="paragraph" w:customStyle="1" w:styleId="BDTQuestionDetails">
    <w:name w:val="BDT_QuestionDetails"/>
    <w:basedOn w:val="BDTNormal"/>
    <w:rsid w:val="00274DAC"/>
    <w:pPr>
      <w:bidi w:val="0"/>
      <w:spacing w:after="120" w:line="240" w:lineRule="auto"/>
    </w:pPr>
    <w:rPr>
      <w:rFonts w:cs="Traditional Arabic"/>
      <w:color w:val="auto"/>
      <w:szCs w:val="30"/>
      <w:lang w:val="en-US"/>
    </w:rPr>
  </w:style>
  <w:style w:type="paragraph" w:customStyle="1" w:styleId="BDTRevision">
    <w:name w:val="BDT_Revision"/>
    <w:basedOn w:val="BDTNormal"/>
    <w:rsid w:val="00274DAC"/>
    <w:pPr>
      <w:tabs>
        <w:tab w:val="right" w:pos="3011"/>
      </w:tabs>
      <w:bidi w:val="0"/>
      <w:spacing w:line="240" w:lineRule="auto"/>
    </w:pPr>
    <w:rPr>
      <w:rFonts w:eastAsia="SimHei" w:cs="Traditional Arabic"/>
      <w:b/>
      <w:bCs/>
      <w:noProof/>
      <w:color w:val="auto"/>
      <w:sz w:val="19"/>
      <w:szCs w:val="20"/>
      <w:lang w:val="fr-CA"/>
    </w:rPr>
  </w:style>
  <w:style w:type="paragraph" w:customStyle="1" w:styleId="BDTSmall">
    <w:name w:val="BDT_Small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9"/>
      <w:szCs w:val="30"/>
      <w:lang w:val="en-US"/>
    </w:rPr>
  </w:style>
  <w:style w:type="paragraph" w:customStyle="1" w:styleId="BDTSourceTitle">
    <w:name w:val="BDT_Source_Titl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19"/>
      <w:szCs w:val="19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BDTNormal"/>
    <w:rsid w:val="00274DAC"/>
    <w:pPr>
      <w:bidi w:val="0"/>
      <w:spacing w:before="120" w:after="120" w:line="240" w:lineRule="auto"/>
    </w:pPr>
    <w:rPr>
      <w:rFonts w:ascii="Verdana" w:eastAsia="SimHei" w:hAnsi="Verdana"/>
      <w:b/>
      <w:color w:val="auto"/>
      <w:sz w:val="26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8490A"/>
    <w:rPr>
      <w:rFonts w:eastAsia="SimSun" w:cs="Simplified Arabic"/>
      <w:color w:val="333333"/>
      <w:szCs w:val="28"/>
      <w:lang w:val="en-GB"/>
    </w:rPr>
  </w:style>
  <w:style w:type="paragraph" w:customStyle="1" w:styleId="enumlev1">
    <w:name w:val="enumlev1"/>
    <w:basedOn w:val="Normal"/>
    <w:rsid w:val="007849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80" w:after="0" w:line="192" w:lineRule="auto"/>
      <w:ind w:left="794" w:hanging="794"/>
      <w:jc w:val="both"/>
      <w:textAlignment w:val="baseline"/>
    </w:pPr>
    <w:rPr>
      <w:rFonts w:ascii="Times New Roman" w:eastAsia="Times New Roman" w:hAnsi="Times New Roman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D60124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D60124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60124"/>
    <w:rPr>
      <w:rFonts w:ascii="Arial" w:eastAsia="SimSun" w:hAnsi="Arial" w:cs="Arial"/>
      <w:vanish/>
      <w:sz w:val="16"/>
      <w:szCs w:val="16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05D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CD"/>
    <w:rPr>
      <w:rFonts w:ascii="Tahoma" w:eastAsia="SimSun" w:hAnsi="Tahoma" w:cs="Tahoma"/>
      <w:sz w:val="16"/>
      <w:szCs w:val="16"/>
      <w:lang w:val="es-ES"/>
    </w:rPr>
  </w:style>
  <w:style w:type="paragraph" w:customStyle="1" w:styleId="BDTRef-Data">
    <w:name w:val="BDT_Ref-Data"/>
    <w:basedOn w:val="Normal"/>
    <w:rsid w:val="00274DAC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Revision2">
    <w:name w:val="BDT_Revision2"/>
    <w:basedOn w:val="BDTNormal"/>
    <w:rsid w:val="00274DAC"/>
    <w:pPr>
      <w:bidi w:val="0"/>
      <w:spacing w:line="240" w:lineRule="auto"/>
    </w:pPr>
    <w:rPr>
      <w:rFonts w:eastAsia="SimHei" w:cs="Traditional Arabic"/>
      <w:color w:val="auto"/>
      <w:sz w:val="16"/>
      <w:szCs w:val="16"/>
      <w:lang w:val="es-ES"/>
    </w:rPr>
  </w:style>
  <w:style w:type="character" w:customStyle="1" w:styleId="hps">
    <w:name w:val="hps"/>
    <w:basedOn w:val="DefaultParagraphFont"/>
    <w:rsid w:val="00B113CE"/>
  </w:style>
  <w:style w:type="paragraph" w:styleId="ListParagraph">
    <w:name w:val="List Paragraph"/>
    <w:basedOn w:val="Normal"/>
    <w:uiPriority w:val="34"/>
    <w:qFormat/>
    <w:rsid w:val="00865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tvan.bozsoki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petko.kantchev@ties.itu.in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CDS/gq/generic/questionnaire.asp?ProjectID=20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vsg@itu.int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nts%20and%20Settings\awad\Desktop\devsg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itu.int/ITU-D/study_groups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9A05-6CE7-40CB-A42B-8B7D80CF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BDT</cp:lastModifiedBy>
  <cp:revision>3</cp:revision>
  <cp:lastPrinted>2011-10-20T19:29:00Z</cp:lastPrinted>
  <dcterms:created xsi:type="dcterms:W3CDTF">2011-10-25T09:54:00Z</dcterms:created>
  <dcterms:modified xsi:type="dcterms:W3CDTF">2011-10-25T10:58:00Z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