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56"/>
        <w:tblW w:w="9068" w:type="dxa"/>
        <w:tblLayout w:type="fixed"/>
        <w:tblLook w:val="0000" w:firstRow="0" w:lastRow="0" w:firstColumn="0" w:lastColumn="0" w:noHBand="0" w:noVBand="0"/>
      </w:tblPr>
      <w:tblGrid>
        <w:gridCol w:w="1034"/>
        <w:gridCol w:w="5186"/>
        <w:gridCol w:w="2848"/>
      </w:tblGrid>
      <w:tr w:rsidR="00AA63FF" w:rsidRPr="00031369" w:rsidTr="00C55B3D">
        <w:trPr>
          <w:gridAfter w:val="1"/>
          <w:wAfter w:w="2848" w:type="dxa"/>
          <w:cantSplit/>
          <w:trHeight w:val="386"/>
        </w:trPr>
        <w:tc>
          <w:tcPr>
            <w:tcW w:w="6220" w:type="dxa"/>
            <w:gridSpan w:val="2"/>
          </w:tcPr>
          <w:p w:rsidR="00AA63FF" w:rsidRPr="00031369" w:rsidRDefault="00AA63FF" w:rsidP="00007B7D">
            <w:pPr>
              <w:spacing w:line="360" w:lineRule="auto"/>
              <w:jc w:val="both"/>
              <w:rPr>
                <w:rFonts w:ascii="Times New Roman" w:hAnsi="Times New Roman" w:cs="Times New Roman"/>
                <w:position w:val="6"/>
                <w:sz w:val="24"/>
                <w:szCs w:val="24"/>
              </w:rPr>
            </w:pPr>
            <w:bookmarkStart w:id="0" w:name="_GoBack"/>
            <w:bookmarkEnd w:id="0"/>
            <w:r w:rsidRPr="00031369">
              <w:rPr>
                <w:rFonts w:ascii="Times New Roman" w:hAnsi="Times New Roman" w:cs="Times New Roman"/>
                <w:position w:val="6"/>
                <w:sz w:val="24"/>
                <w:szCs w:val="24"/>
              </w:rPr>
              <w:t>INTERNATIONAL  TELECOMMUNICATION  UNION</w:t>
            </w:r>
          </w:p>
        </w:tc>
      </w:tr>
      <w:tr w:rsidR="00AA63FF" w:rsidRPr="00031369" w:rsidTr="00C55B3D">
        <w:trPr>
          <w:gridAfter w:val="1"/>
          <w:wAfter w:w="2848" w:type="dxa"/>
          <w:cantSplit/>
          <w:trHeight w:val="614"/>
        </w:trPr>
        <w:tc>
          <w:tcPr>
            <w:tcW w:w="1034" w:type="dxa"/>
            <w:vMerge w:val="restart"/>
          </w:tcPr>
          <w:p w:rsidR="00AA63FF" w:rsidRPr="00031369" w:rsidRDefault="00AA63FF" w:rsidP="00007B7D">
            <w:pPr>
              <w:shd w:val="solid" w:color="FFFFFF" w:fill="FFFFFF"/>
              <w:tabs>
                <w:tab w:val="left" w:pos="1560"/>
                <w:tab w:val="left" w:pos="2269"/>
                <w:tab w:val="left" w:pos="3544"/>
                <w:tab w:val="left" w:pos="3969"/>
              </w:tabs>
              <w:spacing w:line="360" w:lineRule="auto"/>
              <w:jc w:val="both"/>
              <w:rPr>
                <w:rFonts w:ascii="Times New Roman" w:hAnsi="Times New Roman" w:cs="Times New Roman"/>
                <w:b/>
                <w:smallCaps/>
                <w:sz w:val="24"/>
                <w:szCs w:val="24"/>
              </w:rPr>
            </w:pPr>
            <w:r w:rsidRPr="00031369">
              <w:rPr>
                <w:rFonts w:ascii="Times New Roman" w:hAnsi="Times New Roman" w:cs="Times New Roman"/>
                <w:noProof/>
                <w:sz w:val="24"/>
                <w:szCs w:val="24"/>
              </w:rPr>
              <w:drawing>
                <wp:anchor distT="0" distB="0" distL="114300" distR="114300" simplePos="0" relativeHeight="251659264" behindDoc="0" locked="0" layoutInCell="1" allowOverlap="1">
                  <wp:simplePos x="923925" y="857250"/>
                  <wp:positionH relativeFrom="margin">
                    <wp:align>center</wp:align>
                  </wp:positionH>
                  <wp:positionV relativeFrom="margin">
                    <wp:align>top</wp:align>
                  </wp:positionV>
                  <wp:extent cx="647700" cy="714375"/>
                  <wp:effectExtent l="19050" t="0" r="0" b="0"/>
                  <wp:wrapSquare wrapText="bothSides"/>
                  <wp:docPr id="1" name="Picture 1" descr="Descrição: Description: 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ção: Description: ITU globe2"/>
                          <pic:cNvPicPr>
                            <a:picLocks noChangeAspect="1" noChangeArrowheads="1"/>
                          </pic:cNvPicPr>
                        </pic:nvPicPr>
                        <pic:blipFill>
                          <a:blip r:embed="rId6" cstate="print"/>
                          <a:srcRect/>
                          <a:stretch>
                            <a:fillRect/>
                          </a:stretch>
                        </pic:blipFill>
                        <pic:spPr bwMode="auto">
                          <a:xfrm>
                            <a:off x="0" y="0"/>
                            <a:ext cx="647700" cy="714375"/>
                          </a:xfrm>
                          <a:prstGeom prst="rect">
                            <a:avLst/>
                          </a:prstGeom>
                          <a:noFill/>
                          <a:ln w="9525">
                            <a:noFill/>
                            <a:miter lim="800000"/>
                            <a:headEnd/>
                            <a:tailEnd/>
                          </a:ln>
                        </pic:spPr>
                      </pic:pic>
                    </a:graphicData>
                  </a:graphic>
                </wp:anchor>
              </w:drawing>
            </w:r>
          </w:p>
        </w:tc>
        <w:tc>
          <w:tcPr>
            <w:tcW w:w="5186" w:type="dxa"/>
            <w:vMerge w:val="restart"/>
          </w:tcPr>
          <w:p w:rsidR="00AA63FF" w:rsidRPr="00031369" w:rsidRDefault="00AA63FF" w:rsidP="00007B7D">
            <w:pPr>
              <w:shd w:val="solid" w:color="FFFFFF" w:fill="FFFFFF"/>
              <w:spacing w:before="300" w:line="360" w:lineRule="auto"/>
              <w:jc w:val="both"/>
              <w:rPr>
                <w:rFonts w:ascii="Times New Roman" w:hAnsi="Times New Roman" w:cs="Times New Roman"/>
                <w:smallCaps/>
                <w:sz w:val="24"/>
                <w:szCs w:val="24"/>
              </w:rPr>
            </w:pPr>
            <w:r w:rsidRPr="00031369">
              <w:rPr>
                <w:rFonts w:ascii="Times New Roman" w:hAnsi="Times New Roman" w:cs="Times New Roman"/>
                <w:b/>
                <w:bCs/>
                <w:color w:val="000080"/>
                <w:sz w:val="24"/>
                <w:szCs w:val="24"/>
              </w:rPr>
              <w:t>Council Working Group on Child Online Protection</w:t>
            </w:r>
          </w:p>
        </w:tc>
      </w:tr>
      <w:tr w:rsidR="00AA63FF" w:rsidRPr="00031369" w:rsidTr="00C55B3D">
        <w:trPr>
          <w:gridAfter w:val="1"/>
          <w:wAfter w:w="2848" w:type="dxa"/>
          <w:cantSplit/>
          <w:trHeight w:val="614"/>
        </w:trPr>
        <w:tc>
          <w:tcPr>
            <w:tcW w:w="1034" w:type="dxa"/>
            <w:vMerge/>
          </w:tcPr>
          <w:p w:rsidR="00AA63FF" w:rsidRPr="00031369" w:rsidRDefault="00AA63FF" w:rsidP="00007B7D">
            <w:pPr>
              <w:shd w:val="solid" w:color="FFFFFF" w:fill="FFFFFF"/>
              <w:tabs>
                <w:tab w:val="left" w:pos="1560"/>
                <w:tab w:val="left" w:pos="2269"/>
                <w:tab w:val="left" w:pos="3544"/>
                <w:tab w:val="left" w:pos="3969"/>
              </w:tabs>
              <w:spacing w:line="360" w:lineRule="auto"/>
              <w:jc w:val="both"/>
              <w:rPr>
                <w:rFonts w:ascii="Times New Roman" w:hAnsi="Times New Roman" w:cs="Times New Roman"/>
                <w:sz w:val="24"/>
                <w:szCs w:val="24"/>
              </w:rPr>
            </w:pPr>
          </w:p>
        </w:tc>
        <w:tc>
          <w:tcPr>
            <w:tcW w:w="5186" w:type="dxa"/>
            <w:vMerge/>
          </w:tcPr>
          <w:p w:rsidR="00AA63FF" w:rsidRPr="00031369" w:rsidRDefault="00AA63FF" w:rsidP="00007B7D">
            <w:pPr>
              <w:shd w:val="solid" w:color="FFFFFF" w:fill="FFFFFF"/>
              <w:spacing w:before="180" w:line="360" w:lineRule="auto"/>
              <w:jc w:val="both"/>
              <w:rPr>
                <w:rFonts w:ascii="Times New Roman" w:hAnsi="Times New Roman" w:cs="Times New Roman"/>
                <w:smallCaps/>
                <w:sz w:val="24"/>
                <w:szCs w:val="24"/>
              </w:rPr>
            </w:pPr>
          </w:p>
        </w:tc>
      </w:tr>
      <w:tr w:rsidR="00AA63FF" w:rsidRPr="00031369" w:rsidTr="00C55B3D">
        <w:trPr>
          <w:gridAfter w:val="1"/>
          <w:wAfter w:w="2848" w:type="dxa"/>
          <w:cantSplit/>
          <w:trHeight w:val="614"/>
        </w:trPr>
        <w:tc>
          <w:tcPr>
            <w:tcW w:w="1034" w:type="dxa"/>
            <w:vMerge/>
          </w:tcPr>
          <w:p w:rsidR="00AA63FF" w:rsidRPr="00031369" w:rsidRDefault="00AA63FF" w:rsidP="00007B7D">
            <w:pPr>
              <w:shd w:val="solid" w:color="FFFFFF" w:fill="FFFFFF"/>
              <w:tabs>
                <w:tab w:val="left" w:pos="1560"/>
                <w:tab w:val="left" w:pos="2269"/>
                <w:tab w:val="left" w:pos="3544"/>
                <w:tab w:val="left" w:pos="3969"/>
              </w:tabs>
              <w:spacing w:line="360" w:lineRule="auto"/>
              <w:jc w:val="both"/>
              <w:rPr>
                <w:rFonts w:ascii="Times New Roman" w:hAnsi="Times New Roman" w:cs="Times New Roman"/>
                <w:sz w:val="24"/>
                <w:szCs w:val="24"/>
              </w:rPr>
            </w:pPr>
          </w:p>
        </w:tc>
        <w:tc>
          <w:tcPr>
            <w:tcW w:w="5186" w:type="dxa"/>
            <w:vMerge/>
          </w:tcPr>
          <w:p w:rsidR="00AA63FF" w:rsidRPr="00031369" w:rsidRDefault="00AA63FF" w:rsidP="00007B7D">
            <w:pPr>
              <w:shd w:val="solid" w:color="FFFFFF" w:fill="FFFFFF"/>
              <w:spacing w:before="180" w:line="360" w:lineRule="auto"/>
              <w:jc w:val="both"/>
              <w:rPr>
                <w:rFonts w:ascii="Times New Roman" w:hAnsi="Times New Roman" w:cs="Times New Roman"/>
                <w:smallCaps/>
                <w:sz w:val="24"/>
                <w:szCs w:val="24"/>
              </w:rPr>
            </w:pPr>
          </w:p>
        </w:tc>
      </w:tr>
      <w:tr w:rsidR="00AA63FF" w:rsidRPr="00031369" w:rsidTr="00C55B3D">
        <w:trPr>
          <w:cantSplit/>
          <w:trHeight w:val="1685"/>
        </w:trPr>
        <w:tc>
          <w:tcPr>
            <w:tcW w:w="9068" w:type="dxa"/>
            <w:gridSpan w:val="3"/>
            <w:tcBorders>
              <w:bottom w:val="single" w:sz="12" w:space="0" w:color="auto"/>
            </w:tcBorders>
          </w:tcPr>
          <w:p w:rsidR="00AA63FF" w:rsidRPr="00031369" w:rsidRDefault="00AA63FF" w:rsidP="00007B7D">
            <w:pPr>
              <w:shd w:val="solid" w:color="FFFFFF" w:fill="FFFFFF"/>
              <w:tabs>
                <w:tab w:val="left" w:pos="1843"/>
                <w:tab w:val="left" w:pos="2269"/>
                <w:tab w:val="left" w:pos="3544"/>
                <w:tab w:val="left" w:pos="3969"/>
              </w:tabs>
              <w:spacing w:before="192" w:line="360" w:lineRule="auto"/>
              <w:jc w:val="both"/>
              <w:rPr>
                <w:rFonts w:ascii="Times New Roman" w:hAnsi="Times New Roman" w:cs="Times New Roman"/>
                <w:b/>
                <w:bCs/>
                <w:sz w:val="24"/>
                <w:szCs w:val="24"/>
              </w:rPr>
            </w:pPr>
            <w:r w:rsidRPr="00031369">
              <w:rPr>
                <w:rFonts w:ascii="Times New Roman" w:hAnsi="Times New Roman" w:cs="Times New Roman"/>
                <w:b/>
                <w:bCs/>
                <w:sz w:val="24"/>
                <w:szCs w:val="24"/>
              </w:rPr>
              <w:t>Contribution from Turkey to the Council Working Group on Child Online Protection</w:t>
            </w:r>
          </w:p>
          <w:p w:rsidR="00AA63FF" w:rsidRPr="00031369" w:rsidRDefault="00AA63FF" w:rsidP="00007B7D">
            <w:pPr>
              <w:shd w:val="solid" w:color="FFFFFF" w:fill="FFFFFF"/>
              <w:tabs>
                <w:tab w:val="left" w:pos="1843"/>
                <w:tab w:val="left" w:pos="2269"/>
                <w:tab w:val="left" w:pos="3544"/>
                <w:tab w:val="left" w:pos="3969"/>
              </w:tabs>
              <w:spacing w:before="192" w:line="360" w:lineRule="auto"/>
              <w:jc w:val="both"/>
              <w:rPr>
                <w:rFonts w:ascii="Times New Roman" w:hAnsi="Times New Roman" w:cs="Times New Roman"/>
                <w:b/>
                <w:bCs/>
                <w:sz w:val="24"/>
                <w:szCs w:val="24"/>
              </w:rPr>
            </w:pPr>
            <w:r w:rsidRPr="00031369">
              <w:rPr>
                <w:rFonts w:ascii="Times New Roman" w:hAnsi="Times New Roman" w:cs="Times New Roman"/>
                <w:b/>
                <w:bCs/>
                <w:sz w:val="24"/>
                <w:szCs w:val="24"/>
              </w:rPr>
              <w:t xml:space="preserve">Source: Turkey </w:t>
            </w:r>
          </w:p>
          <w:p w:rsidR="00AA63FF" w:rsidRPr="00031369" w:rsidRDefault="00AA63FF" w:rsidP="00007B7D">
            <w:pPr>
              <w:shd w:val="solid" w:color="FFFFFF" w:fill="FFFFFF"/>
              <w:tabs>
                <w:tab w:val="left" w:pos="1843"/>
                <w:tab w:val="left" w:pos="2269"/>
                <w:tab w:val="left" w:pos="3544"/>
                <w:tab w:val="left" w:pos="3969"/>
              </w:tabs>
              <w:spacing w:before="192" w:line="360" w:lineRule="auto"/>
              <w:jc w:val="both"/>
              <w:rPr>
                <w:rFonts w:ascii="Times New Roman" w:hAnsi="Times New Roman" w:cs="Times New Roman"/>
                <w:b/>
                <w:bCs/>
                <w:sz w:val="24"/>
                <w:szCs w:val="24"/>
              </w:rPr>
            </w:pPr>
            <w:r w:rsidRPr="00031369">
              <w:rPr>
                <w:rFonts w:ascii="Times New Roman" w:hAnsi="Times New Roman" w:cs="Times New Roman"/>
                <w:b/>
                <w:bCs/>
                <w:sz w:val="24"/>
                <w:szCs w:val="24"/>
              </w:rPr>
              <w:t>7</w:t>
            </w:r>
            <w:r w:rsidRPr="00031369">
              <w:rPr>
                <w:rFonts w:ascii="Times New Roman" w:hAnsi="Times New Roman" w:cs="Times New Roman"/>
                <w:b/>
                <w:bCs/>
                <w:sz w:val="24"/>
                <w:szCs w:val="24"/>
                <w:vertAlign w:val="superscript"/>
              </w:rPr>
              <w:t xml:space="preserve">th </w:t>
            </w:r>
            <w:r w:rsidRPr="00031369">
              <w:rPr>
                <w:rFonts w:ascii="Times New Roman" w:hAnsi="Times New Roman" w:cs="Times New Roman"/>
                <w:b/>
                <w:bCs/>
                <w:sz w:val="24"/>
                <w:szCs w:val="24"/>
              </w:rPr>
              <w:t xml:space="preserve"> Meeting – Geneva, </w:t>
            </w:r>
            <w:r w:rsidRPr="00031369">
              <w:rPr>
                <w:rFonts w:ascii="Times New Roman" w:eastAsia="Times New Roman" w:hAnsi="Times New Roman" w:cs="Times New Roman"/>
                <w:b/>
                <w:bCs/>
                <w:sz w:val="24"/>
                <w:szCs w:val="24"/>
              </w:rPr>
              <w:t>9 October 2013</w:t>
            </w:r>
          </w:p>
          <w:p w:rsidR="00AA63FF" w:rsidRPr="00031369" w:rsidRDefault="00AA63FF" w:rsidP="00007B7D">
            <w:pPr>
              <w:spacing w:before="100" w:beforeAutospacing="1" w:after="100" w:afterAutospacing="1" w:line="360" w:lineRule="auto"/>
              <w:ind w:left="400"/>
              <w:jc w:val="both"/>
              <w:rPr>
                <w:rFonts w:ascii="Times New Roman" w:hAnsi="Times New Roman" w:cs="Times New Roman"/>
                <w:sz w:val="24"/>
                <w:szCs w:val="24"/>
              </w:rPr>
            </w:pPr>
          </w:p>
        </w:tc>
      </w:tr>
    </w:tbl>
    <w:p w:rsidR="008717D7" w:rsidRPr="00031369" w:rsidRDefault="008717D7" w:rsidP="00007B7D">
      <w:pPr>
        <w:spacing w:line="360" w:lineRule="auto"/>
        <w:jc w:val="both"/>
        <w:rPr>
          <w:rFonts w:ascii="Times New Roman" w:hAnsi="Times New Roman" w:cs="Times New Roman"/>
          <w:sz w:val="24"/>
          <w:szCs w:val="24"/>
        </w:rPr>
      </w:pPr>
    </w:p>
    <w:p w:rsidR="00AA63FF" w:rsidRPr="00031369" w:rsidRDefault="00AA63FF" w:rsidP="00007B7D">
      <w:pPr>
        <w:spacing w:line="360" w:lineRule="auto"/>
        <w:jc w:val="both"/>
        <w:rPr>
          <w:rFonts w:ascii="Times New Roman" w:hAnsi="Times New Roman" w:cs="Times New Roman"/>
          <w:b/>
          <w:sz w:val="24"/>
          <w:szCs w:val="24"/>
        </w:rPr>
      </w:pPr>
      <w:r w:rsidRPr="00031369">
        <w:rPr>
          <w:rFonts w:ascii="Times New Roman" w:hAnsi="Times New Roman" w:cs="Times New Roman"/>
          <w:b/>
          <w:sz w:val="24"/>
          <w:szCs w:val="24"/>
        </w:rPr>
        <w:t>TURKEY’S BETTER INTERNET PROGRAMME</w:t>
      </w:r>
    </w:p>
    <w:p w:rsidR="000B3C25" w:rsidRPr="00031369" w:rsidRDefault="00675193" w:rsidP="00007B7D">
      <w:pPr>
        <w:spacing w:line="360" w:lineRule="auto"/>
        <w:jc w:val="both"/>
        <w:rPr>
          <w:rFonts w:ascii="Times New Roman" w:hAnsi="Times New Roman" w:cs="Times New Roman"/>
          <w:noProof/>
          <w:sz w:val="24"/>
          <w:szCs w:val="24"/>
        </w:rPr>
      </w:pPr>
      <w:r w:rsidRPr="00031369">
        <w:rPr>
          <w:rFonts w:ascii="Times New Roman" w:hAnsi="Times New Roman" w:cs="Times New Roman"/>
          <w:noProof/>
          <w:sz w:val="24"/>
          <w:szCs w:val="24"/>
        </w:rPr>
        <w:t xml:space="preserve">Today we have come to the internet age and online safety is an important issue in this regard. Especially safe and secure use of internet by children is of significant importance. </w:t>
      </w:r>
      <w:r w:rsidR="00697A50" w:rsidRPr="00031369">
        <w:rPr>
          <w:rFonts w:ascii="Times New Roman" w:hAnsi="Times New Roman" w:cs="Times New Roman"/>
          <w:noProof/>
          <w:sz w:val="24"/>
          <w:szCs w:val="24"/>
        </w:rPr>
        <w:t>Children have specific needs and vulnerabilities with regard to online safety and their difference has to be recognised.</w:t>
      </w:r>
      <w:r w:rsidR="00694C31" w:rsidRPr="00031369">
        <w:rPr>
          <w:rFonts w:ascii="Times New Roman" w:hAnsi="Times New Roman" w:cs="Times New Roman"/>
          <w:noProof/>
          <w:sz w:val="24"/>
          <w:szCs w:val="24"/>
        </w:rPr>
        <w:t xml:space="preserve"> </w:t>
      </w:r>
    </w:p>
    <w:p w:rsidR="00752497" w:rsidRPr="00031369" w:rsidRDefault="000B3C25" w:rsidP="00007B7D">
      <w:pPr>
        <w:spacing w:line="360" w:lineRule="auto"/>
        <w:jc w:val="both"/>
        <w:rPr>
          <w:rFonts w:ascii="Times New Roman" w:hAnsi="Times New Roman" w:cs="Times New Roman"/>
          <w:noProof/>
          <w:sz w:val="24"/>
          <w:szCs w:val="24"/>
          <w:lang w:val="tr-TR"/>
        </w:rPr>
      </w:pPr>
      <w:r w:rsidRPr="00031369">
        <w:rPr>
          <w:rFonts w:ascii="Times New Roman" w:hAnsi="Times New Roman" w:cs="Times New Roman"/>
          <w:noProof/>
          <w:sz w:val="24"/>
          <w:szCs w:val="24"/>
        </w:rPr>
        <w:t xml:space="preserve">Children are spending ever-greater amounts of time working on </w:t>
      </w:r>
      <w:r w:rsidR="00B850F1">
        <w:rPr>
          <w:rFonts w:ascii="Times New Roman" w:hAnsi="Times New Roman" w:cs="Times New Roman"/>
          <w:noProof/>
          <w:sz w:val="24"/>
          <w:szCs w:val="24"/>
        </w:rPr>
        <w:t xml:space="preserve">the Internet </w:t>
      </w:r>
      <w:r w:rsidRPr="00031369">
        <w:rPr>
          <w:rFonts w:ascii="Times New Roman" w:hAnsi="Times New Roman" w:cs="Times New Roman"/>
          <w:noProof/>
          <w:sz w:val="24"/>
          <w:szCs w:val="24"/>
        </w:rPr>
        <w:t>and playing with computers.</w:t>
      </w:r>
      <w:r w:rsidR="00675193" w:rsidRPr="00031369">
        <w:rPr>
          <w:rFonts w:ascii="Times New Roman" w:hAnsi="Times New Roman" w:cs="Times New Roman"/>
          <w:noProof/>
          <w:sz w:val="24"/>
          <w:szCs w:val="24"/>
        </w:rPr>
        <w:t xml:space="preserve">Social media has a golden share </w:t>
      </w:r>
      <w:r w:rsidR="00B850F1">
        <w:rPr>
          <w:rFonts w:ascii="Times New Roman" w:hAnsi="Times New Roman" w:cs="Times New Roman"/>
          <w:noProof/>
          <w:sz w:val="24"/>
          <w:szCs w:val="24"/>
        </w:rPr>
        <w:t>in that regard</w:t>
      </w:r>
      <w:r w:rsidR="00675193" w:rsidRPr="00031369">
        <w:rPr>
          <w:rFonts w:ascii="Times New Roman" w:hAnsi="Times New Roman" w:cs="Times New Roman"/>
          <w:noProof/>
          <w:sz w:val="24"/>
          <w:szCs w:val="24"/>
        </w:rPr>
        <w:t>. It is unfortunate that m</w:t>
      </w:r>
      <w:r w:rsidRPr="00031369">
        <w:rPr>
          <w:rFonts w:ascii="Times New Roman" w:hAnsi="Times New Roman" w:cs="Times New Roman"/>
          <w:noProof/>
          <w:sz w:val="24"/>
          <w:szCs w:val="24"/>
          <w:lang w:val="tr-TR"/>
        </w:rPr>
        <w:t>any parents are not awar</w:t>
      </w:r>
      <w:r w:rsidR="00675193" w:rsidRPr="00031369">
        <w:rPr>
          <w:rFonts w:ascii="Times New Roman" w:hAnsi="Times New Roman" w:cs="Times New Roman"/>
          <w:noProof/>
          <w:sz w:val="24"/>
          <w:szCs w:val="24"/>
          <w:lang w:val="tr-TR"/>
        </w:rPr>
        <w:t>e of the fact that children share</w:t>
      </w:r>
      <w:r w:rsidRPr="00031369">
        <w:rPr>
          <w:rFonts w:ascii="Times New Roman" w:hAnsi="Times New Roman" w:cs="Times New Roman"/>
          <w:noProof/>
          <w:sz w:val="24"/>
          <w:szCs w:val="24"/>
          <w:lang w:val="tr-TR"/>
        </w:rPr>
        <w:t xml:space="preserve"> </w:t>
      </w:r>
      <w:r w:rsidR="00B850F1">
        <w:rPr>
          <w:rFonts w:ascii="Times New Roman" w:hAnsi="Times New Roman" w:cs="Times New Roman"/>
          <w:noProof/>
          <w:sz w:val="24"/>
          <w:szCs w:val="24"/>
          <w:lang w:val="tr-TR"/>
        </w:rPr>
        <w:t xml:space="preserve">their </w:t>
      </w:r>
      <w:r w:rsidRPr="00031369">
        <w:rPr>
          <w:rFonts w:ascii="Times New Roman" w:hAnsi="Times New Roman" w:cs="Times New Roman"/>
          <w:noProof/>
          <w:sz w:val="24"/>
          <w:szCs w:val="24"/>
          <w:lang w:val="tr-TR"/>
        </w:rPr>
        <w:t xml:space="preserve">personal </w:t>
      </w:r>
      <w:r w:rsidR="00675193" w:rsidRPr="00031369">
        <w:rPr>
          <w:rFonts w:ascii="Times New Roman" w:hAnsi="Times New Roman" w:cs="Times New Roman"/>
          <w:noProof/>
          <w:sz w:val="24"/>
          <w:szCs w:val="24"/>
          <w:lang w:val="tr-TR"/>
        </w:rPr>
        <w:t xml:space="preserve">information </w:t>
      </w:r>
      <w:r w:rsidR="00B850F1">
        <w:rPr>
          <w:rFonts w:ascii="Times New Roman" w:hAnsi="Times New Roman" w:cs="Times New Roman"/>
          <w:noProof/>
          <w:sz w:val="24"/>
          <w:szCs w:val="24"/>
          <w:lang w:val="tr-TR"/>
        </w:rPr>
        <w:t>during</w:t>
      </w:r>
      <w:r w:rsidR="00B850F1" w:rsidRPr="00031369">
        <w:rPr>
          <w:rFonts w:ascii="Times New Roman" w:hAnsi="Times New Roman" w:cs="Times New Roman"/>
          <w:noProof/>
          <w:sz w:val="24"/>
          <w:szCs w:val="24"/>
          <w:lang w:val="tr-TR"/>
        </w:rPr>
        <w:t xml:space="preserve"> </w:t>
      </w:r>
      <w:r w:rsidR="00675193" w:rsidRPr="00031369">
        <w:rPr>
          <w:rFonts w:ascii="Times New Roman" w:hAnsi="Times New Roman" w:cs="Times New Roman"/>
          <w:noProof/>
          <w:sz w:val="24"/>
          <w:szCs w:val="24"/>
          <w:lang w:val="tr-TR"/>
        </w:rPr>
        <w:t xml:space="preserve">social media </w:t>
      </w:r>
      <w:r w:rsidR="00B850F1">
        <w:rPr>
          <w:rFonts w:ascii="Times New Roman" w:hAnsi="Times New Roman" w:cs="Times New Roman"/>
          <w:noProof/>
          <w:sz w:val="24"/>
          <w:szCs w:val="24"/>
          <w:lang w:val="tr-TR"/>
        </w:rPr>
        <w:t xml:space="preserve">use and this </w:t>
      </w:r>
      <w:r w:rsidR="00B850F1" w:rsidRPr="00031369">
        <w:rPr>
          <w:rFonts w:ascii="Times New Roman" w:hAnsi="Times New Roman" w:cs="Times New Roman"/>
          <w:noProof/>
          <w:sz w:val="24"/>
          <w:szCs w:val="24"/>
          <w:lang w:val="tr-TR"/>
        </w:rPr>
        <w:t>mak</w:t>
      </w:r>
      <w:r w:rsidR="00B850F1">
        <w:rPr>
          <w:rFonts w:ascii="Times New Roman" w:hAnsi="Times New Roman" w:cs="Times New Roman"/>
          <w:noProof/>
          <w:sz w:val="24"/>
          <w:szCs w:val="24"/>
          <w:lang w:val="tr-TR"/>
        </w:rPr>
        <w:t>es</w:t>
      </w:r>
      <w:r w:rsidR="00B850F1" w:rsidRPr="00031369">
        <w:rPr>
          <w:rFonts w:ascii="Times New Roman" w:hAnsi="Times New Roman" w:cs="Times New Roman"/>
          <w:noProof/>
          <w:sz w:val="24"/>
          <w:szCs w:val="24"/>
          <w:lang w:val="tr-TR"/>
        </w:rPr>
        <w:t xml:space="preserve"> </w:t>
      </w:r>
      <w:r w:rsidRPr="00031369">
        <w:rPr>
          <w:rFonts w:ascii="Times New Roman" w:hAnsi="Times New Roman" w:cs="Times New Roman"/>
          <w:noProof/>
          <w:sz w:val="24"/>
          <w:szCs w:val="24"/>
          <w:lang w:val="tr-TR"/>
        </w:rPr>
        <w:t xml:space="preserve">them target for online predators. </w:t>
      </w:r>
    </w:p>
    <w:p w:rsidR="00675193" w:rsidRPr="00031369" w:rsidRDefault="00AD7C5D" w:rsidP="00007B7D">
      <w:pPr>
        <w:spacing w:line="360" w:lineRule="auto"/>
        <w:jc w:val="both"/>
        <w:rPr>
          <w:rFonts w:ascii="Times New Roman" w:hAnsi="Times New Roman" w:cs="Times New Roman"/>
          <w:noProof/>
          <w:sz w:val="24"/>
          <w:szCs w:val="24"/>
        </w:rPr>
      </w:pPr>
      <w:r w:rsidRPr="00031369">
        <w:rPr>
          <w:rFonts w:ascii="Times New Roman" w:hAnsi="Times New Roman" w:cs="Times New Roman"/>
          <w:noProof/>
          <w:sz w:val="24"/>
          <w:szCs w:val="24"/>
        </w:rPr>
        <w:t>ICTA activitie</w:t>
      </w:r>
      <w:r w:rsidR="00DC5B7D" w:rsidRPr="00031369">
        <w:rPr>
          <w:rFonts w:ascii="Times New Roman" w:hAnsi="Times New Roman" w:cs="Times New Roman"/>
          <w:noProof/>
          <w:sz w:val="24"/>
          <w:szCs w:val="24"/>
        </w:rPr>
        <w:t>s</w:t>
      </w:r>
      <w:r w:rsidRPr="00031369">
        <w:rPr>
          <w:rFonts w:ascii="Times New Roman" w:hAnsi="Times New Roman" w:cs="Times New Roman"/>
          <w:noProof/>
          <w:sz w:val="24"/>
          <w:szCs w:val="24"/>
        </w:rPr>
        <w:t xml:space="preserve"> are composed of</w:t>
      </w:r>
      <w:r w:rsidR="00DC5B7D" w:rsidRPr="00031369">
        <w:rPr>
          <w:rFonts w:ascii="Times New Roman" w:hAnsi="Times New Roman" w:cs="Times New Roman"/>
          <w:noProof/>
          <w:sz w:val="24"/>
          <w:szCs w:val="24"/>
        </w:rPr>
        <w:t xml:space="preserve"> awareness-raising activities and safer internet service</w:t>
      </w:r>
      <w:r w:rsidRPr="00031369">
        <w:rPr>
          <w:rFonts w:ascii="Times New Roman" w:hAnsi="Times New Roman" w:cs="Times New Roman"/>
          <w:noProof/>
          <w:sz w:val="24"/>
          <w:szCs w:val="24"/>
        </w:rPr>
        <w:t xml:space="preserve"> which enables secure browsing of internet.</w:t>
      </w:r>
    </w:p>
    <w:p w:rsidR="00AD7C5D" w:rsidRPr="00031369" w:rsidRDefault="00AD7C5D" w:rsidP="00007B7D">
      <w:pPr>
        <w:spacing w:line="360" w:lineRule="auto"/>
        <w:jc w:val="both"/>
        <w:rPr>
          <w:rFonts w:ascii="Times New Roman" w:hAnsi="Times New Roman" w:cs="Times New Roman"/>
          <w:noProof/>
          <w:sz w:val="24"/>
          <w:szCs w:val="24"/>
        </w:rPr>
      </w:pPr>
      <w:r w:rsidRPr="00031369">
        <w:rPr>
          <w:rFonts w:ascii="Times New Roman" w:hAnsi="Times New Roman" w:cs="Times New Roman"/>
          <w:noProof/>
          <w:sz w:val="24"/>
          <w:szCs w:val="24"/>
        </w:rPr>
        <w:t>Our awareness-raising activities can be summarised as:</w:t>
      </w:r>
    </w:p>
    <w:p w:rsidR="00CE43DC" w:rsidRDefault="00AD7C5D" w:rsidP="00007B7D">
      <w:pPr>
        <w:pStyle w:val="ListParagraph"/>
        <w:numPr>
          <w:ilvl w:val="0"/>
          <w:numId w:val="7"/>
        </w:numPr>
        <w:spacing w:line="360" w:lineRule="auto"/>
        <w:jc w:val="both"/>
        <w:rPr>
          <w:noProof/>
        </w:rPr>
      </w:pPr>
      <w:r w:rsidRPr="00031369">
        <w:rPr>
          <w:noProof/>
        </w:rPr>
        <w:t xml:space="preserve">Web portals: </w:t>
      </w:r>
      <w:r w:rsidR="009E58E8" w:rsidRPr="00031369">
        <w:rPr>
          <w:noProof/>
        </w:rPr>
        <w:t>Web portals</w:t>
      </w:r>
      <w:r w:rsidRPr="00031369">
        <w:rPr>
          <w:noProof/>
        </w:rPr>
        <w:t xml:space="preserve"> designed t</w:t>
      </w:r>
      <w:r w:rsidR="009E58E8" w:rsidRPr="00031369">
        <w:rPr>
          <w:noProof/>
        </w:rPr>
        <w:t xml:space="preserve">o promote Safer Use of Internet, </w:t>
      </w:r>
      <w:r w:rsidRPr="00031369">
        <w:rPr>
          <w:noProof/>
        </w:rPr>
        <w:t xml:space="preserve">such as </w:t>
      </w:r>
      <w:r w:rsidR="009E58E8" w:rsidRPr="00031369">
        <w:rPr>
          <w:noProof/>
        </w:rPr>
        <w:t xml:space="preserve">  </w:t>
      </w:r>
      <w:hyperlink r:id="rId7" w:history="1">
        <w:r w:rsidRPr="00031369">
          <w:rPr>
            <w:rStyle w:val="Hyperlink"/>
            <w:noProof/>
          </w:rPr>
          <w:t>http://www.guvenliweb.org.tr</w:t>
        </w:r>
      </w:hyperlink>
      <w:r w:rsidRPr="00031369">
        <w:rPr>
          <w:noProof/>
        </w:rPr>
        <w:t xml:space="preserve">. Also </w:t>
      </w:r>
      <w:hyperlink r:id="rId8" w:history="1">
        <w:r w:rsidR="009E58E8" w:rsidRPr="00031369">
          <w:rPr>
            <w:rStyle w:val="Hyperlink"/>
            <w:noProof/>
          </w:rPr>
          <w:t>http://www.guvenlicocu</w:t>
        </w:r>
      </w:hyperlink>
      <w:hyperlink r:id="rId9" w:history="1">
        <w:r w:rsidR="009E58E8" w:rsidRPr="00031369">
          <w:rPr>
            <w:rStyle w:val="Hyperlink"/>
            <w:noProof/>
          </w:rPr>
          <w:t>k.</w:t>
        </w:r>
      </w:hyperlink>
      <w:hyperlink r:id="rId10" w:history="1">
        <w:r w:rsidR="009E58E8" w:rsidRPr="00031369">
          <w:rPr>
            <w:rStyle w:val="Hyperlink"/>
            <w:noProof/>
          </w:rPr>
          <w:t>org.tr</w:t>
        </w:r>
      </w:hyperlink>
      <w:r w:rsidR="009E58E8" w:rsidRPr="00031369">
        <w:rPr>
          <w:noProof/>
        </w:rPr>
        <w:t>, developed with a view to enable children to safely surf the cyber world.</w:t>
      </w:r>
    </w:p>
    <w:p w:rsidR="00031369" w:rsidRPr="00031369" w:rsidRDefault="00031369" w:rsidP="00007B7D">
      <w:pPr>
        <w:pStyle w:val="ListParagraph"/>
        <w:spacing w:line="360" w:lineRule="auto"/>
        <w:jc w:val="both"/>
        <w:rPr>
          <w:noProof/>
        </w:rPr>
      </w:pPr>
    </w:p>
    <w:p w:rsidR="000B3C25" w:rsidRDefault="00AD7C5D" w:rsidP="00007B7D">
      <w:pPr>
        <w:pStyle w:val="ListParagraph"/>
        <w:numPr>
          <w:ilvl w:val="0"/>
          <w:numId w:val="7"/>
        </w:numPr>
        <w:spacing w:line="360" w:lineRule="auto"/>
        <w:jc w:val="both"/>
        <w:rPr>
          <w:noProof/>
        </w:rPr>
      </w:pPr>
      <w:r w:rsidRPr="00031369">
        <w:rPr>
          <w:noProof/>
        </w:rPr>
        <w:t xml:space="preserve">Seminars: </w:t>
      </w:r>
      <w:r w:rsidR="000B3C25" w:rsidRPr="00031369">
        <w:rPr>
          <w:noProof/>
        </w:rPr>
        <w:t xml:space="preserve">For public awareness, various seminars conducted in the last years. Accordingly, almost 300 seminars were held in more than 100 different points with </w:t>
      </w:r>
      <w:r w:rsidR="000B3C25" w:rsidRPr="00031369">
        <w:rPr>
          <w:noProof/>
        </w:rPr>
        <w:lastRenderedPageBreak/>
        <w:t xml:space="preserve">over 40.000 </w:t>
      </w:r>
      <w:r w:rsidR="00B850F1" w:rsidRPr="00031369">
        <w:rPr>
          <w:noProof/>
        </w:rPr>
        <w:t>participa</w:t>
      </w:r>
      <w:r w:rsidR="00B850F1">
        <w:rPr>
          <w:noProof/>
        </w:rPr>
        <w:t>nt</w:t>
      </w:r>
      <w:r w:rsidR="00B850F1" w:rsidRPr="00031369">
        <w:rPr>
          <w:noProof/>
        </w:rPr>
        <w:t>s</w:t>
      </w:r>
      <w:r w:rsidR="000B3C25" w:rsidRPr="00031369">
        <w:rPr>
          <w:noProof/>
        </w:rPr>
        <w:t xml:space="preserve">. The aim is to reach as much people as we can through these activities. </w:t>
      </w:r>
    </w:p>
    <w:p w:rsidR="00031369" w:rsidRDefault="00031369" w:rsidP="00007B7D">
      <w:pPr>
        <w:pStyle w:val="ListParagraph"/>
        <w:jc w:val="both"/>
        <w:rPr>
          <w:noProof/>
        </w:rPr>
      </w:pPr>
    </w:p>
    <w:p w:rsidR="00031369" w:rsidRPr="00031369" w:rsidRDefault="00031369" w:rsidP="00007B7D">
      <w:pPr>
        <w:pStyle w:val="ListParagraph"/>
        <w:spacing w:line="360" w:lineRule="auto"/>
        <w:jc w:val="both"/>
        <w:rPr>
          <w:noProof/>
        </w:rPr>
      </w:pPr>
    </w:p>
    <w:p w:rsidR="000C3B6D" w:rsidRPr="00031369" w:rsidRDefault="002D5752" w:rsidP="00007B7D">
      <w:pPr>
        <w:pStyle w:val="Default"/>
        <w:numPr>
          <w:ilvl w:val="0"/>
          <w:numId w:val="7"/>
        </w:numPr>
        <w:spacing w:line="360" w:lineRule="auto"/>
        <w:jc w:val="both"/>
        <w:rPr>
          <w:rFonts w:ascii="Times New Roman" w:hAnsi="Times New Roman" w:cs="Times New Roman"/>
        </w:rPr>
      </w:pPr>
      <w:r w:rsidRPr="00031369">
        <w:rPr>
          <w:rFonts w:ascii="Times New Roman" w:hAnsi="Times New Roman" w:cs="Times New Roman"/>
          <w:noProof/>
        </w:rPr>
        <w:t>Safer Internet Day:</w:t>
      </w:r>
      <w:r w:rsidR="000C3B6D" w:rsidRPr="00031369">
        <w:rPr>
          <w:rFonts w:ascii="Times New Roman" w:hAnsi="Times New Roman" w:cs="Times New Roman"/>
        </w:rPr>
        <w:t xml:space="preserve"> “Safer Internet Day” supported by the EU Commission, aimed at raising awareness of all Internet users was celebrated in Turkey on 23.02.2010 for the first time. </w:t>
      </w:r>
    </w:p>
    <w:p w:rsidR="00752497" w:rsidRPr="00031369" w:rsidRDefault="00752497" w:rsidP="00007B7D">
      <w:pPr>
        <w:pStyle w:val="ListParagraph"/>
        <w:spacing w:line="360" w:lineRule="auto"/>
        <w:jc w:val="both"/>
        <w:rPr>
          <w:noProof/>
        </w:rPr>
      </w:pPr>
    </w:p>
    <w:p w:rsidR="000B3C25" w:rsidRDefault="00AD7C5D" w:rsidP="00007B7D">
      <w:pPr>
        <w:pStyle w:val="ListParagraph"/>
        <w:numPr>
          <w:ilvl w:val="0"/>
          <w:numId w:val="7"/>
        </w:numPr>
        <w:spacing w:line="360" w:lineRule="auto"/>
        <w:jc w:val="both"/>
        <w:rPr>
          <w:noProof/>
        </w:rPr>
      </w:pPr>
      <w:r w:rsidRPr="00031369">
        <w:rPr>
          <w:noProof/>
        </w:rPr>
        <w:t>B</w:t>
      </w:r>
      <w:r w:rsidR="000B3C25" w:rsidRPr="00031369">
        <w:rPr>
          <w:noProof/>
        </w:rPr>
        <w:t>ooklets</w:t>
      </w:r>
      <w:r w:rsidRPr="00031369">
        <w:rPr>
          <w:noProof/>
        </w:rPr>
        <w:t xml:space="preserve">: </w:t>
      </w:r>
      <w:r w:rsidR="000B3C25" w:rsidRPr="00031369">
        <w:rPr>
          <w:noProof/>
        </w:rPr>
        <w:t xml:space="preserve"> </w:t>
      </w:r>
      <w:r w:rsidR="00B850F1">
        <w:rPr>
          <w:noProof/>
        </w:rPr>
        <w:t xml:space="preserve">Booklets </w:t>
      </w:r>
      <w:r w:rsidR="000B3C25" w:rsidRPr="00031369">
        <w:rPr>
          <w:noProof/>
        </w:rPr>
        <w:t>on responsible usage of internet for kids</w:t>
      </w:r>
      <w:r w:rsidRPr="00031369">
        <w:rPr>
          <w:noProof/>
        </w:rPr>
        <w:t xml:space="preserve"> were distributed</w:t>
      </w:r>
      <w:r w:rsidR="000B3C25" w:rsidRPr="00031369">
        <w:rPr>
          <w:noProof/>
        </w:rPr>
        <w:t>. Also there is another booklet for parents acknowledging that awareness of parents are not that</w:t>
      </w:r>
      <w:r w:rsidR="006845A7">
        <w:rPr>
          <w:noProof/>
        </w:rPr>
        <w:t>(more desek?)</w:t>
      </w:r>
      <w:r w:rsidR="000B3C25" w:rsidRPr="00031369">
        <w:rPr>
          <w:noProof/>
        </w:rPr>
        <w:t xml:space="preserve"> developed than kids and most of the need for regulation and state effort stem</w:t>
      </w:r>
      <w:r w:rsidR="006845A7">
        <w:rPr>
          <w:noProof/>
        </w:rPr>
        <w:t>s</w:t>
      </w:r>
      <w:r w:rsidR="000B3C25" w:rsidRPr="00031369">
        <w:rPr>
          <w:noProof/>
        </w:rPr>
        <w:t xml:space="preserve"> from this fact. </w:t>
      </w:r>
    </w:p>
    <w:p w:rsidR="00031369" w:rsidRDefault="00031369" w:rsidP="00007B7D">
      <w:pPr>
        <w:pStyle w:val="ListParagraph"/>
        <w:jc w:val="both"/>
        <w:rPr>
          <w:noProof/>
        </w:rPr>
      </w:pPr>
    </w:p>
    <w:p w:rsidR="00031369" w:rsidRPr="00031369" w:rsidRDefault="00031369" w:rsidP="00007B7D">
      <w:pPr>
        <w:pStyle w:val="ListParagraph"/>
        <w:spacing w:line="360" w:lineRule="auto"/>
        <w:jc w:val="both"/>
        <w:rPr>
          <w:noProof/>
        </w:rPr>
      </w:pPr>
    </w:p>
    <w:p w:rsidR="00DA3A7B" w:rsidRDefault="00AD7C5D" w:rsidP="00007B7D">
      <w:pPr>
        <w:pStyle w:val="ListParagraph"/>
        <w:numPr>
          <w:ilvl w:val="0"/>
          <w:numId w:val="7"/>
        </w:numPr>
        <w:spacing w:line="360" w:lineRule="auto"/>
        <w:jc w:val="both"/>
        <w:rPr>
          <w:noProof/>
        </w:rPr>
      </w:pPr>
      <w:r w:rsidRPr="00031369">
        <w:rPr>
          <w:noProof/>
        </w:rPr>
        <w:t xml:space="preserve">Training: </w:t>
      </w:r>
      <w:r w:rsidR="003B5B26" w:rsidRPr="00031369">
        <w:rPr>
          <w:noProof/>
        </w:rPr>
        <w:t>ICTA initiated a new project with Ministry of National Education, which is  training of trainers about safer use of Internet and related tec</w:t>
      </w:r>
      <w:r w:rsidRPr="00031369">
        <w:rPr>
          <w:noProof/>
        </w:rPr>
        <w:t>hnologies at schools in Turkey.</w:t>
      </w:r>
      <w:r w:rsidR="003B5B26" w:rsidRPr="00031369">
        <w:rPr>
          <w:noProof/>
        </w:rPr>
        <w:t xml:space="preserve"> </w:t>
      </w:r>
      <w:r w:rsidR="00DA3A7B" w:rsidRPr="00031369">
        <w:rPr>
          <w:noProof/>
        </w:rPr>
        <w:t>400 ICT teachers around Turkey will be trained with this project.</w:t>
      </w:r>
    </w:p>
    <w:p w:rsidR="00B118B8" w:rsidRDefault="00B118B8" w:rsidP="00007B7D">
      <w:pPr>
        <w:pStyle w:val="ListParagraph"/>
        <w:spacing w:line="360" w:lineRule="auto"/>
        <w:jc w:val="both"/>
        <w:rPr>
          <w:noProof/>
        </w:rPr>
      </w:pPr>
    </w:p>
    <w:p w:rsidR="00E645C0" w:rsidRDefault="00E645C0" w:rsidP="00007B7D">
      <w:pPr>
        <w:pStyle w:val="ListParagraph"/>
        <w:numPr>
          <w:ilvl w:val="0"/>
          <w:numId w:val="7"/>
        </w:numPr>
        <w:spacing w:line="360" w:lineRule="auto"/>
        <w:jc w:val="both"/>
        <w:rPr>
          <w:noProof/>
        </w:rPr>
      </w:pPr>
      <w:r>
        <w:rPr>
          <w:noProof/>
        </w:rPr>
        <w:t xml:space="preserve">Safer Internet Service provided by ISPs: All Internet Service </w:t>
      </w:r>
      <w:r w:rsidR="00B118B8">
        <w:rPr>
          <w:noProof/>
        </w:rPr>
        <w:t xml:space="preserve">Providers offer safer internet service which enables children to browse safe on the internet when they are alone when they are accompanied by their parents. Details of the Safer Internet Service are described below. </w:t>
      </w:r>
    </w:p>
    <w:p w:rsidR="00031369" w:rsidRPr="00031369" w:rsidRDefault="00031369" w:rsidP="00007B7D">
      <w:pPr>
        <w:pStyle w:val="ListParagraph"/>
        <w:spacing w:line="360" w:lineRule="auto"/>
        <w:jc w:val="both"/>
        <w:rPr>
          <w:noProof/>
        </w:rPr>
      </w:pPr>
    </w:p>
    <w:p w:rsidR="00AD7C5D" w:rsidRPr="00031369" w:rsidRDefault="00AD7C5D" w:rsidP="00007B7D">
      <w:pPr>
        <w:pStyle w:val="ListParagraph"/>
        <w:numPr>
          <w:ilvl w:val="0"/>
          <w:numId w:val="7"/>
        </w:numPr>
        <w:spacing w:line="360" w:lineRule="auto"/>
        <w:jc w:val="both"/>
        <w:rPr>
          <w:noProof/>
        </w:rPr>
      </w:pPr>
      <w:r w:rsidRPr="00031369">
        <w:rPr>
          <w:noProof/>
        </w:rPr>
        <w:t xml:space="preserve">Cooperation: Turkey’s Internet Hotline, </w:t>
      </w:r>
      <w:hyperlink r:id="rId11" w:history="1">
        <w:r w:rsidRPr="00031369">
          <w:rPr>
            <w:rStyle w:val="Hyperlink"/>
            <w:noProof/>
          </w:rPr>
          <w:t>IhbarWeb</w:t>
        </w:r>
      </w:hyperlink>
      <w:r w:rsidRPr="00031369">
        <w:rPr>
          <w:noProof/>
        </w:rPr>
        <w:t xml:space="preserve">, a member of </w:t>
      </w:r>
      <w:r w:rsidR="000C3B6D" w:rsidRPr="00031369">
        <w:rPr>
          <w:noProof/>
        </w:rPr>
        <w:t xml:space="preserve"> </w:t>
      </w:r>
      <w:r w:rsidRPr="00031369">
        <w:rPr>
          <w:bCs/>
          <w:noProof/>
        </w:rPr>
        <w:t>INHOPE</w:t>
      </w:r>
      <w:r w:rsidR="000C3B6D" w:rsidRPr="00031369">
        <w:rPr>
          <w:bCs/>
          <w:noProof/>
        </w:rPr>
        <w:t xml:space="preserve"> (International Association of Internet Hotlines)</w:t>
      </w:r>
      <w:r w:rsidRPr="00031369">
        <w:rPr>
          <w:bCs/>
          <w:noProof/>
        </w:rPr>
        <w:t>,</w:t>
      </w:r>
      <w:r w:rsidRPr="00031369">
        <w:rPr>
          <w:noProof/>
        </w:rPr>
        <w:t xml:space="preserve"> for reporting illegal content of Internet has been established. You can reach IhbarWeb by typing ihbarweb.org.tr or calling 166 or texting 1199.</w:t>
      </w:r>
    </w:p>
    <w:p w:rsidR="00A92810" w:rsidRPr="00031369" w:rsidRDefault="00A92810" w:rsidP="00007B7D">
      <w:pPr>
        <w:spacing w:line="360" w:lineRule="auto"/>
        <w:ind w:left="360"/>
        <w:jc w:val="both"/>
        <w:rPr>
          <w:rFonts w:ascii="Times New Roman" w:hAnsi="Times New Roman" w:cs="Times New Roman"/>
          <w:noProof/>
          <w:sz w:val="24"/>
          <w:szCs w:val="24"/>
        </w:rPr>
      </w:pPr>
    </w:p>
    <w:p w:rsidR="0046567C" w:rsidRDefault="00031369" w:rsidP="00007B7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Another important aspect of these efforts is enabling children secure browsing on internet. </w:t>
      </w:r>
      <w:r w:rsidR="0046567C" w:rsidRPr="00031369">
        <w:rPr>
          <w:rFonts w:ascii="Times New Roman" w:hAnsi="Times New Roman" w:cs="Times New Roman"/>
          <w:sz w:val="24"/>
          <w:szCs w:val="24"/>
          <w:lang w:val="en-GB"/>
        </w:rPr>
        <w:t xml:space="preserve">Safer Internet Service regulation of Turkey is a good example of better internet concept </w:t>
      </w:r>
      <w:r w:rsidR="00C017D3" w:rsidRPr="00031369">
        <w:rPr>
          <w:rFonts w:ascii="Times New Roman" w:hAnsi="Times New Roman" w:cs="Times New Roman"/>
          <w:sz w:val="24"/>
          <w:szCs w:val="24"/>
          <w:lang w:val="en-GB"/>
        </w:rPr>
        <w:t>designated by Communication for a European Strategy for a Better Internet for Children initiated by the European Commission by Neelie Kroes.</w:t>
      </w:r>
    </w:p>
    <w:p w:rsidR="00582BA6" w:rsidRPr="00031369" w:rsidRDefault="00582BA6" w:rsidP="00007B7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Moreover p</w:t>
      </w:r>
      <w:r w:rsidRPr="00E902B4">
        <w:rPr>
          <w:rFonts w:ascii="Times New Roman" w:hAnsi="Times New Roman" w:cs="Times New Roman"/>
          <w:sz w:val="24"/>
          <w:szCs w:val="24"/>
          <w:lang w:val="en-GB"/>
        </w:rPr>
        <w:t>rominent Internet service providers have</w:t>
      </w:r>
      <w:r>
        <w:rPr>
          <w:rFonts w:ascii="Times New Roman" w:hAnsi="Times New Roman" w:cs="Times New Roman"/>
          <w:sz w:val="24"/>
          <w:szCs w:val="24"/>
          <w:lang w:val="en-GB"/>
        </w:rPr>
        <w:t xml:space="preserve"> recently</w:t>
      </w:r>
      <w:r w:rsidRPr="00E902B4">
        <w:rPr>
          <w:rFonts w:ascii="Times New Roman" w:hAnsi="Times New Roman" w:cs="Times New Roman"/>
          <w:sz w:val="24"/>
          <w:szCs w:val="24"/>
          <w:lang w:val="en-GB"/>
        </w:rPr>
        <w:t xml:space="preserve"> sent their intention letters to join the CEO Coalition </w:t>
      </w:r>
      <w:r w:rsidR="006845A7">
        <w:rPr>
          <w:rFonts w:ascii="Times New Roman" w:hAnsi="Times New Roman" w:cs="Times New Roman"/>
          <w:sz w:val="24"/>
          <w:szCs w:val="24"/>
          <w:lang w:val="en-GB"/>
        </w:rPr>
        <w:t>for</w:t>
      </w:r>
      <w:r w:rsidRPr="00E902B4">
        <w:rPr>
          <w:rFonts w:ascii="Times New Roman" w:hAnsi="Times New Roman" w:cs="Times New Roman"/>
          <w:sz w:val="24"/>
          <w:szCs w:val="24"/>
          <w:lang w:val="en-GB"/>
        </w:rPr>
        <w:t xml:space="preserve"> a Better Internet for Kids introduced by Mrs. Neelie Kroes.</w:t>
      </w:r>
    </w:p>
    <w:p w:rsidR="00582BA6" w:rsidRPr="00031369" w:rsidRDefault="00582BA6" w:rsidP="00007B7D">
      <w:pPr>
        <w:spacing w:line="360" w:lineRule="auto"/>
        <w:jc w:val="both"/>
        <w:rPr>
          <w:rFonts w:ascii="Times New Roman" w:hAnsi="Times New Roman" w:cs="Times New Roman"/>
          <w:sz w:val="24"/>
          <w:szCs w:val="24"/>
          <w:lang w:val="en-GB"/>
        </w:rPr>
      </w:pPr>
    </w:p>
    <w:p w:rsidR="00DB646C" w:rsidRPr="00031369" w:rsidRDefault="00DB646C" w:rsidP="00007B7D">
      <w:pPr>
        <w:pStyle w:val="ListParagraph"/>
        <w:spacing w:line="360" w:lineRule="auto"/>
        <w:ind w:left="0"/>
        <w:jc w:val="both"/>
        <w:rPr>
          <w:lang w:val="en-GB"/>
        </w:rPr>
      </w:pPr>
      <w:r w:rsidRPr="00582BA6">
        <w:rPr>
          <w:b/>
          <w:lang w:val="en-GB"/>
        </w:rPr>
        <w:t>Safer Internet Service</w:t>
      </w:r>
      <w:r w:rsidRPr="00031369">
        <w:rPr>
          <w:lang w:val="en-GB"/>
        </w:rPr>
        <w:t xml:space="preserve"> is a discretional and free of charge internet access service offered by </w:t>
      </w:r>
      <w:r w:rsidRPr="00031369">
        <w:rPr>
          <w:rFonts w:eastAsia="Calibri"/>
          <w:lang w:val="en-GB"/>
        </w:rPr>
        <w:t>Internet Service Providers via their own networks through which families and children have the opportunity of protection against harmful contents such as</w:t>
      </w:r>
      <w:r w:rsidRPr="00031369">
        <w:rPr>
          <w:rFonts w:eastAsia="Liberation Serif"/>
          <w:lang w:val="en-GB"/>
        </w:rPr>
        <w:t xml:space="preserve"> </w:t>
      </w:r>
      <w:r w:rsidRPr="00031369">
        <w:rPr>
          <w:lang w:val="en-GB"/>
        </w:rPr>
        <w:t xml:space="preserve">gambling, leading to suicide, child sexual abuse, drugs, images of violence, bloody and violent martial arts, animal fights, fraud and malicious software and web sites or applications providing access to such content. </w:t>
      </w:r>
    </w:p>
    <w:p w:rsidR="00031369" w:rsidRDefault="00031369" w:rsidP="00007B7D">
      <w:pPr>
        <w:spacing w:line="360" w:lineRule="auto"/>
        <w:jc w:val="both"/>
        <w:rPr>
          <w:rFonts w:ascii="Times New Roman" w:hAnsi="Times New Roman" w:cs="Times New Roman"/>
          <w:sz w:val="24"/>
          <w:szCs w:val="24"/>
        </w:rPr>
      </w:pPr>
    </w:p>
    <w:p w:rsidR="00DA3A7B" w:rsidRPr="00031369" w:rsidRDefault="00DA3A7B" w:rsidP="00007B7D">
      <w:pPr>
        <w:spacing w:line="360" w:lineRule="auto"/>
        <w:jc w:val="both"/>
        <w:rPr>
          <w:rFonts w:ascii="Times New Roman" w:hAnsi="Times New Roman" w:cs="Times New Roman"/>
          <w:sz w:val="24"/>
          <w:szCs w:val="24"/>
          <w:lang w:val="tr-TR"/>
        </w:rPr>
      </w:pPr>
      <w:r w:rsidRPr="00031369">
        <w:rPr>
          <w:rFonts w:ascii="Times New Roman" w:hAnsi="Times New Roman" w:cs="Times New Roman"/>
          <w:sz w:val="24"/>
          <w:szCs w:val="24"/>
        </w:rPr>
        <w:t xml:space="preserve">There are two different </w:t>
      </w:r>
      <w:proofErr w:type="gramStart"/>
      <w:r w:rsidRPr="00031369">
        <w:rPr>
          <w:rFonts w:ascii="Times New Roman" w:hAnsi="Times New Roman" w:cs="Times New Roman"/>
          <w:sz w:val="24"/>
          <w:szCs w:val="24"/>
        </w:rPr>
        <w:t>profiles :</w:t>
      </w:r>
      <w:proofErr w:type="gramEnd"/>
      <w:r w:rsidRPr="00031369">
        <w:rPr>
          <w:rFonts w:ascii="Times New Roman" w:hAnsi="Times New Roman" w:cs="Times New Roman"/>
          <w:sz w:val="24"/>
          <w:szCs w:val="24"/>
        </w:rPr>
        <w:t xml:space="preserve"> Child Profile and Family Profile.</w:t>
      </w:r>
      <w:r w:rsidRPr="00031369">
        <w:rPr>
          <w:rFonts w:ascii="Times New Roman" w:eastAsia="+mn-ea" w:hAnsi="Times New Roman" w:cs="Times New Roman"/>
          <w:color w:val="000000"/>
          <w:kern w:val="24"/>
          <w:sz w:val="24"/>
          <w:szCs w:val="24"/>
          <w:lang w:val="tr-TR" w:eastAsia="tr-TR"/>
        </w:rPr>
        <w:t xml:space="preserve"> </w:t>
      </w:r>
      <w:r w:rsidRPr="00031369">
        <w:rPr>
          <w:rFonts w:ascii="Times New Roman" w:hAnsi="Times New Roman" w:cs="Times New Roman"/>
          <w:sz w:val="24"/>
          <w:szCs w:val="24"/>
          <w:lang w:val="tr-TR"/>
        </w:rPr>
        <w:t xml:space="preserve">Internet users may opt in a profile, change profile or opt out easily via Internet, Call Center or </w:t>
      </w:r>
      <w:r w:rsidR="004E7915">
        <w:rPr>
          <w:rFonts w:ascii="Times New Roman" w:hAnsi="Times New Roman" w:cs="Times New Roman"/>
          <w:sz w:val="24"/>
          <w:szCs w:val="24"/>
          <w:lang w:val="tr-TR"/>
        </w:rPr>
        <w:t xml:space="preserve">an </w:t>
      </w:r>
      <w:r w:rsidRPr="00031369">
        <w:rPr>
          <w:rFonts w:ascii="Times New Roman" w:hAnsi="Times New Roman" w:cs="Times New Roman"/>
          <w:sz w:val="24"/>
          <w:szCs w:val="24"/>
          <w:lang w:val="tr-TR"/>
        </w:rPr>
        <w:t>SMS.</w:t>
      </w:r>
    </w:p>
    <w:p w:rsidR="00DA3A7B" w:rsidRPr="00031369" w:rsidRDefault="00DA3A7B" w:rsidP="00007B7D">
      <w:pPr>
        <w:spacing w:line="360" w:lineRule="auto"/>
        <w:jc w:val="both"/>
        <w:rPr>
          <w:rFonts w:ascii="Times New Roman" w:hAnsi="Times New Roman" w:cs="Times New Roman"/>
          <w:sz w:val="24"/>
          <w:szCs w:val="24"/>
          <w:lang w:val="tr-TR"/>
        </w:rPr>
      </w:pPr>
      <w:r w:rsidRPr="00031369">
        <w:rPr>
          <w:rFonts w:ascii="Times New Roman" w:hAnsi="Times New Roman" w:cs="Times New Roman"/>
          <w:sz w:val="24"/>
          <w:szCs w:val="24"/>
          <w:lang w:val="tr-TR"/>
        </w:rPr>
        <w:t xml:space="preserve">Options are as follows : </w:t>
      </w:r>
    </w:p>
    <w:p w:rsidR="00835F7D" w:rsidRPr="00031369" w:rsidRDefault="003B5B26" w:rsidP="00007B7D">
      <w:pPr>
        <w:numPr>
          <w:ilvl w:val="1"/>
          <w:numId w:val="2"/>
        </w:numPr>
        <w:spacing w:line="360" w:lineRule="auto"/>
        <w:jc w:val="both"/>
        <w:rPr>
          <w:rFonts w:ascii="Times New Roman" w:hAnsi="Times New Roman" w:cs="Times New Roman"/>
          <w:sz w:val="24"/>
          <w:szCs w:val="24"/>
          <w:lang w:val="tr-TR"/>
        </w:rPr>
      </w:pPr>
      <w:r w:rsidRPr="00031369">
        <w:rPr>
          <w:rFonts w:ascii="Times New Roman" w:hAnsi="Times New Roman" w:cs="Times New Roman"/>
          <w:sz w:val="24"/>
          <w:szCs w:val="24"/>
          <w:lang w:val="tr-TR"/>
        </w:rPr>
        <w:t xml:space="preserve"> Deactivate Safer Internet</w:t>
      </w:r>
    </w:p>
    <w:p w:rsidR="00835F7D" w:rsidRPr="00031369" w:rsidRDefault="003B5B26" w:rsidP="00007B7D">
      <w:pPr>
        <w:numPr>
          <w:ilvl w:val="1"/>
          <w:numId w:val="2"/>
        </w:numPr>
        <w:spacing w:line="360" w:lineRule="auto"/>
        <w:jc w:val="both"/>
        <w:rPr>
          <w:rFonts w:ascii="Times New Roman" w:hAnsi="Times New Roman" w:cs="Times New Roman"/>
          <w:sz w:val="24"/>
          <w:szCs w:val="24"/>
          <w:lang w:val="tr-TR"/>
        </w:rPr>
      </w:pPr>
      <w:r w:rsidRPr="00031369">
        <w:rPr>
          <w:rFonts w:ascii="Times New Roman" w:hAnsi="Times New Roman" w:cs="Times New Roman"/>
          <w:sz w:val="24"/>
          <w:szCs w:val="24"/>
          <w:lang w:val="tr-TR"/>
        </w:rPr>
        <w:t xml:space="preserve"> Familiy Profile : There are three options  under this profile for chat sites, social networking and online games </w:t>
      </w:r>
    </w:p>
    <w:p w:rsidR="00CE43DC" w:rsidRPr="00031369" w:rsidRDefault="003B5B26" w:rsidP="00007B7D">
      <w:pPr>
        <w:numPr>
          <w:ilvl w:val="1"/>
          <w:numId w:val="2"/>
        </w:numPr>
        <w:spacing w:line="360" w:lineRule="auto"/>
        <w:jc w:val="both"/>
        <w:rPr>
          <w:rFonts w:ascii="Times New Roman" w:hAnsi="Times New Roman" w:cs="Times New Roman"/>
          <w:sz w:val="24"/>
          <w:szCs w:val="24"/>
          <w:lang w:val="tr-TR"/>
        </w:rPr>
      </w:pPr>
      <w:r w:rsidRPr="00031369">
        <w:rPr>
          <w:rFonts w:ascii="Times New Roman" w:hAnsi="Times New Roman" w:cs="Times New Roman"/>
          <w:sz w:val="24"/>
          <w:szCs w:val="24"/>
          <w:lang w:val="tr-TR"/>
        </w:rPr>
        <w:t xml:space="preserve"> Child Profile </w:t>
      </w:r>
    </w:p>
    <w:p w:rsidR="000C3B6D" w:rsidRPr="00031369" w:rsidRDefault="000C3B6D" w:rsidP="00007B7D">
      <w:pPr>
        <w:spacing w:line="360" w:lineRule="auto"/>
        <w:ind w:left="1080"/>
        <w:jc w:val="both"/>
        <w:rPr>
          <w:rFonts w:ascii="Times New Roman" w:hAnsi="Times New Roman" w:cs="Times New Roman"/>
          <w:sz w:val="24"/>
          <w:szCs w:val="24"/>
          <w:lang w:val="tr-TR"/>
        </w:rPr>
      </w:pPr>
      <w:r w:rsidRPr="00031369">
        <w:rPr>
          <w:rFonts w:ascii="Times New Roman" w:hAnsi="Times New Roman" w:cs="Times New Roman"/>
          <w:noProof/>
          <w:sz w:val="24"/>
          <w:szCs w:val="24"/>
        </w:rPr>
        <w:drawing>
          <wp:inline distT="0" distB="0" distL="0" distR="0">
            <wp:extent cx="4752975" cy="1571625"/>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52975" cy="1571625"/>
                    </a:xfrm>
                    <a:prstGeom prst="rect">
                      <a:avLst/>
                    </a:prstGeom>
                    <a:noFill/>
                    <a:ln w="9525">
                      <a:noFill/>
                      <a:miter lim="800000"/>
                      <a:headEnd/>
                      <a:tailEnd/>
                    </a:ln>
                  </pic:spPr>
                </pic:pic>
              </a:graphicData>
            </a:graphic>
          </wp:inline>
        </w:drawing>
      </w:r>
    </w:p>
    <w:p w:rsidR="00DB646C" w:rsidRPr="00031369" w:rsidRDefault="00DB646C" w:rsidP="00007B7D">
      <w:pPr>
        <w:spacing w:line="360" w:lineRule="auto"/>
        <w:jc w:val="both"/>
        <w:rPr>
          <w:rFonts w:ascii="Times New Roman" w:eastAsia="Calibri" w:hAnsi="Times New Roman" w:cs="Times New Roman"/>
          <w:sz w:val="24"/>
          <w:szCs w:val="24"/>
          <w:lang w:val="en-GB"/>
        </w:rPr>
      </w:pPr>
      <w:r w:rsidRPr="00031369">
        <w:rPr>
          <w:rFonts w:ascii="Times New Roman" w:hAnsi="Times New Roman" w:cs="Times New Roman"/>
          <w:sz w:val="24"/>
          <w:szCs w:val="24"/>
          <w:lang w:val="en-GB"/>
        </w:rPr>
        <w:t>All internet service providers inclusive of mobile telephony operators offer SIS with a user-friendly interface. S</w:t>
      </w:r>
      <w:r w:rsidRPr="00031369">
        <w:rPr>
          <w:rFonts w:ascii="Times New Roman" w:eastAsia="Calibri" w:hAnsi="Times New Roman" w:cs="Times New Roman"/>
          <w:sz w:val="24"/>
          <w:szCs w:val="24"/>
          <w:lang w:val="en-GB"/>
        </w:rPr>
        <w:t>ubscribers can opt in SIS by applying to subsidiaries and online transaction centres of service providers or via SMS and/or Call Centres. After opting for SIS, switching between profiles and turning off SIS is available any time and in just 10 seconds.</w:t>
      </w:r>
      <w:r w:rsidR="00B118B8">
        <w:rPr>
          <w:rFonts w:ascii="Times New Roman" w:eastAsia="Calibri" w:hAnsi="Times New Roman" w:cs="Times New Roman"/>
          <w:sz w:val="24"/>
          <w:szCs w:val="24"/>
          <w:lang w:val="en-GB"/>
        </w:rPr>
        <w:t xml:space="preserve"> </w:t>
      </w:r>
      <w:r w:rsidR="00B118B8" w:rsidRPr="000D77E2">
        <w:rPr>
          <w:rFonts w:ascii="Times New Roman" w:eastAsia="Calibri" w:hAnsi="Times New Roman" w:cs="Times New Roman"/>
          <w:sz w:val="24"/>
          <w:szCs w:val="24"/>
          <w:lang w:val="en-GB"/>
        </w:rPr>
        <w:t>Therefore in the same day it is possible to use the same device in the child profile when the child is alone and in the family profile when the parents accompany the kids. It is also possible to opt out from the service any time.</w:t>
      </w:r>
      <w:r w:rsidR="00B118B8">
        <w:rPr>
          <w:rFonts w:ascii="Times New Roman" w:eastAsia="Calibri" w:hAnsi="Times New Roman" w:cs="Times New Roman"/>
          <w:sz w:val="24"/>
          <w:szCs w:val="24"/>
          <w:lang w:val="en-GB"/>
        </w:rPr>
        <w:t xml:space="preserve"> </w:t>
      </w:r>
    </w:p>
    <w:p w:rsidR="00E902B4" w:rsidRDefault="003B5B26" w:rsidP="00007B7D">
      <w:pPr>
        <w:spacing w:line="360" w:lineRule="auto"/>
        <w:jc w:val="both"/>
        <w:rPr>
          <w:rFonts w:ascii="Times New Roman" w:hAnsi="Times New Roman" w:cs="Times New Roman"/>
          <w:sz w:val="24"/>
          <w:szCs w:val="24"/>
          <w:lang w:val="tr-TR"/>
        </w:rPr>
      </w:pPr>
      <w:r w:rsidRPr="00031369">
        <w:rPr>
          <w:rFonts w:ascii="Times New Roman" w:hAnsi="Times New Roman" w:cs="Times New Roman"/>
          <w:sz w:val="24"/>
          <w:szCs w:val="24"/>
          <w:lang w:val="tr-TR"/>
        </w:rPr>
        <w:lastRenderedPageBreak/>
        <w:t>Principles to determine</w:t>
      </w:r>
      <w:r w:rsidR="00DB646C" w:rsidRPr="00031369">
        <w:rPr>
          <w:rFonts w:ascii="Times New Roman" w:hAnsi="Times New Roman" w:cs="Times New Roman"/>
          <w:sz w:val="24"/>
          <w:szCs w:val="24"/>
          <w:lang w:val="tr-TR"/>
        </w:rPr>
        <w:t>,</w:t>
      </w:r>
      <w:r w:rsidRPr="00031369">
        <w:rPr>
          <w:rFonts w:ascii="Times New Roman" w:hAnsi="Times New Roman" w:cs="Times New Roman"/>
          <w:sz w:val="24"/>
          <w:szCs w:val="24"/>
          <w:lang w:val="tr-TR"/>
        </w:rPr>
        <w:t xml:space="preserve"> allow and block lists are constituted by the Child and Family</w:t>
      </w:r>
      <w:r w:rsidR="00E902B4">
        <w:rPr>
          <w:rFonts w:ascii="Times New Roman" w:hAnsi="Times New Roman" w:cs="Times New Roman"/>
          <w:sz w:val="24"/>
          <w:szCs w:val="24"/>
          <w:lang w:val="tr-TR"/>
        </w:rPr>
        <w:t xml:space="preserve"> Profiles Criteria Working Board that meets regularly.</w:t>
      </w:r>
    </w:p>
    <w:p w:rsidR="00DB646C" w:rsidRPr="00E902B4" w:rsidRDefault="00031369" w:rsidP="00007B7D">
      <w:pPr>
        <w:spacing w:line="360" w:lineRule="auto"/>
        <w:jc w:val="both"/>
        <w:rPr>
          <w:rFonts w:ascii="Times New Roman" w:hAnsi="Times New Roman" w:cs="Times New Roman"/>
          <w:sz w:val="24"/>
          <w:szCs w:val="24"/>
          <w:lang w:val="tr-TR"/>
        </w:rPr>
      </w:pPr>
      <w:r>
        <w:rPr>
          <w:rFonts w:ascii="Times New Roman" w:eastAsiaTheme="minorHAnsi" w:hAnsi="Times New Roman" w:cs="Times New Roman"/>
          <w:color w:val="000000"/>
          <w:sz w:val="24"/>
          <w:szCs w:val="24"/>
          <w:lang w:val="tr-TR" w:eastAsia="en-US"/>
        </w:rPr>
        <w:t xml:space="preserve">This </w:t>
      </w:r>
      <w:r w:rsidR="00DB646C" w:rsidRPr="00031369">
        <w:rPr>
          <w:rFonts w:ascii="Times New Roman" w:eastAsiaTheme="minorHAnsi" w:hAnsi="Times New Roman" w:cs="Times New Roman"/>
          <w:color w:val="000000"/>
          <w:sz w:val="24"/>
          <w:szCs w:val="24"/>
          <w:lang w:val="tr-TR" w:eastAsia="en-US"/>
        </w:rPr>
        <w:t>Board is made up</w:t>
      </w:r>
      <w:r w:rsidR="00647148">
        <w:rPr>
          <w:rFonts w:ascii="Times New Roman" w:eastAsiaTheme="minorHAnsi" w:hAnsi="Times New Roman" w:cs="Times New Roman"/>
          <w:color w:val="000000"/>
          <w:sz w:val="24"/>
          <w:szCs w:val="24"/>
          <w:lang w:val="tr-TR" w:eastAsia="en-US"/>
        </w:rPr>
        <w:t xml:space="preserve"> total of 11 members; </w:t>
      </w:r>
      <w:r w:rsidR="00DB646C" w:rsidRPr="00031369">
        <w:rPr>
          <w:rFonts w:ascii="Times New Roman" w:eastAsiaTheme="minorHAnsi" w:hAnsi="Times New Roman" w:cs="Times New Roman"/>
          <w:color w:val="000000"/>
          <w:sz w:val="24"/>
          <w:szCs w:val="24"/>
          <w:lang w:val="tr-TR" w:eastAsia="en-US"/>
        </w:rPr>
        <w:t xml:space="preserve">2 members from Ministry of Family and </w:t>
      </w:r>
      <w:r w:rsidR="00C77288">
        <w:rPr>
          <w:rFonts w:ascii="Times New Roman" w:eastAsiaTheme="minorHAnsi" w:hAnsi="Times New Roman" w:cs="Times New Roman"/>
          <w:color w:val="000000"/>
          <w:sz w:val="24"/>
          <w:szCs w:val="24"/>
          <w:lang w:val="tr-TR" w:eastAsia="en-US"/>
        </w:rPr>
        <w:t>Social Policies;</w:t>
      </w:r>
      <w:r w:rsidR="00C348DA">
        <w:rPr>
          <w:rFonts w:ascii="Times New Roman" w:eastAsiaTheme="minorHAnsi" w:hAnsi="Times New Roman" w:cs="Times New Roman"/>
          <w:color w:val="000000"/>
          <w:sz w:val="24"/>
          <w:szCs w:val="24"/>
          <w:lang w:val="tr-TR" w:eastAsia="en-US"/>
        </w:rPr>
        <w:t xml:space="preserve"> 2 members from non-governmental organizations</w:t>
      </w:r>
      <w:r w:rsidR="00C77288">
        <w:rPr>
          <w:rFonts w:ascii="Times New Roman" w:eastAsiaTheme="minorHAnsi" w:hAnsi="Times New Roman" w:cs="Times New Roman"/>
          <w:color w:val="000000"/>
          <w:sz w:val="24"/>
          <w:szCs w:val="24"/>
          <w:lang w:val="tr-TR" w:eastAsia="en-US"/>
        </w:rPr>
        <w:t>;</w:t>
      </w:r>
      <w:r w:rsidR="00DB646C" w:rsidRPr="00031369">
        <w:rPr>
          <w:rFonts w:ascii="Times New Roman" w:eastAsiaTheme="minorHAnsi" w:hAnsi="Times New Roman" w:cs="Times New Roman"/>
          <w:color w:val="000000"/>
          <w:sz w:val="24"/>
          <w:szCs w:val="24"/>
          <w:lang w:val="tr-TR" w:eastAsia="en-US"/>
        </w:rPr>
        <w:t xml:space="preserve"> 1 member from the Digital Games </w:t>
      </w:r>
      <w:r w:rsidR="00C77288">
        <w:rPr>
          <w:rFonts w:ascii="Times New Roman" w:eastAsiaTheme="minorHAnsi" w:hAnsi="Times New Roman" w:cs="Times New Roman"/>
          <w:color w:val="000000"/>
          <w:sz w:val="24"/>
          <w:szCs w:val="24"/>
          <w:lang w:val="tr-TR" w:eastAsia="en-US"/>
        </w:rPr>
        <w:t xml:space="preserve">Federation of Turkey, 3 members from academia, experts on </w:t>
      </w:r>
      <w:r w:rsidR="006845A7">
        <w:rPr>
          <w:rFonts w:ascii="Times New Roman" w:eastAsiaTheme="minorHAnsi" w:hAnsi="Times New Roman" w:cs="Times New Roman"/>
          <w:color w:val="000000"/>
          <w:sz w:val="24"/>
          <w:szCs w:val="24"/>
          <w:lang w:val="tr-TR" w:eastAsia="en-US"/>
        </w:rPr>
        <w:t xml:space="preserve">respectively </w:t>
      </w:r>
      <w:r w:rsidR="00C77288">
        <w:rPr>
          <w:rFonts w:ascii="Times New Roman" w:eastAsiaTheme="minorHAnsi" w:hAnsi="Times New Roman" w:cs="Times New Roman"/>
          <w:color w:val="000000"/>
          <w:sz w:val="24"/>
          <w:szCs w:val="24"/>
          <w:lang w:val="tr-TR" w:eastAsia="en-US"/>
        </w:rPr>
        <w:t>pedagogy, sociology and psychology;</w:t>
      </w:r>
      <w:r w:rsidR="00DB646C" w:rsidRPr="00031369">
        <w:rPr>
          <w:rFonts w:ascii="Times New Roman" w:eastAsiaTheme="minorHAnsi" w:hAnsi="Times New Roman" w:cs="Times New Roman"/>
          <w:color w:val="000000"/>
          <w:sz w:val="24"/>
          <w:szCs w:val="24"/>
          <w:lang w:val="tr-TR" w:eastAsia="en-US"/>
        </w:rPr>
        <w:t xml:space="preserve"> </w:t>
      </w:r>
      <w:r w:rsidR="00647148">
        <w:rPr>
          <w:rFonts w:ascii="Times New Roman" w:eastAsiaTheme="minorHAnsi" w:hAnsi="Times New Roman" w:cs="Times New Roman"/>
          <w:color w:val="000000"/>
          <w:sz w:val="24"/>
          <w:szCs w:val="24"/>
          <w:lang w:val="tr-TR" w:eastAsia="en-US"/>
        </w:rPr>
        <w:t>and 3 members from the Authority,</w:t>
      </w:r>
      <w:r w:rsidR="00647148" w:rsidRPr="00031369">
        <w:rPr>
          <w:rFonts w:ascii="Times New Roman" w:eastAsiaTheme="minorHAnsi" w:hAnsi="Times New Roman" w:cs="Times New Roman"/>
          <w:color w:val="000000"/>
          <w:sz w:val="24"/>
          <w:szCs w:val="24"/>
          <w:lang w:val="tr-TR" w:eastAsia="en-US"/>
        </w:rPr>
        <w:t xml:space="preserve"> one of which is the </w:t>
      </w:r>
      <w:r w:rsidR="00647148">
        <w:rPr>
          <w:rFonts w:ascii="Times New Roman" w:eastAsiaTheme="minorHAnsi" w:hAnsi="Times New Roman" w:cs="Times New Roman"/>
          <w:color w:val="000000"/>
          <w:sz w:val="24"/>
          <w:szCs w:val="24"/>
          <w:lang w:val="tr-TR" w:eastAsia="en-US"/>
        </w:rPr>
        <w:t>Chairman of</w:t>
      </w:r>
      <w:r w:rsidR="00C77288">
        <w:rPr>
          <w:rFonts w:ascii="Times New Roman" w:eastAsiaTheme="minorHAnsi" w:hAnsi="Times New Roman" w:cs="Times New Roman"/>
          <w:color w:val="000000"/>
          <w:sz w:val="24"/>
          <w:szCs w:val="24"/>
          <w:lang w:val="tr-TR" w:eastAsia="en-US"/>
        </w:rPr>
        <w:t xml:space="preserve"> the Board.</w:t>
      </w:r>
    </w:p>
    <w:p w:rsidR="00DB646C" w:rsidRPr="00C77288" w:rsidRDefault="00C77288" w:rsidP="00007B7D">
      <w:pPr>
        <w:spacing w:line="360" w:lineRule="auto"/>
        <w:jc w:val="both"/>
        <w:rPr>
          <w:rFonts w:ascii="Times New Roman" w:eastAsia="Calibri" w:hAnsi="Times New Roman" w:cs="Times New Roman"/>
          <w:lang w:val="en-GB"/>
        </w:rPr>
      </w:pPr>
      <w:r w:rsidRPr="00C77288">
        <w:rPr>
          <w:rFonts w:ascii="Times New Roman" w:hAnsi="Times New Roman" w:cs="Times New Roman"/>
          <w:sz w:val="24"/>
          <w:szCs w:val="24"/>
          <w:lang w:val="en-GB"/>
        </w:rPr>
        <w:t>S</w:t>
      </w:r>
      <w:r w:rsidR="00DA3A7B" w:rsidRPr="00C77288">
        <w:rPr>
          <w:rFonts w:ascii="Times New Roman" w:hAnsi="Times New Roman" w:cs="Times New Roman"/>
          <w:sz w:val="24"/>
          <w:szCs w:val="24"/>
          <w:lang w:val="en-GB"/>
        </w:rPr>
        <w:t>afer internet service</w:t>
      </w:r>
      <w:r w:rsidRPr="00C77288">
        <w:rPr>
          <w:rFonts w:ascii="Times New Roman" w:hAnsi="Times New Roman" w:cs="Times New Roman"/>
          <w:sz w:val="24"/>
          <w:szCs w:val="24"/>
          <w:lang w:val="en-GB"/>
        </w:rPr>
        <w:t xml:space="preserve"> could be tested online</w:t>
      </w:r>
      <w:r w:rsidR="00DA3A7B" w:rsidRPr="00C77288">
        <w:rPr>
          <w:rFonts w:ascii="Times New Roman" w:hAnsi="Times New Roman" w:cs="Times New Roman"/>
          <w:sz w:val="24"/>
          <w:szCs w:val="24"/>
          <w:lang w:val="en-GB"/>
        </w:rPr>
        <w:t xml:space="preserve"> and </w:t>
      </w:r>
      <w:r w:rsidR="003B5B26" w:rsidRPr="00C77288">
        <w:rPr>
          <w:rFonts w:ascii="Times New Roman" w:hAnsi="Times New Roman" w:cs="Times New Roman"/>
          <w:sz w:val="24"/>
          <w:szCs w:val="24"/>
          <w:lang w:val="tr-TR"/>
        </w:rPr>
        <w:t xml:space="preserve">Internet users can search any domain name to control whether the web site is accessible under the Child or Family profile. Users </w:t>
      </w:r>
      <w:r w:rsidR="003B5B26" w:rsidRPr="00C77288">
        <w:rPr>
          <w:rFonts w:ascii="Times New Roman" w:hAnsi="Times New Roman" w:cs="Times New Roman"/>
          <w:sz w:val="24"/>
          <w:szCs w:val="24"/>
        </w:rPr>
        <w:t xml:space="preserve">can </w:t>
      </w:r>
      <w:r w:rsidR="003B5B26" w:rsidRPr="00C77288">
        <w:rPr>
          <w:rFonts w:ascii="Times New Roman" w:hAnsi="Times New Roman" w:cs="Times New Roman"/>
          <w:sz w:val="24"/>
          <w:szCs w:val="24"/>
          <w:lang w:val="tr-TR"/>
        </w:rPr>
        <w:t xml:space="preserve">also </w:t>
      </w:r>
      <w:r w:rsidR="003B5B26" w:rsidRPr="00C77288">
        <w:rPr>
          <w:rFonts w:ascii="Times New Roman" w:hAnsi="Times New Roman" w:cs="Times New Roman"/>
          <w:sz w:val="24"/>
          <w:szCs w:val="24"/>
        </w:rPr>
        <w:t>offer any website to take in or out of the Child and Family profile.</w:t>
      </w:r>
      <w:r w:rsidR="003B5B26" w:rsidRPr="00C77288">
        <w:rPr>
          <w:rFonts w:ascii="Times New Roman" w:hAnsi="Times New Roman" w:cs="Times New Roman"/>
          <w:sz w:val="24"/>
          <w:szCs w:val="24"/>
          <w:lang w:val="tr-TR"/>
        </w:rPr>
        <w:t xml:space="preserve"> </w:t>
      </w:r>
      <w:r w:rsidR="00DB646C" w:rsidRPr="00C77288">
        <w:rPr>
          <w:rFonts w:ascii="Times New Roman" w:hAnsi="Times New Roman" w:cs="Times New Roman"/>
          <w:lang w:val="en-GB"/>
        </w:rPr>
        <w:t>Users and Internet content providers are able to request from or object to Criteria Working Board to include or exclude any web page to child and family profiles through a website (</w:t>
      </w:r>
      <w:hyperlink r:id="rId13" w:history="1">
        <w:r w:rsidR="00DB646C" w:rsidRPr="00C77288">
          <w:rPr>
            <w:rStyle w:val="Hyperlink"/>
            <w:rFonts w:ascii="Times New Roman" w:hAnsi="Times New Roman" w:cs="Times New Roman"/>
            <w:lang w:val="en-GB"/>
          </w:rPr>
          <w:t>www.guvenlinet.org.tr</w:t>
        </w:r>
      </w:hyperlink>
      <w:r w:rsidR="00DB646C" w:rsidRPr="00C77288">
        <w:rPr>
          <w:rFonts w:ascii="Times New Roman" w:hAnsi="Times New Roman" w:cs="Times New Roman"/>
          <w:lang w:val="en-GB"/>
        </w:rPr>
        <w:t>) operated by ICTA.</w:t>
      </w:r>
    </w:p>
    <w:p w:rsidR="00031369" w:rsidRPr="00031369" w:rsidRDefault="00031369" w:rsidP="00007B7D">
      <w:pPr>
        <w:tabs>
          <w:tab w:val="left" w:pos="567"/>
        </w:tabs>
        <w:spacing w:line="360" w:lineRule="auto"/>
        <w:jc w:val="both"/>
        <w:rPr>
          <w:rFonts w:ascii="Times New Roman" w:eastAsia="Calibri" w:hAnsi="Times New Roman" w:cs="Times New Roman"/>
          <w:sz w:val="24"/>
          <w:lang w:val="en-GB"/>
        </w:rPr>
      </w:pPr>
      <w:r w:rsidRPr="00031369">
        <w:rPr>
          <w:rFonts w:ascii="Times New Roman" w:eastAsia="Calibri" w:hAnsi="Times New Roman" w:cs="Times New Roman"/>
          <w:sz w:val="24"/>
          <w:lang w:val="en-GB"/>
        </w:rPr>
        <w:t>Turkey is willi</w:t>
      </w:r>
      <w:r w:rsidR="00C348DA">
        <w:rPr>
          <w:rFonts w:ascii="Times New Roman" w:eastAsia="Calibri" w:hAnsi="Times New Roman" w:cs="Times New Roman"/>
          <w:sz w:val="24"/>
          <w:lang w:val="en-GB"/>
        </w:rPr>
        <w:t>ng to roll out and develop better</w:t>
      </w:r>
      <w:r w:rsidRPr="00031369">
        <w:rPr>
          <w:rFonts w:ascii="Times New Roman" w:eastAsia="Calibri" w:hAnsi="Times New Roman" w:cs="Times New Roman"/>
          <w:sz w:val="24"/>
          <w:lang w:val="en-GB"/>
        </w:rPr>
        <w:t xml:space="preserve"> internet efforts</w:t>
      </w:r>
      <w:r>
        <w:rPr>
          <w:rFonts w:ascii="Times New Roman" w:eastAsia="Calibri" w:hAnsi="Times New Roman" w:cs="Times New Roman"/>
          <w:sz w:val="24"/>
          <w:lang w:val="en-GB"/>
        </w:rPr>
        <w:t xml:space="preserve"> in</w:t>
      </w:r>
      <w:r w:rsidR="000D14C6">
        <w:rPr>
          <w:rFonts w:ascii="Times New Roman" w:eastAsia="Calibri" w:hAnsi="Times New Roman" w:cs="Times New Roman"/>
          <w:sz w:val="24"/>
          <w:lang w:val="en-GB"/>
        </w:rPr>
        <w:t xml:space="preserve"> the</w:t>
      </w:r>
      <w:r>
        <w:rPr>
          <w:rFonts w:ascii="Times New Roman" w:eastAsia="Calibri" w:hAnsi="Times New Roman" w:cs="Times New Roman"/>
          <w:sz w:val="24"/>
          <w:lang w:val="en-GB"/>
        </w:rPr>
        <w:t xml:space="preserve"> basis of governance and participation principles. Turkey is always open to any other relevant stakeholder for experience sharing.  </w:t>
      </w:r>
    </w:p>
    <w:p w:rsidR="00DA3A7B" w:rsidRPr="00031369" w:rsidRDefault="00DA3A7B" w:rsidP="00007B7D">
      <w:pPr>
        <w:spacing w:line="360" w:lineRule="auto"/>
        <w:jc w:val="both"/>
        <w:rPr>
          <w:rFonts w:ascii="Times New Roman" w:hAnsi="Times New Roman" w:cs="Times New Roman"/>
          <w:sz w:val="24"/>
          <w:szCs w:val="24"/>
          <w:lang w:val="en-GB"/>
        </w:rPr>
      </w:pPr>
    </w:p>
    <w:p w:rsidR="00DB646C" w:rsidRPr="00031369" w:rsidRDefault="00DB646C" w:rsidP="00007B7D">
      <w:pPr>
        <w:spacing w:line="360" w:lineRule="auto"/>
        <w:jc w:val="both"/>
        <w:rPr>
          <w:rFonts w:ascii="Times New Roman" w:hAnsi="Times New Roman" w:cs="Times New Roman"/>
          <w:sz w:val="24"/>
          <w:szCs w:val="24"/>
          <w:lang w:val="en-GB"/>
        </w:rPr>
      </w:pPr>
    </w:p>
    <w:p w:rsidR="00DA3A7B" w:rsidRPr="00031369" w:rsidRDefault="00DA3A7B" w:rsidP="00007B7D">
      <w:pPr>
        <w:spacing w:line="360" w:lineRule="auto"/>
        <w:jc w:val="both"/>
        <w:rPr>
          <w:rFonts w:ascii="Times New Roman" w:hAnsi="Times New Roman" w:cs="Times New Roman"/>
          <w:sz w:val="24"/>
          <w:szCs w:val="24"/>
          <w:lang w:val="en-GB"/>
        </w:rPr>
      </w:pPr>
    </w:p>
    <w:p w:rsidR="00697A50" w:rsidRPr="00031369" w:rsidRDefault="00697A50" w:rsidP="00007B7D">
      <w:pPr>
        <w:spacing w:line="360" w:lineRule="auto"/>
        <w:jc w:val="both"/>
        <w:rPr>
          <w:rFonts w:ascii="Times New Roman" w:hAnsi="Times New Roman" w:cs="Times New Roman"/>
          <w:sz w:val="24"/>
          <w:szCs w:val="24"/>
          <w:lang w:val="en-GB"/>
        </w:rPr>
      </w:pPr>
    </w:p>
    <w:p w:rsidR="00697A50" w:rsidRPr="00031369" w:rsidRDefault="00697A50" w:rsidP="00007B7D">
      <w:pPr>
        <w:spacing w:line="360" w:lineRule="auto"/>
        <w:jc w:val="both"/>
        <w:rPr>
          <w:rFonts w:ascii="Times New Roman" w:hAnsi="Times New Roman" w:cs="Times New Roman"/>
          <w:b/>
          <w:sz w:val="24"/>
          <w:szCs w:val="24"/>
        </w:rPr>
      </w:pPr>
    </w:p>
    <w:p w:rsidR="00031369" w:rsidRPr="00031369" w:rsidRDefault="00031369" w:rsidP="00007B7D">
      <w:pPr>
        <w:spacing w:line="360" w:lineRule="auto"/>
        <w:jc w:val="both"/>
        <w:rPr>
          <w:rFonts w:ascii="Times New Roman" w:hAnsi="Times New Roman" w:cs="Times New Roman"/>
          <w:b/>
          <w:sz w:val="24"/>
          <w:szCs w:val="24"/>
        </w:rPr>
      </w:pPr>
    </w:p>
    <w:sectPr w:rsidR="00031369" w:rsidRPr="00031369" w:rsidSect="00871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AAF"/>
    <w:multiLevelType w:val="hybridMultilevel"/>
    <w:tmpl w:val="A53EC710"/>
    <w:lvl w:ilvl="0" w:tplc="4F0CF1B8">
      <w:start w:val="1"/>
      <w:numFmt w:val="bullet"/>
      <w:lvlText w:val="•"/>
      <w:lvlJc w:val="left"/>
      <w:pPr>
        <w:tabs>
          <w:tab w:val="num" w:pos="720"/>
        </w:tabs>
        <w:ind w:left="720" w:hanging="360"/>
      </w:pPr>
      <w:rPr>
        <w:rFonts w:ascii="Arial" w:hAnsi="Arial" w:hint="default"/>
      </w:rPr>
    </w:lvl>
    <w:lvl w:ilvl="1" w:tplc="A99E8BE8" w:tentative="1">
      <w:start w:val="1"/>
      <w:numFmt w:val="bullet"/>
      <w:lvlText w:val="•"/>
      <w:lvlJc w:val="left"/>
      <w:pPr>
        <w:tabs>
          <w:tab w:val="num" w:pos="1440"/>
        </w:tabs>
        <w:ind w:left="1440" w:hanging="360"/>
      </w:pPr>
      <w:rPr>
        <w:rFonts w:ascii="Arial" w:hAnsi="Arial" w:hint="default"/>
      </w:rPr>
    </w:lvl>
    <w:lvl w:ilvl="2" w:tplc="CAD27B46" w:tentative="1">
      <w:start w:val="1"/>
      <w:numFmt w:val="bullet"/>
      <w:lvlText w:val="•"/>
      <w:lvlJc w:val="left"/>
      <w:pPr>
        <w:tabs>
          <w:tab w:val="num" w:pos="2160"/>
        </w:tabs>
        <w:ind w:left="2160" w:hanging="360"/>
      </w:pPr>
      <w:rPr>
        <w:rFonts w:ascii="Arial" w:hAnsi="Arial" w:hint="default"/>
      </w:rPr>
    </w:lvl>
    <w:lvl w:ilvl="3" w:tplc="8D5C634A" w:tentative="1">
      <w:start w:val="1"/>
      <w:numFmt w:val="bullet"/>
      <w:lvlText w:val="•"/>
      <w:lvlJc w:val="left"/>
      <w:pPr>
        <w:tabs>
          <w:tab w:val="num" w:pos="2880"/>
        </w:tabs>
        <w:ind w:left="2880" w:hanging="360"/>
      </w:pPr>
      <w:rPr>
        <w:rFonts w:ascii="Arial" w:hAnsi="Arial" w:hint="default"/>
      </w:rPr>
    </w:lvl>
    <w:lvl w:ilvl="4" w:tplc="73809A7E" w:tentative="1">
      <w:start w:val="1"/>
      <w:numFmt w:val="bullet"/>
      <w:lvlText w:val="•"/>
      <w:lvlJc w:val="left"/>
      <w:pPr>
        <w:tabs>
          <w:tab w:val="num" w:pos="3600"/>
        </w:tabs>
        <w:ind w:left="3600" w:hanging="360"/>
      </w:pPr>
      <w:rPr>
        <w:rFonts w:ascii="Arial" w:hAnsi="Arial" w:hint="default"/>
      </w:rPr>
    </w:lvl>
    <w:lvl w:ilvl="5" w:tplc="68FCE3D8" w:tentative="1">
      <w:start w:val="1"/>
      <w:numFmt w:val="bullet"/>
      <w:lvlText w:val="•"/>
      <w:lvlJc w:val="left"/>
      <w:pPr>
        <w:tabs>
          <w:tab w:val="num" w:pos="4320"/>
        </w:tabs>
        <w:ind w:left="4320" w:hanging="360"/>
      </w:pPr>
      <w:rPr>
        <w:rFonts w:ascii="Arial" w:hAnsi="Arial" w:hint="default"/>
      </w:rPr>
    </w:lvl>
    <w:lvl w:ilvl="6" w:tplc="5492D7AC" w:tentative="1">
      <w:start w:val="1"/>
      <w:numFmt w:val="bullet"/>
      <w:lvlText w:val="•"/>
      <w:lvlJc w:val="left"/>
      <w:pPr>
        <w:tabs>
          <w:tab w:val="num" w:pos="5040"/>
        </w:tabs>
        <w:ind w:left="5040" w:hanging="360"/>
      </w:pPr>
      <w:rPr>
        <w:rFonts w:ascii="Arial" w:hAnsi="Arial" w:hint="default"/>
      </w:rPr>
    </w:lvl>
    <w:lvl w:ilvl="7" w:tplc="98322294" w:tentative="1">
      <w:start w:val="1"/>
      <w:numFmt w:val="bullet"/>
      <w:lvlText w:val="•"/>
      <w:lvlJc w:val="left"/>
      <w:pPr>
        <w:tabs>
          <w:tab w:val="num" w:pos="5760"/>
        </w:tabs>
        <w:ind w:left="5760" w:hanging="360"/>
      </w:pPr>
      <w:rPr>
        <w:rFonts w:ascii="Arial" w:hAnsi="Arial" w:hint="default"/>
      </w:rPr>
    </w:lvl>
    <w:lvl w:ilvl="8" w:tplc="F228AA06" w:tentative="1">
      <w:start w:val="1"/>
      <w:numFmt w:val="bullet"/>
      <w:lvlText w:val="•"/>
      <w:lvlJc w:val="left"/>
      <w:pPr>
        <w:tabs>
          <w:tab w:val="num" w:pos="6480"/>
        </w:tabs>
        <w:ind w:left="6480" w:hanging="360"/>
      </w:pPr>
      <w:rPr>
        <w:rFonts w:ascii="Arial" w:hAnsi="Arial" w:hint="default"/>
      </w:rPr>
    </w:lvl>
  </w:abstractNum>
  <w:abstractNum w:abstractNumId="1">
    <w:nsid w:val="30C41E3F"/>
    <w:multiLevelType w:val="hybridMultilevel"/>
    <w:tmpl w:val="34DADFD2"/>
    <w:lvl w:ilvl="0" w:tplc="0EC04274">
      <w:start w:val="1"/>
      <w:numFmt w:val="bullet"/>
      <w:lvlText w:val="•"/>
      <w:lvlJc w:val="left"/>
      <w:pPr>
        <w:tabs>
          <w:tab w:val="num" w:pos="720"/>
        </w:tabs>
        <w:ind w:left="720" w:hanging="360"/>
      </w:pPr>
      <w:rPr>
        <w:rFonts w:ascii="Arial" w:hAnsi="Arial" w:hint="default"/>
      </w:rPr>
    </w:lvl>
    <w:lvl w:ilvl="1" w:tplc="D56C2138" w:tentative="1">
      <w:start w:val="1"/>
      <w:numFmt w:val="bullet"/>
      <w:lvlText w:val="•"/>
      <w:lvlJc w:val="left"/>
      <w:pPr>
        <w:tabs>
          <w:tab w:val="num" w:pos="1440"/>
        </w:tabs>
        <w:ind w:left="1440" w:hanging="360"/>
      </w:pPr>
      <w:rPr>
        <w:rFonts w:ascii="Arial" w:hAnsi="Arial" w:hint="default"/>
      </w:rPr>
    </w:lvl>
    <w:lvl w:ilvl="2" w:tplc="D9644A9E" w:tentative="1">
      <w:start w:val="1"/>
      <w:numFmt w:val="bullet"/>
      <w:lvlText w:val="•"/>
      <w:lvlJc w:val="left"/>
      <w:pPr>
        <w:tabs>
          <w:tab w:val="num" w:pos="2160"/>
        </w:tabs>
        <w:ind w:left="2160" w:hanging="360"/>
      </w:pPr>
      <w:rPr>
        <w:rFonts w:ascii="Arial" w:hAnsi="Arial" w:hint="default"/>
      </w:rPr>
    </w:lvl>
    <w:lvl w:ilvl="3" w:tplc="06B48A7E" w:tentative="1">
      <w:start w:val="1"/>
      <w:numFmt w:val="bullet"/>
      <w:lvlText w:val="•"/>
      <w:lvlJc w:val="left"/>
      <w:pPr>
        <w:tabs>
          <w:tab w:val="num" w:pos="2880"/>
        </w:tabs>
        <w:ind w:left="2880" w:hanging="360"/>
      </w:pPr>
      <w:rPr>
        <w:rFonts w:ascii="Arial" w:hAnsi="Arial" w:hint="default"/>
      </w:rPr>
    </w:lvl>
    <w:lvl w:ilvl="4" w:tplc="8242BDAC" w:tentative="1">
      <w:start w:val="1"/>
      <w:numFmt w:val="bullet"/>
      <w:lvlText w:val="•"/>
      <w:lvlJc w:val="left"/>
      <w:pPr>
        <w:tabs>
          <w:tab w:val="num" w:pos="3600"/>
        </w:tabs>
        <w:ind w:left="3600" w:hanging="360"/>
      </w:pPr>
      <w:rPr>
        <w:rFonts w:ascii="Arial" w:hAnsi="Arial" w:hint="default"/>
      </w:rPr>
    </w:lvl>
    <w:lvl w:ilvl="5" w:tplc="FD184EB0" w:tentative="1">
      <w:start w:val="1"/>
      <w:numFmt w:val="bullet"/>
      <w:lvlText w:val="•"/>
      <w:lvlJc w:val="left"/>
      <w:pPr>
        <w:tabs>
          <w:tab w:val="num" w:pos="4320"/>
        </w:tabs>
        <w:ind w:left="4320" w:hanging="360"/>
      </w:pPr>
      <w:rPr>
        <w:rFonts w:ascii="Arial" w:hAnsi="Arial" w:hint="default"/>
      </w:rPr>
    </w:lvl>
    <w:lvl w:ilvl="6" w:tplc="068A5ADC" w:tentative="1">
      <w:start w:val="1"/>
      <w:numFmt w:val="bullet"/>
      <w:lvlText w:val="•"/>
      <w:lvlJc w:val="left"/>
      <w:pPr>
        <w:tabs>
          <w:tab w:val="num" w:pos="5040"/>
        </w:tabs>
        <w:ind w:left="5040" w:hanging="360"/>
      </w:pPr>
      <w:rPr>
        <w:rFonts w:ascii="Arial" w:hAnsi="Arial" w:hint="default"/>
      </w:rPr>
    </w:lvl>
    <w:lvl w:ilvl="7" w:tplc="254C23CC" w:tentative="1">
      <w:start w:val="1"/>
      <w:numFmt w:val="bullet"/>
      <w:lvlText w:val="•"/>
      <w:lvlJc w:val="left"/>
      <w:pPr>
        <w:tabs>
          <w:tab w:val="num" w:pos="5760"/>
        </w:tabs>
        <w:ind w:left="5760" w:hanging="360"/>
      </w:pPr>
      <w:rPr>
        <w:rFonts w:ascii="Arial" w:hAnsi="Arial" w:hint="default"/>
      </w:rPr>
    </w:lvl>
    <w:lvl w:ilvl="8" w:tplc="CAFE0748" w:tentative="1">
      <w:start w:val="1"/>
      <w:numFmt w:val="bullet"/>
      <w:lvlText w:val="•"/>
      <w:lvlJc w:val="left"/>
      <w:pPr>
        <w:tabs>
          <w:tab w:val="num" w:pos="6480"/>
        </w:tabs>
        <w:ind w:left="6480" w:hanging="360"/>
      </w:pPr>
      <w:rPr>
        <w:rFonts w:ascii="Arial" w:hAnsi="Arial" w:hint="default"/>
      </w:rPr>
    </w:lvl>
  </w:abstractNum>
  <w:abstractNum w:abstractNumId="2">
    <w:nsid w:val="44384DE5"/>
    <w:multiLevelType w:val="hybridMultilevel"/>
    <w:tmpl w:val="3F4CBC98"/>
    <w:lvl w:ilvl="0" w:tplc="CD2C8EAA">
      <w:start w:val="1"/>
      <w:numFmt w:val="bullet"/>
      <w:lvlText w:val="•"/>
      <w:lvlJc w:val="left"/>
      <w:pPr>
        <w:tabs>
          <w:tab w:val="num" w:pos="720"/>
        </w:tabs>
        <w:ind w:left="720" w:hanging="360"/>
      </w:pPr>
      <w:rPr>
        <w:rFonts w:ascii="Arial" w:hAnsi="Arial" w:hint="default"/>
      </w:rPr>
    </w:lvl>
    <w:lvl w:ilvl="1" w:tplc="7FC07E16" w:tentative="1">
      <w:start w:val="1"/>
      <w:numFmt w:val="bullet"/>
      <w:lvlText w:val="•"/>
      <w:lvlJc w:val="left"/>
      <w:pPr>
        <w:tabs>
          <w:tab w:val="num" w:pos="1440"/>
        </w:tabs>
        <w:ind w:left="1440" w:hanging="360"/>
      </w:pPr>
      <w:rPr>
        <w:rFonts w:ascii="Arial" w:hAnsi="Arial" w:hint="default"/>
      </w:rPr>
    </w:lvl>
    <w:lvl w:ilvl="2" w:tplc="92846C38" w:tentative="1">
      <w:start w:val="1"/>
      <w:numFmt w:val="bullet"/>
      <w:lvlText w:val="•"/>
      <w:lvlJc w:val="left"/>
      <w:pPr>
        <w:tabs>
          <w:tab w:val="num" w:pos="2160"/>
        </w:tabs>
        <w:ind w:left="2160" w:hanging="360"/>
      </w:pPr>
      <w:rPr>
        <w:rFonts w:ascii="Arial" w:hAnsi="Arial" w:hint="default"/>
      </w:rPr>
    </w:lvl>
    <w:lvl w:ilvl="3" w:tplc="4216D890" w:tentative="1">
      <w:start w:val="1"/>
      <w:numFmt w:val="bullet"/>
      <w:lvlText w:val="•"/>
      <w:lvlJc w:val="left"/>
      <w:pPr>
        <w:tabs>
          <w:tab w:val="num" w:pos="2880"/>
        </w:tabs>
        <w:ind w:left="2880" w:hanging="360"/>
      </w:pPr>
      <w:rPr>
        <w:rFonts w:ascii="Arial" w:hAnsi="Arial" w:hint="default"/>
      </w:rPr>
    </w:lvl>
    <w:lvl w:ilvl="4" w:tplc="AD5E77D0" w:tentative="1">
      <w:start w:val="1"/>
      <w:numFmt w:val="bullet"/>
      <w:lvlText w:val="•"/>
      <w:lvlJc w:val="left"/>
      <w:pPr>
        <w:tabs>
          <w:tab w:val="num" w:pos="3600"/>
        </w:tabs>
        <w:ind w:left="3600" w:hanging="360"/>
      </w:pPr>
      <w:rPr>
        <w:rFonts w:ascii="Arial" w:hAnsi="Arial" w:hint="default"/>
      </w:rPr>
    </w:lvl>
    <w:lvl w:ilvl="5" w:tplc="FCE80360" w:tentative="1">
      <w:start w:val="1"/>
      <w:numFmt w:val="bullet"/>
      <w:lvlText w:val="•"/>
      <w:lvlJc w:val="left"/>
      <w:pPr>
        <w:tabs>
          <w:tab w:val="num" w:pos="4320"/>
        </w:tabs>
        <w:ind w:left="4320" w:hanging="360"/>
      </w:pPr>
      <w:rPr>
        <w:rFonts w:ascii="Arial" w:hAnsi="Arial" w:hint="default"/>
      </w:rPr>
    </w:lvl>
    <w:lvl w:ilvl="6" w:tplc="CDE08C88" w:tentative="1">
      <w:start w:val="1"/>
      <w:numFmt w:val="bullet"/>
      <w:lvlText w:val="•"/>
      <w:lvlJc w:val="left"/>
      <w:pPr>
        <w:tabs>
          <w:tab w:val="num" w:pos="5040"/>
        </w:tabs>
        <w:ind w:left="5040" w:hanging="360"/>
      </w:pPr>
      <w:rPr>
        <w:rFonts w:ascii="Arial" w:hAnsi="Arial" w:hint="default"/>
      </w:rPr>
    </w:lvl>
    <w:lvl w:ilvl="7" w:tplc="D4C4FEFA" w:tentative="1">
      <w:start w:val="1"/>
      <w:numFmt w:val="bullet"/>
      <w:lvlText w:val="•"/>
      <w:lvlJc w:val="left"/>
      <w:pPr>
        <w:tabs>
          <w:tab w:val="num" w:pos="5760"/>
        </w:tabs>
        <w:ind w:left="5760" w:hanging="360"/>
      </w:pPr>
      <w:rPr>
        <w:rFonts w:ascii="Arial" w:hAnsi="Arial" w:hint="default"/>
      </w:rPr>
    </w:lvl>
    <w:lvl w:ilvl="8" w:tplc="68AC19D0" w:tentative="1">
      <w:start w:val="1"/>
      <w:numFmt w:val="bullet"/>
      <w:lvlText w:val="•"/>
      <w:lvlJc w:val="left"/>
      <w:pPr>
        <w:tabs>
          <w:tab w:val="num" w:pos="6480"/>
        </w:tabs>
        <w:ind w:left="6480" w:hanging="360"/>
      </w:pPr>
      <w:rPr>
        <w:rFonts w:ascii="Arial" w:hAnsi="Arial" w:hint="default"/>
      </w:rPr>
    </w:lvl>
  </w:abstractNum>
  <w:abstractNum w:abstractNumId="3">
    <w:nsid w:val="477E75C8"/>
    <w:multiLevelType w:val="hybridMultilevel"/>
    <w:tmpl w:val="8CE80962"/>
    <w:lvl w:ilvl="0" w:tplc="5DC23190">
      <w:start w:val="1"/>
      <w:numFmt w:val="bullet"/>
      <w:lvlText w:val="•"/>
      <w:lvlJc w:val="left"/>
      <w:pPr>
        <w:tabs>
          <w:tab w:val="num" w:pos="720"/>
        </w:tabs>
        <w:ind w:left="720" w:hanging="360"/>
      </w:pPr>
      <w:rPr>
        <w:rFonts w:ascii="Arial" w:hAnsi="Arial" w:hint="default"/>
      </w:rPr>
    </w:lvl>
    <w:lvl w:ilvl="1" w:tplc="B540C556">
      <w:start w:val="1"/>
      <w:numFmt w:val="bullet"/>
      <w:lvlText w:val="•"/>
      <w:lvlJc w:val="left"/>
      <w:pPr>
        <w:tabs>
          <w:tab w:val="num" w:pos="1440"/>
        </w:tabs>
        <w:ind w:left="1440" w:hanging="360"/>
      </w:pPr>
      <w:rPr>
        <w:rFonts w:ascii="Arial" w:hAnsi="Arial" w:hint="default"/>
      </w:rPr>
    </w:lvl>
    <w:lvl w:ilvl="2" w:tplc="17A68C2C" w:tentative="1">
      <w:start w:val="1"/>
      <w:numFmt w:val="bullet"/>
      <w:lvlText w:val="•"/>
      <w:lvlJc w:val="left"/>
      <w:pPr>
        <w:tabs>
          <w:tab w:val="num" w:pos="2160"/>
        </w:tabs>
        <w:ind w:left="2160" w:hanging="360"/>
      </w:pPr>
      <w:rPr>
        <w:rFonts w:ascii="Arial" w:hAnsi="Arial" w:hint="default"/>
      </w:rPr>
    </w:lvl>
    <w:lvl w:ilvl="3" w:tplc="F5AA094A" w:tentative="1">
      <w:start w:val="1"/>
      <w:numFmt w:val="bullet"/>
      <w:lvlText w:val="•"/>
      <w:lvlJc w:val="left"/>
      <w:pPr>
        <w:tabs>
          <w:tab w:val="num" w:pos="2880"/>
        </w:tabs>
        <w:ind w:left="2880" w:hanging="360"/>
      </w:pPr>
      <w:rPr>
        <w:rFonts w:ascii="Arial" w:hAnsi="Arial" w:hint="default"/>
      </w:rPr>
    </w:lvl>
    <w:lvl w:ilvl="4" w:tplc="B606AE3A" w:tentative="1">
      <w:start w:val="1"/>
      <w:numFmt w:val="bullet"/>
      <w:lvlText w:val="•"/>
      <w:lvlJc w:val="left"/>
      <w:pPr>
        <w:tabs>
          <w:tab w:val="num" w:pos="3600"/>
        </w:tabs>
        <w:ind w:left="3600" w:hanging="360"/>
      </w:pPr>
      <w:rPr>
        <w:rFonts w:ascii="Arial" w:hAnsi="Arial" w:hint="default"/>
      </w:rPr>
    </w:lvl>
    <w:lvl w:ilvl="5" w:tplc="55CC069C" w:tentative="1">
      <w:start w:val="1"/>
      <w:numFmt w:val="bullet"/>
      <w:lvlText w:val="•"/>
      <w:lvlJc w:val="left"/>
      <w:pPr>
        <w:tabs>
          <w:tab w:val="num" w:pos="4320"/>
        </w:tabs>
        <w:ind w:left="4320" w:hanging="360"/>
      </w:pPr>
      <w:rPr>
        <w:rFonts w:ascii="Arial" w:hAnsi="Arial" w:hint="default"/>
      </w:rPr>
    </w:lvl>
    <w:lvl w:ilvl="6" w:tplc="11509916" w:tentative="1">
      <w:start w:val="1"/>
      <w:numFmt w:val="bullet"/>
      <w:lvlText w:val="•"/>
      <w:lvlJc w:val="left"/>
      <w:pPr>
        <w:tabs>
          <w:tab w:val="num" w:pos="5040"/>
        </w:tabs>
        <w:ind w:left="5040" w:hanging="360"/>
      </w:pPr>
      <w:rPr>
        <w:rFonts w:ascii="Arial" w:hAnsi="Arial" w:hint="default"/>
      </w:rPr>
    </w:lvl>
    <w:lvl w:ilvl="7" w:tplc="6448B356" w:tentative="1">
      <w:start w:val="1"/>
      <w:numFmt w:val="bullet"/>
      <w:lvlText w:val="•"/>
      <w:lvlJc w:val="left"/>
      <w:pPr>
        <w:tabs>
          <w:tab w:val="num" w:pos="5760"/>
        </w:tabs>
        <w:ind w:left="5760" w:hanging="360"/>
      </w:pPr>
      <w:rPr>
        <w:rFonts w:ascii="Arial" w:hAnsi="Arial" w:hint="default"/>
      </w:rPr>
    </w:lvl>
    <w:lvl w:ilvl="8" w:tplc="65D4F3F8" w:tentative="1">
      <w:start w:val="1"/>
      <w:numFmt w:val="bullet"/>
      <w:lvlText w:val="•"/>
      <w:lvlJc w:val="left"/>
      <w:pPr>
        <w:tabs>
          <w:tab w:val="num" w:pos="6480"/>
        </w:tabs>
        <w:ind w:left="6480" w:hanging="360"/>
      </w:pPr>
      <w:rPr>
        <w:rFonts w:ascii="Arial" w:hAnsi="Arial" w:hint="default"/>
      </w:rPr>
    </w:lvl>
  </w:abstractNum>
  <w:abstractNum w:abstractNumId="4">
    <w:nsid w:val="498F2B73"/>
    <w:multiLevelType w:val="hybridMultilevel"/>
    <w:tmpl w:val="EEDC2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B2D0D0B"/>
    <w:multiLevelType w:val="hybridMultilevel"/>
    <w:tmpl w:val="4704E24E"/>
    <w:lvl w:ilvl="0" w:tplc="7FBE0872">
      <w:start w:val="1"/>
      <w:numFmt w:val="bullet"/>
      <w:lvlText w:val="•"/>
      <w:lvlJc w:val="left"/>
      <w:pPr>
        <w:tabs>
          <w:tab w:val="num" w:pos="720"/>
        </w:tabs>
        <w:ind w:left="720" w:hanging="360"/>
      </w:pPr>
      <w:rPr>
        <w:rFonts w:ascii="Arial" w:hAnsi="Arial" w:hint="default"/>
      </w:rPr>
    </w:lvl>
    <w:lvl w:ilvl="1" w:tplc="53F2F0A0" w:tentative="1">
      <w:start w:val="1"/>
      <w:numFmt w:val="bullet"/>
      <w:lvlText w:val="•"/>
      <w:lvlJc w:val="left"/>
      <w:pPr>
        <w:tabs>
          <w:tab w:val="num" w:pos="1440"/>
        </w:tabs>
        <w:ind w:left="1440" w:hanging="360"/>
      </w:pPr>
      <w:rPr>
        <w:rFonts w:ascii="Arial" w:hAnsi="Arial" w:hint="default"/>
      </w:rPr>
    </w:lvl>
    <w:lvl w:ilvl="2" w:tplc="ED684834">
      <w:start w:val="1"/>
      <w:numFmt w:val="bullet"/>
      <w:lvlText w:val="•"/>
      <w:lvlJc w:val="left"/>
      <w:pPr>
        <w:tabs>
          <w:tab w:val="num" w:pos="2160"/>
        </w:tabs>
        <w:ind w:left="2160" w:hanging="360"/>
      </w:pPr>
      <w:rPr>
        <w:rFonts w:ascii="Arial" w:hAnsi="Arial" w:hint="default"/>
      </w:rPr>
    </w:lvl>
    <w:lvl w:ilvl="3" w:tplc="3F68FDEC" w:tentative="1">
      <w:start w:val="1"/>
      <w:numFmt w:val="bullet"/>
      <w:lvlText w:val="•"/>
      <w:lvlJc w:val="left"/>
      <w:pPr>
        <w:tabs>
          <w:tab w:val="num" w:pos="2880"/>
        </w:tabs>
        <w:ind w:left="2880" w:hanging="360"/>
      </w:pPr>
      <w:rPr>
        <w:rFonts w:ascii="Arial" w:hAnsi="Arial" w:hint="default"/>
      </w:rPr>
    </w:lvl>
    <w:lvl w:ilvl="4" w:tplc="12C0D052" w:tentative="1">
      <w:start w:val="1"/>
      <w:numFmt w:val="bullet"/>
      <w:lvlText w:val="•"/>
      <w:lvlJc w:val="left"/>
      <w:pPr>
        <w:tabs>
          <w:tab w:val="num" w:pos="3600"/>
        </w:tabs>
        <w:ind w:left="3600" w:hanging="360"/>
      </w:pPr>
      <w:rPr>
        <w:rFonts w:ascii="Arial" w:hAnsi="Arial" w:hint="default"/>
      </w:rPr>
    </w:lvl>
    <w:lvl w:ilvl="5" w:tplc="87DA373C" w:tentative="1">
      <w:start w:val="1"/>
      <w:numFmt w:val="bullet"/>
      <w:lvlText w:val="•"/>
      <w:lvlJc w:val="left"/>
      <w:pPr>
        <w:tabs>
          <w:tab w:val="num" w:pos="4320"/>
        </w:tabs>
        <w:ind w:left="4320" w:hanging="360"/>
      </w:pPr>
      <w:rPr>
        <w:rFonts w:ascii="Arial" w:hAnsi="Arial" w:hint="default"/>
      </w:rPr>
    </w:lvl>
    <w:lvl w:ilvl="6" w:tplc="86A85588" w:tentative="1">
      <w:start w:val="1"/>
      <w:numFmt w:val="bullet"/>
      <w:lvlText w:val="•"/>
      <w:lvlJc w:val="left"/>
      <w:pPr>
        <w:tabs>
          <w:tab w:val="num" w:pos="5040"/>
        </w:tabs>
        <w:ind w:left="5040" w:hanging="360"/>
      </w:pPr>
      <w:rPr>
        <w:rFonts w:ascii="Arial" w:hAnsi="Arial" w:hint="default"/>
      </w:rPr>
    </w:lvl>
    <w:lvl w:ilvl="7" w:tplc="A60EFD04" w:tentative="1">
      <w:start w:val="1"/>
      <w:numFmt w:val="bullet"/>
      <w:lvlText w:val="•"/>
      <w:lvlJc w:val="left"/>
      <w:pPr>
        <w:tabs>
          <w:tab w:val="num" w:pos="5760"/>
        </w:tabs>
        <w:ind w:left="5760" w:hanging="360"/>
      </w:pPr>
      <w:rPr>
        <w:rFonts w:ascii="Arial" w:hAnsi="Arial" w:hint="default"/>
      </w:rPr>
    </w:lvl>
    <w:lvl w:ilvl="8" w:tplc="1AB4E26A" w:tentative="1">
      <w:start w:val="1"/>
      <w:numFmt w:val="bullet"/>
      <w:lvlText w:val="•"/>
      <w:lvlJc w:val="left"/>
      <w:pPr>
        <w:tabs>
          <w:tab w:val="num" w:pos="6480"/>
        </w:tabs>
        <w:ind w:left="6480" w:hanging="360"/>
      </w:pPr>
      <w:rPr>
        <w:rFonts w:ascii="Arial" w:hAnsi="Arial" w:hint="default"/>
      </w:rPr>
    </w:lvl>
  </w:abstractNum>
  <w:abstractNum w:abstractNumId="6">
    <w:nsid w:val="6B7C43D3"/>
    <w:multiLevelType w:val="hybridMultilevel"/>
    <w:tmpl w:val="6A3CDB7C"/>
    <w:lvl w:ilvl="0" w:tplc="D034F626">
      <w:start w:val="1"/>
      <w:numFmt w:val="bullet"/>
      <w:lvlText w:val="•"/>
      <w:lvlJc w:val="left"/>
      <w:pPr>
        <w:tabs>
          <w:tab w:val="num" w:pos="720"/>
        </w:tabs>
        <w:ind w:left="720" w:hanging="360"/>
      </w:pPr>
      <w:rPr>
        <w:rFonts w:ascii="Arial" w:hAnsi="Arial" w:hint="default"/>
      </w:rPr>
    </w:lvl>
    <w:lvl w:ilvl="1" w:tplc="982A1F02" w:tentative="1">
      <w:start w:val="1"/>
      <w:numFmt w:val="bullet"/>
      <w:lvlText w:val="•"/>
      <w:lvlJc w:val="left"/>
      <w:pPr>
        <w:tabs>
          <w:tab w:val="num" w:pos="1440"/>
        </w:tabs>
        <w:ind w:left="1440" w:hanging="360"/>
      </w:pPr>
      <w:rPr>
        <w:rFonts w:ascii="Arial" w:hAnsi="Arial" w:hint="default"/>
      </w:rPr>
    </w:lvl>
    <w:lvl w:ilvl="2" w:tplc="FB4294B4" w:tentative="1">
      <w:start w:val="1"/>
      <w:numFmt w:val="bullet"/>
      <w:lvlText w:val="•"/>
      <w:lvlJc w:val="left"/>
      <w:pPr>
        <w:tabs>
          <w:tab w:val="num" w:pos="2160"/>
        </w:tabs>
        <w:ind w:left="2160" w:hanging="360"/>
      </w:pPr>
      <w:rPr>
        <w:rFonts w:ascii="Arial" w:hAnsi="Arial" w:hint="default"/>
      </w:rPr>
    </w:lvl>
    <w:lvl w:ilvl="3" w:tplc="3CBA0E3E" w:tentative="1">
      <w:start w:val="1"/>
      <w:numFmt w:val="bullet"/>
      <w:lvlText w:val="•"/>
      <w:lvlJc w:val="left"/>
      <w:pPr>
        <w:tabs>
          <w:tab w:val="num" w:pos="2880"/>
        </w:tabs>
        <w:ind w:left="2880" w:hanging="360"/>
      </w:pPr>
      <w:rPr>
        <w:rFonts w:ascii="Arial" w:hAnsi="Arial" w:hint="default"/>
      </w:rPr>
    </w:lvl>
    <w:lvl w:ilvl="4" w:tplc="DA220040" w:tentative="1">
      <w:start w:val="1"/>
      <w:numFmt w:val="bullet"/>
      <w:lvlText w:val="•"/>
      <w:lvlJc w:val="left"/>
      <w:pPr>
        <w:tabs>
          <w:tab w:val="num" w:pos="3600"/>
        </w:tabs>
        <w:ind w:left="3600" w:hanging="360"/>
      </w:pPr>
      <w:rPr>
        <w:rFonts w:ascii="Arial" w:hAnsi="Arial" w:hint="default"/>
      </w:rPr>
    </w:lvl>
    <w:lvl w:ilvl="5" w:tplc="135AB34A" w:tentative="1">
      <w:start w:val="1"/>
      <w:numFmt w:val="bullet"/>
      <w:lvlText w:val="•"/>
      <w:lvlJc w:val="left"/>
      <w:pPr>
        <w:tabs>
          <w:tab w:val="num" w:pos="4320"/>
        </w:tabs>
        <w:ind w:left="4320" w:hanging="360"/>
      </w:pPr>
      <w:rPr>
        <w:rFonts w:ascii="Arial" w:hAnsi="Arial" w:hint="default"/>
      </w:rPr>
    </w:lvl>
    <w:lvl w:ilvl="6" w:tplc="AA006648" w:tentative="1">
      <w:start w:val="1"/>
      <w:numFmt w:val="bullet"/>
      <w:lvlText w:val="•"/>
      <w:lvlJc w:val="left"/>
      <w:pPr>
        <w:tabs>
          <w:tab w:val="num" w:pos="5040"/>
        </w:tabs>
        <w:ind w:left="5040" w:hanging="360"/>
      </w:pPr>
      <w:rPr>
        <w:rFonts w:ascii="Arial" w:hAnsi="Arial" w:hint="default"/>
      </w:rPr>
    </w:lvl>
    <w:lvl w:ilvl="7" w:tplc="733E6E4E" w:tentative="1">
      <w:start w:val="1"/>
      <w:numFmt w:val="bullet"/>
      <w:lvlText w:val="•"/>
      <w:lvlJc w:val="left"/>
      <w:pPr>
        <w:tabs>
          <w:tab w:val="num" w:pos="5760"/>
        </w:tabs>
        <w:ind w:left="5760" w:hanging="360"/>
      </w:pPr>
      <w:rPr>
        <w:rFonts w:ascii="Arial" w:hAnsi="Arial" w:hint="default"/>
      </w:rPr>
    </w:lvl>
    <w:lvl w:ilvl="8" w:tplc="04E2CF2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FF"/>
    <w:rsid w:val="00007B7D"/>
    <w:rsid w:val="00031369"/>
    <w:rsid w:val="00040120"/>
    <w:rsid w:val="000855AB"/>
    <w:rsid w:val="000B3C25"/>
    <w:rsid w:val="000C3B6D"/>
    <w:rsid w:val="000D14C6"/>
    <w:rsid w:val="000D77E2"/>
    <w:rsid w:val="00236175"/>
    <w:rsid w:val="00250B2B"/>
    <w:rsid w:val="002B2C95"/>
    <w:rsid w:val="002D5752"/>
    <w:rsid w:val="002D72D2"/>
    <w:rsid w:val="0034087C"/>
    <w:rsid w:val="003A1CC7"/>
    <w:rsid w:val="003B5B26"/>
    <w:rsid w:val="0046567C"/>
    <w:rsid w:val="004A7FE3"/>
    <w:rsid w:val="004E7915"/>
    <w:rsid w:val="00576A2C"/>
    <w:rsid w:val="00582BA6"/>
    <w:rsid w:val="0062489B"/>
    <w:rsid w:val="00647148"/>
    <w:rsid w:val="006473AB"/>
    <w:rsid w:val="00663A3B"/>
    <w:rsid w:val="00675193"/>
    <w:rsid w:val="006845A7"/>
    <w:rsid w:val="00694C31"/>
    <w:rsid w:val="00697A50"/>
    <w:rsid w:val="006F5158"/>
    <w:rsid w:val="00752497"/>
    <w:rsid w:val="007E4A91"/>
    <w:rsid w:val="00835F7D"/>
    <w:rsid w:val="008510FD"/>
    <w:rsid w:val="00866C86"/>
    <w:rsid w:val="008717D7"/>
    <w:rsid w:val="008C54C8"/>
    <w:rsid w:val="009175CD"/>
    <w:rsid w:val="00976C30"/>
    <w:rsid w:val="009E58E8"/>
    <w:rsid w:val="00A638A5"/>
    <w:rsid w:val="00A92810"/>
    <w:rsid w:val="00AA63FF"/>
    <w:rsid w:val="00AA688F"/>
    <w:rsid w:val="00AB1915"/>
    <w:rsid w:val="00AD7C5D"/>
    <w:rsid w:val="00B118B8"/>
    <w:rsid w:val="00B850F1"/>
    <w:rsid w:val="00C017D3"/>
    <w:rsid w:val="00C348DA"/>
    <w:rsid w:val="00C77288"/>
    <w:rsid w:val="00C965DE"/>
    <w:rsid w:val="00CE43DC"/>
    <w:rsid w:val="00D81098"/>
    <w:rsid w:val="00D92666"/>
    <w:rsid w:val="00DA3A7B"/>
    <w:rsid w:val="00DB646C"/>
    <w:rsid w:val="00DC5B7D"/>
    <w:rsid w:val="00DE63BA"/>
    <w:rsid w:val="00E0122D"/>
    <w:rsid w:val="00E303E8"/>
    <w:rsid w:val="00E645C0"/>
    <w:rsid w:val="00E833F7"/>
    <w:rsid w:val="00E902B4"/>
    <w:rsid w:val="00ED4B9D"/>
    <w:rsid w:val="00F400B4"/>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C25"/>
    <w:rPr>
      <w:color w:val="0000FF" w:themeColor="hyperlink"/>
      <w:u w:val="single"/>
    </w:rPr>
  </w:style>
  <w:style w:type="paragraph" w:styleId="BalloonText">
    <w:name w:val="Balloon Text"/>
    <w:basedOn w:val="Normal"/>
    <w:link w:val="BalloonTextChar"/>
    <w:uiPriority w:val="99"/>
    <w:semiHidden/>
    <w:unhideWhenUsed/>
    <w:rsid w:val="000B3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C25"/>
    <w:rPr>
      <w:rFonts w:ascii="Tahoma" w:eastAsiaTheme="minorEastAsia" w:hAnsi="Tahoma" w:cs="Tahoma"/>
      <w:sz w:val="16"/>
      <w:szCs w:val="16"/>
      <w:lang w:val="en-US" w:eastAsia="zh-CN"/>
    </w:rPr>
  </w:style>
  <w:style w:type="paragraph" w:styleId="NormalWeb">
    <w:name w:val="Normal (Web)"/>
    <w:basedOn w:val="Normal"/>
    <w:uiPriority w:val="99"/>
    <w:semiHidden/>
    <w:unhideWhenUsed/>
    <w:rsid w:val="00DA3A7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Paragraph">
    <w:name w:val="List Paragraph"/>
    <w:basedOn w:val="Normal"/>
    <w:uiPriority w:val="34"/>
    <w:qFormat/>
    <w:rsid w:val="00DA3A7B"/>
    <w:pPr>
      <w:spacing w:after="0" w:line="240" w:lineRule="auto"/>
      <w:ind w:left="720"/>
      <w:contextualSpacing/>
    </w:pPr>
    <w:rPr>
      <w:rFonts w:ascii="Times New Roman" w:eastAsia="Times New Roman" w:hAnsi="Times New Roman" w:cs="Times New Roman"/>
      <w:sz w:val="24"/>
      <w:szCs w:val="24"/>
      <w:lang w:val="tr-TR" w:eastAsia="tr-TR"/>
    </w:rPr>
  </w:style>
  <w:style w:type="paragraph" w:customStyle="1" w:styleId="Default">
    <w:name w:val="Default"/>
    <w:rsid w:val="000C3B6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C25"/>
    <w:rPr>
      <w:color w:val="0000FF" w:themeColor="hyperlink"/>
      <w:u w:val="single"/>
    </w:rPr>
  </w:style>
  <w:style w:type="paragraph" w:styleId="BalloonText">
    <w:name w:val="Balloon Text"/>
    <w:basedOn w:val="Normal"/>
    <w:link w:val="BalloonTextChar"/>
    <w:uiPriority w:val="99"/>
    <w:semiHidden/>
    <w:unhideWhenUsed/>
    <w:rsid w:val="000B3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C25"/>
    <w:rPr>
      <w:rFonts w:ascii="Tahoma" w:eastAsiaTheme="minorEastAsia" w:hAnsi="Tahoma" w:cs="Tahoma"/>
      <w:sz w:val="16"/>
      <w:szCs w:val="16"/>
      <w:lang w:val="en-US" w:eastAsia="zh-CN"/>
    </w:rPr>
  </w:style>
  <w:style w:type="paragraph" w:styleId="NormalWeb">
    <w:name w:val="Normal (Web)"/>
    <w:basedOn w:val="Normal"/>
    <w:uiPriority w:val="99"/>
    <w:semiHidden/>
    <w:unhideWhenUsed/>
    <w:rsid w:val="00DA3A7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Paragraph">
    <w:name w:val="List Paragraph"/>
    <w:basedOn w:val="Normal"/>
    <w:uiPriority w:val="34"/>
    <w:qFormat/>
    <w:rsid w:val="00DA3A7B"/>
    <w:pPr>
      <w:spacing w:after="0" w:line="240" w:lineRule="auto"/>
      <w:ind w:left="720"/>
      <w:contextualSpacing/>
    </w:pPr>
    <w:rPr>
      <w:rFonts w:ascii="Times New Roman" w:eastAsia="Times New Roman" w:hAnsi="Times New Roman" w:cs="Times New Roman"/>
      <w:sz w:val="24"/>
      <w:szCs w:val="24"/>
      <w:lang w:val="tr-TR" w:eastAsia="tr-TR"/>
    </w:rPr>
  </w:style>
  <w:style w:type="paragraph" w:customStyle="1" w:styleId="Default">
    <w:name w:val="Default"/>
    <w:rsid w:val="000C3B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579">
      <w:bodyDiv w:val="1"/>
      <w:marLeft w:val="0"/>
      <w:marRight w:val="0"/>
      <w:marTop w:val="0"/>
      <w:marBottom w:val="0"/>
      <w:divBdr>
        <w:top w:val="none" w:sz="0" w:space="0" w:color="auto"/>
        <w:left w:val="none" w:sz="0" w:space="0" w:color="auto"/>
        <w:bottom w:val="none" w:sz="0" w:space="0" w:color="auto"/>
        <w:right w:val="none" w:sz="0" w:space="0" w:color="auto"/>
      </w:divBdr>
    </w:div>
    <w:div w:id="31810300">
      <w:bodyDiv w:val="1"/>
      <w:marLeft w:val="0"/>
      <w:marRight w:val="0"/>
      <w:marTop w:val="0"/>
      <w:marBottom w:val="0"/>
      <w:divBdr>
        <w:top w:val="none" w:sz="0" w:space="0" w:color="auto"/>
        <w:left w:val="none" w:sz="0" w:space="0" w:color="auto"/>
        <w:bottom w:val="none" w:sz="0" w:space="0" w:color="auto"/>
        <w:right w:val="none" w:sz="0" w:space="0" w:color="auto"/>
      </w:divBdr>
    </w:div>
    <w:div w:id="362560043">
      <w:bodyDiv w:val="1"/>
      <w:marLeft w:val="0"/>
      <w:marRight w:val="0"/>
      <w:marTop w:val="0"/>
      <w:marBottom w:val="0"/>
      <w:divBdr>
        <w:top w:val="none" w:sz="0" w:space="0" w:color="auto"/>
        <w:left w:val="none" w:sz="0" w:space="0" w:color="auto"/>
        <w:bottom w:val="none" w:sz="0" w:space="0" w:color="auto"/>
        <w:right w:val="none" w:sz="0" w:space="0" w:color="auto"/>
      </w:divBdr>
    </w:div>
    <w:div w:id="457914102">
      <w:bodyDiv w:val="1"/>
      <w:marLeft w:val="0"/>
      <w:marRight w:val="0"/>
      <w:marTop w:val="0"/>
      <w:marBottom w:val="0"/>
      <w:divBdr>
        <w:top w:val="none" w:sz="0" w:space="0" w:color="auto"/>
        <w:left w:val="none" w:sz="0" w:space="0" w:color="auto"/>
        <w:bottom w:val="none" w:sz="0" w:space="0" w:color="auto"/>
        <w:right w:val="none" w:sz="0" w:space="0" w:color="auto"/>
      </w:divBdr>
    </w:div>
    <w:div w:id="53276899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96">
          <w:marLeft w:val="1440"/>
          <w:marRight w:val="0"/>
          <w:marTop w:val="0"/>
          <w:marBottom w:val="0"/>
          <w:divBdr>
            <w:top w:val="none" w:sz="0" w:space="0" w:color="auto"/>
            <w:left w:val="none" w:sz="0" w:space="0" w:color="auto"/>
            <w:bottom w:val="none" w:sz="0" w:space="0" w:color="auto"/>
            <w:right w:val="none" w:sz="0" w:space="0" w:color="auto"/>
          </w:divBdr>
        </w:div>
        <w:div w:id="773597171">
          <w:marLeft w:val="1440"/>
          <w:marRight w:val="0"/>
          <w:marTop w:val="0"/>
          <w:marBottom w:val="0"/>
          <w:divBdr>
            <w:top w:val="none" w:sz="0" w:space="0" w:color="auto"/>
            <w:left w:val="none" w:sz="0" w:space="0" w:color="auto"/>
            <w:bottom w:val="none" w:sz="0" w:space="0" w:color="auto"/>
            <w:right w:val="none" w:sz="0" w:space="0" w:color="auto"/>
          </w:divBdr>
        </w:div>
      </w:divsChild>
    </w:div>
    <w:div w:id="692420349">
      <w:bodyDiv w:val="1"/>
      <w:marLeft w:val="0"/>
      <w:marRight w:val="0"/>
      <w:marTop w:val="0"/>
      <w:marBottom w:val="0"/>
      <w:divBdr>
        <w:top w:val="none" w:sz="0" w:space="0" w:color="auto"/>
        <w:left w:val="none" w:sz="0" w:space="0" w:color="auto"/>
        <w:bottom w:val="none" w:sz="0" w:space="0" w:color="auto"/>
        <w:right w:val="none" w:sz="0" w:space="0" w:color="auto"/>
      </w:divBdr>
    </w:div>
    <w:div w:id="838349236">
      <w:bodyDiv w:val="1"/>
      <w:marLeft w:val="0"/>
      <w:marRight w:val="0"/>
      <w:marTop w:val="0"/>
      <w:marBottom w:val="0"/>
      <w:divBdr>
        <w:top w:val="none" w:sz="0" w:space="0" w:color="auto"/>
        <w:left w:val="none" w:sz="0" w:space="0" w:color="auto"/>
        <w:bottom w:val="none" w:sz="0" w:space="0" w:color="auto"/>
        <w:right w:val="none" w:sz="0" w:space="0" w:color="auto"/>
      </w:divBdr>
    </w:div>
    <w:div w:id="1233005503">
      <w:bodyDiv w:val="1"/>
      <w:marLeft w:val="0"/>
      <w:marRight w:val="0"/>
      <w:marTop w:val="0"/>
      <w:marBottom w:val="0"/>
      <w:divBdr>
        <w:top w:val="none" w:sz="0" w:space="0" w:color="auto"/>
        <w:left w:val="none" w:sz="0" w:space="0" w:color="auto"/>
        <w:bottom w:val="none" w:sz="0" w:space="0" w:color="auto"/>
        <w:right w:val="none" w:sz="0" w:space="0" w:color="auto"/>
      </w:divBdr>
    </w:div>
    <w:div w:id="1456673404">
      <w:bodyDiv w:val="1"/>
      <w:marLeft w:val="0"/>
      <w:marRight w:val="0"/>
      <w:marTop w:val="0"/>
      <w:marBottom w:val="0"/>
      <w:divBdr>
        <w:top w:val="none" w:sz="0" w:space="0" w:color="auto"/>
        <w:left w:val="none" w:sz="0" w:space="0" w:color="auto"/>
        <w:bottom w:val="none" w:sz="0" w:space="0" w:color="auto"/>
        <w:right w:val="none" w:sz="0" w:space="0" w:color="auto"/>
      </w:divBdr>
    </w:div>
    <w:div w:id="167499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venlicocuk.org.tr/" TargetMode="External"/><Relationship Id="rId13" Type="http://schemas.openxmlformats.org/officeDocument/2006/relationships/hyperlink" Target="http://www.guvenlinet.org.tr" TargetMode="External"/><Relationship Id="rId3" Type="http://schemas.microsoft.com/office/2007/relationships/stylesWithEffects" Target="stylesWithEffects.xml"/><Relationship Id="rId7" Type="http://schemas.openxmlformats.org/officeDocument/2006/relationships/hyperlink" Target="http://www.guvenliweb.org.tr"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hbarweb.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venlicocuk.org.tr/" TargetMode="External"/><Relationship Id="rId4" Type="http://schemas.openxmlformats.org/officeDocument/2006/relationships/settings" Target="settings.xml"/><Relationship Id="rId9" Type="http://schemas.openxmlformats.org/officeDocument/2006/relationships/hyperlink" Target="http://www.guvenlicocuk.org.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5303</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ITU</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hozkose</dc:creator>
  <cp:lastModifiedBy>Licciardello, Carla</cp:lastModifiedBy>
  <cp:revision>2</cp:revision>
  <dcterms:created xsi:type="dcterms:W3CDTF">2013-09-26T15:13:00Z</dcterms:created>
  <dcterms:modified xsi:type="dcterms:W3CDTF">2013-09-26T15:13:00Z</dcterms:modified>
</cp:coreProperties>
</file>