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7" w:type="dxa"/>
        <w:tblInd w:w="8" w:type="dxa"/>
        <w:tblLayout w:type="fixed"/>
        <w:tblCellMar>
          <w:left w:w="0" w:type="dxa"/>
          <w:right w:w="0" w:type="dxa"/>
        </w:tblCellMar>
        <w:tblLook w:val="0000"/>
      </w:tblPr>
      <w:tblGrid>
        <w:gridCol w:w="3456"/>
        <w:gridCol w:w="4936"/>
        <w:gridCol w:w="734"/>
        <w:gridCol w:w="21"/>
        <w:gridCol w:w="1070"/>
      </w:tblGrid>
      <w:tr w:rsidR="00FD243D" w:rsidTr="00325576">
        <w:trPr>
          <w:cantSplit/>
        </w:trPr>
        <w:tc>
          <w:tcPr>
            <w:tcW w:w="8392" w:type="dxa"/>
            <w:gridSpan w:val="2"/>
          </w:tcPr>
          <w:p w:rsidR="00FD243D" w:rsidRPr="005650A5" w:rsidRDefault="00FD243D" w:rsidP="00564EF0">
            <w:pPr>
              <w:pageBreakBefore/>
              <w:tabs>
                <w:tab w:val="right" w:pos="8647"/>
              </w:tabs>
              <w:spacing w:before="660"/>
              <w:rPr>
                <w:rFonts w:ascii="Futura Lt BT" w:hAnsi="Futura Lt BT"/>
                <w:sz w:val="29"/>
                <w:szCs w:val="29"/>
              </w:rPr>
            </w:pPr>
            <w:r w:rsidRPr="005650A5">
              <w:rPr>
                <w:rFonts w:ascii="Futura Lt BT" w:hAnsi="Futura Lt BT"/>
                <w:spacing w:val="24"/>
                <w:sz w:val="29"/>
                <w:szCs w:val="29"/>
              </w:rPr>
              <w:t>UNION INTERNATIONALE DES TÉLÉCOMMUNICATIONS</w:t>
            </w:r>
          </w:p>
          <w:p w:rsidR="00FD243D" w:rsidRPr="00BB5F93" w:rsidRDefault="00FD243D" w:rsidP="00564EF0">
            <w:pPr>
              <w:rPr>
                <w:rFonts w:ascii="Futura Lt BT" w:hAnsi="Futura Lt BT"/>
                <w:sz w:val="28"/>
                <w:szCs w:val="28"/>
              </w:rPr>
            </w:pPr>
            <w:r>
              <w:rPr>
                <w:rFonts w:ascii="Futura Lt BT" w:hAnsi="Futura Lt BT"/>
                <w:i/>
                <w:sz w:val="28"/>
                <w:szCs w:val="28"/>
              </w:rPr>
              <w:t>Secrétariat général</w:t>
            </w:r>
          </w:p>
        </w:tc>
        <w:tc>
          <w:tcPr>
            <w:tcW w:w="1825" w:type="dxa"/>
            <w:gridSpan w:val="3"/>
          </w:tcPr>
          <w:p w:rsidR="00FD243D" w:rsidRDefault="000338E6" w:rsidP="00564EF0">
            <w:pPr>
              <w:jc w:val="center"/>
              <w:rPr>
                <w:rFonts w:ascii="Futura Lt BT" w:hAnsi="Futura Lt BT"/>
                <w:color w:val="FFFFFF"/>
                <w:sz w:val="32"/>
              </w:rPr>
            </w:pPr>
            <w:r>
              <w:rPr>
                <w:noProof/>
                <w:sz w:val="8"/>
                <w:lang w:val="en-US" w:eastAsia="zh-CN"/>
              </w:rPr>
              <w:drawing>
                <wp:inline distT="0" distB="0" distL="0" distR="0">
                  <wp:extent cx="828675" cy="904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8675" cy="904875"/>
                          </a:xfrm>
                          <a:prstGeom prst="rect">
                            <a:avLst/>
                          </a:prstGeom>
                          <a:noFill/>
                          <a:ln w="9525">
                            <a:noFill/>
                            <a:miter lim="800000"/>
                            <a:headEnd/>
                            <a:tailEnd/>
                          </a:ln>
                        </pic:spPr>
                      </pic:pic>
                    </a:graphicData>
                  </a:graphic>
                </wp:inline>
              </w:drawing>
            </w:r>
          </w:p>
        </w:tc>
      </w:tr>
      <w:tr w:rsidR="00FD243D" w:rsidRPr="00BB5545" w:rsidTr="00325576">
        <w:trPr>
          <w:gridAfter w:val="2"/>
          <w:wAfter w:w="1091" w:type="dxa"/>
          <w:trHeight w:val="340"/>
        </w:trPr>
        <w:tc>
          <w:tcPr>
            <w:tcW w:w="3456" w:type="dxa"/>
          </w:tcPr>
          <w:p w:rsidR="00FD243D" w:rsidRPr="00BB5545" w:rsidRDefault="00FD243D" w:rsidP="00564EF0">
            <w:pPr>
              <w:tabs>
                <w:tab w:val="left" w:pos="4111"/>
              </w:tabs>
              <w:ind w:left="58"/>
              <w:rPr>
                <w:b/>
              </w:rPr>
            </w:pPr>
          </w:p>
        </w:tc>
        <w:tc>
          <w:tcPr>
            <w:tcW w:w="5670" w:type="dxa"/>
            <w:gridSpan w:val="2"/>
          </w:tcPr>
          <w:p w:rsidR="00FD243D" w:rsidRPr="00BB5545" w:rsidRDefault="00FD243D" w:rsidP="00564EF0">
            <w:pPr>
              <w:tabs>
                <w:tab w:val="left" w:pos="1701"/>
                <w:tab w:val="left" w:pos="2552"/>
              </w:tabs>
              <w:ind w:left="57"/>
            </w:pPr>
            <w:r w:rsidRPr="00BB5545">
              <w:br/>
            </w:r>
            <w:r w:rsidRPr="00BB5545">
              <w:tab/>
            </w:r>
            <w:r>
              <w:t>Genève</w:t>
            </w:r>
            <w:r w:rsidRPr="00BB5545">
              <w:t xml:space="preserve">, </w:t>
            </w:r>
            <w:r>
              <w:t xml:space="preserve">le </w:t>
            </w:r>
            <w:r w:rsidR="009B0CE1">
              <w:t xml:space="preserve">8 décembre </w:t>
            </w:r>
            <w:r w:rsidRPr="00BB5545">
              <w:t>20</w:t>
            </w:r>
            <w:r>
              <w:t>10</w:t>
            </w:r>
          </w:p>
        </w:tc>
      </w:tr>
      <w:tr w:rsidR="00FD243D" w:rsidRPr="00B4000B" w:rsidTr="00325576">
        <w:trPr>
          <w:gridAfter w:val="2"/>
          <w:wAfter w:w="1091" w:type="dxa"/>
          <w:trHeight w:val="20"/>
        </w:trPr>
        <w:tc>
          <w:tcPr>
            <w:tcW w:w="3456" w:type="dxa"/>
          </w:tcPr>
          <w:p w:rsidR="00FD243D" w:rsidRPr="004F0949" w:rsidRDefault="00FD243D" w:rsidP="0065342B">
            <w:pPr>
              <w:tabs>
                <w:tab w:val="left" w:pos="4111"/>
              </w:tabs>
              <w:spacing w:beforeLines="60"/>
              <w:ind w:left="794" w:hanging="736"/>
              <w:rPr>
                <w:b/>
              </w:rPr>
            </w:pPr>
            <w:r>
              <w:rPr>
                <w:bCs/>
              </w:rPr>
              <w:t>Réf:</w:t>
            </w:r>
            <w:r w:rsidR="0065342B">
              <w:rPr>
                <w:bCs/>
              </w:rPr>
              <w:tab/>
            </w:r>
            <w:r w:rsidRPr="004F0949">
              <w:rPr>
                <w:b/>
              </w:rPr>
              <w:t>DM-</w:t>
            </w:r>
            <w:r>
              <w:rPr>
                <w:b/>
              </w:rPr>
              <w:t>10</w:t>
            </w:r>
            <w:r w:rsidRPr="004F0949">
              <w:rPr>
                <w:b/>
              </w:rPr>
              <w:t>/</w:t>
            </w:r>
            <w:r>
              <w:rPr>
                <w:b/>
              </w:rPr>
              <w:t>10</w:t>
            </w:r>
            <w:r w:rsidR="009B0CE1">
              <w:rPr>
                <w:b/>
              </w:rPr>
              <w:t>13</w:t>
            </w:r>
            <w:r w:rsidRPr="004F0949">
              <w:rPr>
                <w:b/>
              </w:rPr>
              <w:br/>
            </w:r>
            <w:r>
              <w:rPr>
                <w:b/>
              </w:rPr>
              <w:t>TSB</w:t>
            </w:r>
          </w:p>
        </w:tc>
        <w:tc>
          <w:tcPr>
            <w:tcW w:w="5670" w:type="dxa"/>
            <w:gridSpan w:val="2"/>
          </w:tcPr>
          <w:p w:rsidR="00FD243D" w:rsidRPr="005650A5" w:rsidRDefault="00FD243D" w:rsidP="00564EF0">
            <w:pPr>
              <w:tabs>
                <w:tab w:val="left" w:pos="1701"/>
                <w:tab w:val="left" w:pos="2057"/>
                <w:tab w:val="left" w:pos="2552"/>
              </w:tabs>
              <w:spacing w:before="240"/>
              <w:ind w:left="57"/>
            </w:pPr>
            <w:r w:rsidRPr="00B4000B">
              <w:tab/>
            </w:r>
            <w:r w:rsidRPr="005650A5">
              <w:t>Aux Etats Membres et aux Membres</w:t>
            </w:r>
            <w:r w:rsidRPr="005650A5">
              <w:br/>
            </w:r>
            <w:r>
              <w:tab/>
              <w:t>de Secteur de l'UIT</w:t>
            </w:r>
          </w:p>
          <w:p w:rsidR="00FD243D" w:rsidRPr="00B4000B" w:rsidRDefault="00FD243D" w:rsidP="00564EF0">
            <w:pPr>
              <w:tabs>
                <w:tab w:val="left" w:pos="1701"/>
                <w:tab w:val="left" w:pos="2057"/>
                <w:tab w:val="left" w:pos="2552"/>
              </w:tabs>
              <w:ind w:left="57"/>
              <w:rPr>
                <w:u w:val="single"/>
              </w:rPr>
            </w:pPr>
          </w:p>
        </w:tc>
      </w:tr>
      <w:tr w:rsidR="00FD243D" w:rsidRPr="00BB5545" w:rsidTr="00325576">
        <w:trPr>
          <w:gridAfter w:val="2"/>
          <w:wAfter w:w="1091" w:type="dxa"/>
          <w:trHeight w:val="20"/>
        </w:trPr>
        <w:tc>
          <w:tcPr>
            <w:tcW w:w="3456" w:type="dxa"/>
          </w:tcPr>
          <w:p w:rsidR="00FD243D" w:rsidRPr="00BE1145" w:rsidRDefault="0079672C" w:rsidP="00564EF0">
            <w:pPr>
              <w:tabs>
                <w:tab w:val="left" w:pos="4111"/>
              </w:tabs>
              <w:spacing w:before="60"/>
              <w:ind w:left="58"/>
            </w:pPr>
            <w:r>
              <w:t>Contact:</w:t>
            </w:r>
            <w:r>
              <w:tab/>
            </w:r>
            <w:r w:rsidR="00FD243D" w:rsidRPr="00BE1145">
              <w:t>R</w:t>
            </w:r>
            <w:r w:rsidR="00FD243D">
              <w:t>ichard</w:t>
            </w:r>
            <w:r w:rsidR="00FD243D" w:rsidRPr="00BE1145">
              <w:t xml:space="preserve"> Hill</w:t>
            </w:r>
          </w:p>
        </w:tc>
        <w:tc>
          <w:tcPr>
            <w:tcW w:w="5670" w:type="dxa"/>
            <w:gridSpan w:val="2"/>
          </w:tcPr>
          <w:p w:rsidR="00FD243D" w:rsidRPr="00BB5545" w:rsidRDefault="00FD243D" w:rsidP="00564EF0">
            <w:pPr>
              <w:tabs>
                <w:tab w:val="left" w:pos="1701"/>
                <w:tab w:val="left" w:pos="2067"/>
                <w:tab w:val="left" w:pos="2552"/>
              </w:tabs>
              <w:spacing w:before="60"/>
              <w:ind w:left="57"/>
            </w:pPr>
            <w:r>
              <w:tab/>
            </w:r>
          </w:p>
        </w:tc>
      </w:tr>
      <w:tr w:rsidR="00FD243D" w:rsidRPr="00BB5545" w:rsidTr="00325576">
        <w:trPr>
          <w:gridAfter w:val="2"/>
          <w:wAfter w:w="1091" w:type="dxa"/>
          <w:trHeight w:val="20"/>
        </w:trPr>
        <w:tc>
          <w:tcPr>
            <w:tcW w:w="3456" w:type="dxa"/>
          </w:tcPr>
          <w:p w:rsidR="00FD243D" w:rsidRPr="00BB5545" w:rsidRDefault="00FD243D" w:rsidP="00564EF0">
            <w:pPr>
              <w:tabs>
                <w:tab w:val="left" w:pos="4111"/>
              </w:tabs>
              <w:spacing w:before="60"/>
              <w:ind w:left="58"/>
            </w:pPr>
            <w:r>
              <w:t xml:space="preserve">Tél.: </w:t>
            </w:r>
            <w:r w:rsidR="0079672C">
              <w:tab/>
            </w:r>
            <w:r w:rsidR="0079672C">
              <w:tab/>
            </w:r>
            <w:r w:rsidRPr="00BB5545">
              <w:t>+41 22 730 5887</w:t>
            </w:r>
          </w:p>
        </w:tc>
        <w:tc>
          <w:tcPr>
            <w:tcW w:w="5670" w:type="dxa"/>
            <w:gridSpan w:val="2"/>
          </w:tcPr>
          <w:p w:rsidR="00FD243D" w:rsidRPr="00BB5545" w:rsidRDefault="00FD243D" w:rsidP="00564EF0">
            <w:pPr>
              <w:tabs>
                <w:tab w:val="left" w:pos="844"/>
              </w:tabs>
              <w:spacing w:before="60"/>
              <w:ind w:left="57"/>
            </w:pPr>
          </w:p>
        </w:tc>
      </w:tr>
      <w:tr w:rsidR="00FD243D" w:rsidRPr="00BB5545" w:rsidTr="00325576">
        <w:trPr>
          <w:gridAfter w:val="2"/>
          <w:wAfter w:w="1091" w:type="dxa"/>
          <w:trHeight w:val="20"/>
        </w:trPr>
        <w:tc>
          <w:tcPr>
            <w:tcW w:w="3456" w:type="dxa"/>
          </w:tcPr>
          <w:p w:rsidR="00FD243D" w:rsidRPr="00BB5545" w:rsidRDefault="00FD243D" w:rsidP="00564EF0">
            <w:pPr>
              <w:tabs>
                <w:tab w:val="left" w:pos="4111"/>
              </w:tabs>
              <w:spacing w:before="60"/>
              <w:ind w:left="58"/>
            </w:pPr>
            <w:r>
              <w:t xml:space="preserve">Fax: </w:t>
            </w:r>
            <w:r w:rsidR="0079672C">
              <w:tab/>
            </w:r>
            <w:r w:rsidR="0079672C">
              <w:tab/>
            </w:r>
            <w:r w:rsidRPr="00BB5545">
              <w:t>+41 22 730 5853</w:t>
            </w:r>
          </w:p>
        </w:tc>
        <w:tc>
          <w:tcPr>
            <w:tcW w:w="5670" w:type="dxa"/>
            <w:gridSpan w:val="2"/>
          </w:tcPr>
          <w:p w:rsidR="00FD243D" w:rsidRPr="00BB5545" w:rsidRDefault="00FD243D" w:rsidP="00564EF0">
            <w:pPr>
              <w:tabs>
                <w:tab w:val="left" w:pos="4111"/>
              </w:tabs>
              <w:spacing w:before="60"/>
              <w:ind w:left="57"/>
            </w:pPr>
          </w:p>
        </w:tc>
      </w:tr>
      <w:tr w:rsidR="00FD243D" w:rsidRPr="00BB5545" w:rsidTr="00325576">
        <w:trPr>
          <w:gridAfter w:val="2"/>
          <w:wAfter w:w="1091" w:type="dxa"/>
          <w:trHeight w:val="20"/>
        </w:trPr>
        <w:tc>
          <w:tcPr>
            <w:tcW w:w="3456" w:type="dxa"/>
          </w:tcPr>
          <w:p w:rsidR="00FD243D" w:rsidRPr="00BB5545" w:rsidRDefault="00FD243D" w:rsidP="00564EF0">
            <w:pPr>
              <w:tabs>
                <w:tab w:val="left" w:pos="4111"/>
              </w:tabs>
              <w:spacing w:before="60"/>
              <w:ind w:left="58"/>
            </w:pPr>
            <w:r>
              <w:t xml:space="preserve">Courriel: </w:t>
            </w:r>
            <w:r w:rsidR="0079672C">
              <w:tab/>
            </w:r>
            <w:hyperlink r:id="rId8" w:history="1">
              <w:r w:rsidRPr="00E51309">
                <w:rPr>
                  <w:rStyle w:val="Hyperlink"/>
                </w:rPr>
                <w:t>sec-cwg-wcit@itu.int</w:t>
              </w:r>
            </w:hyperlink>
            <w:r>
              <w:t xml:space="preserve"> </w:t>
            </w:r>
          </w:p>
        </w:tc>
        <w:tc>
          <w:tcPr>
            <w:tcW w:w="5670" w:type="dxa"/>
            <w:gridSpan w:val="2"/>
          </w:tcPr>
          <w:p w:rsidR="00FD243D" w:rsidRPr="00BB5545" w:rsidRDefault="00FD243D" w:rsidP="00564EF0">
            <w:pPr>
              <w:tabs>
                <w:tab w:val="left" w:pos="4111"/>
              </w:tabs>
              <w:spacing w:before="60"/>
              <w:ind w:left="57"/>
            </w:pPr>
          </w:p>
        </w:tc>
      </w:tr>
      <w:tr w:rsidR="00FD243D" w:rsidRPr="005650A5" w:rsidTr="0079672C">
        <w:trPr>
          <w:gridAfter w:val="1"/>
          <w:wAfter w:w="1070" w:type="dxa"/>
        </w:trPr>
        <w:tc>
          <w:tcPr>
            <w:tcW w:w="9147" w:type="dxa"/>
            <w:gridSpan w:val="4"/>
          </w:tcPr>
          <w:p w:rsidR="00FD243D" w:rsidRPr="005650A5" w:rsidRDefault="00FD243D" w:rsidP="0079672C">
            <w:pPr>
              <w:tabs>
                <w:tab w:val="left" w:pos="4111"/>
              </w:tabs>
              <w:spacing w:before="240" w:after="120"/>
              <w:ind w:left="1191" w:hanging="1134"/>
              <w:rPr>
                <w:b/>
                <w:bCs/>
              </w:rPr>
            </w:pPr>
            <w:r>
              <w:rPr>
                <w:bCs/>
              </w:rPr>
              <w:t>Objet:</w:t>
            </w:r>
            <w:r w:rsidR="00A03D10">
              <w:rPr>
                <w:bCs/>
              </w:rPr>
              <w:tab/>
            </w:r>
            <w:r w:rsidR="0079672C">
              <w:rPr>
                <w:bCs/>
              </w:rPr>
              <w:tab/>
            </w:r>
            <w:r>
              <w:rPr>
                <w:b/>
              </w:rPr>
              <w:t xml:space="preserve">Invitation </w:t>
            </w:r>
            <w:r w:rsidR="009B0CE1">
              <w:rPr>
                <w:b/>
              </w:rPr>
              <w:t>à la quatrième réunion</w:t>
            </w:r>
            <w:r>
              <w:rPr>
                <w:b/>
              </w:rPr>
              <w:t xml:space="preserve"> du Groupe de travail du Conseil chargé de la préparation de la </w:t>
            </w:r>
            <w:r w:rsidRPr="00F83D84">
              <w:rPr>
                <w:b/>
                <w:lang w:val="fr-CH"/>
              </w:rPr>
              <w:t>Conférence mondiale des télécommunications</w:t>
            </w:r>
            <w:r>
              <w:rPr>
                <w:b/>
                <w:lang w:val="fr-CH"/>
              </w:rPr>
              <w:t xml:space="preserve"> internationales de 2012 (GTC-CMTI12), qui se tiendr</w:t>
            </w:r>
            <w:r w:rsidR="009B0CE1">
              <w:rPr>
                <w:b/>
                <w:lang w:val="fr-CH"/>
              </w:rPr>
              <w:t xml:space="preserve">a du 4 au 6 </w:t>
            </w:r>
            <w:r>
              <w:rPr>
                <w:b/>
                <w:lang w:val="fr-CH"/>
              </w:rPr>
              <w:t>avril 201</w:t>
            </w:r>
            <w:r w:rsidR="00FD2775">
              <w:rPr>
                <w:b/>
                <w:lang w:val="fr-CH"/>
              </w:rPr>
              <w:t>1</w:t>
            </w:r>
            <w:r>
              <w:rPr>
                <w:b/>
                <w:lang w:val="fr-CH"/>
              </w:rPr>
              <w:t xml:space="preserve"> à</w:t>
            </w:r>
            <w:r w:rsidR="0079672C">
              <w:rPr>
                <w:b/>
                <w:lang w:val="fr-CH"/>
              </w:rPr>
              <w:t> </w:t>
            </w:r>
            <w:r>
              <w:rPr>
                <w:b/>
                <w:lang w:val="fr-CH"/>
              </w:rPr>
              <w:t>Genève (Suisse)</w:t>
            </w:r>
          </w:p>
        </w:tc>
      </w:tr>
    </w:tbl>
    <w:p w:rsidR="00FD243D" w:rsidRDefault="00FD243D" w:rsidP="00564EF0">
      <w:r>
        <w:t>Madame, Monsieur,</w:t>
      </w:r>
    </w:p>
    <w:p w:rsidR="00FD243D" w:rsidRDefault="00FD243D" w:rsidP="009348B8">
      <w:r>
        <w:t>1</w:t>
      </w:r>
      <w:r>
        <w:tab/>
      </w:r>
      <w:r w:rsidR="00901459">
        <w:t>Conformément à la Résolution 146 (Antalya, 2006)</w:t>
      </w:r>
      <w:r w:rsidR="001275B0">
        <w:t xml:space="preserve"> de la Conférence de plénipotentiaires</w:t>
      </w:r>
      <w:r w:rsidR="00901459">
        <w:t xml:space="preserve">, </w:t>
      </w:r>
      <w:r>
        <w:t xml:space="preserve">le Conseil a adopté, à sa session de 2009, la </w:t>
      </w:r>
      <w:r w:rsidRPr="002C0508">
        <w:rPr>
          <w:u w:val="single"/>
        </w:rPr>
        <w:t>Résolution 1312</w:t>
      </w:r>
      <w:r>
        <w:t>, portant création d'un</w:t>
      </w:r>
      <w:r w:rsidRPr="002C0508">
        <w:t xml:space="preserve"> </w:t>
      </w:r>
      <w:r>
        <w:t xml:space="preserve">Groupe chargé de la préparation de la Conférence mondiale des </w:t>
      </w:r>
      <w:r>
        <w:rPr>
          <w:lang w:val="fr-CH"/>
        </w:rPr>
        <w:t>télécommunications</w:t>
      </w:r>
      <w:r>
        <w:t xml:space="preserve"> internationales de 2012 (GTC</w:t>
      </w:r>
      <w:r w:rsidR="009348B8">
        <w:noBreakHyphen/>
      </w:r>
      <w:r>
        <w:t>CMT</w:t>
      </w:r>
      <w:r w:rsidR="00FD2775">
        <w:t>I12). Ce Groupe, qui travaille</w:t>
      </w:r>
      <w:r>
        <w:t xml:space="preserve"> dans les six langues officielles de l'Union, est ouvert à tous les Etats Membres et tous les Membres de Secteur de l'UIT. Son site web peut être consulté à l'adresse suivante: </w:t>
      </w:r>
    </w:p>
    <w:p w:rsidR="00FD243D" w:rsidRDefault="00FD243D" w:rsidP="00564EF0">
      <w:r>
        <w:tab/>
      </w:r>
      <w:hyperlink r:id="rId9" w:history="1">
        <w:r w:rsidRPr="00B70A2D">
          <w:rPr>
            <w:rStyle w:val="Hyperlink"/>
          </w:rPr>
          <w:t>http://www.itu.int/council/groups/cwg-wcit12/index.html</w:t>
        </w:r>
      </w:hyperlink>
      <w:r>
        <w:t>.</w:t>
      </w:r>
    </w:p>
    <w:p w:rsidR="00FD2775" w:rsidRDefault="00FD243D" w:rsidP="00564EF0">
      <w:r>
        <w:t>2</w:t>
      </w:r>
      <w:r>
        <w:tab/>
        <w:t>L</w:t>
      </w:r>
      <w:r w:rsidR="00FD2775">
        <w:t>es trois</w:t>
      </w:r>
      <w:r>
        <w:t xml:space="preserve"> première</w:t>
      </w:r>
      <w:r w:rsidR="00FD2775">
        <w:t>s</w:t>
      </w:r>
      <w:r>
        <w:t xml:space="preserve"> réunion</w:t>
      </w:r>
      <w:r w:rsidR="00FD2775">
        <w:t>s</w:t>
      </w:r>
      <w:r>
        <w:t xml:space="preserve"> se</w:t>
      </w:r>
      <w:r w:rsidR="00FD2775">
        <w:t xml:space="preserve"> </w:t>
      </w:r>
      <w:r>
        <w:t>s</w:t>
      </w:r>
      <w:r w:rsidR="00FD2775">
        <w:t>on</w:t>
      </w:r>
      <w:r>
        <w:t>t tenue</w:t>
      </w:r>
      <w:r w:rsidR="00FD2775">
        <w:t>s</w:t>
      </w:r>
      <w:r>
        <w:t xml:space="preserve"> </w:t>
      </w:r>
      <w:r w:rsidR="00FD2775">
        <w:t xml:space="preserve">respectivement </w:t>
      </w:r>
      <w:r>
        <w:t>le</w:t>
      </w:r>
      <w:r w:rsidR="00FD2775">
        <w:t>s</w:t>
      </w:r>
      <w:r>
        <w:t xml:space="preserve"> 25 janvier</w:t>
      </w:r>
      <w:r w:rsidR="0079672C">
        <w:t>,</w:t>
      </w:r>
      <w:r w:rsidR="00A03D10">
        <w:t xml:space="preserve"> et 12 et 23 </w:t>
      </w:r>
      <w:r w:rsidR="00FD2775">
        <w:t>avril</w:t>
      </w:r>
      <w:r w:rsidR="00A03D10">
        <w:t> </w:t>
      </w:r>
      <w:r>
        <w:t>2010</w:t>
      </w:r>
      <w:r w:rsidR="00FD2775">
        <w:t xml:space="preserve">, et le GTC-CMTI12 a préparé un rapport en vue de la session de 2010 du Conseil et </w:t>
      </w:r>
      <w:r w:rsidR="001275B0">
        <w:t xml:space="preserve">de </w:t>
      </w:r>
      <w:r w:rsidR="00FD2775">
        <w:t>la Conférence de plénipotentiaires de 2010</w:t>
      </w:r>
      <w:r>
        <w:t xml:space="preserve">. Les documents de </w:t>
      </w:r>
      <w:r w:rsidR="00FD2775">
        <w:t xml:space="preserve">ces </w:t>
      </w:r>
      <w:r>
        <w:t>réunion</w:t>
      </w:r>
      <w:r w:rsidR="00FD2775">
        <w:t>s</w:t>
      </w:r>
      <w:r>
        <w:t xml:space="preserve">, y compris </w:t>
      </w:r>
      <w:r w:rsidR="00FD2775">
        <w:t xml:space="preserve">les </w:t>
      </w:r>
      <w:r>
        <w:t>rapport</w:t>
      </w:r>
      <w:r w:rsidR="00FD2775">
        <w:t>s</w:t>
      </w:r>
      <w:r>
        <w:t xml:space="preserve">, peuvent être consultés sur le site web mentionné ci-dessus. </w:t>
      </w:r>
    </w:p>
    <w:p w:rsidR="00FD2775" w:rsidRDefault="00FD2775" w:rsidP="00564EF0">
      <w:r>
        <w:t>3</w:t>
      </w:r>
      <w:r>
        <w:tab/>
        <w:t xml:space="preserve">Après avoir examiné le rapport du GTC-CMTI12 et les contributions des </w:t>
      </w:r>
      <w:r w:rsidR="00A03D10">
        <w:t>E</w:t>
      </w:r>
      <w:r>
        <w:t xml:space="preserve">tats Membres, la Conférence de plénipotentiaires de 2010 a adopté la </w:t>
      </w:r>
      <w:hyperlink r:id="rId10" w:history="1">
        <w:r w:rsidRPr="00B27565">
          <w:rPr>
            <w:rStyle w:val="Hyperlink"/>
            <w:rFonts w:eastAsia="SimSun"/>
            <w:color w:val="000066"/>
          </w:rPr>
          <w:t>R</w:t>
        </w:r>
        <w:r>
          <w:rPr>
            <w:rStyle w:val="Hyperlink"/>
            <w:rFonts w:eastAsia="SimSun"/>
            <w:color w:val="000066"/>
          </w:rPr>
          <w:t>é</w:t>
        </w:r>
        <w:r w:rsidRPr="00B27565">
          <w:rPr>
            <w:rStyle w:val="Hyperlink"/>
            <w:rFonts w:eastAsia="SimSun"/>
            <w:color w:val="000066"/>
          </w:rPr>
          <w:t>solution</w:t>
        </w:r>
        <w:r>
          <w:rPr>
            <w:rStyle w:val="Hyperlink"/>
            <w:rFonts w:eastAsia="SimSun"/>
            <w:color w:val="000066"/>
          </w:rPr>
          <w:t xml:space="preserve"> 171 (ex </w:t>
        </w:r>
        <w:r w:rsidRPr="00B27565">
          <w:rPr>
            <w:rStyle w:val="Hyperlink"/>
            <w:rFonts w:eastAsia="SimSun"/>
            <w:color w:val="000066"/>
          </w:rPr>
          <w:t>COM5/3</w:t>
        </w:r>
      </w:hyperlink>
      <w:r>
        <w:t>) relative à la préparation de la CMTI de 2012.</w:t>
      </w:r>
    </w:p>
    <w:p w:rsidR="00FD243D" w:rsidRDefault="00FD2775" w:rsidP="00564EF0">
      <w:r>
        <w:t>4</w:t>
      </w:r>
      <w:r>
        <w:tab/>
        <w:t xml:space="preserve">La prochaine réunion du </w:t>
      </w:r>
      <w:r w:rsidR="001275B0">
        <w:t>G</w:t>
      </w:r>
      <w:r>
        <w:t>roupe aura</w:t>
      </w:r>
      <w:r w:rsidR="00FD243D">
        <w:t xml:space="preserve"> lieu </w:t>
      </w:r>
      <w:r>
        <w:t xml:space="preserve">du 4 au 6 </w:t>
      </w:r>
      <w:r w:rsidR="00FD243D">
        <w:t>avril 201</w:t>
      </w:r>
      <w:r>
        <w:t>1</w:t>
      </w:r>
      <w:r w:rsidR="00FD243D">
        <w:t>, à Genève.</w:t>
      </w:r>
      <w:r>
        <w:t xml:space="preserve"> Elle sera diffusée sur le web.</w:t>
      </w:r>
    </w:p>
    <w:p w:rsidR="00FD243D" w:rsidRDefault="00FD2775" w:rsidP="00564EF0">
      <w:r>
        <w:t>5</w:t>
      </w:r>
      <w:r w:rsidR="00FD243D">
        <w:tab/>
        <w:t>L'inscription à ce</w:t>
      </w:r>
      <w:r>
        <w:t>tte</w:t>
      </w:r>
      <w:r w:rsidR="00FD243D">
        <w:t xml:space="preserve"> </w:t>
      </w:r>
      <w:r>
        <w:t>réunion</w:t>
      </w:r>
      <w:r w:rsidR="00FD243D">
        <w:t xml:space="preserve"> se fera exclusivement en ligne</w:t>
      </w:r>
      <w:r>
        <w:t>,</w:t>
      </w:r>
      <w:r w:rsidR="00F85C8A">
        <w:t xml:space="preserve"> sur le site web mentionné ci</w:t>
      </w:r>
      <w:r w:rsidR="00F85C8A">
        <w:noBreakHyphen/>
      </w:r>
      <w:r w:rsidR="00FD243D">
        <w:t>dessus.</w:t>
      </w:r>
    </w:p>
    <w:p w:rsidR="00FD243D" w:rsidRDefault="00FD2775" w:rsidP="00564EF0">
      <w:r>
        <w:t>6</w:t>
      </w:r>
      <w:r w:rsidR="00FD243D">
        <w:tab/>
        <w:t>L</w:t>
      </w:r>
      <w:r>
        <w:t>a</w:t>
      </w:r>
      <w:r w:rsidR="00FD243D">
        <w:t xml:space="preserve"> </w:t>
      </w:r>
      <w:r>
        <w:t>réunion s'ouvrira</w:t>
      </w:r>
      <w:r w:rsidR="00FD243D" w:rsidRPr="002179AF">
        <w:t xml:space="preserve"> à </w:t>
      </w:r>
      <w:r w:rsidR="00FD243D">
        <w:t>9 h 30</w:t>
      </w:r>
      <w:r>
        <w:t xml:space="preserve"> le 4 avril 2011</w:t>
      </w:r>
      <w:r w:rsidR="00FD243D">
        <w:t xml:space="preserve">. Des </w:t>
      </w:r>
      <w:r>
        <w:t xml:space="preserve">précisions </w:t>
      </w:r>
      <w:r w:rsidR="00FD243D">
        <w:t xml:space="preserve">concernant les salles de réunion seront affichées sur les écrans </w:t>
      </w:r>
      <w:r w:rsidR="001275B0">
        <w:t xml:space="preserve">placés </w:t>
      </w:r>
      <w:r w:rsidR="00FD243D">
        <w:t xml:space="preserve">aux entrées du siège de l'UIT. </w:t>
      </w:r>
      <w:r>
        <w:t>Le projet d'ordre du jour de cette réunion</w:t>
      </w:r>
      <w:r w:rsidR="00FD243D">
        <w:t xml:space="preserve"> est reproduit dans l'</w:t>
      </w:r>
      <w:r w:rsidR="00FD243D" w:rsidRPr="00F83D84">
        <w:rPr>
          <w:b/>
          <w:bCs/>
        </w:rPr>
        <w:t xml:space="preserve">Annexe </w:t>
      </w:r>
      <w:r w:rsidR="00FD243D">
        <w:rPr>
          <w:b/>
          <w:bCs/>
        </w:rPr>
        <w:t>1</w:t>
      </w:r>
      <w:r w:rsidR="00FD243D">
        <w:t>.</w:t>
      </w:r>
    </w:p>
    <w:p w:rsidR="0079672C" w:rsidRDefault="0079672C">
      <w:pPr>
        <w:tabs>
          <w:tab w:val="clear" w:pos="794"/>
          <w:tab w:val="clear" w:pos="1191"/>
          <w:tab w:val="clear" w:pos="1588"/>
          <w:tab w:val="clear" w:pos="1985"/>
        </w:tabs>
        <w:overflowPunct/>
        <w:autoSpaceDE/>
        <w:autoSpaceDN/>
        <w:adjustRightInd/>
        <w:spacing w:before="0"/>
        <w:textAlignment w:val="auto"/>
      </w:pPr>
      <w:r>
        <w:br w:type="page"/>
      </w:r>
    </w:p>
    <w:p w:rsidR="00FD243D" w:rsidRDefault="00FD2775" w:rsidP="00564EF0">
      <w:r>
        <w:lastRenderedPageBreak/>
        <w:t>7</w:t>
      </w:r>
      <w:r w:rsidR="00FD243D">
        <w:tab/>
        <w:t xml:space="preserve">Les contributions aux travaux du Groupe devront être soumises au plus tard le </w:t>
      </w:r>
      <w:r>
        <w:rPr>
          <w:b/>
          <w:bCs/>
        </w:rPr>
        <w:t>4</w:t>
      </w:r>
      <w:r w:rsidR="00FD243D" w:rsidRPr="00D700EC">
        <w:rPr>
          <w:b/>
          <w:bCs/>
        </w:rPr>
        <w:t> </w:t>
      </w:r>
      <w:r w:rsidR="00FD243D">
        <w:rPr>
          <w:b/>
          <w:bCs/>
        </w:rPr>
        <w:t>mars </w:t>
      </w:r>
      <w:r w:rsidR="00FD243D" w:rsidRPr="00D700EC">
        <w:rPr>
          <w:b/>
          <w:bCs/>
        </w:rPr>
        <w:t>20</w:t>
      </w:r>
      <w:r w:rsidR="00FD243D">
        <w:rPr>
          <w:b/>
          <w:bCs/>
        </w:rPr>
        <w:t>1</w:t>
      </w:r>
      <w:r>
        <w:rPr>
          <w:b/>
          <w:bCs/>
        </w:rPr>
        <w:t>1</w:t>
      </w:r>
      <w:r w:rsidR="00FD243D">
        <w:t xml:space="preserve"> à l'adresse de courrier électronique suivante: </w:t>
      </w:r>
      <w:hyperlink r:id="rId11" w:history="1">
        <w:r w:rsidR="00FD243D" w:rsidRPr="00D700EC">
          <w:rPr>
            <w:rStyle w:val="Hyperlink"/>
            <w:bCs/>
          </w:rPr>
          <w:t>sec-cwg-wcit@itu.int</w:t>
        </w:r>
      </w:hyperlink>
      <w:r w:rsidR="00FD243D">
        <w:t xml:space="preserve">. Elles seront publiées sur le site web susmentionné. Les contributions reçues après cette date ne </w:t>
      </w:r>
      <w:r>
        <w:t xml:space="preserve">pourront peut-être </w:t>
      </w:r>
      <w:r w:rsidR="00FD243D">
        <w:t xml:space="preserve">pas </w:t>
      </w:r>
      <w:r>
        <w:t xml:space="preserve">être </w:t>
      </w:r>
      <w:r w:rsidR="00FD243D">
        <w:t>traduites.</w:t>
      </w:r>
    </w:p>
    <w:p w:rsidR="00FD243D" w:rsidRDefault="00FD243D" w:rsidP="00A03D10">
      <w:r>
        <w:t xml:space="preserve">Conformément </w:t>
      </w:r>
      <w:r w:rsidR="00FD2775">
        <w:t xml:space="preserve">à la Résolution 1312 </w:t>
      </w:r>
      <w:r w:rsidR="00A03D10">
        <w:t>adopté par le</w:t>
      </w:r>
      <w:r w:rsidR="00FD2775">
        <w:t xml:space="preserve"> Conseil à sa session de 2009 et à la </w:t>
      </w:r>
      <w:hyperlink r:id="rId12" w:history="1">
        <w:r w:rsidR="00FD2775" w:rsidRPr="00B27565">
          <w:rPr>
            <w:rStyle w:val="Hyperlink"/>
            <w:rFonts w:eastAsia="SimSun"/>
            <w:color w:val="000066"/>
          </w:rPr>
          <w:t>R</w:t>
        </w:r>
        <w:r w:rsidR="00FD2775">
          <w:rPr>
            <w:rStyle w:val="Hyperlink"/>
            <w:rFonts w:eastAsia="SimSun"/>
            <w:color w:val="000066"/>
          </w:rPr>
          <w:t>é</w:t>
        </w:r>
        <w:r w:rsidR="00FD2775" w:rsidRPr="00B27565">
          <w:rPr>
            <w:rStyle w:val="Hyperlink"/>
            <w:rFonts w:eastAsia="SimSun"/>
            <w:color w:val="000066"/>
          </w:rPr>
          <w:t>solution</w:t>
        </w:r>
        <w:r w:rsidR="0079672C">
          <w:rPr>
            <w:rStyle w:val="Hyperlink"/>
            <w:rFonts w:eastAsia="SimSun"/>
            <w:color w:val="000066"/>
          </w:rPr>
          <w:t> </w:t>
        </w:r>
        <w:r w:rsidR="00FD2775">
          <w:rPr>
            <w:rStyle w:val="Hyperlink"/>
            <w:rFonts w:eastAsia="SimSun"/>
            <w:color w:val="000066"/>
          </w:rPr>
          <w:t>171 (ex</w:t>
        </w:r>
        <w:r w:rsidR="009348B8">
          <w:rPr>
            <w:rStyle w:val="Hyperlink"/>
            <w:rFonts w:eastAsia="SimSun"/>
            <w:color w:val="000066"/>
          </w:rPr>
          <w:t> </w:t>
        </w:r>
        <w:r w:rsidR="00FD2775" w:rsidRPr="00B27565">
          <w:rPr>
            <w:rStyle w:val="Hyperlink"/>
            <w:rFonts w:eastAsia="SimSun"/>
            <w:color w:val="000066"/>
          </w:rPr>
          <w:t>COM5/3</w:t>
        </w:r>
      </w:hyperlink>
      <w:r w:rsidR="00FD2775">
        <w:t xml:space="preserve">) de la </w:t>
      </w:r>
      <w:r w:rsidR="001275B0">
        <w:t>Conférence de plénipotentiaires de 20</w:t>
      </w:r>
      <w:r w:rsidR="00FD2775">
        <w:t>10</w:t>
      </w:r>
      <w:r>
        <w:t>, les membres sont invités à soumettre des contributions se rapportant en particulier, mais pas exclusivement, aux thèmes suivants:</w:t>
      </w:r>
    </w:p>
    <w:p w:rsidR="00FD2775" w:rsidRDefault="00A03D10" w:rsidP="00A03D10">
      <w:pPr>
        <w:pStyle w:val="enumlev1"/>
      </w:pPr>
      <w:r>
        <w:t>•</w:t>
      </w:r>
      <w:r>
        <w:tab/>
      </w:r>
      <w:r w:rsidR="001275B0">
        <w:t>Propositions de révision</w:t>
      </w:r>
      <w:r w:rsidR="00FD2775" w:rsidRPr="00B27565">
        <w:t xml:space="preserve"> </w:t>
      </w:r>
      <w:r w:rsidR="004203A8">
        <w:t>du RTI existant</w:t>
      </w:r>
      <w:r w:rsidR="00FD2775" w:rsidRPr="00B27565">
        <w:t xml:space="preserve">, </w:t>
      </w:r>
      <w:r w:rsidR="004203A8">
        <w:t xml:space="preserve">y compris des propositions de </w:t>
      </w:r>
      <w:r w:rsidR="00FD2775" w:rsidRPr="00B27565">
        <w:t xml:space="preserve">suppression </w:t>
      </w:r>
      <w:r w:rsidR="004203A8">
        <w:t>de dispositions</w:t>
      </w:r>
      <w:r w:rsidR="0098702A">
        <w:t xml:space="preserve"> et</w:t>
      </w:r>
      <w:r w:rsidR="0098702A" w:rsidRPr="00B27565">
        <w:t>/o</w:t>
      </w:r>
      <w:r w:rsidR="0098702A">
        <w:t>u</w:t>
      </w:r>
      <w:r w:rsidR="0098702A" w:rsidRPr="00B27565">
        <w:t xml:space="preserve"> </w:t>
      </w:r>
      <w:r w:rsidR="0098702A">
        <w:t>d'</w:t>
      </w:r>
      <w:r w:rsidR="0098702A" w:rsidRPr="00B27565">
        <w:t>abrogation</w:t>
      </w:r>
      <w:r w:rsidR="004203A8">
        <w:t>, selon le cas</w:t>
      </w:r>
      <w:r w:rsidR="00FD2775" w:rsidRPr="00B27565">
        <w:t>.</w:t>
      </w:r>
    </w:p>
    <w:p w:rsidR="00FD2775" w:rsidRDefault="00A03D10" w:rsidP="00A03D10">
      <w:pPr>
        <w:pStyle w:val="enumlev1"/>
      </w:pPr>
      <w:r>
        <w:t>•</w:t>
      </w:r>
      <w:r>
        <w:tab/>
      </w:r>
      <w:r w:rsidR="0098702A">
        <w:t xml:space="preserve">Prise en considération </w:t>
      </w:r>
      <w:r w:rsidR="004203A8">
        <w:t>de toutes questions nouvelles ou émergentes</w:t>
      </w:r>
      <w:r w:rsidR="0079672C">
        <w:t>.</w:t>
      </w:r>
    </w:p>
    <w:p w:rsidR="00FD243D" w:rsidRDefault="00A03D10" w:rsidP="00A03D10">
      <w:pPr>
        <w:pStyle w:val="enumlev1"/>
      </w:pPr>
      <w:r>
        <w:t>•</w:t>
      </w:r>
      <w:r>
        <w:tab/>
      </w:r>
      <w:r w:rsidR="00FD243D" w:rsidRPr="007B4ED9">
        <w:t xml:space="preserve">Résolutions, Recommandations et </w:t>
      </w:r>
      <w:r w:rsidR="00FD243D">
        <w:t xml:space="preserve">Vœu </w:t>
      </w:r>
      <w:r w:rsidR="00FD243D" w:rsidRPr="007B4ED9">
        <w:t>de la Conférence administrative mondiale télégraphique et téléphonique de 1988 (CAMTT-88)</w:t>
      </w:r>
      <w:r w:rsidR="0079672C">
        <w:t>.</w:t>
      </w:r>
    </w:p>
    <w:p w:rsidR="00FD243D" w:rsidRDefault="00A03D10" w:rsidP="00A03D10">
      <w:pPr>
        <w:pStyle w:val="enumlev1"/>
      </w:pPr>
      <w:r>
        <w:t>•</w:t>
      </w:r>
      <w:r>
        <w:tab/>
      </w:r>
      <w:r w:rsidR="00FD243D">
        <w:t>Questions soulevées dans l'Avis 6 du FMPT-09 et toute nouvelle question qui pourrait se poser après le FMPT-09, compte tenu des Résolutions pertinentes de l'AMNT-08, de la CMDT-10 et de la Conférence de plénipotentiaires de 2010</w:t>
      </w:r>
      <w:r w:rsidR="0079672C">
        <w:t>.</w:t>
      </w:r>
    </w:p>
    <w:p w:rsidR="004203A8" w:rsidRDefault="00A03D10" w:rsidP="00A03D10">
      <w:pPr>
        <w:pStyle w:val="enumlev1"/>
      </w:pPr>
      <w:r>
        <w:t>•</w:t>
      </w:r>
      <w:r>
        <w:tab/>
      </w:r>
      <w:r w:rsidR="004203A8">
        <w:t>Structure du rapport à la CMTI-12</w:t>
      </w:r>
      <w:r w:rsidR="0079672C">
        <w:t>.</w:t>
      </w:r>
    </w:p>
    <w:p w:rsidR="00FD243D" w:rsidRDefault="00A03D10" w:rsidP="00A03D10">
      <w:pPr>
        <w:pStyle w:val="enumlev1"/>
      </w:pPr>
      <w:r>
        <w:t>•</w:t>
      </w:r>
      <w:r>
        <w:tab/>
      </w:r>
      <w:r w:rsidR="00FD243D">
        <w:t xml:space="preserve">Structure </w:t>
      </w:r>
      <w:r w:rsidR="004203A8">
        <w:t xml:space="preserve">de </w:t>
      </w:r>
      <w:r w:rsidR="00FD243D">
        <w:t>la CMTI-12</w:t>
      </w:r>
      <w:r>
        <w:t>.</w:t>
      </w:r>
    </w:p>
    <w:p w:rsidR="00FD243D" w:rsidRDefault="004203A8" w:rsidP="00564EF0">
      <w:r>
        <w:t>8</w:t>
      </w:r>
      <w:r w:rsidR="00FD243D">
        <w:tab/>
        <w:t>Cette réunion se</w:t>
      </w:r>
      <w:r>
        <w:t xml:space="preserve"> déroule</w:t>
      </w:r>
      <w:r w:rsidR="00FD243D">
        <w:t xml:space="preserve">ra sans </w:t>
      </w:r>
      <w:r>
        <w:t xml:space="preserve">document </w:t>
      </w:r>
      <w:r w:rsidR="00FD243D">
        <w:t>papier. Des imprimantes sont disponibles au cybercafé, au deuxième sous-sol de la Tour et au deuxième étage du bâtiment Montbrillant pour les délégués qui souhaitent imprimer des documents.</w:t>
      </w:r>
    </w:p>
    <w:p w:rsidR="004203A8" w:rsidRDefault="004203A8" w:rsidP="00564EF0">
      <w:pPr>
        <w:rPr>
          <w:lang w:val="fr-CH"/>
        </w:rPr>
      </w:pPr>
      <w:r>
        <w:t>9</w:t>
      </w:r>
      <w:r>
        <w:tab/>
        <w:t xml:space="preserve">Etant donné que toutes les séances ordinaires de la réunion sont programmées avec interprétation, vous voudrez bien noter qu'un service d'interprétation sera effectivement fourni uniquement sur demande des Etats Membres, par le biais du formulaire d'inscription ou d'une note particulière adressée au secrétariat, et ce </w:t>
      </w:r>
      <w:r w:rsidRPr="00D700EC">
        <w:rPr>
          <w:b/>
          <w:bCs/>
          <w:u w:val="single"/>
        </w:rPr>
        <w:t xml:space="preserve">au moins un mois avant le début des séances en question, </w:t>
      </w:r>
      <w:r w:rsidRPr="00D700EC">
        <w:rPr>
          <w:b/>
          <w:bCs/>
          <w:u w:val="single"/>
          <w:lang w:val="fr-CH"/>
        </w:rPr>
        <w:t>c'est</w:t>
      </w:r>
      <w:r w:rsidRPr="00D700EC">
        <w:rPr>
          <w:b/>
          <w:bCs/>
          <w:u w:val="single"/>
          <w:lang w:val="fr-CH"/>
        </w:rPr>
        <w:noBreakHyphen/>
        <w:t>à</w:t>
      </w:r>
      <w:r w:rsidRPr="00D700EC">
        <w:rPr>
          <w:b/>
          <w:bCs/>
          <w:u w:val="single"/>
          <w:lang w:val="fr-CH"/>
        </w:rPr>
        <w:noBreakHyphen/>
        <w:t xml:space="preserve">dire avant le </w:t>
      </w:r>
      <w:r>
        <w:rPr>
          <w:b/>
          <w:bCs/>
          <w:u w:val="single"/>
          <w:lang w:val="fr-CH"/>
        </w:rPr>
        <w:t xml:space="preserve">4 mars 2011 </w:t>
      </w:r>
      <w:r w:rsidRPr="00D700EC">
        <w:rPr>
          <w:b/>
          <w:bCs/>
          <w:u w:val="single"/>
          <w:lang w:val="fr-CH"/>
        </w:rPr>
        <w:t>au plus tard</w:t>
      </w:r>
      <w:r>
        <w:rPr>
          <w:lang w:val="fr-CH"/>
        </w:rPr>
        <w:t>. Il est impératif que le délai indiqué sur le formulaire d'inscription soit respecté pour que le secrétariat puisse prendre les dispositions nécessaires pour l'interprétation.</w:t>
      </w:r>
    </w:p>
    <w:p w:rsidR="00FD243D" w:rsidRDefault="004203A8" w:rsidP="00564EF0">
      <w:pPr>
        <w:rPr>
          <w:szCs w:val="24"/>
        </w:rPr>
      </w:pPr>
      <w:r>
        <w:t>10</w:t>
      </w:r>
      <w:r w:rsidR="00FD243D">
        <w:tab/>
      </w:r>
      <w:r w:rsidR="00FD243D">
        <w:rPr>
          <w:lang w:val="fr-CH"/>
        </w:rPr>
        <w:t xml:space="preserve">Des équipements de réseau local sans fil sont à la disposition des délégués dans les principaux espaces de conférence de l'UIT et dans le bâtiment du CICG (Centre international de conférences de Genève). L'accès au réseau câblé continue d'être disponible dans le bâtiment Montbrillant de l'UIT. Vous trouverez de plus amples renseignements sur le site web de l'UIT-T à l'adresse: </w:t>
      </w:r>
      <w:hyperlink r:id="rId13" w:history="1">
        <w:r w:rsidR="00FD243D" w:rsidRPr="00D700EC">
          <w:rPr>
            <w:rStyle w:val="Hyperlink"/>
            <w:szCs w:val="24"/>
          </w:rPr>
          <w:t>http://www.itu.int/ITU-T/edh/faqs-support.html</w:t>
        </w:r>
      </w:hyperlink>
      <w:r w:rsidR="00FD243D">
        <w:rPr>
          <w:szCs w:val="24"/>
        </w:rPr>
        <w:t xml:space="preserve">. </w:t>
      </w:r>
    </w:p>
    <w:p w:rsidR="00FD243D" w:rsidRDefault="00FD243D" w:rsidP="00564EF0">
      <w:pPr>
        <w:rPr>
          <w:szCs w:val="24"/>
        </w:rPr>
      </w:pPr>
      <w:r>
        <w:rPr>
          <w:szCs w:val="24"/>
        </w:rPr>
        <w:t>1</w:t>
      </w:r>
      <w:r w:rsidR="004203A8">
        <w:rPr>
          <w:szCs w:val="24"/>
        </w:rPr>
        <w:t>1</w:t>
      </w:r>
      <w:r>
        <w:rPr>
          <w:szCs w:val="24"/>
        </w:rPr>
        <w:tab/>
        <w:t>Pour faciliter vos démarches, vous trouverez un formulaire de confirmation d'hôtel à l'</w:t>
      </w:r>
      <w:r w:rsidRPr="00D700EC">
        <w:rPr>
          <w:b/>
          <w:bCs/>
          <w:szCs w:val="24"/>
        </w:rPr>
        <w:t>Annexe </w:t>
      </w:r>
      <w:r>
        <w:rPr>
          <w:b/>
          <w:bCs/>
          <w:szCs w:val="24"/>
        </w:rPr>
        <w:t>2</w:t>
      </w:r>
      <w:r>
        <w:rPr>
          <w:szCs w:val="24"/>
        </w:rPr>
        <w:t xml:space="preserve"> (voir </w:t>
      </w:r>
      <w:hyperlink r:id="rId14" w:history="1">
        <w:r w:rsidRPr="00D700EC">
          <w:rPr>
            <w:rStyle w:val="Hyperlink"/>
            <w:szCs w:val="24"/>
          </w:rPr>
          <w:t>http://www.itu.int/travel/</w:t>
        </w:r>
      </w:hyperlink>
      <w:r>
        <w:rPr>
          <w:szCs w:val="24"/>
        </w:rPr>
        <w:t xml:space="preserve"> pour la liste des hôtels).</w:t>
      </w:r>
    </w:p>
    <w:p w:rsidR="00FD243D" w:rsidRDefault="00FD243D" w:rsidP="00564EF0">
      <w:pPr>
        <w:rPr>
          <w:szCs w:val="24"/>
        </w:rPr>
      </w:pPr>
      <w:r>
        <w:rPr>
          <w:szCs w:val="24"/>
        </w:rPr>
        <w:t>1</w:t>
      </w:r>
      <w:r w:rsidR="004203A8">
        <w:rPr>
          <w:szCs w:val="24"/>
        </w:rPr>
        <w:t>2</w:t>
      </w:r>
      <w:r>
        <w:rPr>
          <w:szCs w:val="24"/>
        </w:rPr>
        <w:tab/>
      </w:r>
      <w:r w:rsidR="004203A8">
        <w:rPr>
          <w:szCs w:val="24"/>
        </w:rPr>
        <w:t>Le TSB de l</w:t>
      </w:r>
      <w:r>
        <w:rPr>
          <w:szCs w:val="24"/>
        </w:rPr>
        <w:t>'UIT accordera un nombre limité de bourses partielles en vue de faciliter la participation des pays les moins avancés et des pays en développement à faible revenu. Les demandes de bourse, à raison d'une bourse par pays, doivent être agréées par les administrations concernées des Etats Membres de l'UIT. Le formulaire de demande de bourse, reproduit dans l'</w:t>
      </w:r>
      <w:r w:rsidRPr="00D700EC">
        <w:rPr>
          <w:b/>
          <w:bCs/>
          <w:szCs w:val="24"/>
        </w:rPr>
        <w:t xml:space="preserve">Annexe </w:t>
      </w:r>
      <w:r>
        <w:rPr>
          <w:b/>
          <w:bCs/>
          <w:szCs w:val="24"/>
        </w:rPr>
        <w:t>3</w:t>
      </w:r>
      <w:r>
        <w:rPr>
          <w:szCs w:val="24"/>
        </w:rPr>
        <w:t xml:space="preserve">, doit être renvoyé à l'UIT au plus tard le </w:t>
      </w:r>
      <w:r w:rsidR="004203A8">
        <w:rPr>
          <w:b/>
          <w:bCs/>
          <w:szCs w:val="24"/>
        </w:rPr>
        <w:t>4</w:t>
      </w:r>
      <w:r>
        <w:rPr>
          <w:b/>
          <w:bCs/>
          <w:szCs w:val="24"/>
        </w:rPr>
        <w:t> mars </w:t>
      </w:r>
      <w:r w:rsidRPr="00D700EC">
        <w:rPr>
          <w:b/>
          <w:bCs/>
          <w:szCs w:val="24"/>
        </w:rPr>
        <w:t>20</w:t>
      </w:r>
      <w:r>
        <w:rPr>
          <w:b/>
          <w:bCs/>
          <w:szCs w:val="24"/>
        </w:rPr>
        <w:t>1</w:t>
      </w:r>
      <w:r w:rsidR="004203A8">
        <w:rPr>
          <w:b/>
          <w:bCs/>
          <w:szCs w:val="24"/>
        </w:rPr>
        <w:t>1</w:t>
      </w:r>
      <w:r>
        <w:rPr>
          <w:szCs w:val="24"/>
        </w:rPr>
        <w:t>.</w:t>
      </w:r>
    </w:p>
    <w:p w:rsidR="004203A8" w:rsidRPr="004203A8" w:rsidRDefault="002A0653" w:rsidP="00564EF0">
      <w:pPr>
        <w:pStyle w:val="BodyText0"/>
        <w:tabs>
          <w:tab w:val="left" w:pos="794"/>
        </w:tabs>
        <w:ind w:right="-159"/>
        <w:jc w:val="left"/>
        <w:rPr>
          <w:rFonts w:ascii="Times New Roman" w:hAnsi="Times New Roman" w:cs="Times New Roman"/>
          <w:sz w:val="24"/>
          <w:szCs w:val="24"/>
          <w:lang w:val="fr-FR"/>
        </w:rPr>
      </w:pPr>
      <w:r>
        <w:rPr>
          <w:rFonts w:ascii="Times New Roman" w:hAnsi="Times New Roman" w:cs="Times New Roman"/>
          <w:sz w:val="24"/>
          <w:szCs w:val="24"/>
          <w:lang w:val="fr-FR"/>
        </w:rPr>
        <w:t>S</w:t>
      </w:r>
      <w:r w:rsidR="004203A8">
        <w:rPr>
          <w:rFonts w:ascii="Times New Roman" w:hAnsi="Times New Roman" w:cs="Times New Roman"/>
          <w:sz w:val="24"/>
          <w:szCs w:val="24"/>
          <w:lang w:val="fr-FR"/>
        </w:rPr>
        <w:t xml:space="preserve">i vous avez l'intention de participer </w:t>
      </w:r>
      <w:r>
        <w:rPr>
          <w:rFonts w:ascii="Times New Roman" w:hAnsi="Times New Roman" w:cs="Times New Roman"/>
          <w:sz w:val="24"/>
          <w:szCs w:val="24"/>
          <w:lang w:val="fr-FR"/>
        </w:rPr>
        <w:t xml:space="preserve">aussi </w:t>
      </w:r>
      <w:r w:rsidR="004203A8">
        <w:rPr>
          <w:rFonts w:ascii="Times New Roman" w:hAnsi="Times New Roman" w:cs="Times New Roman"/>
          <w:sz w:val="24"/>
          <w:szCs w:val="24"/>
          <w:lang w:val="fr-FR"/>
        </w:rPr>
        <w:t>à la réunion de la Commission d'études </w:t>
      </w:r>
      <w:r w:rsidR="004203A8" w:rsidRPr="004203A8">
        <w:rPr>
          <w:rFonts w:ascii="Times New Roman" w:hAnsi="Times New Roman" w:cs="Times New Roman"/>
          <w:sz w:val="24"/>
          <w:szCs w:val="24"/>
          <w:lang w:val="fr-FR"/>
        </w:rPr>
        <w:t xml:space="preserve">3 </w:t>
      </w:r>
      <w:r w:rsidR="004203A8">
        <w:rPr>
          <w:rFonts w:ascii="Times New Roman" w:hAnsi="Times New Roman" w:cs="Times New Roman"/>
          <w:sz w:val="24"/>
          <w:szCs w:val="24"/>
          <w:lang w:val="fr-FR"/>
        </w:rPr>
        <w:t>de l'UIT</w:t>
      </w:r>
      <w:r w:rsidR="004203A8">
        <w:rPr>
          <w:rFonts w:ascii="Times New Roman" w:hAnsi="Times New Roman" w:cs="Times New Roman"/>
          <w:sz w:val="24"/>
          <w:szCs w:val="24"/>
          <w:lang w:val="fr-FR"/>
        </w:rPr>
        <w:noBreakHyphen/>
        <w:t xml:space="preserve">T </w:t>
      </w:r>
      <w:r>
        <w:rPr>
          <w:rFonts w:ascii="Times New Roman" w:hAnsi="Times New Roman" w:cs="Times New Roman"/>
          <w:sz w:val="24"/>
          <w:szCs w:val="24"/>
          <w:lang w:val="fr-FR"/>
        </w:rPr>
        <w:t xml:space="preserve">qui se tiendra du </w:t>
      </w:r>
      <w:r w:rsidR="004203A8" w:rsidRPr="004203A8">
        <w:rPr>
          <w:rFonts w:ascii="Times New Roman" w:hAnsi="Times New Roman" w:cs="Times New Roman"/>
          <w:sz w:val="24"/>
          <w:szCs w:val="24"/>
          <w:lang w:val="fr-FR"/>
        </w:rPr>
        <w:t xml:space="preserve">28 </w:t>
      </w:r>
      <w:r>
        <w:rPr>
          <w:rFonts w:ascii="Times New Roman" w:hAnsi="Times New Roman" w:cs="Times New Roman"/>
          <w:sz w:val="24"/>
          <w:szCs w:val="24"/>
          <w:lang w:val="fr-FR"/>
        </w:rPr>
        <w:t xml:space="preserve">mars au </w:t>
      </w:r>
      <w:r w:rsidR="004203A8" w:rsidRPr="004203A8">
        <w:rPr>
          <w:rFonts w:ascii="Times New Roman" w:hAnsi="Times New Roman" w:cs="Times New Roman"/>
          <w:sz w:val="24"/>
          <w:szCs w:val="24"/>
          <w:lang w:val="fr-FR"/>
        </w:rPr>
        <w:t>1</w:t>
      </w:r>
      <w:r>
        <w:rPr>
          <w:rFonts w:ascii="Times New Roman" w:hAnsi="Times New Roman" w:cs="Times New Roman"/>
          <w:sz w:val="24"/>
          <w:szCs w:val="24"/>
          <w:lang w:val="fr-FR"/>
        </w:rPr>
        <w:t xml:space="preserve">er avril </w:t>
      </w:r>
      <w:r w:rsidR="004203A8" w:rsidRPr="004203A8">
        <w:rPr>
          <w:rFonts w:ascii="Times New Roman" w:hAnsi="Times New Roman" w:cs="Times New Roman"/>
          <w:sz w:val="24"/>
          <w:szCs w:val="24"/>
          <w:lang w:val="fr-FR"/>
        </w:rPr>
        <w:t xml:space="preserve">2011 </w:t>
      </w:r>
      <w:r>
        <w:rPr>
          <w:rFonts w:ascii="Times New Roman" w:hAnsi="Times New Roman" w:cs="Times New Roman"/>
          <w:sz w:val="24"/>
          <w:szCs w:val="24"/>
          <w:lang w:val="fr-FR"/>
        </w:rPr>
        <w:t xml:space="preserve">et </w:t>
      </w:r>
      <w:r w:rsidR="0098702A">
        <w:rPr>
          <w:rFonts w:ascii="Times New Roman" w:hAnsi="Times New Roman" w:cs="Times New Roman"/>
          <w:sz w:val="24"/>
          <w:szCs w:val="24"/>
          <w:lang w:val="fr-FR"/>
        </w:rPr>
        <w:t>de demander</w:t>
      </w:r>
      <w:r>
        <w:rPr>
          <w:rFonts w:ascii="Times New Roman" w:hAnsi="Times New Roman" w:cs="Times New Roman"/>
          <w:sz w:val="24"/>
          <w:szCs w:val="24"/>
          <w:lang w:val="fr-FR"/>
        </w:rPr>
        <w:t xml:space="preserve"> une bourse pour les deux réunions</w:t>
      </w:r>
      <w:r w:rsidR="004203A8" w:rsidRPr="004203A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 </w:t>
      </w:r>
      <w:r w:rsidR="0098702A">
        <w:rPr>
          <w:rFonts w:ascii="Times New Roman" w:hAnsi="Times New Roman" w:cs="Times New Roman"/>
          <w:sz w:val="24"/>
          <w:szCs w:val="24"/>
          <w:lang w:val="fr-FR"/>
        </w:rPr>
        <w:t>s</w:t>
      </w:r>
      <w:r>
        <w:rPr>
          <w:rFonts w:ascii="Times New Roman" w:hAnsi="Times New Roman" w:cs="Times New Roman"/>
          <w:sz w:val="24"/>
          <w:szCs w:val="24"/>
          <w:lang w:val="fr-FR"/>
        </w:rPr>
        <w:t xml:space="preserve">ecrétariat vous </w:t>
      </w:r>
      <w:r w:rsidR="008914F5">
        <w:rPr>
          <w:rFonts w:ascii="Times New Roman" w:hAnsi="Times New Roman" w:cs="Times New Roman"/>
          <w:sz w:val="24"/>
          <w:szCs w:val="24"/>
          <w:lang w:val="fr-FR"/>
        </w:rPr>
        <w:t xml:space="preserve">prie </w:t>
      </w:r>
      <w:r>
        <w:rPr>
          <w:rFonts w:ascii="Times New Roman" w:hAnsi="Times New Roman" w:cs="Times New Roman"/>
          <w:sz w:val="24"/>
          <w:szCs w:val="24"/>
          <w:lang w:val="fr-FR"/>
        </w:rPr>
        <w:t xml:space="preserve">de bien vouloir </w:t>
      </w:r>
      <w:r w:rsidR="008914F5">
        <w:rPr>
          <w:rFonts w:ascii="Times New Roman" w:hAnsi="Times New Roman" w:cs="Times New Roman"/>
          <w:sz w:val="24"/>
          <w:szCs w:val="24"/>
          <w:lang w:val="fr-FR"/>
        </w:rPr>
        <w:t xml:space="preserve">l'indiquer </w:t>
      </w:r>
      <w:r>
        <w:rPr>
          <w:rFonts w:ascii="Times New Roman" w:hAnsi="Times New Roman" w:cs="Times New Roman"/>
          <w:sz w:val="24"/>
          <w:szCs w:val="24"/>
          <w:lang w:val="fr-FR"/>
        </w:rPr>
        <w:t>sur vos demandes de bourse</w:t>
      </w:r>
      <w:r w:rsidR="004203A8" w:rsidRPr="004203A8">
        <w:rPr>
          <w:rFonts w:ascii="Times New Roman" w:hAnsi="Times New Roman" w:cs="Times New Roman"/>
          <w:sz w:val="24"/>
          <w:szCs w:val="24"/>
          <w:lang w:val="fr-FR"/>
        </w:rPr>
        <w:t>.</w:t>
      </w:r>
    </w:p>
    <w:p w:rsidR="0079672C" w:rsidRDefault="0079672C">
      <w:pPr>
        <w:tabs>
          <w:tab w:val="clear" w:pos="794"/>
          <w:tab w:val="clear" w:pos="1191"/>
          <w:tab w:val="clear" w:pos="1588"/>
          <w:tab w:val="clear" w:pos="1985"/>
        </w:tabs>
        <w:overflowPunct/>
        <w:autoSpaceDE/>
        <w:autoSpaceDN/>
        <w:adjustRightInd/>
        <w:spacing w:before="0"/>
        <w:textAlignment w:val="auto"/>
      </w:pPr>
      <w:r>
        <w:br w:type="page"/>
      </w:r>
    </w:p>
    <w:p w:rsidR="00FD243D" w:rsidRDefault="00FD243D" w:rsidP="00CB2412">
      <w:r>
        <w:lastRenderedPageBreak/>
        <w:t>1</w:t>
      </w:r>
      <w:r w:rsidR="002A0653">
        <w:t>3</w:t>
      </w:r>
      <w:r>
        <w:tab/>
      </w:r>
      <w:r w:rsidRPr="002179AF">
        <w:t>Nous vous rappelons que</w:t>
      </w:r>
      <w:r>
        <w:t>,</w:t>
      </w:r>
      <w:r w:rsidRPr="002179AF">
        <w:t xml:space="preserve"> pour les ressortissants de certains pays, l</w:t>
      </w:r>
      <w:r>
        <w:t>'</w:t>
      </w:r>
      <w:r w:rsidRPr="002179AF">
        <w:t>entrée et le séjour</w:t>
      </w:r>
      <w:r>
        <w:t>, quelle qu'en soit la durée,</w:t>
      </w:r>
      <w:r w:rsidRPr="002179AF">
        <w:t xml:space="preserve"> sur le territoire de la Suisse sont soumis à l</w:t>
      </w:r>
      <w:r>
        <w:t>'</w:t>
      </w:r>
      <w:r w:rsidRPr="002179AF">
        <w:t>obtention d</w:t>
      </w:r>
      <w:r>
        <w:t>'</w:t>
      </w:r>
      <w:r w:rsidRPr="002179AF">
        <w:t xml:space="preserve">un visa. </w:t>
      </w:r>
      <w:r w:rsidRPr="00D6032B">
        <w:rPr>
          <w:b/>
          <w:bCs/>
        </w:rPr>
        <w:t xml:space="preserve">Ce visa doit être demandé au moins </w:t>
      </w:r>
      <w:r>
        <w:rPr>
          <w:b/>
          <w:bCs/>
        </w:rPr>
        <w:t>quatre</w:t>
      </w:r>
      <w:r w:rsidRPr="00D6032B">
        <w:rPr>
          <w:b/>
          <w:bCs/>
        </w:rPr>
        <w:t xml:space="preserve"> (</w:t>
      </w:r>
      <w:r>
        <w:rPr>
          <w:b/>
          <w:bCs/>
        </w:rPr>
        <w:t>4</w:t>
      </w:r>
      <w:r w:rsidRPr="00D6032B">
        <w:rPr>
          <w:b/>
          <w:bCs/>
        </w:rPr>
        <w:t>) semaines avant le début de l</w:t>
      </w:r>
      <w:r>
        <w:rPr>
          <w:b/>
          <w:bCs/>
        </w:rPr>
        <w:t>a réunion</w:t>
      </w:r>
      <w:r w:rsidRPr="002179AF">
        <w:t xml:space="preserve"> et obtenu auprès de la représentation de la Suisse (ambassade ou consulat)</w:t>
      </w:r>
      <w:r w:rsidRPr="004E221E">
        <w:t xml:space="preserve"> </w:t>
      </w:r>
      <w:r w:rsidRPr="002179AF">
        <w:t>dans votre pays ou, à défaut, dans le pays le plus proche de votre pays de départ.</w:t>
      </w:r>
      <w:r>
        <w:t xml:space="preserve"> </w:t>
      </w:r>
      <w:r w:rsidRPr="002179AF">
        <w:t>En cas de problème</w:t>
      </w:r>
      <w:r>
        <w:t xml:space="preserve">, et sur demande </w:t>
      </w:r>
      <w:r w:rsidRPr="002179AF">
        <w:t>officielle</w:t>
      </w:r>
      <w:r>
        <w:t xml:space="preserve"> de l'administration ou de l'entité que vous représentez, l'Union peut intervenir</w:t>
      </w:r>
      <w:r w:rsidRPr="002179AF">
        <w:t xml:space="preserve"> auprès des autorités suisses compétentes pour faciliter l</w:t>
      </w:r>
      <w:r>
        <w:t>'</w:t>
      </w:r>
      <w:r w:rsidRPr="002179AF">
        <w:t xml:space="preserve">émission </w:t>
      </w:r>
      <w:r>
        <w:t>du</w:t>
      </w:r>
      <w:r w:rsidRPr="002179AF">
        <w:t xml:space="preserve"> visa</w:t>
      </w:r>
      <w:r>
        <w:t xml:space="preserve"> mais uniquement pendant la période de quatre semaines susmentionnée</w:t>
      </w:r>
      <w:r w:rsidRPr="002179AF">
        <w:t xml:space="preserve">. </w:t>
      </w:r>
      <w:r>
        <w:t xml:space="preserve">Cette demande </w:t>
      </w:r>
      <w:r w:rsidRPr="002179AF">
        <w:t xml:space="preserve">doit préciser </w:t>
      </w:r>
      <w:r>
        <w:t>le</w:t>
      </w:r>
      <w:r w:rsidRPr="002179AF">
        <w:t xml:space="preserve"> nom et </w:t>
      </w:r>
      <w:r>
        <w:t xml:space="preserve">les </w:t>
      </w:r>
      <w:r w:rsidRPr="002179AF">
        <w:t>fonction</w:t>
      </w:r>
      <w:r>
        <w:t>s</w:t>
      </w:r>
      <w:r w:rsidRPr="002179AF">
        <w:t xml:space="preserve">, </w:t>
      </w:r>
      <w:r>
        <w:t>la</w:t>
      </w:r>
      <w:r w:rsidRPr="002179AF">
        <w:t xml:space="preserve"> date de naissance, le numéro ainsi que </w:t>
      </w:r>
      <w:r>
        <w:t>l</w:t>
      </w:r>
      <w:r w:rsidRPr="002179AF">
        <w:t>a date de délivrance et d</w:t>
      </w:r>
      <w:r>
        <w:t>'</w:t>
      </w:r>
      <w:r w:rsidRPr="002179AF">
        <w:t>expiration</w:t>
      </w:r>
      <w:r>
        <w:t xml:space="preserve"> du passeport de la (des) personne(s) pour laquelle (lesquelles) le (les) visa(s) est (sont) demandé(s), et</w:t>
      </w:r>
      <w:r w:rsidRPr="002179AF">
        <w:t xml:space="preserve"> être accompagnée d</w:t>
      </w:r>
      <w:r>
        <w:t>'</w:t>
      </w:r>
      <w:r w:rsidRPr="002179AF">
        <w:t xml:space="preserve">une copie </w:t>
      </w:r>
      <w:r>
        <w:t>de la notification de confirmation d'inscription approuvée pour la réunion de l'UIT en question. Elle</w:t>
      </w:r>
      <w:r w:rsidRPr="002179AF">
        <w:t xml:space="preserve"> doit être envoyée au </w:t>
      </w:r>
      <w:r w:rsidR="00CB2412">
        <w:t xml:space="preserve">secrétariat </w:t>
      </w:r>
      <w:r w:rsidRPr="002179AF">
        <w:t>par télécopie (N°:</w:t>
      </w:r>
      <w:r>
        <w:t> </w:t>
      </w:r>
      <w:r w:rsidRPr="002179AF">
        <w:t>+41 22 730 5853) ou par courrier électronique (</w:t>
      </w:r>
      <w:hyperlink r:id="rId15" w:history="1">
        <w:r w:rsidRPr="002179AF">
          <w:rPr>
            <w:rStyle w:val="Hyperlink"/>
          </w:rPr>
          <w:t>tsbreg@itu.int</w:t>
        </w:r>
      </w:hyperlink>
      <w:r w:rsidRPr="002179AF">
        <w:t>) avec la mention "</w:t>
      </w:r>
      <w:r w:rsidRPr="002179AF">
        <w:rPr>
          <w:b/>
          <w:bCs/>
        </w:rPr>
        <w:t>demande de visa</w:t>
      </w:r>
      <w:r w:rsidRPr="002179AF">
        <w:t>".</w:t>
      </w:r>
    </w:p>
    <w:p w:rsidR="00FD243D" w:rsidRDefault="00FD243D" w:rsidP="00564EF0">
      <w:r>
        <w:t>Je me réjouis de vous accueillir à Genève.</w:t>
      </w:r>
    </w:p>
    <w:p w:rsidR="00FD243D" w:rsidRPr="002179AF" w:rsidRDefault="00FD243D" w:rsidP="00564EF0">
      <w:r w:rsidRPr="002179AF">
        <w:t>Veuillez agréer, Madame, Monsieur, l</w:t>
      </w:r>
      <w:r>
        <w:t>'</w:t>
      </w:r>
      <w:r w:rsidRPr="002179AF">
        <w:t>assurance de ma considération distinguée.</w:t>
      </w:r>
    </w:p>
    <w:p w:rsidR="00FD243D" w:rsidRDefault="00FD243D" w:rsidP="00564EF0">
      <w:pPr>
        <w:spacing w:before="240"/>
        <w:ind w:right="91"/>
      </w:pPr>
      <w:r>
        <w:t>(signée)</w:t>
      </w:r>
    </w:p>
    <w:p w:rsidR="00FD243D" w:rsidRPr="002179AF" w:rsidRDefault="00FD243D" w:rsidP="00C64DF2">
      <w:pPr>
        <w:spacing w:before="1320"/>
        <w:ind w:right="91"/>
      </w:pPr>
      <w:r>
        <w:t xml:space="preserve">Dr </w:t>
      </w:r>
      <w:r w:rsidR="002A0653">
        <w:t>Alexander KUSHTUEV</w:t>
      </w:r>
      <w:r w:rsidRPr="002179AF">
        <w:br/>
      </w:r>
      <w:r w:rsidR="002A0653">
        <w:t>Président du GTC-CMTI</w:t>
      </w:r>
      <w:r>
        <w:t>12</w:t>
      </w:r>
    </w:p>
    <w:p w:rsidR="00C64DF2" w:rsidRDefault="00C64DF2" w:rsidP="00C64DF2">
      <w:pPr>
        <w:spacing w:before="1440"/>
        <w:rPr>
          <w:b/>
        </w:rPr>
      </w:pPr>
    </w:p>
    <w:p w:rsidR="00FD243D" w:rsidRDefault="00FD243D" w:rsidP="00C64DF2">
      <w:pPr>
        <w:spacing w:before="1440"/>
        <w:rPr>
          <w:b/>
        </w:rPr>
      </w:pPr>
      <w:r w:rsidRPr="002179AF">
        <w:rPr>
          <w:b/>
        </w:rPr>
        <w:t>Annexes</w:t>
      </w:r>
      <w:r w:rsidRPr="00A03D10">
        <w:rPr>
          <w:bCs/>
        </w:rPr>
        <w:t xml:space="preserve">: </w:t>
      </w:r>
      <w:r w:rsidRPr="00BB743B">
        <w:t>3</w:t>
      </w:r>
    </w:p>
    <w:p w:rsidR="00FD243D" w:rsidRPr="00EB5FE6" w:rsidRDefault="00FD243D" w:rsidP="00564EF0">
      <w:pPr>
        <w:jc w:val="center"/>
        <w:rPr>
          <w:szCs w:val="24"/>
        </w:rPr>
      </w:pPr>
      <w:r>
        <w:rPr>
          <w:b/>
        </w:rPr>
        <w:br w:type="page"/>
      </w:r>
      <w:r w:rsidRPr="00EB5FE6">
        <w:rPr>
          <w:szCs w:val="24"/>
        </w:rPr>
        <w:lastRenderedPageBreak/>
        <w:t xml:space="preserve">ANNEXE 1 </w:t>
      </w:r>
      <w:r w:rsidRPr="00EB5FE6">
        <w:rPr>
          <w:szCs w:val="24"/>
        </w:rPr>
        <w:br/>
        <w:t>(de la Lettre circulaire DM-10/10</w:t>
      </w:r>
      <w:r w:rsidR="002A0653">
        <w:rPr>
          <w:szCs w:val="24"/>
        </w:rPr>
        <w:t>13</w:t>
      </w:r>
      <w:r w:rsidRPr="00EB5FE6">
        <w:rPr>
          <w:szCs w:val="24"/>
        </w:rPr>
        <w:t>)</w:t>
      </w:r>
    </w:p>
    <w:p w:rsidR="00FD243D" w:rsidRPr="00692897" w:rsidRDefault="00FD243D" w:rsidP="00564EF0">
      <w:pPr>
        <w:pStyle w:val="AnnexTitle"/>
        <w:rPr>
          <w:i/>
          <w:iCs/>
          <w:sz w:val="28"/>
          <w:szCs w:val="28"/>
          <w:lang w:val="fr-CH"/>
        </w:rPr>
      </w:pPr>
      <w:r w:rsidRPr="00692897">
        <w:rPr>
          <w:i/>
          <w:iCs/>
          <w:sz w:val="28"/>
          <w:szCs w:val="28"/>
        </w:rPr>
        <w:t>Projet d</w:t>
      </w:r>
      <w:r>
        <w:rPr>
          <w:i/>
          <w:iCs/>
          <w:sz w:val="28"/>
          <w:szCs w:val="28"/>
        </w:rPr>
        <w:t>'</w:t>
      </w:r>
      <w:r w:rsidR="002A0653">
        <w:rPr>
          <w:i/>
          <w:iCs/>
          <w:sz w:val="28"/>
          <w:szCs w:val="28"/>
        </w:rPr>
        <w:t>ordre du jour de</w:t>
      </w:r>
      <w:r w:rsidRPr="00692897">
        <w:rPr>
          <w:i/>
          <w:iCs/>
          <w:sz w:val="28"/>
          <w:szCs w:val="28"/>
        </w:rPr>
        <w:t xml:space="preserve"> </w:t>
      </w:r>
      <w:r w:rsidR="002A0653">
        <w:rPr>
          <w:i/>
          <w:iCs/>
          <w:sz w:val="28"/>
          <w:szCs w:val="28"/>
        </w:rPr>
        <w:t>la quatrième réunion</w:t>
      </w:r>
      <w:r w:rsidRPr="00692897">
        <w:rPr>
          <w:i/>
          <w:iCs/>
          <w:sz w:val="28"/>
          <w:szCs w:val="28"/>
        </w:rPr>
        <w:t xml:space="preserve"> du Groupe de travail</w:t>
      </w:r>
      <w:r>
        <w:rPr>
          <w:i/>
          <w:iCs/>
          <w:sz w:val="28"/>
          <w:szCs w:val="28"/>
        </w:rPr>
        <w:br/>
      </w:r>
      <w:r w:rsidRPr="00692897">
        <w:rPr>
          <w:i/>
          <w:iCs/>
          <w:sz w:val="28"/>
          <w:szCs w:val="28"/>
        </w:rPr>
        <w:t>du Conseil chargé de la préparation de la Conférence mondiale</w:t>
      </w:r>
      <w:r>
        <w:rPr>
          <w:i/>
          <w:iCs/>
          <w:sz w:val="28"/>
          <w:szCs w:val="28"/>
        </w:rPr>
        <w:br/>
      </w:r>
      <w:r w:rsidRPr="00692897">
        <w:rPr>
          <w:i/>
          <w:iCs/>
          <w:sz w:val="28"/>
          <w:szCs w:val="28"/>
        </w:rPr>
        <w:t xml:space="preserve">des </w:t>
      </w:r>
      <w:r w:rsidRPr="00692897">
        <w:rPr>
          <w:i/>
          <w:iCs/>
          <w:sz w:val="28"/>
          <w:szCs w:val="28"/>
          <w:lang w:val="fr-CH"/>
        </w:rPr>
        <w:t>télécommunications</w:t>
      </w:r>
      <w:r>
        <w:rPr>
          <w:i/>
          <w:iCs/>
          <w:sz w:val="28"/>
          <w:szCs w:val="28"/>
          <w:lang w:val="fr-CH"/>
        </w:rPr>
        <w:t xml:space="preserve"> </w:t>
      </w:r>
      <w:r w:rsidRPr="00692897">
        <w:rPr>
          <w:i/>
          <w:iCs/>
          <w:sz w:val="28"/>
          <w:szCs w:val="28"/>
          <w:lang w:val="fr-CH"/>
        </w:rPr>
        <w:t>internationales de 2012</w:t>
      </w:r>
    </w:p>
    <w:p w:rsidR="00FD243D" w:rsidRDefault="00FD243D" w:rsidP="00564EF0">
      <w:pPr>
        <w:jc w:val="center"/>
        <w:rPr>
          <w:szCs w:val="24"/>
          <w:lang w:val="fr-CH"/>
        </w:rPr>
      </w:pPr>
      <w:r w:rsidRPr="00692897">
        <w:rPr>
          <w:b/>
          <w:bCs/>
          <w:i/>
          <w:iCs/>
          <w:sz w:val="28"/>
          <w:szCs w:val="28"/>
          <w:lang w:val="fr-CH"/>
        </w:rPr>
        <w:t xml:space="preserve">Genève, </w:t>
      </w:r>
      <w:r w:rsidR="002A0653">
        <w:rPr>
          <w:b/>
          <w:bCs/>
          <w:i/>
          <w:iCs/>
          <w:sz w:val="28"/>
          <w:szCs w:val="28"/>
          <w:lang w:val="fr-CH"/>
        </w:rPr>
        <w:t xml:space="preserve">4-6 </w:t>
      </w:r>
      <w:r>
        <w:rPr>
          <w:b/>
          <w:bCs/>
          <w:i/>
          <w:iCs/>
          <w:sz w:val="28"/>
          <w:szCs w:val="28"/>
          <w:lang w:val="fr-CH"/>
        </w:rPr>
        <w:t>avril</w:t>
      </w:r>
      <w:r w:rsidRPr="00692897">
        <w:rPr>
          <w:b/>
          <w:bCs/>
          <w:i/>
          <w:iCs/>
          <w:sz w:val="28"/>
          <w:szCs w:val="28"/>
          <w:lang w:val="fr-CH"/>
        </w:rPr>
        <w:t xml:space="preserve"> 201</w:t>
      </w:r>
      <w:r w:rsidR="002A0653">
        <w:rPr>
          <w:b/>
          <w:bCs/>
          <w:i/>
          <w:iCs/>
          <w:sz w:val="28"/>
          <w:szCs w:val="28"/>
          <w:lang w:val="fr-CH"/>
        </w:rPr>
        <w:t>1</w:t>
      </w:r>
    </w:p>
    <w:p w:rsidR="00FD243D" w:rsidRDefault="00FD243D" w:rsidP="0079672C">
      <w:pPr>
        <w:spacing w:before="480"/>
        <w:rPr>
          <w:lang w:val="fr-CH"/>
        </w:rPr>
      </w:pPr>
      <w:r>
        <w:rPr>
          <w:lang w:val="fr-CH"/>
        </w:rPr>
        <w:t>1</w:t>
      </w:r>
      <w:r>
        <w:rPr>
          <w:lang w:val="fr-CH"/>
        </w:rPr>
        <w:tab/>
        <w:t>Remarques liminaires du Président</w:t>
      </w:r>
    </w:p>
    <w:p w:rsidR="00FD243D" w:rsidRDefault="00FD243D" w:rsidP="00564EF0">
      <w:pPr>
        <w:rPr>
          <w:lang w:val="fr-CH"/>
        </w:rPr>
      </w:pPr>
      <w:r>
        <w:rPr>
          <w:lang w:val="fr-CH"/>
        </w:rPr>
        <w:t>2</w:t>
      </w:r>
      <w:r>
        <w:rPr>
          <w:lang w:val="fr-CH"/>
        </w:rPr>
        <w:tab/>
        <w:t>Adoption de l'ordre du jour</w:t>
      </w:r>
    </w:p>
    <w:p w:rsidR="00FD243D" w:rsidRDefault="002A0653" w:rsidP="00564EF0">
      <w:pPr>
        <w:rPr>
          <w:lang w:val="fr-CH"/>
        </w:rPr>
      </w:pPr>
      <w:r>
        <w:rPr>
          <w:lang w:val="fr-CH"/>
        </w:rPr>
        <w:t>3</w:t>
      </w:r>
      <w:r>
        <w:rPr>
          <w:lang w:val="fr-CH"/>
        </w:rPr>
        <w:tab/>
        <w:t>Election du Vice-Président de la région Asie-Pacifique</w:t>
      </w:r>
    </w:p>
    <w:p w:rsidR="00FD243D" w:rsidRDefault="00FD243D" w:rsidP="00564EF0">
      <w:pPr>
        <w:rPr>
          <w:lang w:val="fr-CH"/>
        </w:rPr>
      </w:pPr>
      <w:r>
        <w:rPr>
          <w:lang w:val="fr-CH"/>
        </w:rPr>
        <w:t>4</w:t>
      </w:r>
      <w:r>
        <w:rPr>
          <w:lang w:val="fr-CH"/>
        </w:rPr>
        <w:tab/>
      </w:r>
      <w:r w:rsidR="002A0653">
        <w:rPr>
          <w:lang w:val="fr-CH"/>
        </w:rPr>
        <w:t xml:space="preserve">Examen des </w:t>
      </w:r>
      <w:r>
        <w:rPr>
          <w:lang w:val="fr-CH"/>
        </w:rPr>
        <w:t>rapport</w:t>
      </w:r>
      <w:r w:rsidR="002A0653">
        <w:rPr>
          <w:lang w:val="fr-CH"/>
        </w:rPr>
        <w:t>s</w:t>
      </w:r>
      <w:r>
        <w:rPr>
          <w:lang w:val="fr-CH"/>
        </w:rPr>
        <w:t xml:space="preserve"> de la réunion précédente</w:t>
      </w:r>
    </w:p>
    <w:p w:rsidR="002A0653" w:rsidRPr="002A0653" w:rsidRDefault="002A0653" w:rsidP="00564EF0">
      <w:pPr>
        <w:ind w:left="794" w:hanging="794"/>
      </w:pPr>
      <w:r w:rsidRPr="002A0653">
        <w:t>5</w:t>
      </w:r>
      <w:r w:rsidRPr="002A0653">
        <w:tab/>
        <w:t xml:space="preserve">Examen de </w:t>
      </w:r>
      <w:r>
        <w:t xml:space="preserve">la </w:t>
      </w:r>
      <w:hyperlink r:id="rId16" w:history="1">
        <w:r w:rsidRPr="002A0653">
          <w:rPr>
            <w:rStyle w:val="Hyperlink"/>
            <w:rFonts w:eastAsia="SimSun"/>
            <w:color w:val="000066"/>
          </w:rPr>
          <w:t>R</w:t>
        </w:r>
        <w:r>
          <w:rPr>
            <w:rStyle w:val="Hyperlink"/>
            <w:rFonts w:eastAsia="SimSun"/>
            <w:color w:val="000066"/>
          </w:rPr>
          <w:t>é</w:t>
        </w:r>
        <w:r w:rsidRPr="002A0653">
          <w:rPr>
            <w:rStyle w:val="Hyperlink"/>
            <w:rFonts w:eastAsia="SimSun"/>
            <w:color w:val="000066"/>
          </w:rPr>
          <w:t>solution 171 (</w:t>
        </w:r>
        <w:r>
          <w:rPr>
            <w:rStyle w:val="Hyperlink"/>
            <w:rFonts w:eastAsia="SimSun"/>
            <w:color w:val="000066"/>
          </w:rPr>
          <w:t xml:space="preserve">ex </w:t>
        </w:r>
        <w:r w:rsidRPr="002A0653">
          <w:rPr>
            <w:rStyle w:val="Hyperlink"/>
            <w:rFonts w:eastAsia="SimSun"/>
            <w:color w:val="000066"/>
          </w:rPr>
          <w:t>COM5/3</w:t>
        </w:r>
      </w:hyperlink>
      <w:r w:rsidRPr="002A0653">
        <w:rPr>
          <w:color w:val="000000"/>
        </w:rPr>
        <w:t xml:space="preserve">) </w:t>
      </w:r>
      <w:r>
        <w:rPr>
          <w:color w:val="000000"/>
        </w:rPr>
        <w:t xml:space="preserve">de la Conférence de plénipotentiaires de </w:t>
      </w:r>
      <w:r w:rsidRPr="002A0653">
        <w:t xml:space="preserve">2010 </w:t>
      </w:r>
      <w:r>
        <w:t xml:space="preserve">relative à la préparation de la Conférence mondiale des télécommunications internationales de </w:t>
      </w:r>
      <w:r w:rsidRPr="002A0653">
        <w:t xml:space="preserve">2012 </w:t>
      </w:r>
    </w:p>
    <w:p w:rsidR="00FD243D" w:rsidRDefault="002A0653" w:rsidP="00564EF0">
      <w:pPr>
        <w:rPr>
          <w:lang w:val="fr-CH"/>
        </w:rPr>
      </w:pPr>
      <w:r>
        <w:rPr>
          <w:lang w:val="fr-CH"/>
        </w:rPr>
        <w:t>6</w:t>
      </w:r>
      <w:r w:rsidR="00FD243D">
        <w:rPr>
          <w:lang w:val="fr-CH"/>
        </w:rPr>
        <w:tab/>
        <w:t>Examen des contributions soumises au groupe</w:t>
      </w:r>
    </w:p>
    <w:p w:rsidR="00FD243D" w:rsidRDefault="00FD243D" w:rsidP="00564EF0">
      <w:r>
        <w:rPr>
          <w:lang w:val="fr-CH"/>
        </w:rPr>
        <w:t>7</w:t>
      </w:r>
      <w:r>
        <w:rPr>
          <w:lang w:val="fr-CH"/>
        </w:rPr>
        <w:tab/>
      </w:r>
      <w:r w:rsidRPr="007B4ED9">
        <w:t xml:space="preserve">Résolutions, Recommandations et </w:t>
      </w:r>
      <w:r>
        <w:t xml:space="preserve">Vœu </w:t>
      </w:r>
      <w:r w:rsidRPr="007B4ED9">
        <w:t>de la CAMTT-88</w:t>
      </w:r>
    </w:p>
    <w:p w:rsidR="00FD243D" w:rsidRDefault="00FD243D" w:rsidP="00564EF0">
      <w:r>
        <w:t>8</w:t>
      </w:r>
      <w:r>
        <w:tab/>
        <w:t>Structure du rapport à la CMTI-12</w:t>
      </w:r>
    </w:p>
    <w:p w:rsidR="008914F5" w:rsidRDefault="0079672C" w:rsidP="00564EF0">
      <w:r>
        <w:t>9</w:t>
      </w:r>
      <w:r>
        <w:tab/>
        <w:t>Structure de la CM</w:t>
      </w:r>
      <w:r w:rsidR="008914F5">
        <w:t>TI-12</w:t>
      </w:r>
    </w:p>
    <w:p w:rsidR="00FD243D" w:rsidRDefault="008914F5" w:rsidP="00564EF0">
      <w:pPr>
        <w:rPr>
          <w:lang w:val="fr-CH"/>
        </w:rPr>
      </w:pPr>
      <w:r>
        <w:t>10</w:t>
      </w:r>
      <w:r w:rsidR="00FD243D">
        <w:tab/>
      </w:r>
      <w:r w:rsidR="00FD243D">
        <w:rPr>
          <w:lang w:val="fr-CH"/>
        </w:rPr>
        <w:t>Dates des réunions futures</w:t>
      </w:r>
    </w:p>
    <w:p w:rsidR="00FD243D" w:rsidRPr="00692897" w:rsidRDefault="0079672C" w:rsidP="00564EF0">
      <w:pPr>
        <w:rPr>
          <w:lang w:val="fr-CH"/>
        </w:rPr>
      </w:pPr>
      <w:r>
        <w:rPr>
          <w:lang w:val="fr-CH"/>
        </w:rPr>
        <w:t>11</w:t>
      </w:r>
      <w:r w:rsidR="00FD243D">
        <w:rPr>
          <w:lang w:val="fr-CH"/>
        </w:rPr>
        <w:tab/>
      </w:r>
      <w:r w:rsidR="008914F5">
        <w:rPr>
          <w:lang w:val="fr-CH"/>
        </w:rPr>
        <w:t>Divers</w:t>
      </w:r>
    </w:p>
    <w:p w:rsidR="00FD243D" w:rsidRDefault="00FD243D" w:rsidP="00564EF0">
      <w:pPr>
        <w:tabs>
          <w:tab w:val="clear" w:pos="794"/>
          <w:tab w:val="clear" w:pos="1191"/>
          <w:tab w:val="clear" w:pos="1588"/>
          <w:tab w:val="clear" w:pos="1985"/>
        </w:tabs>
        <w:overflowPunct/>
        <w:autoSpaceDE/>
        <w:autoSpaceDN/>
        <w:adjustRightInd/>
        <w:spacing w:before="0"/>
        <w:textAlignment w:val="auto"/>
        <w:sectPr w:rsidR="00FD243D" w:rsidSect="00696D4E">
          <w:headerReference w:type="default" r:id="rId17"/>
          <w:footerReference w:type="default" r:id="rId18"/>
          <w:footerReference w:type="first" r:id="rId19"/>
          <w:pgSz w:w="11907" w:h="16840"/>
          <w:pgMar w:top="1134" w:right="1089" w:bottom="1134" w:left="1089" w:header="567" w:footer="510" w:gutter="0"/>
          <w:paperSrc w:first="15" w:other="15"/>
          <w:cols w:space="720"/>
          <w:titlePg/>
        </w:sectPr>
      </w:pPr>
    </w:p>
    <w:p w:rsidR="001C07AE" w:rsidRPr="00C214D6" w:rsidRDefault="001C07AE" w:rsidP="00564EF0">
      <w:pPr>
        <w:tabs>
          <w:tab w:val="center" w:pos="4962"/>
        </w:tabs>
        <w:spacing w:before="0"/>
        <w:jc w:val="center"/>
        <w:rPr>
          <w:lang w:val="en-GB"/>
        </w:rPr>
      </w:pPr>
      <w:r w:rsidRPr="00C214D6">
        <w:lastRenderedPageBreak/>
        <w:t xml:space="preserve">ANNEX </w:t>
      </w:r>
      <w:r>
        <w:t>2</w:t>
      </w:r>
      <w:r>
        <w:br/>
      </w:r>
      <w:r w:rsidRPr="00C214D6">
        <w:rPr>
          <w:lang w:val="en-GB"/>
        </w:rPr>
        <w:t xml:space="preserve">(to </w:t>
      </w:r>
      <w:r>
        <w:rPr>
          <w:lang w:val="en-GB"/>
        </w:rPr>
        <w:t>DM-10/1013</w:t>
      </w:r>
      <w:r w:rsidRPr="00C214D6">
        <w:rPr>
          <w:lang w:val="en-GB"/>
        </w:rPr>
        <w:t>)</w:t>
      </w:r>
    </w:p>
    <w:p w:rsidR="001C07AE" w:rsidRPr="00C214D6" w:rsidRDefault="001C07AE" w:rsidP="001C07AE">
      <w:pPr>
        <w:spacing w:before="0" w:line="240" w:lineRule="atLeast"/>
        <w:ind w:left="709" w:right="453"/>
        <w:jc w:val="center"/>
        <w:rPr>
          <w:sz w:val="16"/>
          <w:lang w:val="en-GB"/>
        </w:rPr>
      </w:pPr>
    </w:p>
    <w:tbl>
      <w:tblPr>
        <w:tblW w:w="0" w:type="auto"/>
        <w:jc w:val="center"/>
        <w:tblLayout w:type="fixed"/>
        <w:tblLook w:val="0000"/>
      </w:tblPr>
      <w:tblGrid>
        <w:gridCol w:w="9360"/>
      </w:tblGrid>
      <w:tr w:rsidR="001C07AE" w:rsidRPr="00E44711" w:rsidTr="001275B0">
        <w:trPr>
          <w:cantSplit/>
          <w:jc w:val="center"/>
        </w:trPr>
        <w:tc>
          <w:tcPr>
            <w:tcW w:w="9360" w:type="dxa"/>
            <w:tcBorders>
              <w:top w:val="single" w:sz="6" w:space="0" w:color="auto"/>
              <w:left w:val="single" w:sz="6" w:space="0" w:color="auto"/>
              <w:bottom w:val="single" w:sz="6" w:space="0" w:color="auto"/>
              <w:right w:val="single" w:sz="6" w:space="0" w:color="auto"/>
            </w:tcBorders>
          </w:tcPr>
          <w:p w:rsidR="001C07AE" w:rsidRPr="00C214D6" w:rsidRDefault="001C07AE" w:rsidP="001C07AE">
            <w:pPr>
              <w:tabs>
                <w:tab w:val="left" w:pos="1440"/>
                <w:tab w:val="left" w:pos="8647"/>
              </w:tabs>
              <w:spacing w:before="0" w:line="288" w:lineRule="atLeast"/>
              <w:ind w:right="133"/>
              <w:jc w:val="center"/>
              <w:rPr>
                <w:i/>
                <w:sz w:val="20"/>
                <w:lang w:val="en-GB"/>
              </w:rPr>
            </w:pPr>
          </w:p>
          <w:p w:rsidR="001C07AE" w:rsidRPr="00C214D6" w:rsidRDefault="001C07AE" w:rsidP="001C07AE">
            <w:pPr>
              <w:tabs>
                <w:tab w:val="left" w:pos="1440"/>
                <w:tab w:val="left" w:pos="8647"/>
              </w:tabs>
              <w:spacing w:before="0" w:line="288" w:lineRule="atLeast"/>
              <w:ind w:right="133"/>
              <w:jc w:val="center"/>
              <w:rPr>
                <w:i/>
                <w:lang w:val="en-GB"/>
              </w:rPr>
            </w:pPr>
            <w:r w:rsidRPr="00C214D6">
              <w:rPr>
                <w:i/>
                <w:lang w:val="en-GB"/>
              </w:rPr>
              <w:t xml:space="preserve">This confirmation form </w:t>
            </w:r>
            <w:r w:rsidRPr="00C214D6">
              <w:rPr>
                <w:bCs/>
                <w:i/>
                <w:lang w:val="en-GB"/>
              </w:rPr>
              <w:t xml:space="preserve">should </w:t>
            </w:r>
            <w:r w:rsidRPr="00C214D6">
              <w:rPr>
                <w:b/>
                <w:i/>
                <w:lang w:val="en-GB"/>
              </w:rPr>
              <w:t xml:space="preserve">be sent direct to the hotel </w:t>
            </w:r>
            <w:r w:rsidRPr="00C214D6">
              <w:rPr>
                <w:i/>
                <w:lang w:val="en-GB"/>
              </w:rPr>
              <w:t>of your choice</w:t>
            </w:r>
          </w:p>
          <w:p w:rsidR="001C07AE" w:rsidRPr="00162DDC" w:rsidRDefault="001C07AE" w:rsidP="001C07AE">
            <w:pPr>
              <w:spacing w:before="0" w:line="288" w:lineRule="atLeast"/>
              <w:ind w:right="130"/>
              <w:jc w:val="center"/>
              <w:rPr>
                <w:sz w:val="20"/>
                <w:lang w:val="en-US"/>
              </w:rPr>
            </w:pPr>
          </w:p>
        </w:tc>
      </w:tr>
    </w:tbl>
    <w:p w:rsidR="001C07AE" w:rsidRPr="00162DDC" w:rsidRDefault="001C07AE" w:rsidP="001C07AE">
      <w:pPr>
        <w:tabs>
          <w:tab w:val="center" w:pos="9639"/>
        </w:tabs>
        <w:spacing w:before="0" w:line="240" w:lineRule="atLeast"/>
        <w:ind w:right="453"/>
        <w:rPr>
          <w:lang w:val="en-US"/>
        </w:rPr>
      </w:pPr>
    </w:p>
    <w:tbl>
      <w:tblPr>
        <w:tblW w:w="0" w:type="auto"/>
        <w:jc w:val="center"/>
        <w:tblLayout w:type="fixed"/>
        <w:tblLook w:val="0000"/>
      </w:tblPr>
      <w:tblGrid>
        <w:gridCol w:w="1291"/>
        <w:gridCol w:w="7264"/>
        <w:gridCol w:w="1400"/>
      </w:tblGrid>
      <w:tr w:rsidR="001C07AE" w:rsidRPr="00C214D6" w:rsidTr="001275B0">
        <w:trPr>
          <w:cantSplit/>
          <w:jc w:val="center"/>
        </w:trPr>
        <w:tc>
          <w:tcPr>
            <w:tcW w:w="1291" w:type="dxa"/>
          </w:tcPr>
          <w:p w:rsidR="001C07AE" w:rsidRPr="00C214D6" w:rsidRDefault="001C07AE" w:rsidP="001C07AE">
            <w:pPr>
              <w:tabs>
                <w:tab w:val="center" w:pos="9639"/>
              </w:tabs>
              <w:spacing w:before="0" w:line="240" w:lineRule="atLeast"/>
              <w:ind w:right="-176"/>
              <w:jc w:val="center"/>
              <w:rPr>
                <w:sz w:val="28"/>
                <w:lang w:val="en-GB"/>
              </w:rPr>
            </w:pPr>
            <w:r>
              <w:rPr>
                <w:noProof/>
                <w:lang w:val="en-US" w:eastAsia="zh-CN"/>
              </w:rPr>
              <w:drawing>
                <wp:inline distT="0" distB="0" distL="0" distR="0">
                  <wp:extent cx="628650" cy="66675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1C07AE" w:rsidRPr="00470F4D" w:rsidRDefault="001C07AE" w:rsidP="001C07AE">
            <w:pPr>
              <w:tabs>
                <w:tab w:val="center" w:pos="9639"/>
              </w:tabs>
              <w:spacing w:before="0" w:line="240" w:lineRule="atLeast"/>
              <w:ind w:right="-40"/>
              <w:jc w:val="center"/>
              <w:rPr>
                <w:b/>
                <w:bCs/>
                <w:sz w:val="28"/>
                <w:szCs w:val="28"/>
              </w:rPr>
            </w:pPr>
            <w:r w:rsidRPr="00C214D6">
              <w:rPr>
                <w:sz w:val="26"/>
              </w:rPr>
              <w:br/>
            </w:r>
            <w:r w:rsidRPr="00C214D6">
              <w:rPr>
                <w:b/>
                <w:bCs/>
                <w:sz w:val="28"/>
                <w:szCs w:val="28"/>
              </w:rPr>
              <w:t>INTERNATIONA</w:t>
            </w:r>
            <w:r w:rsidRPr="00470F4D">
              <w:rPr>
                <w:b/>
                <w:bCs/>
                <w:sz w:val="28"/>
                <w:szCs w:val="28"/>
              </w:rPr>
              <w:t xml:space="preserve">L TELECOMMUNICATION </w:t>
            </w:r>
            <w:smartTag w:uri="urn:schemas-microsoft-com:office:smarttags" w:element="place">
              <w:r w:rsidRPr="00470F4D">
                <w:rPr>
                  <w:b/>
                  <w:bCs/>
                  <w:sz w:val="28"/>
                  <w:szCs w:val="28"/>
                </w:rPr>
                <w:t>UNION</w:t>
              </w:r>
            </w:smartTag>
            <w:r w:rsidRPr="00470F4D">
              <w:rPr>
                <w:b/>
                <w:bCs/>
                <w:sz w:val="28"/>
                <w:szCs w:val="28"/>
              </w:rPr>
              <w:br/>
            </w:r>
          </w:p>
        </w:tc>
        <w:tc>
          <w:tcPr>
            <w:tcW w:w="1400" w:type="dxa"/>
          </w:tcPr>
          <w:p w:rsidR="001C07AE" w:rsidRPr="00C214D6" w:rsidRDefault="001C07AE" w:rsidP="001C07AE">
            <w:pPr>
              <w:tabs>
                <w:tab w:val="center" w:pos="9639"/>
              </w:tabs>
              <w:spacing w:before="0" w:line="240" w:lineRule="atLeast"/>
              <w:ind w:left="-142" w:right="-74"/>
              <w:jc w:val="center"/>
              <w:rPr>
                <w:sz w:val="28"/>
                <w:lang w:val="en-GB"/>
              </w:rPr>
            </w:pPr>
            <w:r>
              <w:rPr>
                <w:noProof/>
                <w:lang w:val="en-US" w:eastAsia="zh-CN"/>
              </w:rPr>
              <w:drawing>
                <wp:inline distT="0" distB="0" distL="0" distR="0">
                  <wp:extent cx="628650" cy="666750"/>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1C07AE" w:rsidRPr="00C214D6" w:rsidRDefault="001C07AE" w:rsidP="001C07AE">
      <w:pPr>
        <w:tabs>
          <w:tab w:val="left" w:pos="1440"/>
        </w:tabs>
        <w:spacing w:before="0" w:line="240" w:lineRule="atLeast"/>
        <w:ind w:left="284" w:right="-143"/>
        <w:jc w:val="center"/>
        <w:rPr>
          <w:b/>
          <w:lang w:val="en-GB"/>
        </w:rPr>
      </w:pPr>
    </w:p>
    <w:p w:rsidR="001C07AE" w:rsidRPr="00C214D6" w:rsidRDefault="001C07AE" w:rsidP="001C07AE">
      <w:pPr>
        <w:tabs>
          <w:tab w:val="left" w:pos="1440"/>
        </w:tabs>
        <w:spacing w:before="0" w:line="240" w:lineRule="atLeast"/>
        <w:ind w:left="284" w:right="-143"/>
        <w:rPr>
          <w:sz w:val="20"/>
        </w:rPr>
      </w:pPr>
    </w:p>
    <w:p w:rsidR="001C07AE" w:rsidRPr="00C214D6" w:rsidRDefault="001C07AE" w:rsidP="001C07AE">
      <w:pPr>
        <w:tabs>
          <w:tab w:val="left" w:pos="1440"/>
        </w:tabs>
        <w:spacing w:before="0" w:line="240" w:lineRule="atLeast"/>
        <w:ind w:left="284" w:right="515"/>
        <w:rPr>
          <w:i/>
          <w:sz w:val="20"/>
          <w:lang w:val="en-GB"/>
        </w:rPr>
      </w:pPr>
      <w:r w:rsidRPr="00C214D6">
        <w:rPr>
          <w:i/>
          <w:sz w:val="20"/>
          <w:lang w:val="en-GB"/>
        </w:rPr>
        <w:t xml:space="preserve">Meeting         --------------------------------------   from    -------------------------  to ----------------------- in </w:t>
      </w:r>
      <w:smartTag w:uri="urn:schemas-microsoft-com:office:smarttags" w:element="place">
        <w:smartTag w:uri="urn:schemas-microsoft-com:office:smarttags" w:element="City">
          <w:r w:rsidRPr="00C214D6">
            <w:rPr>
              <w:i/>
              <w:sz w:val="20"/>
              <w:lang w:val="en-GB"/>
            </w:rPr>
            <w:t>Geneva</w:t>
          </w:r>
        </w:smartTag>
      </w:smartTag>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C214D6" w:rsidRDefault="001C07AE" w:rsidP="001C07AE">
      <w:pPr>
        <w:tabs>
          <w:tab w:val="left" w:pos="1440"/>
        </w:tabs>
        <w:spacing w:before="0" w:line="240" w:lineRule="atLeast"/>
        <w:ind w:left="284" w:right="515"/>
        <w:rPr>
          <w:i/>
          <w:sz w:val="20"/>
          <w:lang w:val="en-GB"/>
        </w:rPr>
      </w:pPr>
      <w:r w:rsidRPr="00C214D6">
        <w:rPr>
          <w:i/>
          <w:sz w:val="20"/>
          <w:lang w:val="en-GB"/>
        </w:rPr>
        <w:t>Confirmation of the reservation made on (date) --------------------------  with (hotel)   --------------------------------</w:t>
      </w:r>
    </w:p>
    <w:p w:rsidR="001C07AE" w:rsidRPr="00C214D6" w:rsidRDefault="001C07AE" w:rsidP="001C07AE">
      <w:pPr>
        <w:tabs>
          <w:tab w:val="left" w:pos="1440"/>
        </w:tabs>
        <w:spacing w:before="0" w:line="240" w:lineRule="atLeast"/>
        <w:ind w:left="284" w:right="515"/>
        <w:rPr>
          <w:i/>
          <w:sz w:val="20"/>
          <w:lang w:val="en-GB"/>
        </w:rPr>
      </w:pP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u w:val="single"/>
          <w:lang w:val="en-US"/>
        </w:rPr>
      </w:pPr>
      <w:r w:rsidRPr="00162DDC">
        <w:rPr>
          <w:b/>
          <w:i/>
          <w:u w:val="single"/>
          <w:lang w:val="en-US"/>
        </w:rPr>
        <w:t xml:space="preserve">at the ITU preferential tariff </w:t>
      </w: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C214D6" w:rsidRDefault="001C07AE" w:rsidP="001C07AE">
      <w:pPr>
        <w:tabs>
          <w:tab w:val="left" w:pos="1440"/>
        </w:tabs>
        <w:spacing w:before="0" w:line="240" w:lineRule="atLeast"/>
        <w:ind w:left="284" w:right="515"/>
        <w:rPr>
          <w:i/>
          <w:sz w:val="20"/>
          <w:lang w:val="en-GB"/>
        </w:rPr>
      </w:pPr>
      <w:r w:rsidRPr="00C214D6">
        <w:rPr>
          <w:i/>
          <w:sz w:val="20"/>
          <w:lang w:val="en-GB"/>
        </w:rPr>
        <w:t>------------ single/double room(s)</w:t>
      </w:r>
    </w:p>
    <w:p w:rsidR="001C07AE" w:rsidRPr="00C214D6" w:rsidRDefault="001C07AE" w:rsidP="001C07AE">
      <w:pPr>
        <w:tabs>
          <w:tab w:val="left" w:pos="1440"/>
        </w:tabs>
        <w:spacing w:before="0" w:line="240" w:lineRule="atLeast"/>
        <w:ind w:left="284" w:right="515"/>
        <w:rPr>
          <w:i/>
          <w:sz w:val="20"/>
          <w:lang w:val="en-GB"/>
        </w:rPr>
      </w:pPr>
    </w:p>
    <w:p w:rsidR="001C07AE" w:rsidRPr="00C214D6" w:rsidRDefault="001C07AE" w:rsidP="001C07AE">
      <w:pPr>
        <w:tabs>
          <w:tab w:val="left" w:pos="1440"/>
        </w:tabs>
        <w:spacing w:before="0" w:line="240" w:lineRule="atLeast"/>
        <w:ind w:left="284" w:right="515"/>
        <w:rPr>
          <w:i/>
          <w:sz w:val="20"/>
          <w:lang w:val="en-GB"/>
        </w:rPr>
      </w:pPr>
      <w:r w:rsidRPr="00C214D6">
        <w:rPr>
          <w:i/>
          <w:sz w:val="20"/>
          <w:lang w:val="en-GB"/>
        </w:rPr>
        <w:t>arriving on (date)-----------------------------  at (time)  ------------- departing on (date)--------------------------------</w:t>
      </w:r>
    </w:p>
    <w:p w:rsidR="001C07AE" w:rsidRPr="00C214D6" w:rsidRDefault="001C07AE" w:rsidP="001C07AE">
      <w:pPr>
        <w:tabs>
          <w:tab w:val="left" w:pos="1440"/>
        </w:tabs>
        <w:spacing w:before="0" w:line="240" w:lineRule="atLeast"/>
        <w:ind w:left="284" w:right="515"/>
        <w:rPr>
          <w:sz w:val="20"/>
          <w:lang w:val="en-GB"/>
        </w:rPr>
      </w:pPr>
    </w:p>
    <w:p w:rsidR="001C07AE" w:rsidRPr="00162DDC" w:rsidRDefault="001C07AE" w:rsidP="001C07AE">
      <w:pPr>
        <w:spacing w:before="0"/>
        <w:ind w:left="284"/>
        <w:outlineLvl w:val="3"/>
        <w:rPr>
          <w:rFonts w:eastAsia="SimSun"/>
          <w:i/>
          <w:iCs/>
          <w:sz w:val="20"/>
          <w:lang w:val="en-US" w:eastAsia="zh-CN"/>
        </w:rPr>
      </w:pPr>
      <w:r w:rsidRPr="00162DDC">
        <w:rPr>
          <w:rFonts w:eastAsia="SimSun"/>
          <w:b/>
          <w:bCs/>
          <w:i/>
          <w:iCs/>
          <w:sz w:val="20"/>
          <w:lang w:val="en-US" w:eastAsia="zh-CN"/>
        </w:rPr>
        <w:t xml:space="preserve">GENEVA TRANSPORT CARD : </w:t>
      </w:r>
      <w:r w:rsidRPr="00162DDC">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r w:rsidRPr="00162DDC">
        <w:rPr>
          <w:i/>
          <w:sz w:val="20"/>
          <w:lang w:val="en-US"/>
        </w:rPr>
        <w:t>Family name</w:t>
      </w:r>
      <w:r w:rsidRPr="00162DDC">
        <w:rPr>
          <w:sz w:val="20"/>
          <w:lang w:val="en-US"/>
        </w:rPr>
        <w:t xml:space="preserve">    -------------------------------------------------------------------------------------------------------------------</w:t>
      </w: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r w:rsidRPr="00162DDC">
        <w:rPr>
          <w:i/>
          <w:sz w:val="20"/>
          <w:lang w:val="en-US"/>
        </w:rPr>
        <w:t xml:space="preserve">First name    </w:t>
      </w:r>
      <w:r w:rsidRPr="00162DDC">
        <w:rPr>
          <w:sz w:val="20"/>
          <w:lang w:val="en-US"/>
        </w:rPr>
        <w:t xml:space="preserve">    ------------------------------------------------------------------------------------------------------------------</w:t>
      </w: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i/>
          <w:iCs/>
          <w:sz w:val="20"/>
          <w:lang w:val="en-US"/>
        </w:rPr>
      </w:pPr>
      <w:r w:rsidRPr="00162DDC">
        <w:rPr>
          <w:i/>
          <w:sz w:val="20"/>
          <w:lang w:val="en-US"/>
        </w:rPr>
        <w:t xml:space="preserve">Address        </w:t>
      </w:r>
      <w:r w:rsidRPr="00162DDC">
        <w:rPr>
          <w:sz w:val="20"/>
          <w:lang w:val="en-US"/>
        </w:rPr>
        <w:t xml:space="preserve">    ------------------------------------------------------------------------        </w:t>
      </w:r>
      <w:r w:rsidRPr="00162DDC">
        <w:rPr>
          <w:i/>
          <w:iCs/>
          <w:sz w:val="20"/>
          <w:lang w:val="en-US"/>
        </w:rPr>
        <w:t>Tel: -------------------------------</w:t>
      </w:r>
    </w:p>
    <w:p w:rsidR="001C07AE" w:rsidRPr="00162DDC" w:rsidRDefault="001C07AE" w:rsidP="001C07AE">
      <w:pPr>
        <w:tabs>
          <w:tab w:val="left" w:pos="1440"/>
        </w:tabs>
        <w:spacing w:before="0" w:line="240" w:lineRule="atLeast"/>
        <w:ind w:left="284" w:right="515"/>
        <w:rPr>
          <w:i/>
          <w:iCs/>
          <w:sz w:val="20"/>
          <w:lang w:val="en-US"/>
        </w:rPr>
      </w:pPr>
    </w:p>
    <w:p w:rsidR="001C07AE" w:rsidRPr="00162DDC" w:rsidRDefault="001C07AE" w:rsidP="001C07AE">
      <w:pPr>
        <w:tabs>
          <w:tab w:val="left" w:pos="1440"/>
        </w:tabs>
        <w:spacing w:before="0" w:line="240" w:lineRule="atLeast"/>
        <w:ind w:left="284" w:right="515"/>
        <w:rPr>
          <w:i/>
          <w:iCs/>
          <w:sz w:val="20"/>
          <w:lang w:val="en-US"/>
        </w:rPr>
      </w:pPr>
      <w:r w:rsidRPr="00162DDC">
        <w:rPr>
          <w:i/>
          <w:iCs/>
          <w:sz w:val="20"/>
          <w:lang w:val="en-US"/>
        </w:rPr>
        <w:t>-----------------------------------------------------------------------------------------         Fax: -------------------------------</w:t>
      </w:r>
    </w:p>
    <w:p w:rsidR="001C07AE" w:rsidRPr="00162DDC" w:rsidRDefault="001C07AE" w:rsidP="001C07AE">
      <w:pPr>
        <w:tabs>
          <w:tab w:val="left" w:pos="1440"/>
        </w:tabs>
        <w:spacing w:before="0" w:line="240" w:lineRule="atLeast"/>
        <w:ind w:left="284" w:right="515"/>
        <w:rPr>
          <w:i/>
          <w:iCs/>
          <w:sz w:val="20"/>
          <w:lang w:val="en-US"/>
        </w:rPr>
      </w:pPr>
    </w:p>
    <w:p w:rsidR="001C07AE" w:rsidRPr="00162DDC" w:rsidRDefault="001C07AE" w:rsidP="001C07AE">
      <w:pPr>
        <w:tabs>
          <w:tab w:val="left" w:pos="1440"/>
        </w:tabs>
        <w:spacing w:before="0" w:line="240" w:lineRule="atLeast"/>
        <w:ind w:left="284" w:right="515"/>
        <w:rPr>
          <w:sz w:val="20"/>
          <w:lang w:val="en-US"/>
        </w:rPr>
      </w:pPr>
      <w:r w:rsidRPr="00162DDC">
        <w:rPr>
          <w:i/>
          <w:iCs/>
          <w:sz w:val="20"/>
          <w:lang w:val="en-US"/>
        </w:rPr>
        <w:t>-----------------------------------------------------------------------------------------      E-mail:</w:t>
      </w:r>
      <w:r w:rsidRPr="00162DDC">
        <w:rPr>
          <w:sz w:val="20"/>
          <w:lang w:val="en-US"/>
        </w:rPr>
        <w:t xml:space="preserve"> ------------------------------</w:t>
      </w: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r w:rsidRPr="00C214D6">
        <w:rPr>
          <w:i/>
          <w:sz w:val="20"/>
          <w:lang w:val="en-GB"/>
        </w:rPr>
        <w:t>Credit card to guarantee this reservation</w:t>
      </w:r>
      <w:r w:rsidRPr="00C214D6">
        <w:rPr>
          <w:sz w:val="20"/>
          <w:lang w:val="en-GB"/>
        </w:rPr>
        <w:t>:        AX/VISA/DINERS/EC  (</w:t>
      </w:r>
      <w:r w:rsidRPr="00C214D6">
        <w:rPr>
          <w:i/>
          <w:iCs/>
          <w:sz w:val="20"/>
          <w:lang w:val="en-GB"/>
        </w:rPr>
        <w:t>or</w:t>
      </w:r>
      <w:r w:rsidRPr="00C214D6">
        <w:rPr>
          <w:sz w:val="20"/>
          <w:lang w:val="en-GB"/>
        </w:rPr>
        <w:t xml:space="preserve"> </w:t>
      </w:r>
      <w:r w:rsidRPr="00162DDC">
        <w:rPr>
          <w:i/>
          <w:sz w:val="20"/>
          <w:lang w:val="en-US"/>
        </w:rPr>
        <w:t>other) -----------------------------------</w:t>
      </w: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r w:rsidRPr="00162DDC">
        <w:rPr>
          <w:i/>
          <w:iCs/>
          <w:sz w:val="20"/>
          <w:lang w:val="en-US"/>
        </w:rPr>
        <w:t xml:space="preserve">No. </w:t>
      </w:r>
      <w:r w:rsidRPr="00162DDC">
        <w:rPr>
          <w:sz w:val="20"/>
          <w:lang w:val="en-US"/>
        </w:rPr>
        <w:t xml:space="preserve">--------------------------------------------------------         </w:t>
      </w:r>
      <w:r w:rsidRPr="00162DDC">
        <w:rPr>
          <w:i/>
          <w:sz w:val="20"/>
          <w:lang w:val="en-US"/>
        </w:rPr>
        <w:t>valid until</w:t>
      </w:r>
      <w:r w:rsidRPr="00162DDC">
        <w:rPr>
          <w:sz w:val="20"/>
          <w:lang w:val="en-US"/>
        </w:rPr>
        <w:t xml:space="preserve">        ------------------------------------------------</w:t>
      </w:r>
    </w:p>
    <w:p w:rsidR="001C07AE" w:rsidRPr="00162DDC" w:rsidRDefault="001C07AE" w:rsidP="001C07AE">
      <w:pPr>
        <w:tabs>
          <w:tab w:val="left" w:pos="1440"/>
        </w:tabs>
        <w:spacing w:before="0" w:line="240" w:lineRule="atLeast"/>
        <w:ind w:left="284" w:right="515"/>
        <w:rPr>
          <w:sz w:val="20"/>
          <w:lang w:val="en-US"/>
        </w:rPr>
      </w:pPr>
    </w:p>
    <w:p w:rsidR="001C07AE" w:rsidRPr="00162DDC" w:rsidRDefault="001C07AE" w:rsidP="001C07AE">
      <w:pPr>
        <w:tabs>
          <w:tab w:val="left" w:pos="1440"/>
        </w:tabs>
        <w:spacing w:before="0" w:line="240" w:lineRule="atLeast"/>
        <w:ind w:left="284" w:right="515"/>
        <w:rPr>
          <w:sz w:val="20"/>
          <w:lang w:val="en-US"/>
        </w:rPr>
      </w:pPr>
    </w:p>
    <w:p w:rsidR="001C07AE" w:rsidRPr="00C214D6" w:rsidRDefault="001C07AE" w:rsidP="001C07AE">
      <w:pPr>
        <w:tabs>
          <w:tab w:val="left" w:pos="1440"/>
        </w:tabs>
        <w:spacing w:before="0" w:line="240" w:lineRule="atLeast"/>
        <w:ind w:left="284" w:right="515"/>
        <w:rPr>
          <w:sz w:val="20"/>
          <w:lang w:val="en-GB"/>
        </w:rPr>
      </w:pPr>
      <w:r w:rsidRPr="00C214D6">
        <w:rPr>
          <w:i/>
          <w:sz w:val="20"/>
          <w:lang w:val="en-GB"/>
        </w:rPr>
        <w:t>Date</w:t>
      </w:r>
      <w:r w:rsidRPr="00C214D6">
        <w:rPr>
          <w:sz w:val="20"/>
          <w:lang w:val="en-GB"/>
        </w:rPr>
        <w:t xml:space="preserve"> ------------------------------------------------------      </w:t>
      </w:r>
      <w:r w:rsidRPr="00C214D6">
        <w:rPr>
          <w:i/>
          <w:sz w:val="20"/>
          <w:lang w:val="en-GB"/>
        </w:rPr>
        <w:t xml:space="preserve">Signature </w:t>
      </w:r>
      <w:r w:rsidRPr="00C214D6">
        <w:rPr>
          <w:sz w:val="20"/>
          <w:lang w:val="en-GB"/>
        </w:rPr>
        <w:t xml:space="preserve">       ---------------------------------------------------</w:t>
      </w:r>
    </w:p>
    <w:p w:rsidR="008914F5" w:rsidRPr="00162DDC" w:rsidRDefault="008914F5" w:rsidP="001C07AE">
      <w:pPr>
        <w:tabs>
          <w:tab w:val="center" w:pos="4962"/>
        </w:tabs>
        <w:jc w:val="center"/>
        <w:rPr>
          <w:lang w:val="en-US"/>
        </w:rPr>
        <w:sectPr w:rsidR="008914F5" w:rsidRPr="00162DDC" w:rsidSect="001275B0">
          <w:headerReference w:type="default" r:id="rId21"/>
          <w:type w:val="oddPage"/>
          <w:pgSz w:w="11909" w:h="16834" w:code="9"/>
          <w:pgMar w:top="562" w:right="1094" w:bottom="562" w:left="1094" w:header="720" w:footer="720" w:gutter="0"/>
          <w:pgNumType w:fmt="numberInDash"/>
          <w:cols w:space="720"/>
          <w:docGrid w:linePitch="360"/>
        </w:sectPr>
      </w:pPr>
    </w:p>
    <w:p w:rsidR="008914F5" w:rsidRPr="00C214D6" w:rsidRDefault="008914F5" w:rsidP="008914F5">
      <w:pPr>
        <w:tabs>
          <w:tab w:val="center" w:pos="4962"/>
        </w:tabs>
        <w:spacing w:line="240" w:lineRule="atLeast"/>
        <w:jc w:val="center"/>
        <w:rPr>
          <w:lang w:val="en-GB"/>
        </w:rPr>
      </w:pPr>
      <w:r w:rsidRPr="00162DDC">
        <w:rPr>
          <w:lang w:val="en-US"/>
        </w:rPr>
        <w:lastRenderedPageBreak/>
        <w:t>ANNEX 3</w:t>
      </w:r>
      <w:r w:rsidRPr="00162DDC">
        <w:rPr>
          <w:lang w:val="en-US"/>
        </w:rPr>
        <w:br/>
      </w:r>
      <w:r w:rsidRPr="00C214D6">
        <w:rPr>
          <w:lang w:val="en-GB"/>
        </w:rPr>
        <w:t xml:space="preserve">(to </w:t>
      </w:r>
      <w:r>
        <w:rPr>
          <w:lang w:val="en-GB"/>
        </w:rPr>
        <w:t>DM-10/1013</w:t>
      </w:r>
      <w:r w:rsidRPr="00C214D6">
        <w:rPr>
          <w:lang w:val="en-GB"/>
        </w:rPr>
        <w:t>)</w:t>
      </w:r>
    </w:p>
    <w:p w:rsidR="008914F5" w:rsidRPr="00C214D6" w:rsidRDefault="008914F5" w:rsidP="008914F5">
      <w:pPr>
        <w:spacing w:line="240" w:lineRule="atLeast"/>
        <w:jc w:val="center"/>
        <w:rPr>
          <w:b/>
          <w:bCs/>
          <w:i/>
          <w:iCs/>
          <w:sz w:val="28"/>
          <w:szCs w:val="28"/>
          <w:lang w:val="en-GB"/>
        </w:rPr>
      </w:pPr>
      <w:r w:rsidRPr="00C214D6">
        <w:rPr>
          <w:b/>
          <w:bCs/>
          <w:i/>
          <w:iCs/>
          <w:sz w:val="28"/>
          <w:szCs w:val="28"/>
          <w:lang w:val="en-GB"/>
        </w:rPr>
        <w:t>Fellowship request form</w:t>
      </w:r>
    </w:p>
    <w:p w:rsidR="008914F5" w:rsidRPr="00C214D6" w:rsidRDefault="008914F5" w:rsidP="008914F5">
      <w:pPr>
        <w:rPr>
          <w:lang w:val="en-GB"/>
        </w:rPr>
      </w:pPr>
    </w:p>
    <w:tbl>
      <w:tblPr>
        <w:tblW w:w="9508" w:type="dxa"/>
        <w:tblInd w:w="108" w:type="dxa"/>
        <w:tblLayout w:type="fixed"/>
        <w:tblLook w:val="0000"/>
      </w:tblPr>
      <w:tblGrid>
        <w:gridCol w:w="27"/>
        <w:gridCol w:w="1150"/>
        <w:gridCol w:w="1517"/>
        <w:gridCol w:w="142"/>
        <w:gridCol w:w="2976"/>
        <w:gridCol w:w="567"/>
        <w:gridCol w:w="119"/>
        <w:gridCol w:w="1980"/>
        <w:gridCol w:w="1020"/>
        <w:gridCol w:w="10"/>
      </w:tblGrid>
      <w:tr w:rsidR="008914F5" w:rsidRPr="00C214D6" w:rsidTr="001275B0">
        <w:trPr>
          <w:gridBefore w:val="1"/>
          <w:wBefore w:w="27" w:type="dxa"/>
          <w:cantSplit/>
          <w:trHeight w:val="1124"/>
        </w:trPr>
        <w:tc>
          <w:tcPr>
            <w:tcW w:w="1150" w:type="dxa"/>
            <w:tcBorders>
              <w:top w:val="single" w:sz="6" w:space="0" w:color="auto"/>
              <w:left w:val="single" w:sz="6" w:space="0" w:color="auto"/>
              <w:bottom w:val="single" w:sz="6" w:space="0" w:color="auto"/>
            </w:tcBorders>
          </w:tcPr>
          <w:p w:rsidR="008914F5" w:rsidRPr="00C214D6" w:rsidRDefault="00434744" w:rsidP="001275B0">
            <w:pPr>
              <w:rPr>
                <w:lang w:val="en-GB"/>
              </w:rPr>
            </w:pPr>
            <w:r w:rsidRPr="00C214D6">
              <w:rPr>
                <w:sz w:val="16"/>
                <w:lang w:val="en-GB"/>
              </w:rPr>
              <w:fldChar w:fldCharType="begin"/>
            </w:r>
            <w:r w:rsidR="008914F5" w:rsidRPr="00C214D6">
              <w:rPr>
                <w:sz w:val="16"/>
                <w:lang w:val="en-GB"/>
              </w:rPr>
              <w:instrText>import R:\\ART\\TIF\\LGO_0UIT.TIF</w:instrText>
            </w:r>
            <w:r w:rsidRPr="00C214D6">
              <w:rPr>
                <w:sz w:val="16"/>
                <w:lang w:val="en-GB"/>
              </w:rPr>
              <w:fldChar w:fldCharType="separate"/>
            </w:r>
            <w:r w:rsidR="008914F5">
              <w:rPr>
                <w:noProof/>
                <w:sz w:val="20"/>
                <w:lang w:val="en-US" w:eastAsia="zh-CN"/>
              </w:rPr>
              <w:drawing>
                <wp:inline distT="0" distB="0" distL="0" distR="0">
                  <wp:extent cx="561975" cy="5905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561975" cy="590550"/>
                          </a:xfrm>
                          <a:prstGeom prst="rect">
                            <a:avLst/>
                          </a:prstGeom>
                          <a:noFill/>
                          <a:ln w="9525">
                            <a:noFill/>
                            <a:miter lim="800000"/>
                            <a:headEnd/>
                            <a:tailEnd/>
                          </a:ln>
                        </pic:spPr>
                      </pic:pic>
                    </a:graphicData>
                  </a:graphic>
                </wp:inline>
              </w:drawing>
            </w:r>
            <w:r w:rsidRPr="00C214D6">
              <w:rPr>
                <w:sz w:val="16"/>
                <w:lang w:val="en-GB"/>
              </w:rPr>
              <w:fldChar w:fldCharType="end"/>
            </w:r>
          </w:p>
        </w:tc>
        <w:tc>
          <w:tcPr>
            <w:tcW w:w="7301" w:type="dxa"/>
            <w:gridSpan w:val="6"/>
            <w:tcBorders>
              <w:top w:val="single" w:sz="6" w:space="0" w:color="auto"/>
              <w:bottom w:val="single" w:sz="6" w:space="0" w:color="auto"/>
            </w:tcBorders>
          </w:tcPr>
          <w:p w:rsidR="008914F5" w:rsidRPr="00C214D6" w:rsidRDefault="008914F5" w:rsidP="001275B0">
            <w:pPr>
              <w:spacing w:before="360"/>
              <w:jc w:val="center"/>
              <w:rPr>
                <w:b/>
                <w:bCs/>
                <w:sz w:val="28"/>
                <w:szCs w:val="28"/>
                <w:lang w:val="en-GB"/>
              </w:rPr>
            </w:pPr>
            <w:r>
              <w:rPr>
                <w:b/>
                <w:bCs/>
                <w:sz w:val="28"/>
                <w:szCs w:val="28"/>
                <w:lang w:val="en-GB"/>
              </w:rPr>
              <w:t>CWG-WCIT12</w:t>
            </w:r>
          </w:p>
          <w:p w:rsidR="008914F5" w:rsidRPr="00C214D6" w:rsidRDefault="008914F5" w:rsidP="001275B0">
            <w:pPr>
              <w:jc w:val="center"/>
              <w:rPr>
                <w:rFonts w:ascii="Book Antiqua" w:hAnsi="Book Antiqua"/>
                <w:b/>
                <w:bCs/>
                <w:lang w:val="en-GB"/>
              </w:rPr>
            </w:pPr>
            <w:smartTag w:uri="urn:schemas-microsoft-com:office:smarttags" w:element="place">
              <w:smartTag w:uri="urn:schemas-microsoft-com:office:smarttags" w:element="City">
                <w:r w:rsidRPr="00C214D6">
                  <w:rPr>
                    <w:b/>
                    <w:bCs/>
                    <w:sz w:val="28"/>
                    <w:szCs w:val="28"/>
                    <w:lang w:val="en-GB"/>
                  </w:rPr>
                  <w:t>Geneva</w:t>
                </w:r>
              </w:smartTag>
              <w:r w:rsidRPr="00C214D6">
                <w:rPr>
                  <w:b/>
                  <w:bCs/>
                  <w:sz w:val="28"/>
                  <w:szCs w:val="28"/>
                  <w:lang w:val="en-GB"/>
                </w:rPr>
                <w:t xml:space="preserve">, </w:t>
              </w:r>
              <w:smartTag w:uri="urn:schemas-microsoft-com:office:smarttags" w:element="country-region">
                <w:r w:rsidRPr="00C214D6">
                  <w:rPr>
                    <w:b/>
                    <w:bCs/>
                    <w:sz w:val="28"/>
                    <w:szCs w:val="28"/>
                    <w:lang w:val="en-GB"/>
                  </w:rPr>
                  <w:t>Switzerland</w:t>
                </w:r>
              </w:smartTag>
            </w:smartTag>
            <w:r w:rsidRPr="00C214D6">
              <w:rPr>
                <w:b/>
                <w:bCs/>
                <w:sz w:val="28"/>
                <w:szCs w:val="28"/>
                <w:lang w:val="en-GB"/>
              </w:rPr>
              <w:t xml:space="preserve">, </w:t>
            </w:r>
            <w:r>
              <w:rPr>
                <w:b/>
                <w:bCs/>
                <w:sz w:val="28"/>
                <w:szCs w:val="28"/>
                <w:lang w:val="en-GB"/>
              </w:rPr>
              <w:t>4-6 April 2011</w:t>
            </w:r>
            <w:r w:rsidRPr="00C214D6">
              <w:rPr>
                <w:rFonts w:ascii="Book Antiqua" w:hAnsi="Book Antiqua"/>
                <w:b/>
                <w:bCs/>
                <w:color w:val="FF0000"/>
                <w:lang w:val="en-GB"/>
              </w:rPr>
              <w:t xml:space="preserve"> </w:t>
            </w:r>
          </w:p>
        </w:tc>
        <w:tc>
          <w:tcPr>
            <w:tcW w:w="1030" w:type="dxa"/>
            <w:gridSpan w:val="2"/>
            <w:tcBorders>
              <w:top w:val="single" w:sz="6" w:space="0" w:color="auto"/>
              <w:bottom w:val="single" w:sz="6" w:space="0" w:color="auto"/>
              <w:right w:val="single" w:sz="6" w:space="0" w:color="auto"/>
            </w:tcBorders>
          </w:tcPr>
          <w:p w:rsidR="008914F5" w:rsidRPr="00C214D6" w:rsidRDefault="00434744" w:rsidP="001275B0">
            <w:pPr>
              <w:rPr>
                <w:lang w:val="en-GB"/>
              </w:rPr>
            </w:pPr>
            <w:r w:rsidRPr="00C214D6">
              <w:rPr>
                <w:lang w:val="en-GB"/>
              </w:rPr>
              <w:fldChar w:fldCharType="begin"/>
            </w:r>
            <w:r w:rsidR="008914F5" w:rsidRPr="00C214D6">
              <w:rPr>
                <w:lang w:val="en-GB"/>
              </w:rPr>
              <w:instrText>import R:\\ART\\TIF\\LGO_0ITU.TIF</w:instrText>
            </w:r>
            <w:r w:rsidRPr="00C214D6">
              <w:rPr>
                <w:lang w:val="en-GB"/>
              </w:rPr>
              <w:fldChar w:fldCharType="separate"/>
            </w:r>
            <w:r w:rsidR="008914F5">
              <w:rPr>
                <w:noProof/>
                <w:sz w:val="20"/>
                <w:lang w:val="en-US" w:eastAsia="zh-CN"/>
              </w:rPr>
              <w:drawing>
                <wp:inline distT="0" distB="0" distL="0" distR="0">
                  <wp:extent cx="571500" cy="5810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571500" cy="581025"/>
                          </a:xfrm>
                          <a:prstGeom prst="rect">
                            <a:avLst/>
                          </a:prstGeom>
                          <a:noFill/>
                          <a:ln w="9525">
                            <a:noFill/>
                            <a:miter lim="800000"/>
                            <a:headEnd/>
                            <a:tailEnd/>
                          </a:ln>
                        </pic:spPr>
                      </pic:pic>
                    </a:graphicData>
                  </a:graphic>
                </wp:inline>
              </w:drawing>
            </w:r>
            <w:r w:rsidRPr="00C214D6">
              <w:rPr>
                <w:lang w:val="en-GB"/>
              </w:rPr>
              <w:fldChar w:fldCharType="end"/>
            </w:r>
          </w:p>
          <w:p w:rsidR="008914F5" w:rsidRPr="00C214D6" w:rsidRDefault="008914F5" w:rsidP="001275B0">
            <w:pPr>
              <w:rPr>
                <w:lang w:val="en-GB"/>
              </w:rPr>
            </w:pPr>
          </w:p>
        </w:tc>
      </w:tr>
      <w:tr w:rsidR="008914F5" w:rsidRPr="00C214D6" w:rsidTr="001275B0">
        <w:trPr>
          <w:gridAfter w:val="1"/>
          <w:wAfter w:w="10" w:type="dxa"/>
          <w:trHeight w:val="746"/>
        </w:trPr>
        <w:tc>
          <w:tcPr>
            <w:tcW w:w="2694" w:type="dxa"/>
            <w:gridSpan w:val="3"/>
          </w:tcPr>
          <w:p w:rsidR="008914F5" w:rsidRPr="00C214D6" w:rsidRDefault="008914F5" w:rsidP="001275B0">
            <w:pPr>
              <w:rPr>
                <w:b/>
                <w:bCs/>
                <w:iCs/>
                <w:sz w:val="20"/>
                <w:lang w:val="en-GB"/>
              </w:rPr>
            </w:pPr>
            <w:r w:rsidRPr="00C214D6">
              <w:rPr>
                <w:b/>
                <w:bCs/>
                <w:iCs/>
                <w:sz w:val="20"/>
                <w:lang w:val="en-GB"/>
              </w:rPr>
              <w:t>Please return to:</w:t>
            </w:r>
          </w:p>
        </w:tc>
        <w:tc>
          <w:tcPr>
            <w:tcW w:w="3118" w:type="dxa"/>
            <w:gridSpan w:val="2"/>
          </w:tcPr>
          <w:p w:rsidR="008914F5" w:rsidRPr="00C214D6" w:rsidRDefault="008914F5" w:rsidP="001275B0">
            <w:pPr>
              <w:rPr>
                <w:b/>
                <w:bCs/>
                <w:sz w:val="20"/>
              </w:rPr>
            </w:pPr>
            <w:r w:rsidRPr="00C214D6">
              <w:rPr>
                <w:b/>
                <w:bCs/>
                <w:sz w:val="20"/>
              </w:rPr>
              <w:t xml:space="preserve">ITU/BDT </w:t>
            </w:r>
          </w:p>
          <w:p w:rsidR="008914F5" w:rsidRPr="00C214D6" w:rsidRDefault="008914F5" w:rsidP="001275B0">
            <w:pPr>
              <w:rPr>
                <w:b/>
                <w:bCs/>
                <w:iCs/>
                <w:sz w:val="20"/>
              </w:rPr>
            </w:pPr>
            <w:smartTag w:uri="urn:schemas-microsoft-com:office:smarttags" w:element="City">
              <w:r w:rsidRPr="00C214D6">
                <w:rPr>
                  <w:b/>
                  <w:bCs/>
                  <w:sz w:val="20"/>
                </w:rPr>
                <w:t>Geneva</w:t>
              </w:r>
            </w:smartTag>
            <w:r w:rsidRPr="00C214D6">
              <w:rPr>
                <w:b/>
                <w:bCs/>
                <w:sz w:val="20"/>
              </w:rPr>
              <w:t xml:space="preserve"> (</w:t>
            </w:r>
            <w:smartTag w:uri="urn:schemas-microsoft-com:office:smarttags" w:element="place">
              <w:smartTag w:uri="urn:schemas-microsoft-com:office:smarttags" w:element="country-region">
                <w:r w:rsidRPr="00C214D6">
                  <w:rPr>
                    <w:b/>
                    <w:bCs/>
                    <w:sz w:val="20"/>
                  </w:rPr>
                  <w:t>Switzerland</w:t>
                </w:r>
              </w:smartTag>
            </w:smartTag>
            <w:r w:rsidRPr="00C214D6">
              <w:rPr>
                <w:b/>
                <w:bCs/>
                <w:sz w:val="20"/>
              </w:rPr>
              <w:t>)</w:t>
            </w:r>
          </w:p>
        </w:tc>
        <w:tc>
          <w:tcPr>
            <w:tcW w:w="3686" w:type="dxa"/>
            <w:gridSpan w:val="4"/>
          </w:tcPr>
          <w:p w:rsidR="008914F5" w:rsidRPr="00C214D6" w:rsidRDefault="008914F5" w:rsidP="001275B0">
            <w:pPr>
              <w:jc w:val="center"/>
              <w:rPr>
                <w:b/>
                <w:bCs/>
                <w:szCs w:val="22"/>
                <w:lang w:val="it-IT"/>
              </w:rPr>
            </w:pPr>
            <w:r w:rsidRPr="00C214D6">
              <w:rPr>
                <w:b/>
                <w:bCs/>
                <w:szCs w:val="22"/>
                <w:lang w:val="it-IT"/>
              </w:rPr>
              <w:t xml:space="preserve">E-mail : </w:t>
            </w:r>
            <w:hyperlink r:id="rId24" w:history="1">
              <w:r w:rsidRPr="00C214D6">
                <w:rPr>
                  <w:b/>
                  <w:bCs/>
                  <w:color w:val="0000FF"/>
                  <w:u w:val="single"/>
                  <w:lang w:val="it-IT"/>
                </w:rPr>
                <w:t>bdtfellowships@itu.int</w:t>
              </w:r>
            </w:hyperlink>
            <w:r w:rsidRPr="00C214D6">
              <w:rPr>
                <w:b/>
                <w:bCs/>
                <w:szCs w:val="22"/>
                <w:lang w:val="it-IT"/>
              </w:rPr>
              <w:t xml:space="preserve"> </w:t>
            </w:r>
          </w:p>
          <w:p w:rsidR="008914F5" w:rsidRPr="00C214D6" w:rsidRDefault="008914F5" w:rsidP="001275B0">
            <w:pPr>
              <w:jc w:val="center"/>
              <w:rPr>
                <w:b/>
                <w:bCs/>
                <w:sz w:val="20"/>
                <w:lang w:val="it-IT"/>
              </w:rPr>
            </w:pPr>
            <w:r w:rsidRPr="00C214D6">
              <w:rPr>
                <w:b/>
                <w:bCs/>
                <w:sz w:val="20"/>
                <w:lang w:val="it-IT"/>
              </w:rPr>
              <w:t xml:space="preserve">Tel: +41 22 730 5487 </w:t>
            </w:r>
          </w:p>
          <w:p w:rsidR="008914F5" w:rsidRPr="00C214D6" w:rsidRDefault="008914F5" w:rsidP="001275B0">
            <w:pPr>
              <w:spacing w:after="120"/>
              <w:jc w:val="center"/>
              <w:rPr>
                <w:b/>
                <w:bCs/>
                <w:sz w:val="20"/>
              </w:rPr>
            </w:pPr>
            <w:r w:rsidRPr="00C214D6">
              <w:rPr>
                <w:b/>
                <w:bCs/>
                <w:sz w:val="20"/>
              </w:rPr>
              <w:t>Fax: +41 22 730 5778</w:t>
            </w:r>
          </w:p>
        </w:tc>
      </w:tr>
      <w:tr w:rsidR="008914F5" w:rsidRPr="00E44711" w:rsidTr="001275B0">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481" w:type="dxa"/>
            <w:gridSpan w:val="9"/>
            <w:tcBorders>
              <w:top w:val="single" w:sz="12" w:space="0" w:color="auto"/>
              <w:bottom w:val="single" w:sz="12" w:space="0" w:color="auto"/>
            </w:tcBorders>
          </w:tcPr>
          <w:p w:rsidR="008914F5" w:rsidRPr="00162DDC" w:rsidRDefault="008914F5" w:rsidP="001275B0">
            <w:pPr>
              <w:spacing w:after="120"/>
              <w:jc w:val="center"/>
              <w:rPr>
                <w:iCs/>
                <w:lang w:val="en-US"/>
              </w:rPr>
            </w:pPr>
            <w:r w:rsidRPr="00162DDC">
              <w:rPr>
                <w:b/>
                <w:iCs/>
                <w:lang w:val="en-US"/>
              </w:rPr>
              <w:t xml:space="preserve">Request for a partial fellowship to be submitted before </w:t>
            </w:r>
            <w:r w:rsidRPr="00162DDC">
              <w:rPr>
                <w:b/>
                <w:i/>
                <w:lang w:val="en-US"/>
              </w:rPr>
              <w:t>4 March 2011</w:t>
            </w:r>
            <w:r w:rsidRPr="00162DDC">
              <w:rPr>
                <w:b/>
                <w:iCs/>
                <w:lang w:val="en-US"/>
              </w:rPr>
              <w:t>  </w:t>
            </w:r>
          </w:p>
        </w:tc>
      </w:tr>
      <w:tr w:rsidR="008914F5" w:rsidRPr="00E44711" w:rsidTr="001275B0">
        <w:tblPrEx>
          <w:tblCellMar>
            <w:left w:w="107" w:type="dxa"/>
            <w:right w:w="107" w:type="dxa"/>
          </w:tblCellMar>
        </w:tblPrEx>
        <w:trPr>
          <w:gridAfter w:val="1"/>
          <w:wAfter w:w="10" w:type="dxa"/>
        </w:trPr>
        <w:tc>
          <w:tcPr>
            <w:tcW w:w="2836" w:type="dxa"/>
            <w:gridSpan w:val="4"/>
          </w:tcPr>
          <w:p w:rsidR="008914F5" w:rsidRPr="00162DDC" w:rsidRDefault="008914F5" w:rsidP="001275B0">
            <w:pPr>
              <w:jc w:val="center"/>
              <w:rPr>
                <w:iCs/>
                <w:lang w:val="en-US"/>
              </w:rPr>
            </w:pPr>
          </w:p>
          <w:p w:rsidR="008914F5" w:rsidRPr="00162DDC" w:rsidRDefault="008914F5" w:rsidP="001275B0">
            <w:pPr>
              <w:jc w:val="center"/>
              <w:rPr>
                <w:iCs/>
                <w:lang w:val="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8914F5" w:rsidRPr="00162DDC" w:rsidRDefault="008914F5" w:rsidP="001275B0">
            <w:pPr>
              <w:jc w:val="center"/>
              <w:rPr>
                <w:iCs/>
                <w:lang w:val="en-US"/>
              </w:rPr>
            </w:pPr>
            <w:r w:rsidRPr="00162DDC">
              <w:rPr>
                <w:iCs/>
                <w:lang w:val="en-US"/>
              </w:rPr>
              <w:t>Participation of women is encouraged</w:t>
            </w:r>
          </w:p>
        </w:tc>
        <w:tc>
          <w:tcPr>
            <w:tcW w:w="3000" w:type="dxa"/>
            <w:gridSpan w:val="2"/>
            <w:tcBorders>
              <w:left w:val="nil"/>
            </w:tcBorders>
          </w:tcPr>
          <w:p w:rsidR="008914F5" w:rsidRPr="00162DDC" w:rsidRDefault="008914F5" w:rsidP="001275B0">
            <w:pPr>
              <w:jc w:val="center"/>
              <w:rPr>
                <w:lang w:val="en-US"/>
              </w:rPr>
            </w:pPr>
          </w:p>
        </w:tc>
      </w:tr>
      <w:tr w:rsidR="008914F5" w:rsidRPr="00E44711" w:rsidTr="001275B0">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single" w:sz="4" w:space="0" w:color="auto"/>
              <w:left w:val="single" w:sz="4" w:space="0" w:color="auto"/>
              <w:bottom w:val="single" w:sz="4" w:space="0" w:color="auto"/>
              <w:right w:val="single" w:sz="4" w:space="0" w:color="auto"/>
            </w:tcBorders>
          </w:tcPr>
          <w:p w:rsidR="008914F5" w:rsidRPr="00162DDC" w:rsidRDefault="008914F5" w:rsidP="001275B0">
            <w:pPr>
              <w:spacing w:after="120"/>
              <w:ind w:firstLine="34"/>
              <w:rPr>
                <w:b/>
                <w:bCs/>
                <w:i/>
                <w:iCs/>
                <w:sz w:val="18"/>
                <w:szCs w:val="18"/>
                <w:lang w:val="en-US"/>
              </w:rPr>
            </w:pPr>
            <w:r w:rsidRPr="003B114E">
              <w:rPr>
                <w:b/>
                <w:bCs/>
                <w:i/>
                <w:iCs/>
                <w:sz w:val="18"/>
                <w:szCs w:val="18"/>
              </w:rPr>
              <w:t></w:t>
            </w:r>
            <w:r w:rsidRPr="00162DDC">
              <w:rPr>
                <w:b/>
                <w:bCs/>
                <w:i/>
                <w:iCs/>
                <w:sz w:val="18"/>
                <w:szCs w:val="18"/>
                <w:lang w:val="en-US"/>
              </w:rPr>
              <w:tab/>
            </w:r>
            <w:r w:rsidRPr="00162DDC">
              <w:rPr>
                <w:i/>
                <w:iCs/>
                <w:sz w:val="18"/>
                <w:szCs w:val="18"/>
                <w:lang w:val="en-US"/>
              </w:rPr>
              <w:t xml:space="preserve">I have also requested a fellowship to attend the </w:t>
            </w:r>
            <w:r w:rsidRPr="00162DDC">
              <w:rPr>
                <w:b/>
                <w:bCs/>
                <w:i/>
                <w:iCs/>
                <w:sz w:val="18"/>
                <w:szCs w:val="18"/>
                <w:lang w:val="en-US"/>
              </w:rPr>
              <w:t>ITU-T SG3 meeting</w:t>
            </w:r>
            <w:r w:rsidRPr="00162DDC">
              <w:rPr>
                <w:i/>
                <w:iCs/>
                <w:sz w:val="18"/>
                <w:szCs w:val="18"/>
                <w:lang w:val="en-US"/>
              </w:rPr>
              <w:t xml:space="preserve"> (Geneva, 28 march-1 April 2011)</w:t>
            </w:r>
          </w:p>
        </w:tc>
      </w:tr>
      <w:tr w:rsidR="008914F5" w:rsidRPr="00C214D6" w:rsidTr="001275B0">
        <w:trPr>
          <w:gridBefore w:val="1"/>
          <w:wBefore w:w="27" w:type="dxa"/>
          <w:cantSplit/>
        </w:trPr>
        <w:tc>
          <w:tcPr>
            <w:tcW w:w="9481" w:type="dxa"/>
            <w:gridSpan w:val="9"/>
            <w:tcBorders>
              <w:top w:val="single" w:sz="6" w:space="0" w:color="auto"/>
              <w:left w:val="single" w:sz="6" w:space="0" w:color="auto"/>
              <w:right w:val="single" w:sz="6" w:space="0" w:color="auto"/>
            </w:tcBorders>
          </w:tcPr>
          <w:p w:rsidR="008914F5" w:rsidRPr="00162DDC" w:rsidRDefault="008914F5" w:rsidP="001275B0">
            <w:pPr>
              <w:tabs>
                <w:tab w:val="left" w:pos="170"/>
                <w:tab w:val="left" w:pos="1701"/>
                <w:tab w:val="right" w:leader="underscore" w:pos="10773"/>
              </w:tabs>
              <w:rPr>
                <w:b/>
                <w:sz w:val="16"/>
                <w:lang w:val="en-US"/>
              </w:rPr>
            </w:pPr>
            <w:r w:rsidRPr="00162DDC">
              <w:rPr>
                <w:b/>
                <w:sz w:val="16"/>
                <w:lang w:val="en-US"/>
              </w:rPr>
              <w:t>Country: _____________________________________________________________________________________________________</w:t>
            </w:r>
          </w:p>
          <w:p w:rsidR="008914F5" w:rsidRPr="00162DDC" w:rsidRDefault="008914F5" w:rsidP="001275B0">
            <w:pPr>
              <w:tabs>
                <w:tab w:val="left" w:pos="170"/>
                <w:tab w:val="left" w:pos="1701"/>
                <w:tab w:val="left" w:pos="3686"/>
                <w:tab w:val="right" w:leader="underscore" w:pos="10773"/>
              </w:tabs>
              <w:spacing w:before="240"/>
              <w:rPr>
                <w:b/>
                <w:sz w:val="16"/>
                <w:lang w:val="en-US"/>
              </w:rPr>
            </w:pPr>
            <w:r w:rsidRPr="00162DDC">
              <w:rPr>
                <w:b/>
                <w:sz w:val="16"/>
                <w:lang w:val="en-US"/>
              </w:rPr>
              <w:t>Name of the Administration or Organization: ______________________________________________________________________</w:t>
            </w:r>
          </w:p>
          <w:p w:rsidR="008914F5" w:rsidRPr="00C64DF2" w:rsidRDefault="008914F5" w:rsidP="001275B0">
            <w:pPr>
              <w:tabs>
                <w:tab w:val="left" w:pos="170"/>
                <w:tab w:val="left" w:pos="1701"/>
                <w:tab w:val="right" w:leader="underscore" w:pos="5954"/>
                <w:tab w:val="left" w:pos="6521"/>
                <w:tab w:val="right" w:leader="underscore" w:pos="10773"/>
              </w:tabs>
              <w:rPr>
                <w:b/>
                <w:sz w:val="16"/>
                <w:lang w:val="en-US"/>
              </w:rPr>
            </w:pPr>
            <w:r w:rsidRPr="00C64DF2">
              <w:rPr>
                <w:b/>
                <w:sz w:val="16"/>
                <w:lang w:val="en-US"/>
              </w:rPr>
              <w:t>Mr / Ms.</w:t>
            </w:r>
            <w:r w:rsidRPr="00C64DF2">
              <w:rPr>
                <w:b/>
                <w:sz w:val="16"/>
                <w:lang w:val="en-US"/>
              </w:rPr>
              <w:tab/>
              <w:t>_______________________________________(family name)</w:t>
            </w:r>
            <w:r w:rsidRPr="00C64DF2">
              <w:rPr>
                <w:b/>
                <w:sz w:val="16"/>
                <w:lang w:val="en-US"/>
              </w:rPr>
              <w:tab/>
              <w:t>______________________________________(given name)</w:t>
            </w:r>
          </w:p>
          <w:p w:rsidR="008914F5" w:rsidRPr="00C214D6" w:rsidRDefault="008914F5" w:rsidP="001275B0">
            <w:pPr>
              <w:tabs>
                <w:tab w:val="left" w:pos="170"/>
                <w:tab w:val="right" w:pos="4536"/>
                <w:tab w:val="right" w:leader="underscore" w:pos="10773"/>
              </w:tabs>
              <w:rPr>
                <w:b/>
                <w:sz w:val="16"/>
                <w:lang w:val="en-GB"/>
              </w:rPr>
            </w:pPr>
            <w:r w:rsidRPr="00C214D6">
              <w:rPr>
                <w:b/>
                <w:sz w:val="16"/>
                <w:lang w:val="en-GB"/>
              </w:rPr>
              <w:t>Title:</w:t>
            </w:r>
            <w:r w:rsidRPr="00C214D6">
              <w:rPr>
                <w:b/>
                <w:sz w:val="16"/>
                <w:lang w:val="en-GB"/>
              </w:rPr>
              <w:tab/>
              <w:t>____________________________________________________________________________________________________</w:t>
            </w:r>
          </w:p>
          <w:p w:rsidR="008914F5" w:rsidRPr="00C214D6" w:rsidRDefault="008914F5" w:rsidP="001275B0">
            <w:pPr>
              <w:tabs>
                <w:tab w:val="left" w:pos="170"/>
                <w:tab w:val="left" w:pos="1701"/>
                <w:tab w:val="center" w:pos="3828"/>
                <w:tab w:val="center" w:pos="8647"/>
                <w:tab w:val="center" w:pos="9781"/>
                <w:tab w:val="right" w:leader="underscore" w:pos="10773"/>
              </w:tabs>
              <w:rPr>
                <w:b/>
                <w:sz w:val="16"/>
                <w:lang w:val="en-GB"/>
              </w:rPr>
            </w:pPr>
          </w:p>
        </w:tc>
      </w:tr>
      <w:tr w:rsidR="008914F5" w:rsidRPr="00E44711" w:rsidTr="001275B0">
        <w:trPr>
          <w:gridBefore w:val="1"/>
          <w:wBefore w:w="27" w:type="dxa"/>
          <w:cantSplit/>
        </w:trPr>
        <w:tc>
          <w:tcPr>
            <w:tcW w:w="9481" w:type="dxa"/>
            <w:gridSpan w:val="9"/>
            <w:tcBorders>
              <w:left w:val="single" w:sz="6" w:space="0" w:color="auto"/>
              <w:bottom w:val="single" w:sz="6" w:space="0" w:color="auto"/>
              <w:right w:val="single" w:sz="6" w:space="0" w:color="auto"/>
            </w:tcBorders>
          </w:tcPr>
          <w:p w:rsidR="008914F5" w:rsidRPr="00C214D6" w:rsidRDefault="008914F5" w:rsidP="001275B0">
            <w:pPr>
              <w:tabs>
                <w:tab w:val="left" w:pos="170"/>
                <w:tab w:val="left" w:pos="1701"/>
                <w:tab w:val="right" w:leader="underscore" w:pos="5954"/>
                <w:tab w:val="left" w:pos="6521"/>
                <w:tab w:val="right" w:leader="underscore" w:pos="10773"/>
              </w:tabs>
              <w:rPr>
                <w:b/>
                <w:sz w:val="16"/>
                <w:lang w:val="en-GB"/>
              </w:rPr>
            </w:pPr>
            <w:r w:rsidRPr="00C214D6">
              <w:rPr>
                <w:b/>
                <w:sz w:val="16"/>
                <w:lang w:val="en-GB"/>
              </w:rPr>
              <w:t xml:space="preserve">Address: </w:t>
            </w:r>
            <w:r w:rsidRPr="00C214D6">
              <w:rPr>
                <w:b/>
                <w:sz w:val="16"/>
                <w:lang w:val="en-GB"/>
              </w:rPr>
              <w:tab/>
              <w:t>____________________________________________________________________________________________________</w:t>
            </w:r>
          </w:p>
          <w:p w:rsidR="008914F5" w:rsidRPr="00C214D6" w:rsidRDefault="008914F5" w:rsidP="001275B0">
            <w:pPr>
              <w:tabs>
                <w:tab w:val="left" w:pos="170"/>
                <w:tab w:val="left" w:pos="1701"/>
                <w:tab w:val="right" w:leader="underscore" w:pos="5954"/>
                <w:tab w:val="left" w:pos="6521"/>
                <w:tab w:val="right" w:leader="underscore" w:pos="10773"/>
              </w:tabs>
              <w:spacing w:before="240"/>
              <w:ind w:left="170" w:hanging="170"/>
              <w:rPr>
                <w:b/>
                <w:sz w:val="16"/>
                <w:lang w:val="en-GB"/>
              </w:rPr>
            </w:pPr>
            <w:r w:rsidRPr="00C214D6">
              <w:rPr>
                <w:b/>
                <w:sz w:val="16"/>
                <w:lang w:val="en-GB"/>
              </w:rPr>
              <w:t>______________________________________________________________________________________________________________</w:t>
            </w:r>
          </w:p>
          <w:p w:rsidR="008914F5" w:rsidRPr="00C214D6" w:rsidRDefault="008914F5" w:rsidP="001275B0">
            <w:pPr>
              <w:tabs>
                <w:tab w:val="left" w:pos="170"/>
                <w:tab w:val="left" w:pos="1701"/>
                <w:tab w:val="right" w:leader="underscore" w:pos="5954"/>
                <w:tab w:val="left" w:pos="6521"/>
                <w:tab w:val="right" w:leader="underscore" w:pos="10773"/>
              </w:tabs>
              <w:ind w:left="170" w:hanging="170"/>
              <w:rPr>
                <w:b/>
                <w:sz w:val="16"/>
                <w:lang w:val="en-GB"/>
              </w:rPr>
            </w:pPr>
          </w:p>
          <w:p w:rsidR="008914F5" w:rsidRPr="00162DDC" w:rsidRDefault="008914F5" w:rsidP="001275B0">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6"/>
                <w:lang w:val="en-US"/>
              </w:rPr>
            </w:pPr>
            <w:r w:rsidRPr="00162DDC">
              <w:rPr>
                <w:b/>
                <w:sz w:val="16"/>
                <w:lang w:val="en-US"/>
              </w:rPr>
              <w:t>Tel.:</w:t>
            </w:r>
            <w:r w:rsidRPr="00162DDC">
              <w:rPr>
                <w:b/>
                <w:sz w:val="16"/>
                <w:lang w:val="en-US"/>
              </w:rPr>
              <w:tab/>
              <w:t>_________________________    Fax:</w:t>
            </w:r>
            <w:r w:rsidRPr="00162DDC">
              <w:rPr>
                <w:b/>
                <w:sz w:val="16"/>
                <w:lang w:val="en-US"/>
              </w:rPr>
              <w:tab/>
              <w:t>_________________________    E-Mail:______________________________________</w:t>
            </w:r>
          </w:p>
          <w:p w:rsidR="008914F5" w:rsidRPr="00162DDC" w:rsidRDefault="008914F5" w:rsidP="001275B0">
            <w:pPr>
              <w:tabs>
                <w:tab w:val="left" w:pos="170"/>
                <w:tab w:val="left" w:pos="1701"/>
                <w:tab w:val="center" w:pos="3828"/>
                <w:tab w:val="center" w:pos="8647"/>
                <w:tab w:val="center" w:pos="9781"/>
                <w:tab w:val="right" w:leader="underscore" w:pos="10773"/>
              </w:tabs>
              <w:rPr>
                <w:b/>
                <w:sz w:val="16"/>
                <w:lang w:val="en-US"/>
              </w:rPr>
            </w:pPr>
          </w:p>
          <w:p w:rsidR="008914F5" w:rsidRPr="00162DDC" w:rsidRDefault="008914F5" w:rsidP="001275B0">
            <w:pPr>
              <w:tabs>
                <w:tab w:val="left" w:pos="170"/>
                <w:tab w:val="left" w:pos="1701"/>
                <w:tab w:val="left" w:pos="5245"/>
                <w:tab w:val="left" w:pos="7230"/>
                <w:tab w:val="right" w:leader="underscore" w:pos="10773"/>
              </w:tabs>
              <w:rPr>
                <w:b/>
                <w:sz w:val="16"/>
                <w:lang w:val="en-US"/>
              </w:rPr>
            </w:pPr>
            <w:r w:rsidRPr="00162DDC">
              <w:rPr>
                <w:b/>
                <w:sz w:val="16"/>
                <w:lang w:val="en-US"/>
              </w:rPr>
              <w:t>PASSPORT INFORMATION :</w:t>
            </w:r>
          </w:p>
          <w:p w:rsidR="008914F5" w:rsidRPr="00162DDC" w:rsidRDefault="008914F5" w:rsidP="001275B0">
            <w:pPr>
              <w:tabs>
                <w:tab w:val="left" w:pos="170"/>
                <w:tab w:val="left" w:pos="1701"/>
                <w:tab w:val="center" w:pos="3828"/>
                <w:tab w:val="center" w:pos="8647"/>
                <w:tab w:val="center" w:pos="9781"/>
                <w:tab w:val="right" w:leader="underscore" w:pos="10773"/>
              </w:tabs>
              <w:rPr>
                <w:b/>
                <w:sz w:val="16"/>
                <w:lang w:val="en-US"/>
              </w:rPr>
            </w:pPr>
            <w:r w:rsidRPr="00162DDC">
              <w:rPr>
                <w:b/>
                <w:sz w:val="16"/>
                <w:lang w:val="en-US"/>
              </w:rPr>
              <w:t>Date of birth:</w:t>
            </w:r>
            <w:r w:rsidRPr="00162DDC">
              <w:rPr>
                <w:b/>
                <w:sz w:val="16"/>
                <w:lang w:val="en-US"/>
              </w:rPr>
              <w:tab/>
              <w:t>_______________________________________________________________________________________________</w:t>
            </w:r>
          </w:p>
          <w:p w:rsidR="008914F5" w:rsidRPr="00C214D6" w:rsidRDefault="008914F5" w:rsidP="001275B0">
            <w:pPr>
              <w:tabs>
                <w:tab w:val="left" w:pos="170"/>
                <w:tab w:val="left" w:pos="1701"/>
                <w:tab w:val="right" w:leader="underscore" w:pos="4820"/>
                <w:tab w:val="left" w:pos="5245"/>
                <w:tab w:val="left" w:pos="7230"/>
                <w:tab w:val="right" w:leader="underscore" w:pos="10773"/>
              </w:tabs>
              <w:rPr>
                <w:b/>
                <w:sz w:val="16"/>
                <w:lang w:val="en-GB"/>
              </w:rPr>
            </w:pPr>
            <w:r w:rsidRPr="00C214D6">
              <w:rPr>
                <w:b/>
                <w:sz w:val="16"/>
                <w:lang w:val="en-GB"/>
              </w:rPr>
              <w:t>Nationality: __________________________________________   Passport number: ________________________________________</w:t>
            </w:r>
          </w:p>
          <w:p w:rsidR="008914F5" w:rsidRPr="00C214D6" w:rsidRDefault="008914F5" w:rsidP="001275B0">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lang w:val="en-GB"/>
              </w:rPr>
            </w:pPr>
            <w:r w:rsidRPr="00C214D6">
              <w:rPr>
                <w:b/>
                <w:sz w:val="16"/>
                <w:lang w:val="en-GB"/>
              </w:rPr>
              <w:t>Date of issue: ___________________   In (place)</w:t>
            </w:r>
            <w:r w:rsidRPr="00C214D6">
              <w:rPr>
                <w:b/>
                <w:sz w:val="16"/>
                <w:lang w:val="en-GB"/>
              </w:rPr>
              <w:tab/>
              <w:t>: _____________________________Valid until (date): _______________________</w:t>
            </w:r>
          </w:p>
          <w:p w:rsidR="008914F5" w:rsidRPr="00162DDC" w:rsidRDefault="008914F5" w:rsidP="001275B0">
            <w:pPr>
              <w:tabs>
                <w:tab w:val="left" w:pos="170"/>
                <w:tab w:val="left" w:pos="1850"/>
                <w:tab w:val="left" w:pos="3693"/>
                <w:tab w:val="left" w:pos="4543"/>
                <w:tab w:val="left" w:pos="7378"/>
                <w:tab w:val="left" w:pos="9079"/>
                <w:tab w:val="right" w:leader="underscore" w:pos="10773"/>
              </w:tabs>
              <w:rPr>
                <w:b/>
                <w:sz w:val="16"/>
                <w:lang w:val="en-US"/>
              </w:rPr>
            </w:pPr>
          </w:p>
        </w:tc>
      </w:tr>
      <w:tr w:rsidR="008914F5" w:rsidRPr="00E44711" w:rsidTr="001275B0">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single" w:sz="4" w:space="0" w:color="auto"/>
              <w:bottom w:val="nil"/>
            </w:tcBorders>
          </w:tcPr>
          <w:p w:rsidR="008914F5" w:rsidRPr="00162DDC" w:rsidRDefault="008914F5" w:rsidP="001275B0">
            <w:pPr>
              <w:spacing w:before="40" w:after="40"/>
              <w:ind w:firstLine="34"/>
              <w:rPr>
                <w:b/>
                <w:bCs/>
                <w:sz w:val="18"/>
                <w:szCs w:val="18"/>
                <w:lang w:val="en-US"/>
              </w:rPr>
            </w:pPr>
            <w:r w:rsidRPr="00162DDC">
              <w:rPr>
                <w:b/>
                <w:bCs/>
                <w:sz w:val="18"/>
                <w:szCs w:val="18"/>
                <w:lang w:val="en-US"/>
              </w:rPr>
              <w:t>CONDITIONS OF THE PARTIAL FELLOWSHIP</w:t>
            </w:r>
          </w:p>
        </w:tc>
      </w:tr>
      <w:tr w:rsidR="008914F5" w:rsidRPr="00E44711" w:rsidTr="001275B0">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vAlign w:val="center"/>
          </w:tcPr>
          <w:p w:rsidR="008914F5" w:rsidRPr="00162DDC" w:rsidRDefault="008914F5" w:rsidP="001275B0">
            <w:pPr>
              <w:spacing w:before="60" w:after="20"/>
              <w:rPr>
                <w:sz w:val="18"/>
                <w:szCs w:val="18"/>
                <w:lang w:val="en-US"/>
              </w:rPr>
            </w:pPr>
            <w:r w:rsidRPr="00162DDC">
              <w:rPr>
                <w:sz w:val="18"/>
                <w:szCs w:val="18"/>
                <w:lang w:val="en-US"/>
              </w:rPr>
              <w:t>1. Accommodation is booked and pre-paid by ITU.</w:t>
            </w:r>
          </w:p>
        </w:tc>
      </w:tr>
      <w:tr w:rsidR="008914F5" w:rsidRPr="00E44711" w:rsidTr="001275B0">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8914F5" w:rsidRPr="00162DDC" w:rsidRDefault="008914F5" w:rsidP="001275B0">
            <w:pPr>
              <w:spacing w:before="60" w:after="20"/>
              <w:ind w:left="170" w:hanging="170"/>
              <w:rPr>
                <w:sz w:val="18"/>
                <w:szCs w:val="18"/>
                <w:lang w:val="en-US"/>
              </w:rPr>
            </w:pPr>
            <w:r w:rsidRPr="00162DDC">
              <w:rPr>
                <w:sz w:val="18"/>
                <w:szCs w:val="18"/>
                <w:lang w:val="en-US"/>
              </w:rPr>
              <w:t>2. A daily allowance to cover meals and miscellaneous expenses will be paid to the fellow.</w:t>
            </w:r>
          </w:p>
        </w:tc>
      </w:tr>
      <w:tr w:rsidR="008914F5" w:rsidRPr="00E44711" w:rsidTr="001275B0">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8914F5" w:rsidRPr="00162DDC" w:rsidRDefault="008914F5" w:rsidP="001275B0">
            <w:pPr>
              <w:spacing w:before="60" w:after="20"/>
              <w:ind w:left="170" w:hanging="170"/>
              <w:rPr>
                <w:sz w:val="18"/>
                <w:szCs w:val="18"/>
                <w:lang w:val="en-US"/>
              </w:rPr>
            </w:pPr>
            <w:r w:rsidRPr="00162DDC">
              <w:rPr>
                <w:sz w:val="18"/>
                <w:szCs w:val="18"/>
                <w:lang w:val="en-US"/>
              </w:rPr>
              <w:t xml:space="preserve">3. </w:t>
            </w:r>
            <w:r w:rsidRPr="00C214D6">
              <w:rPr>
                <w:sz w:val="18"/>
                <w:szCs w:val="18"/>
                <w:lang w:val="en-GB"/>
              </w:rPr>
              <w:t>Cost of air ticket will be covered by fellow’s Administration</w:t>
            </w:r>
            <w:r>
              <w:rPr>
                <w:sz w:val="18"/>
                <w:szCs w:val="18"/>
                <w:lang w:val="en-GB"/>
              </w:rPr>
              <w:t>/organisation</w:t>
            </w:r>
            <w:r w:rsidRPr="00C214D6">
              <w:rPr>
                <w:sz w:val="18"/>
                <w:szCs w:val="18"/>
                <w:lang w:val="en-GB"/>
              </w:rPr>
              <w:t>.</w:t>
            </w:r>
          </w:p>
        </w:tc>
      </w:tr>
      <w:tr w:rsidR="008914F5" w:rsidRPr="00E44711" w:rsidTr="001275B0">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single" w:sz="6" w:space="0" w:color="auto"/>
            </w:tcBorders>
          </w:tcPr>
          <w:p w:rsidR="008914F5" w:rsidRPr="00162DDC" w:rsidRDefault="008914F5" w:rsidP="001275B0">
            <w:pPr>
              <w:spacing w:before="60" w:after="20"/>
              <w:ind w:left="170" w:hanging="170"/>
              <w:rPr>
                <w:sz w:val="18"/>
                <w:szCs w:val="18"/>
                <w:lang w:val="en-US"/>
              </w:rPr>
            </w:pPr>
            <w:r w:rsidRPr="00162DDC">
              <w:rPr>
                <w:sz w:val="18"/>
                <w:szCs w:val="18"/>
                <w:lang w:val="en-US"/>
              </w:rPr>
              <w:t>4. Imperative that fellow be present from the first day to the end of the meeting.</w:t>
            </w:r>
          </w:p>
        </w:tc>
      </w:tr>
      <w:tr w:rsidR="008914F5" w:rsidRPr="00CC7439" w:rsidTr="001275B0">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Pr>
        <w:tc>
          <w:tcPr>
            <w:tcW w:w="6379" w:type="dxa"/>
            <w:gridSpan w:val="6"/>
          </w:tcPr>
          <w:p w:rsidR="008914F5" w:rsidRPr="00CC7439" w:rsidRDefault="008914F5" w:rsidP="001275B0">
            <w:pPr>
              <w:rPr>
                <w:sz w:val="16"/>
              </w:rPr>
            </w:pPr>
            <w:r w:rsidRPr="00CC7439">
              <w:rPr>
                <w:sz w:val="16"/>
              </w:rPr>
              <w:t>Signature of fellowship candidate:</w:t>
            </w:r>
          </w:p>
          <w:p w:rsidR="008914F5" w:rsidRPr="00CC7439" w:rsidRDefault="008914F5" w:rsidP="001275B0">
            <w:pPr>
              <w:rPr>
                <w:lang w:val="en-GB"/>
              </w:rPr>
            </w:pPr>
          </w:p>
        </w:tc>
        <w:tc>
          <w:tcPr>
            <w:tcW w:w="3119" w:type="dxa"/>
            <w:gridSpan w:val="3"/>
          </w:tcPr>
          <w:p w:rsidR="008914F5" w:rsidRPr="00CC7439" w:rsidRDefault="008914F5" w:rsidP="001275B0">
            <w:pPr>
              <w:rPr>
                <w:lang w:val="en-GB"/>
              </w:rPr>
            </w:pPr>
            <w:r w:rsidRPr="00CC7439">
              <w:rPr>
                <w:sz w:val="16"/>
              </w:rPr>
              <w:t>Date:</w:t>
            </w:r>
          </w:p>
        </w:tc>
      </w:tr>
      <w:tr w:rsidR="008914F5" w:rsidRPr="00E44711" w:rsidTr="001275B0">
        <w:tblPrEx>
          <w:tblBorders>
            <w:left w:val="single" w:sz="4" w:space="0" w:color="auto"/>
            <w:right w:val="single" w:sz="4" w:space="0" w:color="auto"/>
            <w:insideH w:val="single" w:sz="4" w:space="0" w:color="auto"/>
            <w:insideV w:val="single" w:sz="4" w:space="0" w:color="auto"/>
          </w:tblBorders>
          <w:tblLook w:val="01E0"/>
        </w:tblPrEx>
        <w:trPr>
          <w:gridAfter w:val="1"/>
          <w:wAfter w:w="10" w:type="dxa"/>
        </w:trPr>
        <w:tc>
          <w:tcPr>
            <w:tcW w:w="9498" w:type="dxa"/>
            <w:gridSpan w:val="9"/>
          </w:tcPr>
          <w:p w:rsidR="008914F5" w:rsidRPr="00162DDC" w:rsidRDefault="008914F5" w:rsidP="001275B0">
            <w:pPr>
              <w:rPr>
                <w:lang w:val="en-US"/>
              </w:rPr>
            </w:pPr>
            <w:r w:rsidRPr="00162DDC">
              <w:rPr>
                <w:sz w:val="16"/>
                <w:lang w:val="en-US"/>
              </w:rPr>
              <w:t>TO VALIDATE FELLOWSHIP REQUEST, NAME, TITLE AND SIGNATURE OF CERTIFYING OFFICIAL DESIGNATING PARTICIPANT MUST BE COMPLETED BELOW WITH OFFICIAL STAMP.</w:t>
            </w:r>
          </w:p>
        </w:tc>
      </w:tr>
      <w:tr w:rsidR="008914F5" w:rsidRPr="00CC7439" w:rsidTr="001275B0">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Height w:val="472"/>
        </w:trPr>
        <w:tc>
          <w:tcPr>
            <w:tcW w:w="6379" w:type="dxa"/>
            <w:gridSpan w:val="6"/>
          </w:tcPr>
          <w:p w:rsidR="008914F5" w:rsidRPr="00CC7439" w:rsidRDefault="008914F5" w:rsidP="001275B0">
            <w:pPr>
              <w:rPr>
                <w:sz w:val="16"/>
              </w:rPr>
            </w:pPr>
            <w:r w:rsidRPr="00CC7439">
              <w:rPr>
                <w:sz w:val="16"/>
              </w:rPr>
              <w:t>Signature</w:t>
            </w:r>
          </w:p>
          <w:p w:rsidR="008914F5" w:rsidRPr="00CC7439" w:rsidRDefault="008914F5" w:rsidP="001275B0">
            <w:pPr>
              <w:rPr>
                <w:lang w:val="en-GB"/>
              </w:rPr>
            </w:pPr>
          </w:p>
        </w:tc>
        <w:tc>
          <w:tcPr>
            <w:tcW w:w="3119" w:type="dxa"/>
            <w:gridSpan w:val="3"/>
          </w:tcPr>
          <w:p w:rsidR="008914F5" w:rsidRPr="00CC7439" w:rsidRDefault="008914F5" w:rsidP="001275B0">
            <w:pPr>
              <w:rPr>
                <w:lang w:val="en-GB"/>
              </w:rPr>
            </w:pPr>
            <w:r w:rsidRPr="00CC7439">
              <w:rPr>
                <w:sz w:val="16"/>
              </w:rPr>
              <w:t>Date</w:t>
            </w:r>
          </w:p>
        </w:tc>
      </w:tr>
    </w:tbl>
    <w:p w:rsidR="008914F5" w:rsidRPr="00470F4D" w:rsidRDefault="008914F5" w:rsidP="008914F5">
      <w:pPr>
        <w:tabs>
          <w:tab w:val="left" w:pos="1361"/>
          <w:tab w:val="left" w:pos="1758"/>
          <w:tab w:val="left" w:pos="2155"/>
          <w:tab w:val="left" w:pos="2552"/>
        </w:tabs>
        <w:spacing w:line="240" w:lineRule="atLeast"/>
        <w:jc w:val="center"/>
      </w:pPr>
      <w:r>
        <w:t>_________________</w:t>
      </w:r>
    </w:p>
    <w:sectPr w:rsidR="008914F5" w:rsidRPr="00470F4D" w:rsidSect="001275B0">
      <w:type w:val="oddPage"/>
      <w:pgSz w:w="11909" w:h="16834" w:code="9"/>
      <w:pgMar w:top="562" w:right="1094" w:bottom="562" w:left="1094"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72C" w:rsidRDefault="0079672C">
      <w:r>
        <w:separator/>
      </w:r>
    </w:p>
  </w:endnote>
  <w:endnote w:type="continuationSeparator" w:id="0">
    <w:p w:rsidR="0079672C" w:rsidRDefault="007967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panose1 w:val="020B0402020204020303"/>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72C" w:rsidRPr="00E44711" w:rsidRDefault="00E44711" w:rsidP="006E5B36">
    <w:pPr>
      <w:pStyle w:val="Footer"/>
      <w:rPr>
        <w:sz w:val="16"/>
        <w:lang w:val="fr-CH"/>
      </w:rPr>
    </w:pPr>
    <w:r w:rsidRPr="00E44711">
      <w:rPr>
        <w:lang w:val="fr-CH"/>
      </w:rPr>
      <w:t>CWG</w:t>
    </w:r>
    <w:r w:rsidR="006E5B36">
      <w:rPr>
        <w:lang w:val="fr-CH"/>
      </w:rPr>
      <w:t>-</w:t>
    </w:r>
    <w:r w:rsidRPr="00E44711">
      <w:rPr>
        <w:lang w:val="fr-CH"/>
      </w:rPr>
      <w:t>WCIT12\DM10</w:t>
    </w:r>
    <w:r w:rsidR="006E5B36">
      <w:rPr>
        <w:lang w:val="fr-CH"/>
      </w:rPr>
      <w:t>/</w:t>
    </w:r>
    <w:r w:rsidRPr="00E44711">
      <w:rPr>
        <w:lang w:val="fr-CH"/>
      </w:rPr>
      <w:t>1013F.DOCX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72C" w:rsidRPr="0078335D" w:rsidRDefault="0079672C">
    <w:pPr>
      <w:pStyle w:val="Footer"/>
      <w:pBdr>
        <w:top w:val="single" w:sz="4" w:space="1" w:color="auto"/>
      </w:pBdr>
      <w:tabs>
        <w:tab w:val="clear" w:pos="5954"/>
        <w:tab w:val="clear" w:pos="9639"/>
        <w:tab w:val="left" w:pos="2296"/>
        <w:tab w:val="left" w:pos="2863"/>
        <w:tab w:val="left" w:pos="3430"/>
        <w:tab w:val="left" w:pos="5529"/>
        <w:tab w:val="right" w:pos="9715"/>
      </w:tabs>
      <w:rPr>
        <w:rFonts w:ascii="Arial" w:hAnsi="Arial" w:cs="Arial"/>
        <w:caps w:val="0"/>
        <w:sz w:val="16"/>
        <w:szCs w:val="16"/>
      </w:rPr>
    </w:pPr>
    <w:r w:rsidRPr="0078335D">
      <w:rPr>
        <w:rFonts w:ascii="Arial" w:hAnsi="Arial" w:cs="Arial"/>
        <w:caps w:val="0"/>
        <w:sz w:val="16"/>
        <w:szCs w:val="16"/>
      </w:rPr>
      <w:t>Place des Nations</w:t>
    </w:r>
    <w:r w:rsidRPr="0078335D">
      <w:rPr>
        <w:rFonts w:ascii="Arial" w:hAnsi="Arial" w:cs="Arial"/>
        <w:caps w:val="0"/>
        <w:sz w:val="16"/>
        <w:szCs w:val="16"/>
      </w:rPr>
      <w:tab/>
      <w:t>Téléphone</w:t>
    </w:r>
    <w:r w:rsidRPr="0078335D">
      <w:rPr>
        <w:rFonts w:ascii="Arial" w:hAnsi="Arial" w:cs="Arial"/>
        <w:caps w:val="0"/>
        <w:sz w:val="16"/>
        <w:szCs w:val="16"/>
      </w:rPr>
      <w:tab/>
      <w:t>+41 22 730 51 11</w:t>
    </w:r>
    <w:r w:rsidRPr="0078335D">
      <w:rPr>
        <w:rFonts w:ascii="Arial" w:hAnsi="Arial" w:cs="Arial"/>
        <w:caps w:val="0"/>
        <w:sz w:val="16"/>
        <w:szCs w:val="16"/>
      </w:rPr>
      <w:tab/>
      <w:t xml:space="preserve">Télex 421 000 </w:t>
    </w:r>
    <w:proofErr w:type="spellStart"/>
    <w:r w:rsidRPr="0078335D">
      <w:rPr>
        <w:rFonts w:ascii="Arial" w:hAnsi="Arial" w:cs="Arial"/>
        <w:caps w:val="0"/>
        <w:sz w:val="16"/>
        <w:szCs w:val="16"/>
      </w:rPr>
      <w:t>uit</w:t>
    </w:r>
    <w:proofErr w:type="spellEnd"/>
    <w:r w:rsidRPr="0078335D">
      <w:rPr>
        <w:rFonts w:ascii="Arial" w:hAnsi="Arial" w:cs="Arial"/>
        <w:caps w:val="0"/>
        <w:sz w:val="16"/>
        <w:szCs w:val="16"/>
      </w:rPr>
      <w:t xml:space="preserve"> </w:t>
    </w:r>
    <w:proofErr w:type="spellStart"/>
    <w:r w:rsidRPr="0078335D">
      <w:rPr>
        <w:rFonts w:ascii="Arial" w:hAnsi="Arial" w:cs="Arial"/>
        <w:caps w:val="0"/>
        <w:sz w:val="16"/>
        <w:szCs w:val="16"/>
      </w:rPr>
      <w:t>ch</w:t>
    </w:r>
    <w:proofErr w:type="spellEnd"/>
    <w:r w:rsidRPr="0078335D">
      <w:rPr>
        <w:rFonts w:ascii="Arial" w:hAnsi="Arial" w:cs="Arial"/>
        <w:caps w:val="0"/>
        <w:sz w:val="16"/>
        <w:szCs w:val="16"/>
      </w:rPr>
      <w:tab/>
      <w:t xml:space="preserve">E-mail: </w:t>
    </w:r>
    <w:hyperlink r:id="rId1" w:history="1">
      <w:r w:rsidRPr="0078335D">
        <w:rPr>
          <w:rFonts w:ascii="Arial" w:hAnsi="Arial" w:cs="Arial"/>
          <w:caps w:val="0"/>
          <w:sz w:val="16"/>
          <w:szCs w:val="16"/>
        </w:rPr>
        <w:t>itumail@itu.int</w:t>
      </w:r>
    </w:hyperlink>
  </w:p>
  <w:p w:rsidR="0079672C" w:rsidRPr="0078335D" w:rsidRDefault="0079672C">
    <w:pPr>
      <w:pStyle w:val="Footer"/>
      <w:tabs>
        <w:tab w:val="clear" w:pos="5954"/>
        <w:tab w:val="clear" w:pos="9639"/>
        <w:tab w:val="left" w:pos="2296"/>
        <w:tab w:val="left" w:pos="2863"/>
        <w:tab w:val="left" w:pos="3430"/>
        <w:tab w:val="left" w:pos="5529"/>
        <w:tab w:val="right" w:pos="9715"/>
      </w:tabs>
      <w:rPr>
        <w:rFonts w:ascii="Arial" w:hAnsi="Arial" w:cs="Arial"/>
        <w:caps w:val="0"/>
        <w:sz w:val="16"/>
        <w:szCs w:val="16"/>
      </w:rPr>
    </w:pPr>
    <w:r w:rsidRPr="0078335D">
      <w:rPr>
        <w:rFonts w:ascii="Arial" w:hAnsi="Arial" w:cs="Arial"/>
        <w:caps w:val="0"/>
        <w:sz w:val="16"/>
        <w:szCs w:val="16"/>
      </w:rPr>
      <w:t>CH-1211 Genève 20</w:t>
    </w:r>
    <w:r w:rsidRPr="0078335D">
      <w:rPr>
        <w:rFonts w:ascii="Arial" w:hAnsi="Arial" w:cs="Arial"/>
        <w:caps w:val="0"/>
        <w:sz w:val="16"/>
        <w:szCs w:val="16"/>
      </w:rPr>
      <w:tab/>
      <w:t>Téléfax</w:t>
    </w:r>
    <w:r w:rsidRPr="0078335D">
      <w:rPr>
        <w:rFonts w:ascii="Arial" w:hAnsi="Arial" w:cs="Arial"/>
        <w:caps w:val="0"/>
        <w:sz w:val="16"/>
        <w:szCs w:val="16"/>
      </w:rPr>
      <w:tab/>
      <w:t>Gr3:</w:t>
    </w:r>
    <w:r w:rsidRPr="0078335D">
      <w:rPr>
        <w:rFonts w:ascii="Arial" w:hAnsi="Arial" w:cs="Arial"/>
        <w:caps w:val="0"/>
        <w:sz w:val="16"/>
        <w:szCs w:val="16"/>
      </w:rPr>
      <w:tab/>
      <w:t>+41 22 733 72 56</w:t>
    </w:r>
    <w:r w:rsidRPr="0078335D">
      <w:rPr>
        <w:rFonts w:ascii="Arial" w:hAnsi="Arial" w:cs="Arial"/>
        <w:caps w:val="0"/>
        <w:sz w:val="16"/>
        <w:szCs w:val="16"/>
      </w:rPr>
      <w:tab/>
      <w:t>Télégramme ITU GENEVE</w:t>
    </w:r>
    <w:r w:rsidRPr="0078335D">
      <w:rPr>
        <w:rFonts w:ascii="Arial" w:hAnsi="Arial" w:cs="Arial"/>
        <w:caps w:val="0"/>
        <w:sz w:val="16"/>
        <w:szCs w:val="16"/>
      </w:rPr>
      <w:tab/>
    </w:r>
    <w:hyperlink r:id="rId2" w:history="1">
      <w:r w:rsidRPr="0078335D">
        <w:rPr>
          <w:rFonts w:ascii="Arial" w:hAnsi="Arial" w:cs="Arial"/>
          <w:caps w:val="0"/>
          <w:sz w:val="16"/>
          <w:szCs w:val="16"/>
        </w:rPr>
        <w:t>www.itu.int</w:t>
      </w:r>
    </w:hyperlink>
  </w:p>
  <w:p w:rsidR="0079672C" w:rsidRPr="0078335D" w:rsidRDefault="0079672C">
    <w:pPr>
      <w:pStyle w:val="Footer"/>
      <w:tabs>
        <w:tab w:val="clear" w:pos="5954"/>
        <w:tab w:val="clear" w:pos="9639"/>
        <w:tab w:val="left" w:pos="2296"/>
        <w:tab w:val="left" w:pos="2863"/>
        <w:tab w:val="left" w:pos="3430"/>
        <w:tab w:val="left" w:pos="5529"/>
        <w:tab w:val="right" w:pos="9715"/>
      </w:tabs>
      <w:rPr>
        <w:rFonts w:ascii="Arial" w:hAnsi="Arial" w:cs="Arial"/>
        <w:sz w:val="16"/>
        <w:szCs w:val="16"/>
      </w:rPr>
    </w:pPr>
    <w:r w:rsidRPr="0078335D">
      <w:rPr>
        <w:rFonts w:ascii="Arial" w:hAnsi="Arial" w:cs="Arial"/>
        <w:caps w:val="0"/>
        <w:sz w:val="16"/>
        <w:szCs w:val="16"/>
      </w:rPr>
      <w:t>Suisse</w:t>
    </w:r>
    <w:r w:rsidRPr="0078335D">
      <w:rPr>
        <w:rFonts w:ascii="Arial" w:hAnsi="Arial" w:cs="Arial"/>
        <w:caps w:val="0"/>
        <w:sz w:val="16"/>
        <w:szCs w:val="16"/>
      </w:rPr>
      <w:tab/>
    </w:r>
    <w:r w:rsidRPr="0078335D">
      <w:rPr>
        <w:rFonts w:ascii="Arial" w:hAnsi="Arial" w:cs="Arial"/>
        <w:caps w:val="0"/>
        <w:sz w:val="16"/>
        <w:szCs w:val="16"/>
      </w:rPr>
      <w:tab/>
      <w:t>Gr4:</w:t>
    </w:r>
    <w:r w:rsidRPr="0078335D">
      <w:rPr>
        <w:rFonts w:ascii="Arial" w:hAnsi="Arial" w:cs="Arial"/>
        <w:caps w:val="0"/>
        <w:sz w:val="16"/>
        <w:szCs w:val="16"/>
      </w:rPr>
      <w:tab/>
      <w:t>+41 22 730 65 00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72C" w:rsidRDefault="0079672C">
      <w:r>
        <w:t>____________________</w:t>
      </w:r>
    </w:p>
  </w:footnote>
  <w:footnote w:type="continuationSeparator" w:id="0">
    <w:p w:rsidR="0079672C" w:rsidRDefault="00796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72C" w:rsidRDefault="0079672C" w:rsidP="008023F2">
    <w:pPr>
      <w:pStyle w:val="Header"/>
    </w:pPr>
    <w:r>
      <w:rPr>
        <w:rStyle w:val="PageNumber"/>
      </w:rPr>
      <w:t xml:space="preserve">- </w:t>
    </w:r>
    <w:r w:rsidR="00434744">
      <w:rPr>
        <w:rStyle w:val="PageNumber"/>
      </w:rPr>
      <w:fldChar w:fldCharType="begin"/>
    </w:r>
    <w:r>
      <w:rPr>
        <w:rStyle w:val="PageNumber"/>
      </w:rPr>
      <w:instrText xml:space="preserve"> PAGE </w:instrText>
    </w:r>
    <w:r w:rsidR="00434744">
      <w:rPr>
        <w:rStyle w:val="PageNumber"/>
      </w:rPr>
      <w:fldChar w:fldCharType="separate"/>
    </w:r>
    <w:r w:rsidR="006E5B36">
      <w:rPr>
        <w:rStyle w:val="PageNumber"/>
        <w:noProof/>
      </w:rPr>
      <w:t>2</w:t>
    </w:r>
    <w:r w:rsidR="00434744">
      <w:rPr>
        <w:rStyle w:val="PageNumber"/>
      </w:rPr>
      <w:fldChar w:fldCharType="end"/>
    </w:r>
    <w:r>
      <w:rPr>
        <w:rStyle w:val="PageNumbe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72C" w:rsidRDefault="00434744" w:rsidP="008023F2">
    <w:pPr>
      <w:pStyle w:val="Header"/>
    </w:pPr>
    <w:r>
      <w:rPr>
        <w:rStyle w:val="PageNumber"/>
      </w:rPr>
      <w:fldChar w:fldCharType="begin"/>
    </w:r>
    <w:r w:rsidR="0079672C">
      <w:rPr>
        <w:rStyle w:val="PageNumber"/>
      </w:rPr>
      <w:instrText xml:space="preserve"> PAGE </w:instrText>
    </w:r>
    <w:r>
      <w:rPr>
        <w:rStyle w:val="PageNumber"/>
      </w:rPr>
      <w:fldChar w:fldCharType="separate"/>
    </w:r>
    <w:r w:rsidR="006E5B36">
      <w:rPr>
        <w:rStyle w:val="PageNumber"/>
        <w:noProof/>
      </w:rPr>
      <w:t>- 7 -</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7B7"/>
    <w:multiLevelType w:val="hybridMultilevel"/>
    <w:tmpl w:val="C02029A8"/>
    <w:lvl w:ilvl="0" w:tplc="3F38B4BA">
      <w:start w:val="1"/>
      <w:numFmt w:val="bullet"/>
      <w:lvlText w:val=""/>
      <w:lvlJc w:val="left"/>
      <w:pPr>
        <w:tabs>
          <w:tab w:val="num" w:pos="1872"/>
        </w:tabs>
        <w:ind w:left="1872" w:hanging="432"/>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438B76B5"/>
    <w:multiLevelType w:val="hybridMultilevel"/>
    <w:tmpl w:val="8848DAB2"/>
    <w:lvl w:ilvl="0" w:tplc="F9025F5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25576"/>
    <w:rsid w:val="000110FC"/>
    <w:rsid w:val="000338E6"/>
    <w:rsid w:val="00043033"/>
    <w:rsid w:val="00070447"/>
    <w:rsid w:val="000951D5"/>
    <w:rsid w:val="000C79C8"/>
    <w:rsid w:val="00120457"/>
    <w:rsid w:val="001275B0"/>
    <w:rsid w:val="001278CD"/>
    <w:rsid w:val="00134510"/>
    <w:rsid w:val="00154601"/>
    <w:rsid w:val="00162DDC"/>
    <w:rsid w:val="001912DF"/>
    <w:rsid w:val="001B64F0"/>
    <w:rsid w:val="001B70A3"/>
    <w:rsid w:val="001C07AE"/>
    <w:rsid w:val="001C79BB"/>
    <w:rsid w:val="001F1976"/>
    <w:rsid w:val="002179AF"/>
    <w:rsid w:val="0024765F"/>
    <w:rsid w:val="002602C4"/>
    <w:rsid w:val="002A0653"/>
    <w:rsid w:val="002C0508"/>
    <w:rsid w:val="002F201E"/>
    <w:rsid w:val="00321570"/>
    <w:rsid w:val="00325576"/>
    <w:rsid w:val="003259D0"/>
    <w:rsid w:val="0034698F"/>
    <w:rsid w:val="00346E1D"/>
    <w:rsid w:val="003B22B1"/>
    <w:rsid w:val="003F4338"/>
    <w:rsid w:val="003F7B5B"/>
    <w:rsid w:val="004203A8"/>
    <w:rsid w:val="00434744"/>
    <w:rsid w:val="004479CB"/>
    <w:rsid w:val="00470F4D"/>
    <w:rsid w:val="004A4A07"/>
    <w:rsid w:val="004C1CB9"/>
    <w:rsid w:val="004E221E"/>
    <w:rsid w:val="004F0949"/>
    <w:rsid w:val="00502AE7"/>
    <w:rsid w:val="00543059"/>
    <w:rsid w:val="005453AD"/>
    <w:rsid w:val="00564EF0"/>
    <w:rsid w:val="005650A5"/>
    <w:rsid w:val="00587283"/>
    <w:rsid w:val="005A0205"/>
    <w:rsid w:val="005C40D1"/>
    <w:rsid w:val="005D4637"/>
    <w:rsid w:val="005D70C6"/>
    <w:rsid w:val="005E7460"/>
    <w:rsid w:val="006454A1"/>
    <w:rsid w:val="0065342B"/>
    <w:rsid w:val="00663B64"/>
    <w:rsid w:val="00692897"/>
    <w:rsid w:val="00696D4E"/>
    <w:rsid w:val="006C3630"/>
    <w:rsid w:val="006C786F"/>
    <w:rsid w:val="006D6C6F"/>
    <w:rsid w:val="006E5B36"/>
    <w:rsid w:val="00702432"/>
    <w:rsid w:val="0078335D"/>
    <w:rsid w:val="00790C57"/>
    <w:rsid w:val="0079672C"/>
    <w:rsid w:val="007B4ED9"/>
    <w:rsid w:val="007E35CC"/>
    <w:rsid w:val="007F6FBD"/>
    <w:rsid w:val="008023F2"/>
    <w:rsid w:val="008503A6"/>
    <w:rsid w:val="008914F5"/>
    <w:rsid w:val="008F3B93"/>
    <w:rsid w:val="008F73F1"/>
    <w:rsid w:val="00901459"/>
    <w:rsid w:val="00926595"/>
    <w:rsid w:val="009348B8"/>
    <w:rsid w:val="00936E74"/>
    <w:rsid w:val="00940AF0"/>
    <w:rsid w:val="00984122"/>
    <w:rsid w:val="0098702A"/>
    <w:rsid w:val="00991098"/>
    <w:rsid w:val="009B0CE1"/>
    <w:rsid w:val="009C5A43"/>
    <w:rsid w:val="009E3591"/>
    <w:rsid w:val="00A03D10"/>
    <w:rsid w:val="00A049E5"/>
    <w:rsid w:val="00A06552"/>
    <w:rsid w:val="00A46E77"/>
    <w:rsid w:val="00AE7FAC"/>
    <w:rsid w:val="00B132B6"/>
    <w:rsid w:val="00B4000B"/>
    <w:rsid w:val="00B63BF9"/>
    <w:rsid w:val="00B70A2D"/>
    <w:rsid w:val="00BA0C55"/>
    <w:rsid w:val="00BA0DD4"/>
    <w:rsid w:val="00BB4E90"/>
    <w:rsid w:val="00BB5545"/>
    <w:rsid w:val="00BB5F93"/>
    <w:rsid w:val="00BB743B"/>
    <w:rsid w:val="00BE1145"/>
    <w:rsid w:val="00C12305"/>
    <w:rsid w:val="00C214D6"/>
    <w:rsid w:val="00C64DF2"/>
    <w:rsid w:val="00CB2412"/>
    <w:rsid w:val="00CE3216"/>
    <w:rsid w:val="00CF2D4A"/>
    <w:rsid w:val="00D21FE0"/>
    <w:rsid w:val="00D37988"/>
    <w:rsid w:val="00D6032B"/>
    <w:rsid w:val="00D700EC"/>
    <w:rsid w:val="00D8298D"/>
    <w:rsid w:val="00D87E4B"/>
    <w:rsid w:val="00DA68AE"/>
    <w:rsid w:val="00DB3477"/>
    <w:rsid w:val="00DD20BF"/>
    <w:rsid w:val="00E06667"/>
    <w:rsid w:val="00E44711"/>
    <w:rsid w:val="00E51309"/>
    <w:rsid w:val="00E66029"/>
    <w:rsid w:val="00E85644"/>
    <w:rsid w:val="00EB5FE6"/>
    <w:rsid w:val="00EC3E9F"/>
    <w:rsid w:val="00EC4521"/>
    <w:rsid w:val="00EE51C0"/>
    <w:rsid w:val="00F4215B"/>
    <w:rsid w:val="00F572D3"/>
    <w:rsid w:val="00F7671D"/>
    <w:rsid w:val="00F80D69"/>
    <w:rsid w:val="00F83D84"/>
    <w:rsid w:val="00F85C8A"/>
    <w:rsid w:val="00FD243D"/>
    <w:rsid w:val="00FD2775"/>
    <w:rsid w:val="00FD29AD"/>
    <w:rsid w:val="00FF548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CG Time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A43"/>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cs="Times New Roman"/>
      <w:sz w:val="24"/>
      <w:lang w:val="fr-FR" w:eastAsia="en-US"/>
    </w:rPr>
  </w:style>
  <w:style w:type="paragraph" w:styleId="Heading1">
    <w:name w:val="heading 1"/>
    <w:basedOn w:val="Normal"/>
    <w:next w:val="Normal"/>
    <w:link w:val="Heading1Char"/>
    <w:uiPriority w:val="9"/>
    <w:qFormat/>
    <w:rsid w:val="00696D4E"/>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uiPriority w:val="9"/>
    <w:qFormat/>
    <w:rsid w:val="00696D4E"/>
    <w:pPr>
      <w:spacing w:before="320"/>
      <w:outlineLvl w:val="1"/>
    </w:pPr>
  </w:style>
  <w:style w:type="paragraph" w:styleId="Heading3">
    <w:name w:val="heading 3"/>
    <w:basedOn w:val="Heading1"/>
    <w:next w:val="Normal"/>
    <w:link w:val="Heading3Char"/>
    <w:uiPriority w:val="9"/>
    <w:qFormat/>
    <w:rsid w:val="00696D4E"/>
    <w:pPr>
      <w:spacing w:before="200"/>
      <w:outlineLvl w:val="2"/>
    </w:pPr>
  </w:style>
  <w:style w:type="paragraph" w:styleId="Heading4">
    <w:name w:val="heading 4"/>
    <w:basedOn w:val="Heading3"/>
    <w:next w:val="Normal"/>
    <w:link w:val="Heading4Char"/>
    <w:uiPriority w:val="9"/>
    <w:qFormat/>
    <w:rsid w:val="00696D4E"/>
    <w:pPr>
      <w:tabs>
        <w:tab w:val="clear" w:pos="794"/>
        <w:tab w:val="left" w:pos="1191"/>
      </w:tabs>
      <w:ind w:left="993" w:hanging="993"/>
      <w:outlineLvl w:val="3"/>
    </w:pPr>
  </w:style>
  <w:style w:type="paragraph" w:styleId="Heading5">
    <w:name w:val="heading 5"/>
    <w:basedOn w:val="Heading3"/>
    <w:next w:val="Normal"/>
    <w:link w:val="Heading5Char"/>
    <w:uiPriority w:val="9"/>
    <w:qFormat/>
    <w:rsid w:val="00696D4E"/>
    <w:pPr>
      <w:tabs>
        <w:tab w:val="clear" w:pos="794"/>
        <w:tab w:val="left" w:pos="1191"/>
      </w:tabs>
      <w:outlineLvl w:val="4"/>
    </w:pPr>
  </w:style>
  <w:style w:type="paragraph" w:styleId="Heading6">
    <w:name w:val="heading 6"/>
    <w:basedOn w:val="Heading3"/>
    <w:next w:val="Normal"/>
    <w:link w:val="Heading6Char"/>
    <w:uiPriority w:val="9"/>
    <w:qFormat/>
    <w:rsid w:val="00696D4E"/>
    <w:pPr>
      <w:tabs>
        <w:tab w:val="clear" w:pos="794"/>
        <w:tab w:val="left" w:pos="1191"/>
      </w:tabs>
      <w:outlineLvl w:val="5"/>
    </w:pPr>
  </w:style>
  <w:style w:type="paragraph" w:styleId="Heading7">
    <w:name w:val="heading 7"/>
    <w:basedOn w:val="Heading3"/>
    <w:next w:val="Normal"/>
    <w:link w:val="Heading7Char"/>
    <w:uiPriority w:val="9"/>
    <w:qFormat/>
    <w:rsid w:val="00696D4E"/>
    <w:pPr>
      <w:tabs>
        <w:tab w:val="clear" w:pos="794"/>
        <w:tab w:val="left" w:pos="1191"/>
      </w:tabs>
      <w:outlineLvl w:val="6"/>
    </w:pPr>
  </w:style>
  <w:style w:type="paragraph" w:styleId="Heading8">
    <w:name w:val="heading 8"/>
    <w:basedOn w:val="Heading3"/>
    <w:next w:val="Normal"/>
    <w:link w:val="Heading8Char"/>
    <w:uiPriority w:val="9"/>
    <w:qFormat/>
    <w:rsid w:val="00696D4E"/>
    <w:pPr>
      <w:tabs>
        <w:tab w:val="clear" w:pos="794"/>
        <w:tab w:val="left" w:pos="1191"/>
      </w:tabs>
      <w:outlineLvl w:val="7"/>
    </w:pPr>
  </w:style>
  <w:style w:type="paragraph" w:styleId="Heading9">
    <w:name w:val="heading 9"/>
    <w:basedOn w:val="Heading3"/>
    <w:next w:val="Normal"/>
    <w:link w:val="Heading9Char"/>
    <w:uiPriority w:val="9"/>
    <w:qFormat/>
    <w:rsid w:val="00696D4E"/>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064"/>
    <w:rPr>
      <w:rFonts w:ascii="Cambria" w:eastAsia="SimSun" w:hAnsi="Cambria" w:cs="Times New Roman"/>
      <w:b/>
      <w:bCs/>
      <w:kern w:val="32"/>
      <w:sz w:val="32"/>
      <w:szCs w:val="32"/>
      <w:lang w:val="fr-FR" w:eastAsia="en-US"/>
    </w:rPr>
  </w:style>
  <w:style w:type="character" w:customStyle="1" w:styleId="Heading2Char">
    <w:name w:val="Heading 2 Char"/>
    <w:basedOn w:val="DefaultParagraphFont"/>
    <w:link w:val="Heading2"/>
    <w:uiPriority w:val="9"/>
    <w:semiHidden/>
    <w:rsid w:val="00B20064"/>
    <w:rPr>
      <w:rFonts w:ascii="Cambria" w:eastAsia="SimSun" w:hAnsi="Cambria" w:cs="Times New Roman"/>
      <w:b/>
      <w:bCs/>
      <w:i/>
      <w:iCs/>
      <w:sz w:val="28"/>
      <w:szCs w:val="28"/>
      <w:lang w:val="fr-FR" w:eastAsia="en-US"/>
    </w:rPr>
  </w:style>
  <w:style w:type="character" w:customStyle="1" w:styleId="Heading3Char">
    <w:name w:val="Heading 3 Char"/>
    <w:basedOn w:val="DefaultParagraphFont"/>
    <w:link w:val="Heading3"/>
    <w:uiPriority w:val="9"/>
    <w:semiHidden/>
    <w:rsid w:val="00B20064"/>
    <w:rPr>
      <w:rFonts w:ascii="Cambria" w:eastAsia="SimSun" w:hAnsi="Cambria" w:cs="Times New Roman"/>
      <w:b/>
      <w:bCs/>
      <w:sz w:val="26"/>
      <w:szCs w:val="26"/>
      <w:lang w:val="fr-FR" w:eastAsia="en-US"/>
    </w:rPr>
  </w:style>
  <w:style w:type="character" w:customStyle="1" w:styleId="Heading4Char">
    <w:name w:val="Heading 4 Char"/>
    <w:basedOn w:val="DefaultParagraphFont"/>
    <w:link w:val="Heading4"/>
    <w:uiPriority w:val="9"/>
    <w:semiHidden/>
    <w:rsid w:val="00B20064"/>
    <w:rPr>
      <w:rFonts w:ascii="Calibri" w:eastAsia="SimSun" w:hAnsi="Calibri" w:cs="Arial"/>
      <w:b/>
      <w:bCs/>
      <w:sz w:val="28"/>
      <w:szCs w:val="28"/>
      <w:lang w:val="fr-FR" w:eastAsia="en-US"/>
    </w:rPr>
  </w:style>
  <w:style w:type="character" w:customStyle="1" w:styleId="Heading5Char">
    <w:name w:val="Heading 5 Char"/>
    <w:basedOn w:val="DefaultParagraphFont"/>
    <w:link w:val="Heading5"/>
    <w:uiPriority w:val="9"/>
    <w:semiHidden/>
    <w:rsid w:val="00B20064"/>
    <w:rPr>
      <w:rFonts w:ascii="Calibri" w:eastAsia="SimSun" w:hAnsi="Calibri" w:cs="Arial"/>
      <w:b/>
      <w:bCs/>
      <w:i/>
      <w:iCs/>
      <w:sz w:val="26"/>
      <w:szCs w:val="26"/>
      <w:lang w:val="fr-FR" w:eastAsia="en-US"/>
    </w:rPr>
  </w:style>
  <w:style w:type="character" w:customStyle="1" w:styleId="Heading6Char">
    <w:name w:val="Heading 6 Char"/>
    <w:basedOn w:val="DefaultParagraphFont"/>
    <w:link w:val="Heading6"/>
    <w:uiPriority w:val="9"/>
    <w:semiHidden/>
    <w:rsid w:val="00B20064"/>
    <w:rPr>
      <w:rFonts w:ascii="Calibri" w:eastAsia="SimSun" w:hAnsi="Calibri" w:cs="Arial"/>
      <w:b/>
      <w:bCs/>
      <w:sz w:val="22"/>
      <w:szCs w:val="22"/>
      <w:lang w:val="fr-FR" w:eastAsia="en-US"/>
    </w:rPr>
  </w:style>
  <w:style w:type="character" w:customStyle="1" w:styleId="Heading7Char">
    <w:name w:val="Heading 7 Char"/>
    <w:basedOn w:val="DefaultParagraphFont"/>
    <w:link w:val="Heading7"/>
    <w:uiPriority w:val="9"/>
    <w:semiHidden/>
    <w:rsid w:val="00B20064"/>
    <w:rPr>
      <w:rFonts w:ascii="Calibri" w:eastAsia="SimSun" w:hAnsi="Calibri" w:cs="Arial"/>
      <w:sz w:val="24"/>
      <w:szCs w:val="24"/>
      <w:lang w:val="fr-FR" w:eastAsia="en-US"/>
    </w:rPr>
  </w:style>
  <w:style w:type="character" w:customStyle="1" w:styleId="Heading8Char">
    <w:name w:val="Heading 8 Char"/>
    <w:basedOn w:val="DefaultParagraphFont"/>
    <w:link w:val="Heading8"/>
    <w:uiPriority w:val="9"/>
    <w:semiHidden/>
    <w:rsid w:val="00B20064"/>
    <w:rPr>
      <w:rFonts w:ascii="Calibri" w:eastAsia="SimSun" w:hAnsi="Calibri" w:cs="Arial"/>
      <w:i/>
      <w:iCs/>
      <w:sz w:val="24"/>
      <w:szCs w:val="24"/>
      <w:lang w:val="fr-FR" w:eastAsia="en-US"/>
    </w:rPr>
  </w:style>
  <w:style w:type="character" w:customStyle="1" w:styleId="Heading9Char">
    <w:name w:val="Heading 9 Char"/>
    <w:basedOn w:val="DefaultParagraphFont"/>
    <w:link w:val="Heading9"/>
    <w:uiPriority w:val="9"/>
    <w:semiHidden/>
    <w:rsid w:val="00B20064"/>
    <w:rPr>
      <w:rFonts w:ascii="Cambria" w:eastAsia="SimSun" w:hAnsi="Cambria" w:cs="Times New Roman"/>
      <w:sz w:val="22"/>
      <w:szCs w:val="22"/>
      <w:lang w:val="fr-FR" w:eastAsia="en-US"/>
    </w:rPr>
  </w:style>
  <w:style w:type="character" w:styleId="EndnoteReference">
    <w:name w:val="endnote reference"/>
    <w:basedOn w:val="DefaultParagraphFont"/>
    <w:uiPriority w:val="99"/>
    <w:semiHidden/>
    <w:rsid w:val="00696D4E"/>
    <w:rPr>
      <w:rFonts w:cs="Times New Roman"/>
      <w:vertAlign w:val="superscript"/>
    </w:rPr>
  </w:style>
  <w:style w:type="paragraph" w:styleId="TOC8">
    <w:name w:val="toc 8"/>
    <w:basedOn w:val="TOC3"/>
    <w:uiPriority w:val="39"/>
    <w:semiHidden/>
    <w:rsid w:val="00696D4E"/>
  </w:style>
  <w:style w:type="paragraph" w:styleId="TOC7">
    <w:name w:val="toc 7"/>
    <w:basedOn w:val="TOC3"/>
    <w:uiPriority w:val="39"/>
    <w:semiHidden/>
    <w:rsid w:val="00696D4E"/>
  </w:style>
  <w:style w:type="paragraph" w:styleId="TOC6">
    <w:name w:val="toc 6"/>
    <w:basedOn w:val="TOC3"/>
    <w:uiPriority w:val="39"/>
    <w:semiHidden/>
    <w:rsid w:val="00696D4E"/>
  </w:style>
  <w:style w:type="paragraph" w:styleId="TOC5">
    <w:name w:val="toc 5"/>
    <w:basedOn w:val="TOC3"/>
    <w:uiPriority w:val="39"/>
    <w:semiHidden/>
    <w:rsid w:val="00696D4E"/>
  </w:style>
  <w:style w:type="paragraph" w:styleId="TOC4">
    <w:name w:val="toc 4"/>
    <w:basedOn w:val="TOC3"/>
    <w:uiPriority w:val="39"/>
    <w:semiHidden/>
    <w:rsid w:val="00696D4E"/>
  </w:style>
  <w:style w:type="paragraph" w:styleId="TOC3">
    <w:name w:val="toc 3"/>
    <w:basedOn w:val="TOC2"/>
    <w:uiPriority w:val="39"/>
    <w:semiHidden/>
    <w:rsid w:val="00696D4E"/>
    <w:pPr>
      <w:spacing w:before="80"/>
    </w:pPr>
  </w:style>
  <w:style w:type="paragraph" w:styleId="TOC2">
    <w:name w:val="toc 2"/>
    <w:basedOn w:val="TOC1"/>
    <w:uiPriority w:val="39"/>
    <w:semiHidden/>
    <w:rsid w:val="00696D4E"/>
    <w:pPr>
      <w:spacing w:before="120"/>
    </w:pPr>
  </w:style>
  <w:style w:type="paragraph" w:styleId="TOC1">
    <w:name w:val="toc 1"/>
    <w:basedOn w:val="Normal"/>
    <w:uiPriority w:val="39"/>
    <w:semiHidden/>
    <w:rsid w:val="00696D4E"/>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uiPriority w:val="99"/>
    <w:semiHidden/>
    <w:rsid w:val="00696D4E"/>
    <w:pPr>
      <w:ind w:left="1698"/>
    </w:pPr>
  </w:style>
  <w:style w:type="paragraph" w:styleId="Index6">
    <w:name w:val="index 6"/>
    <w:basedOn w:val="Normal"/>
    <w:next w:val="Normal"/>
    <w:uiPriority w:val="99"/>
    <w:semiHidden/>
    <w:rsid w:val="00696D4E"/>
    <w:pPr>
      <w:ind w:left="1415"/>
    </w:pPr>
  </w:style>
  <w:style w:type="paragraph" w:styleId="Index5">
    <w:name w:val="index 5"/>
    <w:basedOn w:val="Normal"/>
    <w:next w:val="Normal"/>
    <w:uiPriority w:val="99"/>
    <w:semiHidden/>
    <w:rsid w:val="00696D4E"/>
    <w:pPr>
      <w:ind w:left="1132"/>
    </w:pPr>
  </w:style>
  <w:style w:type="paragraph" w:styleId="Index4">
    <w:name w:val="index 4"/>
    <w:basedOn w:val="Normal"/>
    <w:next w:val="Normal"/>
    <w:uiPriority w:val="99"/>
    <w:semiHidden/>
    <w:rsid w:val="00696D4E"/>
    <w:pPr>
      <w:ind w:left="849"/>
    </w:pPr>
  </w:style>
  <w:style w:type="paragraph" w:styleId="Index3">
    <w:name w:val="index 3"/>
    <w:basedOn w:val="Normal"/>
    <w:next w:val="Normal"/>
    <w:uiPriority w:val="99"/>
    <w:semiHidden/>
    <w:rsid w:val="00696D4E"/>
    <w:pPr>
      <w:ind w:left="566"/>
    </w:pPr>
  </w:style>
  <w:style w:type="paragraph" w:styleId="Index2">
    <w:name w:val="index 2"/>
    <w:basedOn w:val="Normal"/>
    <w:next w:val="Normal"/>
    <w:uiPriority w:val="99"/>
    <w:semiHidden/>
    <w:rsid w:val="00696D4E"/>
    <w:pPr>
      <w:ind w:left="283"/>
    </w:pPr>
  </w:style>
  <w:style w:type="paragraph" w:styleId="Index1">
    <w:name w:val="index 1"/>
    <w:basedOn w:val="Normal"/>
    <w:next w:val="Normal"/>
    <w:uiPriority w:val="99"/>
    <w:semiHidden/>
    <w:rsid w:val="00696D4E"/>
  </w:style>
  <w:style w:type="character" w:styleId="LineNumber">
    <w:name w:val="line number"/>
    <w:basedOn w:val="DefaultParagraphFont"/>
    <w:uiPriority w:val="99"/>
    <w:rsid w:val="00696D4E"/>
    <w:rPr>
      <w:rFonts w:cs="Times New Roman"/>
    </w:rPr>
  </w:style>
  <w:style w:type="paragraph" w:styleId="IndexHeading">
    <w:name w:val="index heading"/>
    <w:basedOn w:val="Normal"/>
    <w:next w:val="Index1"/>
    <w:uiPriority w:val="99"/>
    <w:semiHidden/>
    <w:rsid w:val="00696D4E"/>
  </w:style>
  <w:style w:type="paragraph" w:styleId="Footer">
    <w:name w:val="footer"/>
    <w:basedOn w:val="Normal"/>
    <w:link w:val="FooterChar"/>
    <w:rsid w:val="00696D4E"/>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basedOn w:val="DefaultParagraphFont"/>
    <w:link w:val="Footer"/>
    <w:uiPriority w:val="99"/>
    <w:semiHidden/>
    <w:rsid w:val="00B20064"/>
    <w:rPr>
      <w:rFonts w:ascii="Times New Roman" w:hAnsi="Times New Roman" w:cs="Times New Roman"/>
      <w:sz w:val="24"/>
      <w:lang w:val="fr-FR" w:eastAsia="en-US"/>
    </w:rPr>
  </w:style>
  <w:style w:type="paragraph" w:styleId="Header">
    <w:name w:val="header"/>
    <w:basedOn w:val="Normal"/>
    <w:link w:val="HeaderChar"/>
    <w:uiPriority w:val="99"/>
    <w:rsid w:val="00696D4E"/>
    <w:pPr>
      <w:tabs>
        <w:tab w:val="clear" w:pos="794"/>
        <w:tab w:val="clear" w:pos="1191"/>
        <w:tab w:val="clear" w:pos="1588"/>
        <w:tab w:val="clear" w:pos="1985"/>
      </w:tabs>
      <w:spacing w:before="0"/>
      <w:jc w:val="center"/>
    </w:pPr>
    <w:rPr>
      <w:sz w:val="22"/>
    </w:rPr>
  </w:style>
  <w:style w:type="character" w:customStyle="1" w:styleId="HeaderChar">
    <w:name w:val="Header Char"/>
    <w:basedOn w:val="DefaultParagraphFont"/>
    <w:link w:val="Header"/>
    <w:uiPriority w:val="99"/>
    <w:locked/>
    <w:rsid w:val="002F201E"/>
    <w:rPr>
      <w:rFonts w:ascii="Times New Roman" w:hAnsi="Times New Roman" w:cs="Times New Roman"/>
      <w:sz w:val="22"/>
      <w:lang w:val="fr-FR" w:eastAsia="en-US"/>
    </w:rPr>
  </w:style>
  <w:style w:type="character" w:styleId="FootnoteReference">
    <w:name w:val="footnote reference"/>
    <w:basedOn w:val="DefaultParagraphFont"/>
    <w:uiPriority w:val="99"/>
    <w:semiHidden/>
    <w:rsid w:val="00696D4E"/>
    <w:rPr>
      <w:rFonts w:cs="Times New Roman"/>
      <w:position w:val="6"/>
      <w:sz w:val="16"/>
    </w:rPr>
  </w:style>
  <w:style w:type="paragraph" w:styleId="FootnoteText">
    <w:name w:val="footnote text"/>
    <w:basedOn w:val="Normal"/>
    <w:link w:val="FootnoteTextChar"/>
    <w:uiPriority w:val="99"/>
    <w:semiHidden/>
    <w:rsid w:val="00696D4E"/>
    <w:pPr>
      <w:keepLines/>
      <w:tabs>
        <w:tab w:val="left" w:pos="256"/>
      </w:tabs>
      <w:ind w:left="256" w:hanging="256"/>
    </w:pPr>
  </w:style>
  <w:style w:type="character" w:customStyle="1" w:styleId="FootnoteTextChar">
    <w:name w:val="Footnote Text Char"/>
    <w:basedOn w:val="DefaultParagraphFont"/>
    <w:link w:val="FootnoteText"/>
    <w:uiPriority w:val="99"/>
    <w:semiHidden/>
    <w:rsid w:val="00B20064"/>
    <w:rPr>
      <w:rFonts w:ascii="Times New Roman" w:hAnsi="Times New Roman" w:cs="Times New Roman"/>
      <w:lang w:val="fr-FR" w:eastAsia="en-US"/>
    </w:rPr>
  </w:style>
  <w:style w:type="paragraph" w:styleId="NormalIndent">
    <w:name w:val="Normal Indent"/>
    <w:basedOn w:val="Normal"/>
    <w:uiPriority w:val="99"/>
    <w:rsid w:val="00696D4E"/>
    <w:pPr>
      <w:ind w:left="794"/>
    </w:pPr>
  </w:style>
  <w:style w:type="paragraph" w:customStyle="1" w:styleId="TableLegend">
    <w:name w:val="Table_Legend"/>
    <w:basedOn w:val="TableText"/>
    <w:rsid w:val="00696D4E"/>
    <w:pPr>
      <w:spacing w:before="120"/>
    </w:pPr>
  </w:style>
  <w:style w:type="paragraph" w:customStyle="1" w:styleId="TableText">
    <w:name w:val="Table_Text"/>
    <w:basedOn w:val="Normal"/>
    <w:rsid w:val="00696D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696D4E"/>
    <w:pPr>
      <w:keepLines/>
      <w:spacing w:before="0"/>
    </w:pPr>
    <w:rPr>
      <w:b/>
      <w:caps w:val="0"/>
    </w:rPr>
  </w:style>
  <w:style w:type="paragraph" w:customStyle="1" w:styleId="Table">
    <w:name w:val="Table_#"/>
    <w:basedOn w:val="Normal"/>
    <w:next w:val="TableTitle"/>
    <w:rsid w:val="00696D4E"/>
    <w:pPr>
      <w:keepNext/>
      <w:spacing w:before="560" w:after="120"/>
      <w:jc w:val="center"/>
    </w:pPr>
    <w:rPr>
      <w:caps/>
    </w:rPr>
  </w:style>
  <w:style w:type="paragraph" w:customStyle="1" w:styleId="enumlev1">
    <w:name w:val="enumlev1"/>
    <w:basedOn w:val="Normal"/>
    <w:rsid w:val="00696D4E"/>
    <w:pPr>
      <w:spacing w:before="80"/>
      <w:ind w:left="794" w:hanging="794"/>
    </w:pPr>
  </w:style>
  <w:style w:type="paragraph" w:customStyle="1" w:styleId="enumlev2">
    <w:name w:val="enumlev2"/>
    <w:basedOn w:val="enumlev1"/>
    <w:rsid w:val="00696D4E"/>
    <w:pPr>
      <w:ind w:left="1191" w:hanging="397"/>
    </w:pPr>
  </w:style>
  <w:style w:type="paragraph" w:customStyle="1" w:styleId="enumlev3">
    <w:name w:val="enumlev3"/>
    <w:basedOn w:val="enumlev2"/>
    <w:rsid w:val="00696D4E"/>
    <w:pPr>
      <w:ind w:left="1588"/>
    </w:pPr>
  </w:style>
  <w:style w:type="paragraph" w:customStyle="1" w:styleId="TableHead">
    <w:name w:val="Table_Head"/>
    <w:basedOn w:val="TableText"/>
    <w:rsid w:val="00696D4E"/>
    <w:pPr>
      <w:keepNext/>
      <w:spacing w:before="80" w:after="80"/>
      <w:jc w:val="center"/>
    </w:pPr>
    <w:rPr>
      <w:b/>
    </w:rPr>
  </w:style>
  <w:style w:type="paragraph" w:customStyle="1" w:styleId="FigureLegend">
    <w:name w:val="Figure_Legend"/>
    <w:basedOn w:val="Normal"/>
    <w:rsid w:val="00696D4E"/>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696D4E"/>
    <w:pPr>
      <w:spacing w:before="480"/>
    </w:pPr>
  </w:style>
  <w:style w:type="paragraph" w:customStyle="1" w:styleId="FigureTitle">
    <w:name w:val="Figure_Title"/>
    <w:basedOn w:val="TableTitle"/>
    <w:next w:val="Normal"/>
    <w:rsid w:val="00696D4E"/>
    <w:pPr>
      <w:keepNext w:val="0"/>
      <w:spacing w:after="480"/>
    </w:pPr>
  </w:style>
  <w:style w:type="paragraph" w:customStyle="1" w:styleId="Annex">
    <w:name w:val="Annex_#"/>
    <w:basedOn w:val="Normal"/>
    <w:next w:val="AnnexRef"/>
    <w:rsid w:val="00696D4E"/>
    <w:pPr>
      <w:keepNext/>
      <w:keepLines/>
      <w:spacing w:before="480" w:after="80"/>
      <w:jc w:val="center"/>
    </w:pPr>
    <w:rPr>
      <w:caps/>
    </w:rPr>
  </w:style>
  <w:style w:type="paragraph" w:customStyle="1" w:styleId="AnnexRef">
    <w:name w:val="Annex_Ref"/>
    <w:basedOn w:val="Normal"/>
    <w:next w:val="AnnexTitle"/>
    <w:rsid w:val="00696D4E"/>
    <w:pPr>
      <w:keepNext/>
      <w:keepLines/>
      <w:jc w:val="center"/>
    </w:pPr>
  </w:style>
  <w:style w:type="paragraph" w:customStyle="1" w:styleId="AnnexTitle">
    <w:name w:val="Annex_Title"/>
    <w:basedOn w:val="Normal"/>
    <w:next w:val="Normal"/>
    <w:rsid w:val="00696D4E"/>
    <w:pPr>
      <w:keepNext/>
      <w:keepLines/>
      <w:spacing w:before="240" w:after="280"/>
      <w:jc w:val="center"/>
    </w:pPr>
    <w:rPr>
      <w:b/>
    </w:rPr>
  </w:style>
  <w:style w:type="paragraph" w:customStyle="1" w:styleId="Appendix">
    <w:name w:val="Appendix_#"/>
    <w:basedOn w:val="Annex"/>
    <w:next w:val="AppendixRef"/>
    <w:rsid w:val="00696D4E"/>
  </w:style>
  <w:style w:type="paragraph" w:customStyle="1" w:styleId="AppendixRef">
    <w:name w:val="Appendix_Ref"/>
    <w:basedOn w:val="AnnexRef"/>
    <w:next w:val="AppendixTitle"/>
    <w:rsid w:val="00696D4E"/>
  </w:style>
  <w:style w:type="paragraph" w:customStyle="1" w:styleId="AppendixTitle">
    <w:name w:val="Appendix_Title"/>
    <w:basedOn w:val="AnnexTitle"/>
    <w:next w:val="Normal"/>
    <w:rsid w:val="00696D4E"/>
  </w:style>
  <w:style w:type="paragraph" w:customStyle="1" w:styleId="RefTitle">
    <w:name w:val="Ref_Title"/>
    <w:basedOn w:val="Normal"/>
    <w:next w:val="RefText"/>
    <w:rsid w:val="00696D4E"/>
    <w:pPr>
      <w:spacing w:before="480"/>
      <w:jc w:val="center"/>
    </w:pPr>
    <w:rPr>
      <w:caps/>
    </w:rPr>
  </w:style>
  <w:style w:type="paragraph" w:customStyle="1" w:styleId="RefText">
    <w:name w:val="Ref_Text"/>
    <w:basedOn w:val="Normal"/>
    <w:rsid w:val="00696D4E"/>
    <w:pPr>
      <w:ind w:left="794" w:hanging="794"/>
    </w:pPr>
  </w:style>
  <w:style w:type="paragraph" w:customStyle="1" w:styleId="Equation">
    <w:name w:val="Equation"/>
    <w:basedOn w:val="Normal"/>
    <w:rsid w:val="00696D4E"/>
    <w:pPr>
      <w:tabs>
        <w:tab w:val="clear" w:pos="1191"/>
        <w:tab w:val="clear" w:pos="1588"/>
        <w:tab w:val="clear" w:pos="1985"/>
        <w:tab w:val="center" w:pos="4876"/>
        <w:tab w:val="right" w:pos="9752"/>
      </w:tabs>
    </w:pPr>
  </w:style>
  <w:style w:type="paragraph" w:customStyle="1" w:styleId="Head">
    <w:name w:val="Head"/>
    <w:basedOn w:val="Normal"/>
    <w:rsid w:val="00696D4E"/>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696D4E"/>
    <w:pPr>
      <w:keepNext/>
      <w:keepLines/>
      <w:spacing w:before="240"/>
      <w:jc w:val="center"/>
    </w:pPr>
    <w:rPr>
      <w:b/>
      <w:caps/>
    </w:rPr>
  </w:style>
  <w:style w:type="paragraph" w:customStyle="1" w:styleId="Normalaftertitle">
    <w:name w:val="Normal after title"/>
    <w:basedOn w:val="Normal"/>
    <w:next w:val="Normal"/>
    <w:rsid w:val="00696D4E"/>
    <w:pPr>
      <w:spacing w:before="320"/>
    </w:pPr>
  </w:style>
  <w:style w:type="paragraph" w:customStyle="1" w:styleId="call">
    <w:name w:val="call"/>
    <w:basedOn w:val="Normal"/>
    <w:next w:val="Normal"/>
    <w:rsid w:val="00696D4E"/>
    <w:pPr>
      <w:keepNext/>
      <w:keepLines/>
      <w:spacing w:before="160"/>
      <w:ind w:left="794"/>
    </w:pPr>
    <w:rPr>
      <w:i/>
    </w:rPr>
  </w:style>
  <w:style w:type="paragraph" w:customStyle="1" w:styleId="Rec">
    <w:name w:val="Rec_#"/>
    <w:basedOn w:val="Normal"/>
    <w:next w:val="RecTitle"/>
    <w:rsid w:val="00696D4E"/>
    <w:pPr>
      <w:keepNext/>
      <w:keepLines/>
      <w:spacing w:before="480"/>
      <w:jc w:val="center"/>
    </w:pPr>
    <w:rPr>
      <w:caps/>
    </w:rPr>
  </w:style>
  <w:style w:type="paragraph" w:customStyle="1" w:styleId="toc0">
    <w:name w:val="toc 0"/>
    <w:basedOn w:val="Normal"/>
    <w:next w:val="TOC1"/>
    <w:rsid w:val="00696D4E"/>
    <w:pPr>
      <w:tabs>
        <w:tab w:val="clear" w:pos="794"/>
        <w:tab w:val="clear" w:pos="1191"/>
        <w:tab w:val="clear" w:pos="1588"/>
        <w:tab w:val="clear" w:pos="1985"/>
        <w:tab w:val="right" w:pos="9781"/>
      </w:tabs>
    </w:pPr>
    <w:rPr>
      <w:b/>
    </w:rPr>
  </w:style>
  <w:style w:type="paragraph" w:styleId="List">
    <w:name w:val="List"/>
    <w:basedOn w:val="Normal"/>
    <w:uiPriority w:val="99"/>
    <w:rsid w:val="00696D4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696D4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696D4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696D4E"/>
    <w:pPr>
      <w:tabs>
        <w:tab w:val="clear" w:pos="794"/>
        <w:tab w:val="clear" w:pos="1191"/>
        <w:tab w:val="clear" w:pos="1588"/>
        <w:tab w:val="clear" w:pos="1985"/>
        <w:tab w:val="left" w:pos="4820"/>
        <w:tab w:val="left" w:pos="5529"/>
      </w:tabs>
      <w:ind w:left="794"/>
    </w:pPr>
  </w:style>
  <w:style w:type="paragraph" w:customStyle="1" w:styleId="Figure0">
    <w:name w:val="Figure"/>
    <w:basedOn w:val="Normal"/>
    <w:next w:val="Normal"/>
    <w:rsid w:val="00696D4E"/>
    <w:pPr>
      <w:keepNext/>
      <w:keepLines/>
      <w:tabs>
        <w:tab w:val="clear" w:pos="794"/>
        <w:tab w:val="clear" w:pos="1191"/>
        <w:tab w:val="clear" w:pos="1588"/>
        <w:tab w:val="clear" w:pos="1985"/>
        <w:tab w:val="left" w:pos="1361"/>
        <w:tab w:val="left" w:pos="1758"/>
        <w:tab w:val="left" w:pos="2155"/>
        <w:tab w:val="left" w:pos="2552"/>
      </w:tabs>
      <w:spacing w:before="240"/>
      <w:ind w:left="567"/>
      <w:jc w:val="center"/>
    </w:pPr>
    <w:rPr>
      <w:rFonts w:ascii="Univers" w:hAnsi="Univers"/>
      <w:sz w:val="22"/>
      <w:lang w:val="en-GB"/>
    </w:rPr>
  </w:style>
  <w:style w:type="paragraph" w:customStyle="1" w:styleId="Keywords">
    <w:name w:val="Keywords"/>
    <w:basedOn w:val="Normal"/>
    <w:rsid w:val="00696D4E"/>
    <w:pPr>
      <w:tabs>
        <w:tab w:val="clear" w:pos="1191"/>
        <w:tab w:val="clear" w:pos="1588"/>
      </w:tabs>
      <w:ind w:left="794" w:hanging="794"/>
    </w:pPr>
  </w:style>
  <w:style w:type="paragraph" w:customStyle="1" w:styleId="ASN1">
    <w:name w:val="ASN.1"/>
    <w:basedOn w:val="Normal"/>
    <w:rsid w:val="00696D4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696D4E"/>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rsid w:val="00696D4E"/>
    <w:pPr>
      <w:tabs>
        <w:tab w:val="clear" w:pos="794"/>
        <w:tab w:val="clear" w:pos="1191"/>
        <w:tab w:val="clear" w:pos="1588"/>
        <w:tab w:val="clear" w:pos="1985"/>
      </w:tabs>
      <w:spacing w:before="480"/>
      <w:ind w:left="4961"/>
    </w:pPr>
    <w:rPr>
      <w:rFonts w:ascii="Arial" w:hAnsi="Arial"/>
      <w:sz w:val="22"/>
      <w:lang w:val="en-US"/>
    </w:rPr>
  </w:style>
  <w:style w:type="character" w:customStyle="1" w:styleId="SignatureChar">
    <w:name w:val="Signature Char"/>
    <w:basedOn w:val="DefaultParagraphFont"/>
    <w:link w:val="Signature"/>
    <w:uiPriority w:val="99"/>
    <w:semiHidden/>
    <w:rsid w:val="00B20064"/>
    <w:rPr>
      <w:rFonts w:ascii="Times New Roman" w:hAnsi="Times New Roman" w:cs="Times New Roman"/>
      <w:sz w:val="24"/>
      <w:lang w:val="fr-FR" w:eastAsia="en-US"/>
    </w:rPr>
  </w:style>
  <w:style w:type="paragraph" w:customStyle="1" w:styleId="meeting">
    <w:name w:val="meeting"/>
    <w:basedOn w:val="Head"/>
    <w:next w:val="Head"/>
    <w:rsid w:val="00696D4E"/>
    <w:pPr>
      <w:tabs>
        <w:tab w:val="left" w:pos="7371"/>
      </w:tabs>
      <w:spacing w:after="560"/>
    </w:pPr>
  </w:style>
  <w:style w:type="paragraph" w:customStyle="1" w:styleId="BodyText">
    <w:name w:val="BodyText"/>
    <w:basedOn w:val="Normal"/>
    <w:rsid w:val="00696D4E"/>
    <w:pPr>
      <w:tabs>
        <w:tab w:val="clear" w:pos="794"/>
        <w:tab w:val="clear" w:pos="1191"/>
        <w:tab w:val="clear" w:pos="1588"/>
        <w:tab w:val="clear" w:pos="1985"/>
      </w:tabs>
      <w:spacing w:before="240"/>
    </w:pPr>
    <w:rPr>
      <w:rFonts w:ascii="Arial" w:hAnsi="Arial"/>
      <w:sz w:val="22"/>
      <w:lang w:val="en-US"/>
    </w:rPr>
  </w:style>
  <w:style w:type="paragraph" w:customStyle="1" w:styleId="ITUadres">
    <w:name w:val="ITU_adres"/>
    <w:basedOn w:val="Normal"/>
    <w:rsid w:val="00696D4E"/>
    <w:pPr>
      <w:tabs>
        <w:tab w:val="clear" w:pos="794"/>
        <w:tab w:val="clear" w:pos="1191"/>
        <w:tab w:val="clear" w:pos="1588"/>
        <w:tab w:val="clear" w:pos="1985"/>
        <w:tab w:val="left" w:pos="737"/>
        <w:tab w:val="left" w:pos="1134"/>
      </w:tabs>
      <w:spacing w:before="0"/>
    </w:pPr>
    <w:rPr>
      <w:rFonts w:ascii="Univers" w:hAnsi="Univers"/>
      <w:sz w:val="16"/>
      <w:lang w:val="en-GB"/>
    </w:rPr>
  </w:style>
  <w:style w:type="paragraph" w:customStyle="1" w:styleId="ITUheader">
    <w:name w:val="ITU_header"/>
    <w:basedOn w:val="Normal"/>
    <w:rsid w:val="00696D4E"/>
    <w:pPr>
      <w:tabs>
        <w:tab w:val="clear" w:pos="794"/>
        <w:tab w:val="clear" w:pos="1191"/>
        <w:tab w:val="clear" w:pos="1588"/>
        <w:tab w:val="clear" w:pos="1985"/>
        <w:tab w:val="left" w:pos="737"/>
        <w:tab w:val="left" w:pos="1134"/>
      </w:tabs>
      <w:spacing w:before="397"/>
    </w:pPr>
    <w:rPr>
      <w:rFonts w:ascii="Univers" w:hAnsi="Univers"/>
      <w:b/>
      <w:sz w:val="28"/>
      <w:lang w:val="en-GB"/>
    </w:rPr>
  </w:style>
  <w:style w:type="paragraph" w:customStyle="1" w:styleId="Body">
    <w:name w:val="Body"/>
    <w:basedOn w:val="Normal"/>
    <w:rsid w:val="00696D4E"/>
    <w:pPr>
      <w:tabs>
        <w:tab w:val="clear" w:pos="794"/>
        <w:tab w:val="clear" w:pos="1191"/>
        <w:tab w:val="clear" w:pos="1588"/>
        <w:tab w:val="clear" w:pos="1985"/>
        <w:tab w:val="left" w:pos="737"/>
        <w:tab w:val="left" w:pos="1134"/>
      </w:tabs>
      <w:spacing w:before="227"/>
      <w:ind w:right="851"/>
      <w:jc w:val="both"/>
    </w:pPr>
    <w:rPr>
      <w:rFonts w:ascii="CG Times" w:hAnsi="CG Times"/>
      <w:sz w:val="20"/>
      <w:lang w:val="en-GB"/>
    </w:rPr>
  </w:style>
  <w:style w:type="paragraph" w:customStyle="1" w:styleId="ITUsignet">
    <w:name w:val="ITU_signet"/>
    <w:basedOn w:val="Normal"/>
    <w:rsid w:val="00696D4E"/>
    <w:pPr>
      <w:tabs>
        <w:tab w:val="clear" w:pos="794"/>
        <w:tab w:val="clear" w:pos="1191"/>
        <w:tab w:val="clear" w:pos="1588"/>
        <w:tab w:val="clear" w:pos="1985"/>
        <w:tab w:val="left" w:pos="737"/>
        <w:tab w:val="left" w:pos="1134"/>
      </w:tabs>
      <w:spacing w:before="170"/>
      <w:ind w:left="-1134"/>
    </w:pPr>
    <w:rPr>
      <w:rFonts w:ascii="CG Times" w:hAnsi="CG Times"/>
      <w:b/>
      <w:sz w:val="20"/>
      <w:lang w:val="en-GB"/>
    </w:rPr>
  </w:style>
  <w:style w:type="paragraph" w:customStyle="1" w:styleId="ITUref">
    <w:name w:val="ITU_ref"/>
    <w:basedOn w:val="Normal"/>
    <w:rsid w:val="00696D4E"/>
    <w:pPr>
      <w:tabs>
        <w:tab w:val="clear" w:pos="794"/>
        <w:tab w:val="clear" w:pos="1191"/>
        <w:tab w:val="clear" w:pos="1588"/>
        <w:tab w:val="clear" w:pos="1985"/>
        <w:tab w:val="left" w:pos="737"/>
        <w:tab w:val="left" w:pos="1134"/>
        <w:tab w:val="left" w:pos="5529"/>
      </w:tabs>
      <w:spacing w:before="0"/>
    </w:pPr>
    <w:rPr>
      <w:rFonts w:ascii="Univers" w:hAnsi="Univers"/>
      <w:sz w:val="18"/>
      <w:lang w:val="en-GB"/>
    </w:rPr>
  </w:style>
  <w:style w:type="paragraph" w:customStyle="1" w:styleId="ITUfillin">
    <w:name w:val="ITU_fillin"/>
    <w:basedOn w:val="ITUref"/>
    <w:rsid w:val="00696D4E"/>
    <w:rPr>
      <w:rFonts w:ascii="CG Times" w:hAnsi="CG Times"/>
      <w:sz w:val="20"/>
    </w:rPr>
  </w:style>
  <w:style w:type="paragraph" w:customStyle="1" w:styleId="ITUbureau">
    <w:name w:val="ITU_bureau"/>
    <w:basedOn w:val="Normal"/>
    <w:rsid w:val="00696D4E"/>
    <w:pPr>
      <w:tabs>
        <w:tab w:val="clear" w:pos="794"/>
        <w:tab w:val="clear" w:pos="1191"/>
        <w:tab w:val="clear" w:pos="1588"/>
        <w:tab w:val="clear" w:pos="1985"/>
        <w:tab w:val="left" w:pos="737"/>
        <w:tab w:val="left" w:pos="1134"/>
      </w:tabs>
      <w:spacing w:before="0" w:after="851"/>
    </w:pPr>
    <w:rPr>
      <w:rFonts w:ascii="Univers" w:hAnsi="Univers"/>
      <w:b/>
      <w:sz w:val="20"/>
      <w:lang w:val="en-GB"/>
    </w:rPr>
  </w:style>
  <w:style w:type="paragraph" w:customStyle="1" w:styleId="duties">
    <w:name w:val="duties"/>
    <w:basedOn w:val="Normal"/>
    <w:rsid w:val="00696D4E"/>
    <w:pPr>
      <w:tabs>
        <w:tab w:val="clear" w:pos="794"/>
        <w:tab w:val="clear" w:pos="1191"/>
        <w:tab w:val="clear" w:pos="1588"/>
        <w:tab w:val="clear" w:pos="1985"/>
        <w:tab w:val="left" w:pos="737"/>
        <w:tab w:val="left" w:pos="1134"/>
      </w:tabs>
      <w:spacing w:before="0" w:line="199" w:lineRule="exact"/>
    </w:pPr>
    <w:rPr>
      <w:rFonts w:ascii="CG Times" w:hAnsi="CG Times"/>
      <w:b/>
      <w:sz w:val="8"/>
      <w:lang w:val="en-GB"/>
    </w:rPr>
  </w:style>
  <w:style w:type="paragraph" w:customStyle="1" w:styleId="ITUintr">
    <w:name w:val="ITU_intr"/>
    <w:basedOn w:val="Normal"/>
    <w:next w:val="Body"/>
    <w:rsid w:val="00696D4E"/>
    <w:pPr>
      <w:tabs>
        <w:tab w:val="clear" w:pos="794"/>
        <w:tab w:val="clear" w:pos="1191"/>
        <w:tab w:val="clear" w:pos="1588"/>
        <w:tab w:val="clear" w:pos="1985"/>
        <w:tab w:val="left" w:pos="737"/>
        <w:tab w:val="left" w:pos="1134"/>
      </w:tabs>
      <w:spacing w:before="567" w:after="57"/>
    </w:pPr>
    <w:rPr>
      <w:rFonts w:ascii="CG Times" w:hAnsi="CG Times"/>
      <w:sz w:val="20"/>
      <w:lang w:val="en-GB"/>
    </w:rPr>
  </w:style>
  <w:style w:type="paragraph" w:customStyle="1" w:styleId="Tiret">
    <w:name w:val="Tiret"/>
    <w:basedOn w:val="Normal"/>
    <w:rsid w:val="00696D4E"/>
    <w:pPr>
      <w:tabs>
        <w:tab w:val="clear" w:pos="794"/>
        <w:tab w:val="clear" w:pos="1191"/>
        <w:tab w:val="clear" w:pos="1588"/>
        <w:tab w:val="clear" w:pos="1985"/>
      </w:tabs>
      <w:ind w:left="-680"/>
    </w:pPr>
    <w:rPr>
      <w:rFonts w:ascii="Univers" w:hAnsi="Univers"/>
      <w:sz w:val="22"/>
      <w:lang w:val="en-GB"/>
    </w:rPr>
  </w:style>
  <w:style w:type="paragraph" w:customStyle="1" w:styleId="LetterEnd">
    <w:name w:val="Letter_End"/>
    <w:basedOn w:val="Normal"/>
    <w:rsid w:val="00696D4E"/>
    <w:pPr>
      <w:tabs>
        <w:tab w:val="clear" w:pos="794"/>
        <w:tab w:val="clear" w:pos="1191"/>
        <w:tab w:val="clear" w:pos="1588"/>
        <w:tab w:val="clear" w:pos="1985"/>
        <w:tab w:val="left" w:pos="1361"/>
        <w:tab w:val="left" w:pos="1758"/>
        <w:tab w:val="left" w:pos="2155"/>
        <w:tab w:val="left" w:pos="2552"/>
      </w:tabs>
      <w:spacing w:before="284"/>
      <w:ind w:left="567" w:firstLine="851"/>
    </w:pPr>
    <w:rPr>
      <w:rFonts w:ascii="Univers" w:hAnsi="Univers"/>
      <w:sz w:val="22"/>
      <w:lang w:val="en-GB"/>
    </w:rPr>
  </w:style>
  <w:style w:type="paragraph" w:customStyle="1" w:styleId="details">
    <w:name w:val="details"/>
    <w:basedOn w:val="Normal"/>
    <w:next w:val="Tiret"/>
    <w:rsid w:val="00696D4E"/>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lang w:val="en-GB"/>
    </w:rPr>
  </w:style>
  <w:style w:type="paragraph" w:customStyle="1" w:styleId="LetterStart">
    <w:name w:val="Letter_Start"/>
    <w:basedOn w:val="Normal"/>
    <w:rsid w:val="00696D4E"/>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lang w:val="en-GB"/>
    </w:rPr>
  </w:style>
  <w:style w:type="paragraph" w:customStyle="1" w:styleId="LetterText">
    <w:name w:val="Letter_Text"/>
    <w:basedOn w:val="LetterStart"/>
    <w:rsid w:val="00696D4E"/>
    <w:pPr>
      <w:tabs>
        <w:tab w:val="left" w:pos="1418"/>
        <w:tab w:val="left" w:pos="1985"/>
        <w:tab w:val="left" w:pos="2268"/>
      </w:tabs>
      <w:ind w:firstLine="1304"/>
    </w:pPr>
  </w:style>
  <w:style w:type="paragraph" w:customStyle="1" w:styleId="NormFoot">
    <w:name w:val="Norm_Foot"/>
    <w:basedOn w:val="Normal"/>
    <w:rsid w:val="00696D4E"/>
    <w:pPr>
      <w:tabs>
        <w:tab w:val="clear" w:pos="794"/>
        <w:tab w:val="clear" w:pos="1191"/>
        <w:tab w:val="clear" w:pos="1588"/>
        <w:tab w:val="clear" w:pos="1985"/>
        <w:tab w:val="left" w:pos="1361"/>
        <w:tab w:val="left" w:pos="1758"/>
        <w:tab w:val="left" w:pos="2155"/>
        <w:tab w:val="left" w:pos="2552"/>
      </w:tabs>
      <w:ind w:left="567"/>
    </w:pPr>
    <w:rPr>
      <w:rFonts w:ascii="Univers" w:hAnsi="Univers"/>
      <w:sz w:val="22"/>
      <w:lang w:val="en-GB"/>
    </w:rPr>
  </w:style>
  <w:style w:type="character" w:styleId="PageNumber">
    <w:name w:val="page number"/>
    <w:basedOn w:val="DefaultParagraphFont"/>
    <w:uiPriority w:val="99"/>
    <w:rsid w:val="00696D4E"/>
    <w:rPr>
      <w:rFonts w:cs="Times New Roman"/>
    </w:rPr>
  </w:style>
  <w:style w:type="paragraph" w:customStyle="1" w:styleId="listitem">
    <w:name w:val="listitem"/>
    <w:basedOn w:val="Normal"/>
    <w:rsid w:val="00696D4E"/>
    <w:pPr>
      <w:keepLines/>
      <w:tabs>
        <w:tab w:val="left" w:pos="1361"/>
        <w:tab w:val="left" w:pos="1758"/>
        <w:tab w:val="left" w:pos="2155"/>
        <w:tab w:val="left" w:pos="2552"/>
      </w:tabs>
      <w:ind w:left="567"/>
    </w:pPr>
    <w:rPr>
      <w:rFonts w:ascii="Univers" w:hAnsi="Univers"/>
      <w:sz w:val="22"/>
      <w:lang w:val="en-GB"/>
    </w:rPr>
  </w:style>
  <w:style w:type="paragraph" w:customStyle="1" w:styleId="headingb">
    <w:name w:val="heading_b"/>
    <w:basedOn w:val="Heading3"/>
    <w:next w:val="Normal"/>
    <w:rsid w:val="00696D4E"/>
    <w:pPr>
      <w:spacing w:before="160"/>
      <w:ind w:left="0" w:firstLine="0"/>
      <w:outlineLvl w:val="9"/>
    </w:pPr>
  </w:style>
  <w:style w:type="paragraph" w:customStyle="1" w:styleId="Qlist">
    <w:name w:val="Qlist"/>
    <w:basedOn w:val="Normal"/>
    <w:rsid w:val="00696D4E"/>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696D4E"/>
    <w:pPr>
      <w:tabs>
        <w:tab w:val="left" w:pos="397"/>
      </w:tabs>
    </w:pPr>
  </w:style>
  <w:style w:type="paragraph" w:customStyle="1" w:styleId="FirstFooter">
    <w:name w:val="FirstFooter"/>
    <w:basedOn w:val="Footer"/>
    <w:rsid w:val="00696D4E"/>
    <w:pPr>
      <w:tabs>
        <w:tab w:val="clear" w:pos="5954"/>
        <w:tab w:val="clear" w:pos="9639"/>
      </w:tabs>
    </w:pPr>
    <w:rPr>
      <w:caps w:val="0"/>
    </w:rPr>
  </w:style>
  <w:style w:type="paragraph" w:styleId="TOC9">
    <w:name w:val="toc 9"/>
    <w:basedOn w:val="TOC3"/>
    <w:uiPriority w:val="39"/>
    <w:semiHidden/>
    <w:rsid w:val="00696D4E"/>
  </w:style>
  <w:style w:type="paragraph" w:customStyle="1" w:styleId="headingi">
    <w:name w:val="heading_i"/>
    <w:basedOn w:val="Heading3"/>
    <w:next w:val="Normal"/>
    <w:rsid w:val="00696D4E"/>
    <w:pPr>
      <w:spacing w:before="160"/>
      <w:ind w:left="0" w:firstLine="0"/>
      <w:outlineLvl w:val="9"/>
    </w:pPr>
    <w:rPr>
      <w:b w:val="0"/>
      <w:i/>
    </w:rPr>
  </w:style>
  <w:style w:type="character" w:styleId="Hyperlink">
    <w:name w:val="Hyperlink"/>
    <w:basedOn w:val="DefaultParagraphFont"/>
    <w:uiPriority w:val="99"/>
    <w:rsid w:val="00696D4E"/>
    <w:rPr>
      <w:rFonts w:cs="Times New Roman"/>
      <w:color w:val="0000FF"/>
      <w:u w:val="single"/>
    </w:rPr>
  </w:style>
  <w:style w:type="character" w:styleId="FollowedHyperlink">
    <w:name w:val="FollowedHyperlink"/>
    <w:basedOn w:val="DefaultParagraphFont"/>
    <w:uiPriority w:val="99"/>
    <w:rsid w:val="00696D4E"/>
    <w:rPr>
      <w:rFonts w:cs="Times New Roman"/>
      <w:color w:val="800080"/>
      <w:u w:val="single"/>
    </w:rPr>
  </w:style>
  <w:style w:type="table" w:styleId="TableGrid">
    <w:name w:val="Table Grid"/>
    <w:basedOn w:val="TableNormal"/>
    <w:uiPriority w:val="59"/>
    <w:rsid w:val="00F4215B"/>
    <w:pPr>
      <w:overflowPunct w:val="0"/>
      <w:autoSpaceDE w:val="0"/>
      <w:autoSpaceDN w:val="0"/>
      <w:adjustRightInd w:val="0"/>
      <w:textAlignment w:val="baseline"/>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0">
    <w:name w:val="Body Text"/>
    <w:basedOn w:val="Normal"/>
    <w:link w:val="BodyTextChar"/>
    <w:rsid w:val="00FD2775"/>
    <w:pPr>
      <w:tabs>
        <w:tab w:val="clear" w:pos="794"/>
        <w:tab w:val="clear" w:pos="1191"/>
        <w:tab w:val="clear" w:pos="1588"/>
        <w:tab w:val="clear" w:pos="1985"/>
      </w:tabs>
      <w:overflowPunct/>
      <w:ind w:right="-7"/>
      <w:jc w:val="both"/>
      <w:textAlignment w:val="auto"/>
    </w:pPr>
    <w:rPr>
      <w:rFonts w:ascii="Arial" w:hAnsi="Arial" w:cs="Arial"/>
      <w:color w:val="000000"/>
      <w:sz w:val="22"/>
      <w:lang w:val="en-US"/>
    </w:rPr>
  </w:style>
  <w:style w:type="character" w:customStyle="1" w:styleId="BodyTextChar">
    <w:name w:val="Body Text Char"/>
    <w:basedOn w:val="DefaultParagraphFont"/>
    <w:link w:val="BodyText0"/>
    <w:rsid w:val="00FD2775"/>
    <w:rPr>
      <w:rFonts w:ascii="Arial" w:hAnsi="Arial" w:cs="Arial"/>
      <w:color w:val="00000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cwg-wcit@itu.int" TargetMode="External"/><Relationship Id="rId13" Type="http://schemas.openxmlformats.org/officeDocument/2006/relationships/hyperlink" Target="http://www.itu.int/ITU-T/edh/faqs-suppor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hyperlink" Target="http://www.itu.int/council/groups/cwg-wcit12/docs/pd/ppres.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tu.int/council/groups/cwg-wcit12/docs/pd/ppres.docx"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cwg-wcit@itu.int" TargetMode="External"/><Relationship Id="rId24" Type="http://schemas.openxmlformats.org/officeDocument/2006/relationships/hyperlink" Target="mailto:bdtfellowships@itu.int" TargetMode="External"/><Relationship Id="rId5" Type="http://schemas.openxmlformats.org/officeDocument/2006/relationships/footnotes" Target="footnotes.xml"/><Relationship Id="rId15" Type="http://schemas.openxmlformats.org/officeDocument/2006/relationships/hyperlink" Target="mailto:tsbreg@itu.int" TargetMode="External"/><Relationship Id="rId23" Type="http://schemas.openxmlformats.org/officeDocument/2006/relationships/image" Target="media/image4.png"/><Relationship Id="rId10" Type="http://schemas.openxmlformats.org/officeDocument/2006/relationships/hyperlink" Target="http://www.itu.int/council/groups/cwg-wcit12/docs/pd/ppres.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tu.int/council/groups/cwg-wcit12/index.html" TargetMode="External"/><Relationship Id="rId14" Type="http://schemas.openxmlformats.org/officeDocument/2006/relationships/hyperlink" Target="http://www.itu.int/travel/" TargetMode="External"/><Relationship Id="rId22"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PF_TSBCIRC1.dotm</Template>
  <TotalTime>46</TotalTime>
  <Pages>7</Pages>
  <Words>1547</Words>
  <Characters>10918</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12441</CharactersWithSpaces>
  <SharedDoc>false</SharedDoc>
  <HLinks>
    <vt:vector size="60" baseType="variant">
      <vt:variant>
        <vt:i4>6684759</vt:i4>
      </vt:variant>
      <vt:variant>
        <vt:i4>27</vt:i4>
      </vt:variant>
      <vt:variant>
        <vt:i4>0</vt:i4>
      </vt:variant>
      <vt:variant>
        <vt:i4>5</vt:i4>
      </vt:variant>
      <vt:variant>
        <vt:lpwstr>mailto:bdtfellowships@itu.int</vt:lpwstr>
      </vt:variant>
      <vt:variant>
        <vt:lpwstr/>
      </vt:variant>
      <vt:variant>
        <vt:i4>6619225</vt:i4>
      </vt:variant>
      <vt:variant>
        <vt:i4>18</vt:i4>
      </vt:variant>
      <vt:variant>
        <vt:i4>0</vt:i4>
      </vt:variant>
      <vt:variant>
        <vt:i4>5</vt:i4>
      </vt:variant>
      <vt:variant>
        <vt:lpwstr>mailto:tsbreg@itu.int</vt:lpwstr>
      </vt:variant>
      <vt:variant>
        <vt:lpwstr/>
      </vt:variant>
      <vt:variant>
        <vt:i4>7667747</vt:i4>
      </vt:variant>
      <vt:variant>
        <vt:i4>15</vt:i4>
      </vt:variant>
      <vt:variant>
        <vt:i4>0</vt:i4>
      </vt:variant>
      <vt:variant>
        <vt:i4>5</vt:i4>
      </vt:variant>
      <vt:variant>
        <vt:lpwstr>http://www.itu.int/travel/</vt:lpwstr>
      </vt:variant>
      <vt:variant>
        <vt:lpwstr/>
      </vt:variant>
      <vt:variant>
        <vt:i4>3407993</vt:i4>
      </vt:variant>
      <vt:variant>
        <vt:i4>12</vt:i4>
      </vt:variant>
      <vt:variant>
        <vt:i4>0</vt:i4>
      </vt:variant>
      <vt:variant>
        <vt:i4>5</vt:i4>
      </vt:variant>
      <vt:variant>
        <vt:lpwstr>http://www.itu.int/ITU-T/edh/faqs-support.html</vt:lpwstr>
      </vt:variant>
      <vt:variant>
        <vt:lpwstr/>
      </vt:variant>
      <vt:variant>
        <vt:i4>131083</vt:i4>
      </vt:variant>
      <vt:variant>
        <vt:i4>9</vt:i4>
      </vt:variant>
      <vt:variant>
        <vt:i4>0</vt:i4>
      </vt:variant>
      <vt:variant>
        <vt:i4>5</vt:i4>
      </vt:variant>
      <vt:variant>
        <vt:lpwstr>http://www.itu.int/council/remote.htm</vt:lpwstr>
      </vt:variant>
      <vt:variant>
        <vt:lpwstr/>
      </vt:variant>
      <vt:variant>
        <vt:i4>1835066</vt:i4>
      </vt:variant>
      <vt:variant>
        <vt:i4>6</vt:i4>
      </vt:variant>
      <vt:variant>
        <vt:i4>0</vt:i4>
      </vt:variant>
      <vt:variant>
        <vt:i4>5</vt:i4>
      </vt:variant>
      <vt:variant>
        <vt:lpwstr>mailto:sec-cwg-wcit@itu.int</vt:lpwstr>
      </vt:variant>
      <vt:variant>
        <vt:lpwstr/>
      </vt:variant>
      <vt:variant>
        <vt:i4>7012397</vt:i4>
      </vt:variant>
      <vt:variant>
        <vt:i4>3</vt:i4>
      </vt:variant>
      <vt:variant>
        <vt:i4>0</vt:i4>
      </vt:variant>
      <vt:variant>
        <vt:i4>5</vt:i4>
      </vt:variant>
      <vt:variant>
        <vt:lpwstr>http://www.itu.int/council/groups/cwg-wcit12/index.html</vt:lpwstr>
      </vt:variant>
      <vt:variant>
        <vt:lpwstr/>
      </vt:variant>
      <vt:variant>
        <vt:i4>1835066</vt:i4>
      </vt:variant>
      <vt:variant>
        <vt:i4>0</vt:i4>
      </vt:variant>
      <vt:variant>
        <vt:i4>0</vt:i4>
      </vt:variant>
      <vt:variant>
        <vt:i4>5</vt:i4>
      </vt:variant>
      <vt:variant>
        <vt:lpwstr>mailto:sec-cwg-wcit@itu.int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Marie-Henriette SANE</dc:creator>
  <cp:keywords/>
  <dc:description/>
  <cp:lastModifiedBy>comas</cp:lastModifiedBy>
  <cp:revision>11</cp:revision>
  <cp:lastPrinted>2010-12-08T09:07:00Z</cp:lastPrinted>
  <dcterms:created xsi:type="dcterms:W3CDTF">2010-12-08T07:21:00Z</dcterms:created>
  <dcterms:modified xsi:type="dcterms:W3CDTF">2010-12-09T13:28:00Z</dcterms:modified>
</cp:coreProperties>
</file>