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BF4C59" w:rsidTr="00F45093">
        <w:trPr>
          <w:cantSplit/>
        </w:trPr>
        <w:tc>
          <w:tcPr>
            <w:tcW w:w="6911" w:type="dxa"/>
          </w:tcPr>
          <w:p w:rsidR="00BF4C59" w:rsidRPr="00DF23FC" w:rsidRDefault="00BF4C59" w:rsidP="00F45093">
            <w:pPr>
              <w:spacing w:before="360" w:after="48" w:line="240" w:lineRule="atLeast"/>
              <w:rPr>
                <w:rFonts w:ascii="Verdana" w:hAnsi="Verdana"/>
                <w:position w:val="6"/>
              </w:rPr>
            </w:pPr>
            <w:bookmarkStart w:id="0" w:name="dc06"/>
            <w:bookmarkEnd w:id="0"/>
            <w:r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t>Extraordinary Council</w:t>
            </w:r>
            <w:r w:rsidRPr="00855BB7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Guadalajara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, 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21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October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1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0</w:t>
            </w:r>
          </w:p>
        </w:tc>
        <w:tc>
          <w:tcPr>
            <w:tcW w:w="3120" w:type="dxa"/>
          </w:tcPr>
          <w:p w:rsidR="00BF4C59" w:rsidRDefault="00BF4C59" w:rsidP="00F4509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C59" w:rsidRPr="00617BE4" w:rsidTr="00F4509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F4C59" w:rsidRPr="00617BE4" w:rsidRDefault="00BF4C59" w:rsidP="00F4509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F4C59" w:rsidRPr="00617BE4" w:rsidRDefault="00BF4C59" w:rsidP="00F4509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F4C59" w:rsidRPr="00617BE4" w:rsidTr="00F4509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F4C59" w:rsidRPr="00617BE4" w:rsidRDefault="00BF4C59" w:rsidP="00BF4C59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F4C59" w:rsidRPr="00617BE4" w:rsidRDefault="00BF4C59" w:rsidP="00BF4C59">
            <w:pPr>
              <w:spacing w:before="0" w:line="240" w:lineRule="auto"/>
              <w:rPr>
                <w:rFonts w:ascii="Verdana" w:hAnsi="Verdana"/>
                <w:szCs w:val="24"/>
              </w:rPr>
            </w:pPr>
          </w:p>
        </w:tc>
      </w:tr>
      <w:tr w:rsidR="00BF4C59" w:rsidRPr="00855BB7" w:rsidTr="00F45093">
        <w:trPr>
          <w:cantSplit/>
          <w:trHeight w:val="23"/>
        </w:trPr>
        <w:tc>
          <w:tcPr>
            <w:tcW w:w="6911" w:type="dxa"/>
            <w:vMerge w:val="restart"/>
          </w:tcPr>
          <w:p w:rsidR="00BF4C59" w:rsidRPr="00855BB7" w:rsidRDefault="00BF4C59" w:rsidP="00F4509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BF4C59" w:rsidRPr="00855BB7" w:rsidRDefault="00BF4C59" w:rsidP="00BF4C5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C-EXT/1-E</w:t>
            </w:r>
          </w:p>
        </w:tc>
      </w:tr>
      <w:tr w:rsidR="00BF4C59" w:rsidRPr="00855BB7" w:rsidTr="00F45093">
        <w:trPr>
          <w:cantSplit/>
          <w:trHeight w:val="23"/>
        </w:trPr>
        <w:tc>
          <w:tcPr>
            <w:tcW w:w="6911" w:type="dxa"/>
            <w:vMerge/>
          </w:tcPr>
          <w:p w:rsidR="00BF4C59" w:rsidRDefault="00BF4C59" w:rsidP="00F4509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BF4C59" w:rsidRPr="00855BB7" w:rsidRDefault="00630A54" w:rsidP="00F4509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22</w:t>
            </w:r>
            <w:r w:rsidR="00BF4C59">
              <w:rPr>
                <w:rFonts w:ascii="Verdana" w:hAnsi="Verdana"/>
                <w:b/>
                <w:sz w:val="20"/>
              </w:rPr>
              <w:t xml:space="preserve"> October 2010</w:t>
            </w:r>
          </w:p>
        </w:tc>
      </w:tr>
      <w:tr w:rsidR="00BF4C59" w:rsidRPr="00855BB7" w:rsidTr="00F45093">
        <w:trPr>
          <w:cantSplit/>
          <w:trHeight w:val="23"/>
        </w:trPr>
        <w:tc>
          <w:tcPr>
            <w:tcW w:w="6911" w:type="dxa"/>
            <w:vMerge/>
          </w:tcPr>
          <w:p w:rsidR="00BF4C59" w:rsidRDefault="00BF4C59" w:rsidP="00F4509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BF4C59" w:rsidRPr="00855BB7" w:rsidRDefault="00BF4C59" w:rsidP="00F4509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BF4C59" w:rsidTr="00F45093">
        <w:trPr>
          <w:cantSplit/>
        </w:trPr>
        <w:tc>
          <w:tcPr>
            <w:tcW w:w="10031" w:type="dxa"/>
            <w:gridSpan w:val="2"/>
          </w:tcPr>
          <w:p w:rsidR="00BF4C59" w:rsidRDefault="00BF4C59" w:rsidP="00630A54">
            <w:pPr>
              <w:pStyle w:val="Source"/>
              <w:spacing w:before="240" w:line="281" w:lineRule="auto"/>
            </w:pPr>
            <w:r>
              <w:t>Note by the Secretary-General</w:t>
            </w:r>
          </w:p>
        </w:tc>
      </w:tr>
    </w:tbl>
    <w:p w:rsidR="00BF4C59" w:rsidRDefault="00BF4C59" w:rsidP="00F51973">
      <w:pPr>
        <w:tabs>
          <w:tab w:val="center" w:pos="8222"/>
        </w:tabs>
        <w:spacing w:before="0"/>
        <w:jc w:val="center"/>
        <w:rPr>
          <w:rFonts w:ascii="Calibri" w:hAnsi="Calibri"/>
          <w:b/>
          <w:sz w:val="24"/>
          <w:szCs w:val="24"/>
          <w:highlight w:val="yellow"/>
        </w:rPr>
      </w:pPr>
    </w:p>
    <w:p w:rsidR="00F51973" w:rsidRPr="00DC3B8C" w:rsidRDefault="007D5FDB" w:rsidP="00F51973">
      <w:pPr>
        <w:tabs>
          <w:tab w:val="center" w:pos="8222"/>
        </w:tabs>
        <w:spacing w:before="0"/>
        <w:jc w:val="center"/>
        <w:rPr>
          <w:rFonts w:ascii="Calibri" w:hAnsi="Calibri"/>
          <w:b/>
          <w:sz w:val="24"/>
          <w:szCs w:val="24"/>
        </w:rPr>
      </w:pPr>
      <w:r w:rsidRPr="00DC3B8C">
        <w:rPr>
          <w:rFonts w:ascii="Calibri" w:hAnsi="Calibri"/>
          <w:b/>
          <w:sz w:val="24"/>
          <w:szCs w:val="24"/>
        </w:rPr>
        <w:t xml:space="preserve">DRAFT </w:t>
      </w:r>
      <w:r w:rsidR="00F51973" w:rsidRPr="00DC3B8C">
        <w:rPr>
          <w:rFonts w:ascii="Calibri" w:hAnsi="Calibri"/>
          <w:b/>
          <w:sz w:val="24"/>
          <w:szCs w:val="24"/>
        </w:rPr>
        <w:t>AGENDA OF THE</w:t>
      </w:r>
    </w:p>
    <w:p w:rsidR="00F51973" w:rsidRPr="00DC3B8C" w:rsidRDefault="00F51973" w:rsidP="00F51973">
      <w:pPr>
        <w:tabs>
          <w:tab w:val="center" w:pos="8222"/>
        </w:tabs>
        <w:spacing w:before="0"/>
        <w:jc w:val="center"/>
        <w:rPr>
          <w:rFonts w:ascii="Calibri" w:hAnsi="Calibri"/>
          <w:b/>
          <w:sz w:val="24"/>
          <w:szCs w:val="24"/>
        </w:rPr>
      </w:pPr>
      <w:r w:rsidRPr="00DC3B8C">
        <w:rPr>
          <w:rFonts w:ascii="Calibri" w:hAnsi="Calibri"/>
          <w:b/>
          <w:sz w:val="24"/>
          <w:szCs w:val="24"/>
        </w:rPr>
        <w:t>EXTRAORDINARY SESSION OF THE COUNCIL</w:t>
      </w:r>
    </w:p>
    <w:p w:rsidR="00476156" w:rsidRPr="00DC3B8C" w:rsidRDefault="00476156" w:rsidP="00630A54">
      <w:pPr>
        <w:tabs>
          <w:tab w:val="center" w:pos="8222"/>
        </w:tabs>
        <w:spacing w:before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1C6496" w:rsidRPr="00DC3B8C" w:rsidRDefault="007D5FDB" w:rsidP="007D5FDB">
      <w:pPr>
        <w:tabs>
          <w:tab w:val="center" w:pos="8222"/>
        </w:tabs>
        <w:spacing w:before="0"/>
        <w:jc w:val="center"/>
        <w:rPr>
          <w:rFonts w:ascii="Calibri" w:hAnsi="Calibri"/>
          <w:b/>
          <w:sz w:val="24"/>
          <w:szCs w:val="24"/>
        </w:rPr>
      </w:pPr>
      <w:r w:rsidRPr="00DC3B8C">
        <w:rPr>
          <w:rFonts w:ascii="Calibri" w:hAnsi="Calibri"/>
          <w:b/>
          <w:sz w:val="24"/>
          <w:szCs w:val="24"/>
        </w:rPr>
        <w:t>Friday, 22</w:t>
      </w:r>
      <w:r w:rsidR="00D75407" w:rsidRPr="00DC3B8C">
        <w:rPr>
          <w:rFonts w:ascii="Calibri" w:hAnsi="Calibri"/>
          <w:b/>
          <w:sz w:val="24"/>
          <w:szCs w:val="24"/>
        </w:rPr>
        <w:t xml:space="preserve"> October 2010, at </w:t>
      </w:r>
      <w:r w:rsidRPr="00DC3B8C">
        <w:rPr>
          <w:rFonts w:ascii="Calibri" w:hAnsi="Calibri"/>
          <w:b/>
          <w:sz w:val="24"/>
          <w:szCs w:val="24"/>
        </w:rPr>
        <w:t>09</w:t>
      </w:r>
      <w:r w:rsidR="0000394C" w:rsidRPr="00DC3B8C">
        <w:rPr>
          <w:rFonts w:ascii="Calibri" w:hAnsi="Calibri"/>
          <w:b/>
          <w:sz w:val="24"/>
          <w:szCs w:val="24"/>
        </w:rPr>
        <w:t>.30</w:t>
      </w:r>
      <w:r w:rsidR="00D75407" w:rsidRPr="00DC3B8C">
        <w:rPr>
          <w:rFonts w:ascii="Calibri" w:hAnsi="Calibri"/>
          <w:b/>
          <w:sz w:val="24"/>
          <w:szCs w:val="24"/>
        </w:rPr>
        <w:t xml:space="preserve"> hours</w:t>
      </w:r>
    </w:p>
    <w:p w:rsidR="001C6496" w:rsidRPr="00DC3B8C" w:rsidRDefault="001C6496" w:rsidP="001C6496">
      <w:pPr>
        <w:tabs>
          <w:tab w:val="center" w:pos="8222"/>
        </w:tabs>
        <w:spacing w:before="0"/>
        <w:jc w:val="center"/>
        <w:rPr>
          <w:rFonts w:ascii="Calibri" w:hAnsi="Calibri"/>
          <w:b/>
          <w:sz w:val="24"/>
          <w:szCs w:val="24"/>
        </w:rPr>
      </w:pPr>
      <w:r w:rsidRPr="00DC3B8C">
        <w:rPr>
          <w:rFonts w:ascii="Calibri" w:hAnsi="Calibri"/>
          <w:b/>
          <w:sz w:val="24"/>
          <w:szCs w:val="24"/>
        </w:rPr>
        <w:t>(ROOM A)</w:t>
      </w:r>
    </w:p>
    <w:p w:rsidR="00F51973" w:rsidRPr="00DC3B8C" w:rsidRDefault="00F51973" w:rsidP="00F51973">
      <w:pPr>
        <w:tabs>
          <w:tab w:val="center" w:pos="8222"/>
        </w:tabs>
        <w:spacing w:before="60" w:after="60"/>
        <w:rPr>
          <w:rFonts w:ascii="Calibri" w:hAnsi="Calibri"/>
          <w:b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ab/>
      </w:r>
      <w:r w:rsidRPr="00DC3B8C">
        <w:rPr>
          <w:rFonts w:ascii="Calibri" w:hAnsi="Calibri"/>
          <w:sz w:val="24"/>
          <w:szCs w:val="24"/>
        </w:rPr>
        <w:tab/>
      </w:r>
      <w:r w:rsidRPr="00DC3B8C">
        <w:rPr>
          <w:rFonts w:ascii="Calibri" w:hAnsi="Calibri"/>
          <w:sz w:val="24"/>
          <w:szCs w:val="24"/>
        </w:rPr>
        <w:tab/>
      </w:r>
      <w:r w:rsidRPr="00DC3B8C">
        <w:rPr>
          <w:rFonts w:ascii="Calibri" w:hAnsi="Calibri"/>
          <w:sz w:val="24"/>
          <w:szCs w:val="24"/>
        </w:rPr>
        <w:tab/>
      </w:r>
      <w:r w:rsidRPr="00DC3B8C">
        <w:rPr>
          <w:rFonts w:ascii="Calibri" w:hAnsi="Calibri"/>
          <w:sz w:val="24"/>
          <w:szCs w:val="24"/>
        </w:rPr>
        <w:tab/>
      </w:r>
      <w:r w:rsidRPr="00DC3B8C">
        <w:rPr>
          <w:rFonts w:ascii="Calibri" w:hAnsi="Calibri"/>
          <w:b/>
          <w:sz w:val="24"/>
          <w:szCs w:val="24"/>
        </w:rPr>
        <w:t>Document</w:t>
      </w:r>
    </w:p>
    <w:p w:rsidR="00F51973" w:rsidRPr="00DC3B8C" w:rsidRDefault="00F51973" w:rsidP="00F51973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1</w:t>
      </w:r>
      <w:r w:rsidRPr="00DC3B8C">
        <w:rPr>
          <w:rFonts w:ascii="Calibri" w:hAnsi="Calibri"/>
          <w:sz w:val="24"/>
          <w:szCs w:val="24"/>
        </w:rPr>
        <w:tab/>
        <w:t>Opening of the meeting by the outgoing Chairman</w:t>
      </w:r>
      <w:r w:rsidRPr="00DC3B8C">
        <w:rPr>
          <w:rFonts w:ascii="Calibri" w:hAnsi="Calibri"/>
          <w:sz w:val="24"/>
          <w:szCs w:val="24"/>
        </w:rPr>
        <w:tab/>
        <w:t>-</w:t>
      </w:r>
    </w:p>
    <w:p w:rsidR="00F51973" w:rsidRPr="00DC3B8C" w:rsidRDefault="00F51973" w:rsidP="00212DAC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2</w:t>
      </w:r>
      <w:r w:rsidRPr="00DC3B8C">
        <w:rPr>
          <w:rFonts w:ascii="Calibri" w:hAnsi="Calibri"/>
          <w:sz w:val="24"/>
          <w:szCs w:val="24"/>
        </w:rPr>
        <w:tab/>
        <w:t>Approval of the agenda</w:t>
      </w:r>
      <w:r w:rsidRPr="00DC3B8C">
        <w:rPr>
          <w:rFonts w:ascii="Calibri" w:hAnsi="Calibri"/>
          <w:sz w:val="24"/>
          <w:szCs w:val="24"/>
        </w:rPr>
        <w:tab/>
        <w:t>C-EXT/1</w:t>
      </w:r>
    </w:p>
    <w:p w:rsidR="00F51973" w:rsidRPr="00DC3B8C" w:rsidRDefault="00F51973" w:rsidP="00F51973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3</w:t>
      </w:r>
      <w:r w:rsidRPr="00DC3B8C">
        <w:rPr>
          <w:rFonts w:ascii="Calibri" w:hAnsi="Calibri"/>
          <w:sz w:val="24"/>
          <w:szCs w:val="24"/>
        </w:rPr>
        <w:tab/>
        <w:t xml:space="preserve">Election of the chairman of the extraordinary session and </w:t>
      </w:r>
      <w:r w:rsidRPr="00DC3B8C">
        <w:rPr>
          <w:rFonts w:ascii="Calibri" w:hAnsi="Calibri"/>
          <w:sz w:val="24"/>
          <w:szCs w:val="24"/>
        </w:rPr>
        <w:br/>
      </w:r>
      <w:r w:rsidRPr="00DC3B8C">
        <w:rPr>
          <w:rFonts w:ascii="Calibri" w:hAnsi="Calibri"/>
          <w:sz w:val="24"/>
          <w:szCs w:val="24"/>
        </w:rPr>
        <w:tab/>
        <w:t>the 2011 session of Council</w:t>
      </w:r>
      <w:r w:rsidRPr="00DC3B8C">
        <w:rPr>
          <w:rFonts w:ascii="Calibri" w:hAnsi="Calibri"/>
          <w:sz w:val="24"/>
          <w:szCs w:val="24"/>
        </w:rPr>
        <w:tab/>
        <w:t>-</w:t>
      </w:r>
    </w:p>
    <w:p w:rsidR="00F51973" w:rsidRPr="00DC3B8C" w:rsidRDefault="00F51973" w:rsidP="00F51973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4</w:t>
      </w:r>
      <w:r w:rsidRPr="00DC3B8C">
        <w:rPr>
          <w:rFonts w:ascii="Calibri" w:hAnsi="Calibri"/>
          <w:sz w:val="24"/>
          <w:szCs w:val="24"/>
        </w:rPr>
        <w:tab/>
        <w:t>Remarks by the Chairman</w:t>
      </w:r>
      <w:r w:rsidRPr="00DC3B8C">
        <w:rPr>
          <w:rFonts w:ascii="Calibri" w:hAnsi="Calibri"/>
          <w:sz w:val="24"/>
          <w:szCs w:val="24"/>
        </w:rPr>
        <w:tab/>
        <w:t>-</w:t>
      </w:r>
    </w:p>
    <w:p w:rsidR="00F51973" w:rsidRPr="00DC3B8C" w:rsidRDefault="00F51973" w:rsidP="00F51973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5</w:t>
      </w:r>
      <w:r w:rsidRPr="00DC3B8C">
        <w:rPr>
          <w:rFonts w:ascii="Calibri" w:hAnsi="Calibri"/>
          <w:sz w:val="24"/>
          <w:szCs w:val="24"/>
        </w:rPr>
        <w:tab/>
        <w:t>Election of the Vice-Chairman of the 2011 session of the Council</w:t>
      </w:r>
      <w:r w:rsidRPr="00DC3B8C">
        <w:rPr>
          <w:rFonts w:ascii="Calibri" w:hAnsi="Calibri"/>
          <w:sz w:val="24"/>
          <w:szCs w:val="24"/>
        </w:rPr>
        <w:tab/>
        <w:t>-</w:t>
      </w:r>
    </w:p>
    <w:p w:rsidR="00F51973" w:rsidRPr="00DC3B8C" w:rsidRDefault="00F51973" w:rsidP="00F51973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6</w:t>
      </w:r>
      <w:r w:rsidRPr="00DC3B8C">
        <w:rPr>
          <w:rFonts w:ascii="Calibri" w:hAnsi="Calibri"/>
          <w:sz w:val="24"/>
          <w:szCs w:val="24"/>
        </w:rPr>
        <w:tab/>
        <w:t xml:space="preserve">Election of the Chairman and Vice-Chairmen of the </w:t>
      </w:r>
      <w:r w:rsidRPr="00DC3B8C">
        <w:rPr>
          <w:rFonts w:ascii="Calibri" w:hAnsi="Calibri"/>
          <w:sz w:val="24"/>
          <w:szCs w:val="24"/>
        </w:rPr>
        <w:br/>
      </w:r>
      <w:r w:rsidRPr="00DC3B8C">
        <w:rPr>
          <w:rFonts w:ascii="Calibri" w:hAnsi="Calibri"/>
          <w:sz w:val="24"/>
          <w:szCs w:val="24"/>
        </w:rPr>
        <w:tab/>
        <w:t>Standing Committee on Administration and Management</w:t>
      </w:r>
      <w:r w:rsidRPr="00DC3B8C">
        <w:rPr>
          <w:rFonts w:ascii="Calibri" w:hAnsi="Calibri"/>
          <w:sz w:val="24"/>
          <w:szCs w:val="24"/>
        </w:rPr>
        <w:tab/>
        <w:t>-</w:t>
      </w:r>
    </w:p>
    <w:p w:rsidR="00F51973" w:rsidRPr="00DC3B8C" w:rsidRDefault="008A0B1C" w:rsidP="00476156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7</w:t>
      </w:r>
      <w:r w:rsidR="00F51973" w:rsidRPr="00DC3B8C">
        <w:rPr>
          <w:rFonts w:ascii="Calibri" w:hAnsi="Calibri"/>
          <w:sz w:val="24"/>
          <w:szCs w:val="24"/>
        </w:rPr>
        <w:tab/>
        <w:t>Decisions of the Council 2010 session calling for action</w:t>
      </w:r>
      <w:r w:rsidR="00476156" w:rsidRPr="00DC3B8C">
        <w:rPr>
          <w:rFonts w:ascii="Calibri" w:hAnsi="Calibri"/>
          <w:sz w:val="24"/>
          <w:szCs w:val="24"/>
        </w:rPr>
        <w:t xml:space="preserve"> </w:t>
      </w:r>
      <w:r w:rsidR="00F51973" w:rsidRPr="00DC3B8C">
        <w:rPr>
          <w:rFonts w:ascii="Calibri" w:hAnsi="Calibri"/>
          <w:sz w:val="24"/>
          <w:szCs w:val="24"/>
        </w:rPr>
        <w:t xml:space="preserve">to be </w:t>
      </w:r>
      <w:r w:rsidR="00476156" w:rsidRPr="00DC3B8C">
        <w:rPr>
          <w:rFonts w:ascii="Calibri" w:hAnsi="Calibri"/>
          <w:sz w:val="24"/>
          <w:szCs w:val="24"/>
        </w:rPr>
        <w:br/>
      </w:r>
      <w:r w:rsidR="00476156" w:rsidRPr="00DC3B8C">
        <w:rPr>
          <w:rFonts w:ascii="Calibri" w:hAnsi="Calibri"/>
          <w:sz w:val="24"/>
          <w:szCs w:val="24"/>
        </w:rPr>
        <w:tab/>
      </w:r>
      <w:r w:rsidR="00F51973" w:rsidRPr="00DC3B8C">
        <w:rPr>
          <w:rFonts w:ascii="Calibri" w:hAnsi="Calibri"/>
          <w:sz w:val="24"/>
          <w:szCs w:val="24"/>
        </w:rPr>
        <w:t>taken by the Extraordinary Session of the Council:</w:t>
      </w:r>
    </w:p>
    <w:p w:rsidR="008A0B1C" w:rsidRPr="00DC3B8C" w:rsidRDefault="008A0B1C" w:rsidP="007D5FDB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ab/>
      </w:r>
      <w:r w:rsidR="00212DAC" w:rsidRPr="00DC3B8C">
        <w:rPr>
          <w:rFonts w:ascii="Calibri" w:hAnsi="Calibri"/>
          <w:sz w:val="24"/>
          <w:szCs w:val="24"/>
        </w:rPr>
        <w:tab/>
      </w:r>
      <w:r w:rsidRPr="00DC3B8C">
        <w:rPr>
          <w:rFonts w:ascii="Calibri" w:hAnsi="Calibri"/>
          <w:sz w:val="24"/>
          <w:szCs w:val="24"/>
        </w:rPr>
        <w:t>1)</w:t>
      </w:r>
      <w:r w:rsidRPr="00DC3B8C">
        <w:rPr>
          <w:rFonts w:ascii="Calibri" w:hAnsi="Calibri"/>
          <w:sz w:val="24"/>
          <w:szCs w:val="24"/>
        </w:rPr>
        <w:tab/>
        <w:t>Date and duration of the 2011 session of the Council</w:t>
      </w:r>
      <w:r w:rsidRPr="00DC3B8C">
        <w:rPr>
          <w:rFonts w:ascii="Calibri" w:hAnsi="Calibri"/>
          <w:sz w:val="24"/>
          <w:szCs w:val="24"/>
        </w:rPr>
        <w:tab/>
      </w:r>
      <w:hyperlink r:id="rId9" w:history="1">
        <w:r w:rsidR="007D5FDB" w:rsidRPr="00473129">
          <w:rPr>
            <w:rStyle w:val="Hyperlink"/>
            <w:rFonts w:ascii="Calibri" w:hAnsi="Calibri"/>
            <w:sz w:val="24"/>
            <w:szCs w:val="24"/>
          </w:rPr>
          <w:t>C-EXT/2</w:t>
        </w:r>
      </w:hyperlink>
    </w:p>
    <w:p w:rsidR="00630A54" w:rsidRPr="002A0BE0" w:rsidRDefault="00F51973" w:rsidP="00473129">
      <w:pPr>
        <w:tabs>
          <w:tab w:val="left" w:pos="540"/>
          <w:tab w:val="center" w:pos="8222"/>
        </w:tabs>
        <w:spacing w:before="60" w:after="60"/>
        <w:rPr>
          <w:rFonts w:asciiTheme="minorHAnsi" w:hAnsiTheme="minorHAns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ab/>
      </w:r>
      <w:r w:rsidR="00212DAC" w:rsidRPr="00DC3B8C">
        <w:rPr>
          <w:rFonts w:ascii="Calibri" w:hAnsi="Calibri"/>
          <w:sz w:val="24"/>
          <w:szCs w:val="24"/>
        </w:rPr>
        <w:tab/>
      </w:r>
      <w:r w:rsidR="008A0B1C" w:rsidRPr="00DC3B8C">
        <w:rPr>
          <w:rFonts w:ascii="Calibri" w:hAnsi="Calibri"/>
          <w:sz w:val="24"/>
          <w:szCs w:val="24"/>
        </w:rPr>
        <w:t>2</w:t>
      </w:r>
      <w:r w:rsidR="00476156" w:rsidRPr="00DC3B8C">
        <w:rPr>
          <w:rFonts w:ascii="Calibri" w:hAnsi="Calibri"/>
          <w:sz w:val="24"/>
          <w:szCs w:val="24"/>
        </w:rPr>
        <w:t>)</w:t>
      </w:r>
      <w:r w:rsidR="00275370">
        <w:rPr>
          <w:rFonts w:ascii="Calibri" w:hAnsi="Calibri"/>
          <w:sz w:val="24"/>
          <w:szCs w:val="24"/>
        </w:rPr>
        <w:tab/>
      </w:r>
      <w:r w:rsidR="00275370">
        <w:rPr>
          <w:rFonts w:asciiTheme="minorHAnsi" w:hAnsiTheme="minorHAnsi"/>
          <w:bCs/>
          <w:sz w:val="24"/>
          <w:szCs w:val="24"/>
        </w:rPr>
        <w:t>ITU</w:t>
      </w:r>
      <w:r w:rsidR="00476156" w:rsidRPr="00DC3B8C">
        <w:rPr>
          <w:rFonts w:asciiTheme="minorHAnsi" w:hAnsiTheme="minorHAnsi"/>
          <w:bCs/>
          <w:sz w:val="24"/>
          <w:szCs w:val="24"/>
        </w:rPr>
        <w:t xml:space="preserve"> </w:t>
      </w:r>
      <w:r w:rsidR="00275370">
        <w:rPr>
          <w:rFonts w:asciiTheme="minorHAnsi" w:hAnsiTheme="minorHAnsi"/>
          <w:bCs/>
          <w:sz w:val="24"/>
          <w:szCs w:val="24"/>
        </w:rPr>
        <w:t>Telecom Events</w:t>
      </w:r>
      <w:r w:rsidR="00341EC8" w:rsidRPr="00DC3B8C">
        <w:rPr>
          <w:rFonts w:asciiTheme="minorHAnsi" w:hAnsiTheme="minorHAnsi"/>
          <w:bCs/>
          <w:sz w:val="24"/>
          <w:szCs w:val="24"/>
        </w:rPr>
        <w:t xml:space="preserve"> </w:t>
      </w:r>
      <w:r w:rsidR="00473129" w:rsidRPr="00473129">
        <w:rPr>
          <w:rFonts w:asciiTheme="minorHAnsi" w:hAnsiTheme="minorHAnsi"/>
          <w:bCs/>
          <w:i/>
          <w:iCs/>
          <w:szCs w:val="24"/>
          <w:lang w:eastAsia="zh-CN"/>
        </w:rPr>
        <w:t>(</w:t>
      </w:r>
      <w:hyperlink r:id="rId10" w:history="1">
        <w:r w:rsidR="00473129" w:rsidRPr="00473129">
          <w:rPr>
            <w:rStyle w:val="Hyperlink"/>
            <w:rFonts w:asciiTheme="minorHAnsi" w:hAnsiTheme="minorHAnsi"/>
            <w:i/>
            <w:iCs/>
            <w:szCs w:val="24"/>
            <w:lang w:eastAsia="zh-CN"/>
          </w:rPr>
          <w:t>C10/108</w:t>
        </w:r>
      </w:hyperlink>
      <w:r w:rsidR="00473129" w:rsidRPr="00473129">
        <w:rPr>
          <w:rFonts w:asciiTheme="minorHAnsi" w:hAnsiTheme="minorHAnsi"/>
          <w:i/>
          <w:iCs/>
          <w:szCs w:val="24"/>
          <w:lang w:eastAsia="zh-CN"/>
        </w:rPr>
        <w:t xml:space="preserve"> - </w:t>
      </w:r>
      <w:hyperlink r:id="rId11" w:history="1">
        <w:r w:rsidR="00473129" w:rsidRPr="00473129">
          <w:rPr>
            <w:rStyle w:val="Hyperlink"/>
            <w:rFonts w:asciiTheme="minorHAnsi" w:hAnsiTheme="minorHAnsi"/>
            <w:bCs/>
            <w:i/>
            <w:iCs/>
            <w:szCs w:val="24"/>
            <w:lang w:eastAsia="zh-CN"/>
          </w:rPr>
          <w:t>Res 11 (1</w:t>
        </w:r>
        <w:r w:rsidR="00473129" w:rsidRPr="00473129">
          <w:rPr>
            <w:rStyle w:val="Hyperlink"/>
            <w:rFonts w:asciiTheme="minorHAnsi" w:hAnsiTheme="minorHAnsi"/>
            <w:i/>
            <w:iCs/>
            <w:szCs w:val="24"/>
            <w:lang w:eastAsia="zh-CN"/>
          </w:rPr>
          <w:t>86(Corr.1)</w:t>
        </w:r>
      </w:hyperlink>
      <w:r w:rsidR="00473129" w:rsidRPr="00473129">
        <w:rPr>
          <w:rFonts w:asciiTheme="minorHAnsi" w:hAnsiTheme="minorHAnsi"/>
          <w:i/>
          <w:iCs/>
          <w:szCs w:val="24"/>
          <w:lang w:eastAsia="zh-CN"/>
        </w:rPr>
        <w:t>)</w:t>
      </w:r>
      <w:r w:rsidR="00341EC8" w:rsidRPr="00DC3B8C">
        <w:rPr>
          <w:rFonts w:asciiTheme="minorHAnsi" w:hAnsiTheme="minorHAnsi"/>
          <w:i/>
          <w:iCs/>
          <w:sz w:val="24"/>
          <w:szCs w:val="24"/>
        </w:rPr>
        <w:tab/>
      </w:r>
      <w:r w:rsidR="00341EC8" w:rsidRPr="002A0BE0">
        <w:rPr>
          <w:rFonts w:asciiTheme="minorHAnsi" w:hAnsiTheme="minorHAnsi"/>
          <w:sz w:val="24"/>
          <w:szCs w:val="24"/>
        </w:rPr>
        <w:t>-</w:t>
      </w:r>
    </w:p>
    <w:p w:rsidR="00F51973" w:rsidRPr="00DC3B8C" w:rsidRDefault="00212DAC" w:rsidP="00F45093">
      <w:pPr>
        <w:tabs>
          <w:tab w:val="left" w:pos="540"/>
          <w:tab w:val="center" w:pos="8222"/>
        </w:tabs>
        <w:spacing w:before="60" w:after="60"/>
        <w:rPr>
          <w:rFonts w:asciiTheme="minorHAnsi" w:hAnsiTheme="minorHAnsi"/>
          <w:bCs/>
          <w:sz w:val="24"/>
          <w:szCs w:val="24"/>
        </w:rPr>
      </w:pPr>
      <w:r w:rsidRPr="00DC3B8C">
        <w:rPr>
          <w:rFonts w:asciiTheme="minorHAnsi" w:hAnsiTheme="minorHAnsi"/>
          <w:sz w:val="24"/>
          <w:szCs w:val="24"/>
        </w:rPr>
        <w:tab/>
      </w:r>
      <w:r w:rsidR="006B21E3" w:rsidRPr="00DC3B8C">
        <w:rPr>
          <w:rFonts w:asciiTheme="minorHAnsi" w:hAnsiTheme="minorHAnsi"/>
          <w:sz w:val="24"/>
          <w:szCs w:val="24"/>
        </w:rPr>
        <w:tab/>
      </w:r>
      <w:r w:rsidR="008A0B1C" w:rsidRPr="00DC3B8C">
        <w:rPr>
          <w:rFonts w:asciiTheme="minorHAnsi" w:hAnsiTheme="minorHAnsi"/>
          <w:sz w:val="24"/>
          <w:szCs w:val="24"/>
        </w:rPr>
        <w:t>3</w:t>
      </w:r>
      <w:r w:rsidR="00275370">
        <w:rPr>
          <w:rFonts w:asciiTheme="minorHAnsi" w:hAnsiTheme="minorHAnsi"/>
          <w:sz w:val="24"/>
          <w:szCs w:val="24"/>
        </w:rPr>
        <w:t>)</w:t>
      </w:r>
      <w:r w:rsidR="00275370">
        <w:rPr>
          <w:rFonts w:asciiTheme="minorHAnsi" w:hAnsiTheme="minorHAnsi"/>
          <w:sz w:val="24"/>
          <w:szCs w:val="24"/>
        </w:rPr>
        <w:tab/>
      </w:r>
      <w:r w:rsidR="00476156" w:rsidRPr="00DC3B8C">
        <w:rPr>
          <w:rFonts w:asciiTheme="minorHAnsi" w:hAnsiTheme="minorHAnsi"/>
          <w:sz w:val="24"/>
          <w:szCs w:val="24"/>
        </w:rPr>
        <w:t>Composition of the ITU Pension Committee</w:t>
      </w:r>
      <w:r w:rsidR="007D5FDB" w:rsidRPr="00DC3B8C">
        <w:rPr>
          <w:rFonts w:asciiTheme="minorHAnsi" w:hAnsiTheme="minorHAnsi"/>
          <w:sz w:val="24"/>
          <w:szCs w:val="24"/>
        </w:rPr>
        <w:tab/>
      </w:r>
      <w:hyperlink r:id="rId12" w:history="1">
        <w:r w:rsidR="007D5FDB" w:rsidRPr="00473129">
          <w:rPr>
            <w:rStyle w:val="Hyperlink"/>
            <w:rFonts w:asciiTheme="minorHAnsi" w:hAnsiTheme="minorHAnsi"/>
            <w:sz w:val="24"/>
            <w:szCs w:val="24"/>
          </w:rPr>
          <w:t>C-EXT/</w:t>
        </w:r>
        <w:r w:rsidR="00977A0B" w:rsidRPr="00473129">
          <w:rPr>
            <w:rStyle w:val="Hyperlink"/>
            <w:rFonts w:asciiTheme="minorHAnsi" w:hAnsiTheme="minorHAnsi"/>
            <w:sz w:val="24"/>
            <w:szCs w:val="24"/>
          </w:rPr>
          <w:t>4</w:t>
        </w:r>
      </w:hyperlink>
    </w:p>
    <w:p w:rsidR="00F51973" w:rsidRPr="00DC3B8C" w:rsidRDefault="008A0B1C" w:rsidP="00B575C1">
      <w:pPr>
        <w:tabs>
          <w:tab w:val="left" w:pos="540"/>
          <w:tab w:val="center" w:pos="8222"/>
        </w:tabs>
        <w:spacing w:before="60" w:after="60"/>
        <w:rPr>
          <w:rFonts w:asciiTheme="minorHAnsi" w:hAnsiTheme="minorHAnsi"/>
          <w:color w:val="000000" w:themeColor="text1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8</w:t>
      </w:r>
      <w:r w:rsidR="00F51973" w:rsidRPr="00DC3B8C">
        <w:rPr>
          <w:rFonts w:ascii="Calibri" w:hAnsi="Calibri"/>
          <w:sz w:val="24"/>
          <w:szCs w:val="24"/>
        </w:rPr>
        <w:tab/>
      </w:r>
      <w:r w:rsidR="009C759E" w:rsidRPr="00DC3B8C">
        <w:rPr>
          <w:rFonts w:asciiTheme="minorHAnsi" w:hAnsiTheme="minorHAnsi"/>
          <w:color w:val="000000" w:themeColor="text1"/>
          <w:sz w:val="24"/>
          <w:szCs w:val="24"/>
        </w:rPr>
        <w:t xml:space="preserve">Decisions of the Plenipotentiary Conference calling for </w:t>
      </w:r>
      <w:r w:rsidR="00B575C1" w:rsidRPr="00DC3B8C">
        <w:rPr>
          <w:rFonts w:asciiTheme="minorHAnsi" w:hAnsiTheme="minorHAnsi"/>
          <w:color w:val="000000" w:themeColor="text1"/>
          <w:sz w:val="24"/>
          <w:szCs w:val="24"/>
        </w:rPr>
        <w:br/>
      </w:r>
      <w:r w:rsidR="00B575C1" w:rsidRPr="00DC3B8C">
        <w:rPr>
          <w:rFonts w:asciiTheme="minorHAnsi" w:hAnsiTheme="minorHAnsi"/>
          <w:color w:val="000000" w:themeColor="text1"/>
          <w:sz w:val="24"/>
          <w:szCs w:val="24"/>
        </w:rPr>
        <w:tab/>
      </w:r>
      <w:r w:rsidR="009C759E" w:rsidRPr="00DC3B8C">
        <w:rPr>
          <w:rFonts w:asciiTheme="minorHAnsi" w:hAnsiTheme="minorHAnsi"/>
          <w:color w:val="000000" w:themeColor="text1"/>
          <w:sz w:val="24"/>
          <w:szCs w:val="24"/>
        </w:rPr>
        <w:t>action to be taken by the Extraordinary Session of the Council:</w:t>
      </w:r>
    </w:p>
    <w:p w:rsidR="00212DAC" w:rsidRPr="00DC3B8C" w:rsidRDefault="009C759E" w:rsidP="00473129">
      <w:pPr>
        <w:tabs>
          <w:tab w:val="left" w:pos="540"/>
          <w:tab w:val="center" w:pos="8222"/>
        </w:tabs>
        <w:spacing w:before="60" w:after="60"/>
        <w:ind w:left="540" w:hanging="540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C3B8C">
        <w:rPr>
          <w:rFonts w:asciiTheme="minorHAnsi" w:hAnsiTheme="minorHAnsi"/>
          <w:color w:val="000000" w:themeColor="text1"/>
          <w:sz w:val="24"/>
          <w:szCs w:val="24"/>
        </w:rPr>
        <w:tab/>
      </w:r>
      <w:r w:rsidR="00212DAC" w:rsidRPr="00DC3B8C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394C" w:rsidRPr="00DC3B8C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212DAC" w:rsidRPr="00DC3B8C">
        <w:rPr>
          <w:rFonts w:asciiTheme="minorHAnsi" w:hAnsiTheme="minorHAnsi"/>
          <w:color w:val="000000" w:themeColor="text1"/>
          <w:sz w:val="24"/>
          <w:szCs w:val="24"/>
        </w:rPr>
        <w:t>) C</w:t>
      </w:r>
      <w:r w:rsidR="00B575C1" w:rsidRPr="00DC3B8C">
        <w:rPr>
          <w:rFonts w:asciiTheme="minorHAnsi" w:hAnsiTheme="minorHAnsi"/>
          <w:color w:val="000000" w:themeColor="text1"/>
          <w:sz w:val="24"/>
          <w:szCs w:val="24"/>
        </w:rPr>
        <w:t>WG</w:t>
      </w:r>
      <w:r w:rsidRPr="00DC3B8C">
        <w:rPr>
          <w:rFonts w:asciiTheme="minorHAnsi" w:hAnsiTheme="minorHAnsi"/>
          <w:color w:val="000000" w:themeColor="text1"/>
          <w:sz w:val="24"/>
          <w:szCs w:val="24"/>
        </w:rPr>
        <w:t xml:space="preserve"> on a s</w:t>
      </w:r>
      <w:r w:rsidR="0000394C" w:rsidRPr="00DC3B8C">
        <w:rPr>
          <w:rFonts w:asciiTheme="minorHAnsi" w:hAnsiTheme="minorHAnsi"/>
          <w:color w:val="000000" w:themeColor="text1"/>
          <w:sz w:val="24"/>
          <w:szCs w:val="24"/>
        </w:rPr>
        <w:t>table Constitution (CWG/STB-CS)</w:t>
      </w:r>
      <w:r w:rsidR="00341EC8" w:rsidRPr="00DC3B8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hyperlink r:id="rId13" w:history="1">
        <w:r w:rsidR="00473129" w:rsidRPr="00473129">
          <w:rPr>
            <w:rStyle w:val="Hyperlink"/>
            <w:rFonts w:asciiTheme="minorHAnsi" w:hAnsiTheme="minorHAnsi"/>
            <w:i/>
            <w:iCs/>
            <w:szCs w:val="24"/>
            <w:lang w:val="en-US" w:eastAsia="zh-CN"/>
          </w:rPr>
          <w:t>(</w:t>
        </w:r>
        <w:r w:rsidR="00473129" w:rsidRPr="00473129">
          <w:rPr>
            <w:rStyle w:val="Hyperlink"/>
            <w:rFonts w:asciiTheme="minorHAnsi" w:hAnsiTheme="minorHAnsi"/>
            <w:i/>
            <w:iCs/>
            <w:szCs w:val="24"/>
            <w:lang w:eastAsia="zh-CN"/>
          </w:rPr>
          <w:t xml:space="preserve">Res </w:t>
        </w:r>
        <w:r w:rsidR="00473129" w:rsidRPr="00473129">
          <w:rPr>
            <w:rStyle w:val="Hyperlink"/>
            <w:rFonts w:asciiTheme="minorHAnsi" w:hAnsiTheme="minorHAnsi"/>
            <w:i/>
            <w:iCs/>
            <w:szCs w:val="24"/>
            <w:lang w:val="en-US" w:eastAsia="zh-CN"/>
          </w:rPr>
          <w:t>COM5/1 (170))</w:t>
        </w:r>
      </w:hyperlink>
      <w:r w:rsidR="00341EC8" w:rsidRPr="00DC3B8C">
        <w:rPr>
          <w:rFonts w:asciiTheme="minorHAnsi" w:hAnsiTheme="minorHAnsi"/>
          <w:sz w:val="24"/>
          <w:szCs w:val="24"/>
          <w:lang w:val="en-US"/>
        </w:rPr>
        <w:tab/>
        <w:t>-</w:t>
      </w:r>
    </w:p>
    <w:p w:rsidR="0000394C" w:rsidRPr="00DC3B8C" w:rsidRDefault="0000394C" w:rsidP="00977A0B">
      <w:pPr>
        <w:tabs>
          <w:tab w:val="left" w:pos="540"/>
          <w:tab w:val="center" w:pos="8222"/>
        </w:tabs>
        <w:spacing w:before="60" w:after="60"/>
        <w:ind w:left="540" w:hanging="540"/>
        <w:rPr>
          <w:rFonts w:asciiTheme="minorHAnsi" w:eastAsia="Times New Roman" w:hAnsiTheme="minorHAnsi" w:cs="Arial"/>
          <w:color w:val="000000" w:themeColor="text1"/>
          <w:sz w:val="24"/>
          <w:szCs w:val="24"/>
        </w:rPr>
      </w:pPr>
      <w:r w:rsidRPr="00DC3B8C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DC3B8C">
        <w:rPr>
          <w:rFonts w:asciiTheme="minorHAnsi" w:hAnsiTheme="minorHAnsi"/>
          <w:color w:val="000000" w:themeColor="text1"/>
          <w:sz w:val="24"/>
          <w:szCs w:val="24"/>
        </w:rPr>
        <w:tab/>
        <w:t xml:space="preserve">2) </w:t>
      </w:r>
      <w:r w:rsidR="009C759E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voluntary separation and early retirement programme</w:t>
      </w:r>
      <w:r w:rsidR="007D5FDB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</w:r>
      <w:hyperlink r:id="rId14" w:history="1">
        <w:r w:rsidR="007D5FDB" w:rsidRPr="00473129">
          <w:rPr>
            <w:rStyle w:val="Hyperlink"/>
            <w:rFonts w:asciiTheme="minorHAnsi" w:eastAsia="Times New Roman" w:hAnsiTheme="minorHAnsi" w:cs="Arial"/>
            <w:sz w:val="24"/>
            <w:szCs w:val="24"/>
          </w:rPr>
          <w:t>C-EXT/</w:t>
        </w:r>
        <w:r w:rsidR="00977A0B" w:rsidRPr="00473129">
          <w:rPr>
            <w:rStyle w:val="Hyperlink"/>
            <w:rFonts w:asciiTheme="minorHAnsi" w:eastAsia="Times New Roman" w:hAnsiTheme="minorHAnsi" w:cs="Arial"/>
            <w:sz w:val="24"/>
            <w:szCs w:val="24"/>
          </w:rPr>
          <w:t>3</w:t>
        </w:r>
      </w:hyperlink>
    </w:p>
    <w:p w:rsidR="00897883" w:rsidRPr="00DC3B8C" w:rsidRDefault="00897883" w:rsidP="00473129">
      <w:pPr>
        <w:tabs>
          <w:tab w:val="left" w:pos="540"/>
          <w:tab w:val="center" w:pos="8222"/>
        </w:tabs>
        <w:spacing w:before="60" w:after="60"/>
        <w:ind w:left="540" w:hanging="540"/>
        <w:rPr>
          <w:rFonts w:asciiTheme="minorHAnsi" w:hAnsiTheme="minorHAnsi"/>
          <w:color w:val="000000" w:themeColor="text1"/>
          <w:sz w:val="24"/>
          <w:szCs w:val="24"/>
        </w:rPr>
      </w:pPr>
      <w:r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</w:r>
      <w:r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  <w:t>3)</w:t>
      </w:r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</w:r>
      <w:proofErr w:type="spellStart"/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i</w:t>
      </w:r>
      <w:proofErr w:type="spellEnd"/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) </w:t>
      </w:r>
      <w:r w:rsidR="00F77FF4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IMAC</w:t>
      </w:r>
      <w:r w:rsidR="007D5FDB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</w:r>
      <w:r w:rsidR="00341EC8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473129" w:rsidRPr="00473129">
        <w:rPr>
          <w:rFonts w:asciiTheme="minorHAnsi" w:eastAsia="Times New Roman" w:hAnsiTheme="minorHAnsi" w:cs="Arial"/>
          <w:i/>
          <w:iCs/>
          <w:color w:val="000000" w:themeColor="text1"/>
          <w:szCs w:val="24"/>
        </w:rPr>
        <w:t>(</w:t>
      </w:r>
      <w:hyperlink r:id="rId15" w:history="1">
        <w:r w:rsidR="00473129" w:rsidRPr="00473129">
          <w:rPr>
            <w:rStyle w:val="Hyperlink"/>
            <w:rFonts w:asciiTheme="minorHAnsi" w:eastAsia="Times New Roman" w:hAnsiTheme="minorHAnsi" w:cs="Arial"/>
            <w:i/>
            <w:iCs/>
            <w:szCs w:val="24"/>
          </w:rPr>
          <w:t>Res COM6/2 (166(Rev.1)</w:t>
        </w:r>
      </w:hyperlink>
      <w:r w:rsidR="00473129" w:rsidRPr="00473129">
        <w:rPr>
          <w:rFonts w:asciiTheme="minorHAnsi" w:eastAsia="Times New Roman" w:hAnsiTheme="minorHAnsi" w:cs="Arial"/>
          <w:i/>
          <w:iCs/>
          <w:color w:val="000000" w:themeColor="text1"/>
          <w:szCs w:val="24"/>
        </w:rPr>
        <w:t>)</w:t>
      </w:r>
      <w:r w:rsidR="00341EC8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  <w:t>-</w:t>
      </w:r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br/>
      </w:r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</w:r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  <w:t>ii) External Audit</w:t>
      </w:r>
      <w:r w:rsidR="00F45093" w:rsidRPr="00DC3B8C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ab/>
        <w:t>-</w:t>
      </w:r>
    </w:p>
    <w:p w:rsidR="00F51973" w:rsidRPr="00DC3B8C" w:rsidRDefault="008A0B1C" w:rsidP="00476156">
      <w:pPr>
        <w:tabs>
          <w:tab w:val="left" w:pos="540"/>
          <w:tab w:val="center" w:pos="8222"/>
        </w:tabs>
        <w:spacing w:before="60" w:after="60"/>
        <w:rPr>
          <w:rFonts w:ascii="Calibri" w:hAnsi="Calibri"/>
          <w:sz w:val="24"/>
          <w:szCs w:val="24"/>
        </w:rPr>
      </w:pPr>
      <w:r w:rsidRPr="00DC3B8C">
        <w:rPr>
          <w:rFonts w:ascii="Calibri" w:hAnsi="Calibri"/>
          <w:sz w:val="24"/>
          <w:szCs w:val="24"/>
        </w:rPr>
        <w:t>9</w:t>
      </w:r>
      <w:r w:rsidR="00F51973" w:rsidRPr="00DC3B8C">
        <w:rPr>
          <w:rFonts w:ascii="Calibri" w:hAnsi="Calibri"/>
          <w:sz w:val="24"/>
          <w:szCs w:val="24"/>
        </w:rPr>
        <w:tab/>
        <w:t>Other business</w:t>
      </w:r>
      <w:r w:rsidR="00F51973" w:rsidRPr="00DC3B8C">
        <w:rPr>
          <w:rFonts w:ascii="Calibri" w:hAnsi="Calibri"/>
          <w:sz w:val="24"/>
          <w:szCs w:val="24"/>
        </w:rPr>
        <w:tab/>
        <w:t>-</w:t>
      </w:r>
    </w:p>
    <w:p w:rsidR="00F51973" w:rsidRPr="00275370" w:rsidRDefault="00F51973" w:rsidP="00D75407">
      <w:pPr>
        <w:tabs>
          <w:tab w:val="left" w:pos="1080"/>
          <w:tab w:val="center" w:pos="6750"/>
        </w:tabs>
        <w:rPr>
          <w:rFonts w:ascii="Calibri" w:hAnsi="Calibri"/>
          <w:i/>
          <w:sz w:val="24"/>
          <w:szCs w:val="24"/>
          <w:lang w:val="es-MX"/>
        </w:rPr>
      </w:pPr>
      <w:r w:rsidRPr="00DC3B8C">
        <w:rPr>
          <w:rFonts w:ascii="Calibri" w:hAnsi="Calibri"/>
          <w:i/>
          <w:sz w:val="24"/>
          <w:szCs w:val="24"/>
        </w:rPr>
        <w:tab/>
      </w:r>
      <w:r w:rsidRPr="00DC3B8C">
        <w:rPr>
          <w:rFonts w:ascii="Calibri" w:hAnsi="Calibri"/>
          <w:i/>
          <w:sz w:val="24"/>
          <w:szCs w:val="24"/>
        </w:rPr>
        <w:tab/>
      </w:r>
      <w:r w:rsidRPr="00DC3B8C">
        <w:rPr>
          <w:rFonts w:ascii="Calibri" w:hAnsi="Calibri"/>
          <w:i/>
          <w:sz w:val="24"/>
          <w:szCs w:val="24"/>
        </w:rPr>
        <w:tab/>
      </w:r>
      <w:r w:rsidRPr="00DC3B8C">
        <w:rPr>
          <w:rFonts w:ascii="Calibri" w:hAnsi="Calibri"/>
          <w:i/>
          <w:sz w:val="24"/>
          <w:szCs w:val="24"/>
        </w:rPr>
        <w:tab/>
      </w:r>
      <w:r w:rsidRPr="00DC3B8C">
        <w:rPr>
          <w:rFonts w:ascii="Calibri" w:hAnsi="Calibri"/>
          <w:i/>
          <w:sz w:val="24"/>
          <w:szCs w:val="24"/>
        </w:rPr>
        <w:tab/>
      </w:r>
      <w:r w:rsidRPr="00DC3B8C">
        <w:rPr>
          <w:rFonts w:ascii="Calibri" w:hAnsi="Calibri"/>
          <w:i/>
          <w:sz w:val="24"/>
          <w:szCs w:val="24"/>
        </w:rPr>
        <w:tab/>
      </w:r>
      <w:proofErr w:type="spellStart"/>
      <w:r w:rsidR="00476156" w:rsidRPr="00275370">
        <w:rPr>
          <w:rFonts w:ascii="Calibri" w:hAnsi="Calibri"/>
          <w:iCs/>
          <w:sz w:val="24"/>
          <w:szCs w:val="24"/>
          <w:lang w:val="es-MX"/>
        </w:rPr>
        <w:t>Dr</w:t>
      </w:r>
      <w:proofErr w:type="spellEnd"/>
      <w:r w:rsidR="00476156" w:rsidRPr="00275370">
        <w:rPr>
          <w:rFonts w:ascii="Calibri" w:hAnsi="Calibri"/>
          <w:iCs/>
          <w:sz w:val="24"/>
          <w:szCs w:val="24"/>
          <w:lang w:val="es-MX"/>
        </w:rPr>
        <w:t xml:space="preserve"> </w:t>
      </w:r>
      <w:proofErr w:type="spellStart"/>
      <w:r w:rsidRPr="00275370">
        <w:rPr>
          <w:rFonts w:ascii="Calibri" w:hAnsi="Calibri"/>
          <w:iCs/>
          <w:sz w:val="24"/>
          <w:szCs w:val="24"/>
          <w:lang w:val="es-MX"/>
        </w:rPr>
        <w:t>H</w:t>
      </w:r>
      <w:r w:rsidR="00476156" w:rsidRPr="00275370">
        <w:rPr>
          <w:rFonts w:ascii="Calibri" w:hAnsi="Calibri"/>
          <w:sz w:val="24"/>
          <w:szCs w:val="24"/>
          <w:lang w:val="es-MX"/>
        </w:rPr>
        <w:t>amadoun</w:t>
      </w:r>
      <w:proofErr w:type="spellEnd"/>
      <w:r w:rsidR="00476156" w:rsidRPr="00275370">
        <w:rPr>
          <w:rFonts w:ascii="Calibri" w:hAnsi="Calibri"/>
          <w:sz w:val="24"/>
          <w:szCs w:val="24"/>
          <w:lang w:val="es-MX"/>
        </w:rPr>
        <w:t xml:space="preserve"> I. </w:t>
      </w:r>
      <w:proofErr w:type="spellStart"/>
      <w:r w:rsidR="00476156" w:rsidRPr="00275370">
        <w:rPr>
          <w:rFonts w:ascii="Calibri" w:hAnsi="Calibri"/>
          <w:sz w:val="24"/>
          <w:szCs w:val="24"/>
          <w:lang w:val="es-MX"/>
        </w:rPr>
        <w:t>Touré</w:t>
      </w:r>
      <w:proofErr w:type="spellEnd"/>
      <w:r w:rsidR="00476156" w:rsidRPr="00275370">
        <w:rPr>
          <w:rFonts w:ascii="Calibri" w:hAnsi="Calibri"/>
          <w:sz w:val="24"/>
          <w:szCs w:val="24"/>
          <w:lang w:val="es-MX"/>
        </w:rPr>
        <w:br/>
      </w:r>
      <w:r w:rsidR="00476156" w:rsidRPr="00275370">
        <w:rPr>
          <w:rFonts w:ascii="Calibri" w:hAnsi="Calibri"/>
          <w:sz w:val="24"/>
          <w:szCs w:val="24"/>
          <w:lang w:val="es-MX"/>
        </w:rPr>
        <w:tab/>
      </w:r>
      <w:r w:rsidR="00476156" w:rsidRPr="00275370">
        <w:rPr>
          <w:rFonts w:ascii="Calibri" w:hAnsi="Calibri"/>
          <w:sz w:val="24"/>
          <w:szCs w:val="24"/>
          <w:lang w:val="es-MX"/>
        </w:rPr>
        <w:tab/>
      </w:r>
      <w:r w:rsidR="00476156" w:rsidRPr="00275370">
        <w:rPr>
          <w:rFonts w:ascii="Calibri" w:hAnsi="Calibri"/>
          <w:sz w:val="24"/>
          <w:szCs w:val="24"/>
          <w:lang w:val="es-MX"/>
        </w:rPr>
        <w:tab/>
      </w:r>
      <w:r w:rsidR="00476156" w:rsidRPr="00275370">
        <w:rPr>
          <w:rFonts w:ascii="Calibri" w:hAnsi="Calibri"/>
          <w:sz w:val="24"/>
          <w:szCs w:val="24"/>
          <w:lang w:val="es-MX"/>
        </w:rPr>
        <w:tab/>
      </w:r>
      <w:r w:rsidR="00476156" w:rsidRPr="00275370">
        <w:rPr>
          <w:rFonts w:ascii="Calibri" w:hAnsi="Calibri"/>
          <w:sz w:val="24"/>
          <w:szCs w:val="24"/>
          <w:lang w:val="es-MX"/>
        </w:rPr>
        <w:tab/>
      </w:r>
      <w:r w:rsidR="00476156" w:rsidRPr="00275370">
        <w:rPr>
          <w:rFonts w:ascii="Calibri" w:hAnsi="Calibri"/>
          <w:sz w:val="24"/>
          <w:szCs w:val="24"/>
          <w:lang w:val="es-MX"/>
        </w:rPr>
        <w:tab/>
      </w:r>
      <w:proofErr w:type="spellStart"/>
      <w:r w:rsidRPr="00275370">
        <w:rPr>
          <w:rFonts w:ascii="Calibri" w:hAnsi="Calibri"/>
          <w:sz w:val="24"/>
          <w:szCs w:val="24"/>
          <w:lang w:val="es-MX"/>
        </w:rPr>
        <w:t>Secretary</w:t>
      </w:r>
      <w:proofErr w:type="spellEnd"/>
      <w:r w:rsidRPr="00275370">
        <w:rPr>
          <w:rFonts w:ascii="Calibri" w:hAnsi="Calibri"/>
          <w:sz w:val="24"/>
          <w:szCs w:val="24"/>
          <w:lang w:val="es-MX"/>
        </w:rPr>
        <w:t>-General</w:t>
      </w:r>
    </w:p>
    <w:sectPr w:rsidR="00F51973" w:rsidRPr="00275370" w:rsidSect="00540D9C">
      <w:headerReference w:type="default" r:id="rId16"/>
      <w:footerReference w:type="first" r:id="rId17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93" w:rsidRDefault="00F45093">
      <w:r>
        <w:separator/>
      </w:r>
    </w:p>
  </w:endnote>
  <w:endnote w:type="continuationSeparator" w:id="0">
    <w:p w:rsidR="00F45093" w:rsidRDefault="00F4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93" w:rsidRDefault="00F45093" w:rsidP="00043625">
    <w:pPr>
      <w:tabs>
        <w:tab w:val="left" w:pos="7513"/>
      </w:tabs>
      <w:spacing w:after="120"/>
      <w:jc w:val="center"/>
    </w:pPr>
    <w:r>
      <w:t xml:space="preserve">• </w:t>
    </w:r>
    <w:hyperlink r:id="rId1" w:history="1">
      <w:r w:rsidRPr="005C120E">
        <w:rPr>
          <w:rStyle w:val="Hyperlink"/>
          <w:rFonts w:asciiTheme="minorHAnsi" w:hAnsiTheme="minorHAnsi"/>
        </w:rPr>
        <w:t>http://www.itu.int/council</w:t>
      </w:r>
    </w:hyperlink>
    <w:r w:rsidRPr="005C120E">
      <w:rPr>
        <w:rFonts w:asciiTheme="minorHAnsi" w:hAnsiTheme="minorHAnsi"/>
      </w:rPr>
      <w:t xml:space="preserve"> </w:t>
    </w:r>
    <w:r>
      <w:t>•</w:t>
    </w:r>
  </w:p>
  <w:p w:rsidR="00F45093" w:rsidRPr="00043625" w:rsidRDefault="00F45093" w:rsidP="00043625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93" w:rsidRDefault="00F45093">
      <w:r>
        <w:t>____________________</w:t>
      </w:r>
    </w:p>
  </w:footnote>
  <w:footnote w:type="continuationSeparator" w:id="0">
    <w:p w:rsidR="00F45093" w:rsidRDefault="00F45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93" w:rsidRPr="0063380B" w:rsidRDefault="00F45093">
    <w:pPr>
      <w:pStyle w:val="Header"/>
      <w:rPr>
        <w:lang w:val="fr-CH"/>
      </w:rPr>
    </w:pPr>
    <w:r>
      <w:rPr>
        <w:lang w:val="fr-CH"/>
      </w:rPr>
      <w:t xml:space="preserve">- </w:t>
    </w:r>
    <w:r w:rsidR="00CE5A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E5A1B">
      <w:rPr>
        <w:rStyle w:val="PageNumber"/>
      </w:rPr>
      <w:fldChar w:fldCharType="separate"/>
    </w:r>
    <w:r w:rsidR="00341EC8">
      <w:rPr>
        <w:rStyle w:val="PageNumber"/>
        <w:noProof/>
      </w:rPr>
      <w:t>2</w:t>
    </w:r>
    <w:r w:rsidR="00CE5A1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B1"/>
    <w:multiLevelType w:val="hybridMultilevel"/>
    <w:tmpl w:val="2F9002DA"/>
    <w:lvl w:ilvl="0" w:tplc="0584F26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67ED6"/>
    <w:multiLevelType w:val="hybridMultilevel"/>
    <w:tmpl w:val="38129394"/>
    <w:lvl w:ilvl="0" w:tplc="C968186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F6115"/>
    <w:multiLevelType w:val="hybridMultilevel"/>
    <w:tmpl w:val="87A0A8EC"/>
    <w:lvl w:ilvl="0" w:tplc="946C910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D3E46"/>
    <w:multiLevelType w:val="hybridMultilevel"/>
    <w:tmpl w:val="90661B34"/>
    <w:lvl w:ilvl="0" w:tplc="2414931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1493"/>
    <w:rsid w:val="0000394C"/>
    <w:rsid w:val="00021009"/>
    <w:rsid w:val="00024FAC"/>
    <w:rsid w:val="0002773B"/>
    <w:rsid w:val="0003109F"/>
    <w:rsid w:val="000313DE"/>
    <w:rsid w:val="00043625"/>
    <w:rsid w:val="00046611"/>
    <w:rsid w:val="00070C6F"/>
    <w:rsid w:val="00076546"/>
    <w:rsid w:val="00082DE9"/>
    <w:rsid w:val="00094932"/>
    <w:rsid w:val="000E2890"/>
    <w:rsid w:val="00101743"/>
    <w:rsid w:val="00106A4B"/>
    <w:rsid w:val="0012161F"/>
    <w:rsid w:val="0012365F"/>
    <w:rsid w:val="001318AD"/>
    <w:rsid w:val="0014430F"/>
    <w:rsid w:val="00145F45"/>
    <w:rsid w:val="00151487"/>
    <w:rsid w:val="00180877"/>
    <w:rsid w:val="001A24DB"/>
    <w:rsid w:val="001C6496"/>
    <w:rsid w:val="001F2891"/>
    <w:rsid w:val="001F5468"/>
    <w:rsid w:val="001F7498"/>
    <w:rsid w:val="00211493"/>
    <w:rsid w:val="00212DAC"/>
    <w:rsid w:val="002243DB"/>
    <w:rsid w:val="00236BD8"/>
    <w:rsid w:val="0024609E"/>
    <w:rsid w:val="00275370"/>
    <w:rsid w:val="00283336"/>
    <w:rsid w:val="002918DD"/>
    <w:rsid w:val="00296E0A"/>
    <w:rsid w:val="002A0BE0"/>
    <w:rsid w:val="002D6928"/>
    <w:rsid w:val="002E4F4A"/>
    <w:rsid w:val="003117FE"/>
    <w:rsid w:val="00314C1E"/>
    <w:rsid w:val="00341EC8"/>
    <w:rsid w:val="003B55BD"/>
    <w:rsid w:val="003B6A17"/>
    <w:rsid w:val="003D7F49"/>
    <w:rsid w:val="003E638B"/>
    <w:rsid w:val="003F1E03"/>
    <w:rsid w:val="00424103"/>
    <w:rsid w:val="00425098"/>
    <w:rsid w:val="0043148D"/>
    <w:rsid w:val="004505DC"/>
    <w:rsid w:val="00473129"/>
    <w:rsid w:val="00476156"/>
    <w:rsid w:val="004802BB"/>
    <w:rsid w:val="004860C5"/>
    <w:rsid w:val="004B0EF8"/>
    <w:rsid w:val="004D1A57"/>
    <w:rsid w:val="004D1A69"/>
    <w:rsid w:val="00524065"/>
    <w:rsid w:val="00524384"/>
    <w:rsid w:val="00527340"/>
    <w:rsid w:val="00540D9C"/>
    <w:rsid w:val="00543546"/>
    <w:rsid w:val="00545B49"/>
    <w:rsid w:val="00546B96"/>
    <w:rsid w:val="00566078"/>
    <w:rsid w:val="005A3FA8"/>
    <w:rsid w:val="005A4B56"/>
    <w:rsid w:val="005B2E48"/>
    <w:rsid w:val="005D0261"/>
    <w:rsid w:val="005D04BE"/>
    <w:rsid w:val="005E00F3"/>
    <w:rsid w:val="005E5E66"/>
    <w:rsid w:val="00603BCE"/>
    <w:rsid w:val="006268A7"/>
    <w:rsid w:val="00630A54"/>
    <w:rsid w:val="0063380B"/>
    <w:rsid w:val="006374D2"/>
    <w:rsid w:val="00645B25"/>
    <w:rsid w:val="00657BCF"/>
    <w:rsid w:val="00660942"/>
    <w:rsid w:val="00662EBD"/>
    <w:rsid w:val="00675CE1"/>
    <w:rsid w:val="00690F76"/>
    <w:rsid w:val="00697516"/>
    <w:rsid w:val="006B0B68"/>
    <w:rsid w:val="006B21E3"/>
    <w:rsid w:val="006D7D81"/>
    <w:rsid w:val="006E67BF"/>
    <w:rsid w:val="006F34A0"/>
    <w:rsid w:val="006F53DA"/>
    <w:rsid w:val="00721A85"/>
    <w:rsid w:val="00723D65"/>
    <w:rsid w:val="007349BF"/>
    <w:rsid w:val="007440BF"/>
    <w:rsid w:val="007624C7"/>
    <w:rsid w:val="0076419B"/>
    <w:rsid w:val="0078030B"/>
    <w:rsid w:val="007852DA"/>
    <w:rsid w:val="00793161"/>
    <w:rsid w:val="007B5AAC"/>
    <w:rsid w:val="007D5FDB"/>
    <w:rsid w:val="007E09AB"/>
    <w:rsid w:val="007E7565"/>
    <w:rsid w:val="007E7A59"/>
    <w:rsid w:val="007F0CBB"/>
    <w:rsid w:val="008231BA"/>
    <w:rsid w:val="00823951"/>
    <w:rsid w:val="00823C44"/>
    <w:rsid w:val="00841DD8"/>
    <w:rsid w:val="008462DD"/>
    <w:rsid w:val="00870A85"/>
    <w:rsid w:val="00873825"/>
    <w:rsid w:val="00897883"/>
    <w:rsid w:val="008A0B1C"/>
    <w:rsid w:val="008B26D5"/>
    <w:rsid w:val="008C1A99"/>
    <w:rsid w:val="008C1D72"/>
    <w:rsid w:val="008D1676"/>
    <w:rsid w:val="008E6BA7"/>
    <w:rsid w:val="00917C3F"/>
    <w:rsid w:val="00964DCB"/>
    <w:rsid w:val="00964E87"/>
    <w:rsid w:val="00977A0B"/>
    <w:rsid w:val="009810F8"/>
    <w:rsid w:val="00993B73"/>
    <w:rsid w:val="009A1A19"/>
    <w:rsid w:val="009C759E"/>
    <w:rsid w:val="009D737E"/>
    <w:rsid w:val="009F0240"/>
    <w:rsid w:val="00A02B75"/>
    <w:rsid w:val="00A50C83"/>
    <w:rsid w:val="00A6474C"/>
    <w:rsid w:val="00A87347"/>
    <w:rsid w:val="00AA5F08"/>
    <w:rsid w:val="00AB50B2"/>
    <w:rsid w:val="00AC2D26"/>
    <w:rsid w:val="00B15CF3"/>
    <w:rsid w:val="00B2450F"/>
    <w:rsid w:val="00B2746C"/>
    <w:rsid w:val="00B32069"/>
    <w:rsid w:val="00B575C1"/>
    <w:rsid w:val="00B6321C"/>
    <w:rsid w:val="00B84AF9"/>
    <w:rsid w:val="00B92FC2"/>
    <w:rsid w:val="00BA56A2"/>
    <w:rsid w:val="00BC558E"/>
    <w:rsid w:val="00BE30D9"/>
    <w:rsid w:val="00BE4BF5"/>
    <w:rsid w:val="00BF4C59"/>
    <w:rsid w:val="00C10433"/>
    <w:rsid w:val="00C27580"/>
    <w:rsid w:val="00C34DAF"/>
    <w:rsid w:val="00C6493F"/>
    <w:rsid w:val="00C94664"/>
    <w:rsid w:val="00CD32CD"/>
    <w:rsid w:val="00CE2DED"/>
    <w:rsid w:val="00CE5A1B"/>
    <w:rsid w:val="00D00DC7"/>
    <w:rsid w:val="00D327D6"/>
    <w:rsid w:val="00D41F5E"/>
    <w:rsid w:val="00D51E59"/>
    <w:rsid w:val="00D75407"/>
    <w:rsid w:val="00D80E45"/>
    <w:rsid w:val="00DA187C"/>
    <w:rsid w:val="00DB09E8"/>
    <w:rsid w:val="00DB6774"/>
    <w:rsid w:val="00DC2F93"/>
    <w:rsid w:val="00DC3B8C"/>
    <w:rsid w:val="00E03A98"/>
    <w:rsid w:val="00E5203E"/>
    <w:rsid w:val="00E61571"/>
    <w:rsid w:val="00E7394B"/>
    <w:rsid w:val="00E76D9A"/>
    <w:rsid w:val="00EC443D"/>
    <w:rsid w:val="00ED73C4"/>
    <w:rsid w:val="00EF223E"/>
    <w:rsid w:val="00F00D8D"/>
    <w:rsid w:val="00F019F1"/>
    <w:rsid w:val="00F01FCF"/>
    <w:rsid w:val="00F06058"/>
    <w:rsid w:val="00F45093"/>
    <w:rsid w:val="00F51973"/>
    <w:rsid w:val="00F5230D"/>
    <w:rsid w:val="00F563D0"/>
    <w:rsid w:val="00F663EE"/>
    <w:rsid w:val="00F77FF4"/>
    <w:rsid w:val="00F9035D"/>
    <w:rsid w:val="00FA1098"/>
    <w:rsid w:val="00FA1E7A"/>
    <w:rsid w:val="00FB3AF7"/>
    <w:rsid w:val="00FB41F4"/>
    <w:rsid w:val="00F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auto"/>
      <w:textAlignment w:val="baseline"/>
    </w:pPr>
    <w:rPr>
      <w:rFonts w:ascii="Arial" w:eastAsia="SimSun" w:hAnsi="Arial" w:cs="Simplified Arabic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3109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76D9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76D9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3109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3109F"/>
    <w:pPr>
      <w:outlineLvl w:val="4"/>
    </w:pPr>
  </w:style>
  <w:style w:type="paragraph" w:styleId="Heading6">
    <w:name w:val="heading 6"/>
    <w:basedOn w:val="Heading4"/>
    <w:next w:val="Normal"/>
    <w:qFormat/>
    <w:rsid w:val="0003109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3109F"/>
    <w:pPr>
      <w:outlineLvl w:val="6"/>
    </w:pPr>
  </w:style>
  <w:style w:type="paragraph" w:styleId="Heading8">
    <w:name w:val="heading 8"/>
    <w:basedOn w:val="Heading6"/>
    <w:next w:val="Normal"/>
    <w:qFormat/>
    <w:rsid w:val="0003109F"/>
    <w:pPr>
      <w:outlineLvl w:val="7"/>
    </w:pPr>
  </w:style>
  <w:style w:type="paragraph" w:styleId="Heading9">
    <w:name w:val="heading 9"/>
    <w:basedOn w:val="Heading6"/>
    <w:next w:val="Normal"/>
    <w:qFormat/>
    <w:rsid w:val="000310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3380B"/>
  </w:style>
  <w:style w:type="paragraph" w:customStyle="1" w:styleId="Normalaftertitle">
    <w:name w:val="Normal_after_title"/>
    <w:basedOn w:val="Normal"/>
    <w:next w:val="Normal"/>
    <w:rsid w:val="0003109F"/>
    <w:pPr>
      <w:spacing w:before="360"/>
    </w:pPr>
  </w:style>
  <w:style w:type="paragraph" w:customStyle="1" w:styleId="date">
    <w:name w:val="date"/>
    <w:basedOn w:val="Normal"/>
    <w:rsid w:val="003E638B"/>
    <w:pPr>
      <w:tabs>
        <w:tab w:val="clear" w:pos="794"/>
        <w:tab w:val="clear" w:pos="1191"/>
        <w:tab w:val="clear" w:pos="1588"/>
        <w:tab w:val="clear" w:pos="1985"/>
        <w:tab w:val="left" w:pos="5670"/>
      </w:tabs>
      <w:spacing w:before="360" w:line="281" w:lineRule="auto"/>
    </w:pPr>
  </w:style>
  <w:style w:type="table" w:styleId="TableGrid">
    <w:name w:val="Table Grid"/>
    <w:basedOn w:val="TableNormal"/>
    <w:rsid w:val="00ED73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auto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Notitle">
    <w:name w:val="Appendix_No &amp; title"/>
    <w:basedOn w:val="AnnexNotitle"/>
    <w:next w:val="Normalaftertitle"/>
    <w:rsid w:val="0003109F"/>
  </w:style>
  <w:style w:type="paragraph" w:customStyle="1" w:styleId="AnnexNotitle">
    <w:name w:val="Annex_No &amp; title"/>
    <w:basedOn w:val="Normal"/>
    <w:next w:val="Normalaftertitle"/>
    <w:rsid w:val="001A24DB"/>
    <w:pPr>
      <w:keepNext/>
      <w:keepLines/>
      <w:spacing w:before="480"/>
      <w:jc w:val="center"/>
    </w:pPr>
    <w:rPr>
      <w:b/>
      <w:sz w:val="26"/>
    </w:rPr>
  </w:style>
  <w:style w:type="paragraph" w:customStyle="1" w:styleId="Subject">
    <w:name w:val="Subject"/>
    <w:basedOn w:val="Normal"/>
    <w:next w:val="Normalaftertitle"/>
    <w:rsid w:val="00B320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spacing w:before="480" w:line="281" w:lineRule="auto"/>
    </w:pPr>
  </w:style>
  <w:style w:type="paragraph" w:customStyle="1" w:styleId="Headingi">
    <w:name w:val="Heading_i"/>
    <w:basedOn w:val="Normal"/>
    <w:next w:val="Normal"/>
    <w:rsid w:val="0003109F"/>
    <w:pPr>
      <w:keepNext/>
      <w:spacing w:before="160"/>
    </w:pPr>
    <w:rPr>
      <w:i/>
    </w:rPr>
  </w:style>
  <w:style w:type="paragraph" w:customStyle="1" w:styleId="Logo">
    <w:name w:val="Logo"/>
    <w:basedOn w:val="Normal"/>
    <w:rsid w:val="006B0B68"/>
    <w:pPr>
      <w:jc w:val="center"/>
    </w:pPr>
  </w:style>
  <w:style w:type="paragraph" w:customStyle="1" w:styleId="Call">
    <w:name w:val="Call"/>
    <w:basedOn w:val="Normal"/>
    <w:next w:val="Normal"/>
    <w:rsid w:val="0003109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3109F"/>
    <w:pPr>
      <w:spacing w:before="80"/>
      <w:ind w:left="794" w:hanging="794"/>
    </w:pPr>
  </w:style>
  <w:style w:type="paragraph" w:customStyle="1" w:styleId="enumlev2">
    <w:name w:val="enumlev2"/>
    <w:basedOn w:val="enumlev1"/>
    <w:rsid w:val="0003109F"/>
    <w:pPr>
      <w:ind w:left="1191" w:hanging="397"/>
    </w:pPr>
  </w:style>
  <w:style w:type="paragraph" w:customStyle="1" w:styleId="enumlev3">
    <w:name w:val="enumlev3"/>
    <w:basedOn w:val="enumlev2"/>
    <w:rsid w:val="0003109F"/>
    <w:pPr>
      <w:ind w:left="1588"/>
    </w:pPr>
  </w:style>
  <w:style w:type="paragraph" w:customStyle="1" w:styleId="Equation">
    <w:name w:val="Equation"/>
    <w:basedOn w:val="Normal"/>
    <w:rsid w:val="0003109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3109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76D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6"/>
    </w:rPr>
  </w:style>
  <w:style w:type="paragraph" w:customStyle="1" w:styleId="Figure">
    <w:name w:val="Figure"/>
    <w:basedOn w:val="Normal"/>
    <w:next w:val="FigureNotitle"/>
    <w:rsid w:val="0003109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3109F"/>
    <w:pPr>
      <w:keepLines/>
      <w:spacing w:before="240" w:after="120"/>
      <w:jc w:val="center"/>
    </w:pPr>
    <w:rPr>
      <w:b/>
    </w:rPr>
  </w:style>
  <w:style w:type="paragraph" w:customStyle="1" w:styleId="Tabletext">
    <w:name w:val="Table_text"/>
    <w:basedOn w:val="Normal"/>
    <w:rsid w:val="000310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3109F"/>
    <w:pPr>
      <w:keepLines/>
      <w:spacing w:before="240" w:after="120"/>
      <w:jc w:val="center"/>
    </w:pPr>
  </w:style>
  <w:style w:type="paragraph" w:styleId="Footer">
    <w:name w:val="footer"/>
    <w:basedOn w:val="Normal"/>
    <w:rsid w:val="0063380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4"/>
    </w:rPr>
  </w:style>
  <w:style w:type="paragraph" w:customStyle="1" w:styleId="FirstFooter">
    <w:name w:val="FirstFooter"/>
    <w:basedOn w:val="Footer"/>
    <w:rsid w:val="00524065"/>
    <w:pPr>
      <w:tabs>
        <w:tab w:val="clear" w:pos="5954"/>
        <w:tab w:val="clear" w:pos="9639"/>
      </w:tabs>
      <w:overflowPunct/>
      <w:autoSpaceDE/>
      <w:autoSpaceDN/>
      <w:adjustRightInd/>
      <w:spacing w:before="40" w:line="281" w:lineRule="auto"/>
      <w:ind w:left="-454" w:right="-454"/>
      <w:textAlignment w:val="auto"/>
    </w:pPr>
    <w:rPr>
      <w:rFonts w:ascii="Univers" w:hAnsi="Univers"/>
      <w:caps w:val="0"/>
      <w:noProof w:val="0"/>
      <w:spacing w:val="4"/>
    </w:rPr>
  </w:style>
  <w:style w:type="character" w:styleId="FootnoteReference">
    <w:name w:val="footnote reference"/>
    <w:basedOn w:val="DefaultParagraphFont"/>
    <w:semiHidden/>
    <w:rsid w:val="0003109F"/>
    <w:rPr>
      <w:position w:val="6"/>
      <w:sz w:val="18"/>
    </w:rPr>
  </w:style>
  <w:style w:type="paragraph" w:styleId="FootnoteText">
    <w:name w:val="footnote text"/>
    <w:basedOn w:val="Note"/>
    <w:semiHidden/>
    <w:rsid w:val="0003109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3109F"/>
    <w:pPr>
      <w:spacing w:before="80"/>
    </w:pPr>
  </w:style>
  <w:style w:type="paragraph" w:styleId="Header">
    <w:name w:val="header"/>
    <w:basedOn w:val="Normal"/>
    <w:rsid w:val="0063380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3109F"/>
  </w:style>
  <w:style w:type="paragraph" w:styleId="Index2">
    <w:name w:val="index 2"/>
    <w:basedOn w:val="Normal"/>
    <w:next w:val="Normal"/>
    <w:semiHidden/>
    <w:rsid w:val="0003109F"/>
    <w:pPr>
      <w:ind w:left="283"/>
    </w:pPr>
  </w:style>
  <w:style w:type="paragraph" w:styleId="Index3">
    <w:name w:val="index 3"/>
    <w:basedOn w:val="Normal"/>
    <w:next w:val="Normal"/>
    <w:semiHidden/>
    <w:rsid w:val="0003109F"/>
    <w:pPr>
      <w:ind w:left="566"/>
    </w:pPr>
  </w:style>
  <w:style w:type="paragraph" w:customStyle="1" w:styleId="Source">
    <w:name w:val="Source"/>
    <w:basedOn w:val="Normal"/>
    <w:next w:val="Normalaftertitle"/>
    <w:rsid w:val="00DB6774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3109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3109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310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3109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3109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uiPriority w:val="99"/>
    <w:rsid w:val="000310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3109F"/>
  </w:style>
  <w:style w:type="paragraph" w:customStyle="1" w:styleId="Title3">
    <w:name w:val="Title 3"/>
    <w:basedOn w:val="Title2"/>
    <w:next w:val="Title4"/>
    <w:rsid w:val="0003109F"/>
    <w:rPr>
      <w:caps w:val="0"/>
    </w:rPr>
  </w:style>
  <w:style w:type="paragraph" w:customStyle="1" w:styleId="Title4">
    <w:name w:val="Title 4"/>
    <w:basedOn w:val="Title3"/>
    <w:next w:val="Heading1"/>
    <w:rsid w:val="0003109F"/>
    <w:rPr>
      <w:b/>
    </w:rPr>
  </w:style>
  <w:style w:type="paragraph" w:customStyle="1" w:styleId="toc0">
    <w:name w:val="toc 0"/>
    <w:basedOn w:val="Normal"/>
    <w:next w:val="TOC1"/>
    <w:rsid w:val="0003109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3109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3109F"/>
    <w:pPr>
      <w:spacing w:before="80"/>
      <w:ind w:left="1531" w:hanging="851"/>
    </w:pPr>
  </w:style>
  <w:style w:type="paragraph" w:styleId="TOC3">
    <w:name w:val="toc 3"/>
    <w:basedOn w:val="TOC2"/>
    <w:semiHidden/>
    <w:rsid w:val="0003109F"/>
  </w:style>
  <w:style w:type="paragraph" w:styleId="TOC4">
    <w:name w:val="toc 4"/>
    <w:basedOn w:val="TOC3"/>
    <w:semiHidden/>
    <w:rsid w:val="0003109F"/>
  </w:style>
  <w:style w:type="paragraph" w:styleId="TOC5">
    <w:name w:val="toc 5"/>
    <w:basedOn w:val="TOC4"/>
    <w:semiHidden/>
    <w:rsid w:val="0003109F"/>
  </w:style>
  <w:style w:type="paragraph" w:styleId="TOC6">
    <w:name w:val="toc 6"/>
    <w:basedOn w:val="TOC4"/>
    <w:semiHidden/>
    <w:rsid w:val="0003109F"/>
  </w:style>
  <w:style w:type="paragraph" w:styleId="TOC7">
    <w:name w:val="toc 7"/>
    <w:basedOn w:val="TOC4"/>
    <w:semiHidden/>
    <w:rsid w:val="0003109F"/>
  </w:style>
  <w:style w:type="paragraph" w:styleId="TOC8">
    <w:name w:val="toc 8"/>
    <w:basedOn w:val="TOC4"/>
    <w:semiHidden/>
    <w:rsid w:val="0003109F"/>
  </w:style>
  <w:style w:type="character" w:customStyle="1" w:styleId="Tablefreq">
    <w:name w:val="Table_freq"/>
    <w:basedOn w:val="DefaultParagraphFont"/>
    <w:rsid w:val="0003109F"/>
    <w:rPr>
      <w:b/>
      <w:color w:val="auto"/>
    </w:rPr>
  </w:style>
  <w:style w:type="paragraph" w:customStyle="1" w:styleId="Headingb">
    <w:name w:val="Heading_b"/>
    <w:basedOn w:val="Normal"/>
    <w:next w:val="Normal"/>
    <w:rsid w:val="0003109F"/>
    <w:pPr>
      <w:keepNext/>
      <w:spacing w:before="160"/>
    </w:pPr>
    <w:rPr>
      <w:b/>
    </w:rPr>
  </w:style>
  <w:style w:type="paragraph" w:customStyle="1" w:styleId="TabletitleBR">
    <w:name w:val="Table_title_BR"/>
    <w:basedOn w:val="Normal"/>
    <w:next w:val="Tablehead"/>
    <w:rsid w:val="0003109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3109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3109F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03109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3109F"/>
    <w:pPr>
      <w:keepNext/>
      <w:keepLines/>
      <w:spacing w:before="480" w:after="120"/>
      <w:jc w:val="center"/>
    </w:pPr>
    <w:rPr>
      <w:caps/>
    </w:rPr>
  </w:style>
  <w:style w:type="paragraph" w:customStyle="1" w:styleId="Origin">
    <w:name w:val="Origin"/>
    <w:basedOn w:val="Normal"/>
    <w:rsid w:val="004505DC"/>
    <w:pPr>
      <w:spacing w:before="600" w:line="312" w:lineRule="auto"/>
    </w:pPr>
    <w:rPr>
      <w:b/>
      <w:color w:val="808080"/>
      <w:sz w:val="26"/>
    </w:rPr>
  </w:style>
  <w:style w:type="paragraph" w:customStyle="1" w:styleId="Regards">
    <w:name w:val="Regards"/>
    <w:basedOn w:val="Normal"/>
    <w:next w:val="signature"/>
    <w:rsid w:val="005E00F3"/>
    <w:pPr>
      <w:spacing w:before="840" w:line="281" w:lineRule="auto"/>
    </w:pPr>
  </w:style>
  <w:style w:type="paragraph" w:customStyle="1" w:styleId="signature">
    <w:name w:val="signature"/>
    <w:basedOn w:val="Normal"/>
    <w:next w:val="Normal"/>
    <w:rsid w:val="005E00F3"/>
    <w:pPr>
      <w:spacing w:before="1200" w:line="281" w:lineRule="auto"/>
    </w:pPr>
  </w:style>
  <w:style w:type="paragraph" w:customStyle="1" w:styleId="Contact">
    <w:name w:val="Contact"/>
    <w:basedOn w:val="Normal"/>
    <w:rsid w:val="007E7565"/>
    <w:pPr>
      <w:spacing w:before="0" w:line="281" w:lineRule="auto"/>
    </w:pPr>
    <w:rPr>
      <w:sz w:val="18"/>
      <w:szCs w:val="18"/>
    </w:rPr>
  </w:style>
  <w:style w:type="paragraph" w:customStyle="1" w:styleId="TableText0">
    <w:name w:val="Table_Text"/>
    <w:basedOn w:val="Normal"/>
    <w:rsid w:val="00425098"/>
    <w:pPr>
      <w:tabs>
        <w:tab w:val="clear" w:pos="794"/>
        <w:tab w:val="clear" w:pos="1191"/>
        <w:tab w:val="clear" w:pos="1588"/>
        <w:tab w:val="clear" w:pos="1985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rsid w:val="000436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54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B55B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5BD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0-PP-C-0170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cext-2010/pd/cext-4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0-PP-C-018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0-PP-C-0166/en" TargetMode="External"/><Relationship Id="rId10" Type="http://schemas.openxmlformats.org/officeDocument/2006/relationships/hyperlink" Target="http://www.itu.int/md/S10-CL-C-010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cext-2010/pd/cext-2E.docx" TargetMode="External"/><Relationship Id="rId14" Type="http://schemas.openxmlformats.org/officeDocument/2006/relationships/hyperlink" Target="http://www.itu.int/council/cext-2010/pd/cext-3E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sgletter-fa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14D8-206E-4637-A6C6-520AFF62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pe_sgletter-fax</Template>
  <TotalTime>3</TotalTime>
  <Pages>1</Pages>
  <Words>211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brouard</dc:creator>
  <cp:keywords/>
  <dc:description/>
  <cp:lastModifiedBy>janin</cp:lastModifiedBy>
  <cp:revision>3</cp:revision>
  <cp:lastPrinted>2010-10-22T04:33:00Z</cp:lastPrinted>
  <dcterms:created xsi:type="dcterms:W3CDTF">2010-10-22T04:09:00Z</dcterms:created>
  <dcterms:modified xsi:type="dcterms:W3CDTF">2010-10-22T04:33:00Z</dcterms:modified>
</cp:coreProperties>
</file>