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90244E" w:rsidRPr="00813E5E">
        <w:trPr>
          <w:cantSplit/>
        </w:trPr>
        <w:tc>
          <w:tcPr>
            <w:tcW w:w="6911" w:type="dxa"/>
          </w:tcPr>
          <w:p w:rsidR="0090244E" w:rsidRPr="00813E5E" w:rsidRDefault="0090244E" w:rsidP="0090244E">
            <w:pPr>
              <w:spacing w:before="360" w:after="48" w:line="240" w:lineRule="atLeast"/>
              <w:rPr>
                <w:position w:val="6"/>
              </w:rPr>
            </w:pPr>
            <w:bookmarkStart w:id="0" w:name="_GoBack"/>
            <w:bookmarkStart w:id="1" w:name="dc06"/>
            <w:bookmarkEnd w:id="0"/>
            <w:bookmarkEnd w:id="1"/>
            <w:r w:rsidRPr="0090244E">
              <w:rPr>
                <w:b/>
                <w:bCs/>
                <w:position w:val="6"/>
                <w:sz w:val="30"/>
                <w:szCs w:val="30"/>
              </w:rPr>
              <w:t>Council 2011</w:t>
            </w:r>
            <w:r w:rsidRPr="0090244E">
              <w:rPr>
                <w:rFonts w:cs="Times"/>
                <w:b/>
                <w:position w:val="6"/>
                <w:sz w:val="26"/>
                <w:szCs w:val="26"/>
                <w:lang w:val="en-US"/>
              </w:rPr>
              <w:br/>
            </w:r>
            <w:r w:rsidRPr="0090244E">
              <w:rPr>
                <w:b/>
                <w:bCs/>
                <w:position w:val="6"/>
                <w:szCs w:val="24"/>
                <w:lang w:val="en-US"/>
              </w:rPr>
              <w:t>Geneva, 11-21 October 2011</w:t>
            </w:r>
          </w:p>
        </w:tc>
        <w:tc>
          <w:tcPr>
            <w:tcW w:w="3120" w:type="dxa"/>
          </w:tcPr>
          <w:p w:rsidR="0090244E" w:rsidRPr="00813E5E" w:rsidRDefault="0090244E" w:rsidP="0090244E">
            <w:pPr>
              <w:spacing w:before="0" w:line="240" w:lineRule="atLeast"/>
            </w:pPr>
            <w:bookmarkStart w:id="2" w:name="ditulogo"/>
            <w:bookmarkEnd w:id="2"/>
            <w:r>
              <w:rPr>
                <w:noProof/>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0244E" w:rsidRPr="00813E5E">
        <w:trPr>
          <w:cantSplit/>
        </w:trPr>
        <w:tc>
          <w:tcPr>
            <w:tcW w:w="6911" w:type="dxa"/>
            <w:tcBorders>
              <w:bottom w:val="single" w:sz="12" w:space="0" w:color="auto"/>
            </w:tcBorders>
          </w:tcPr>
          <w:p w:rsidR="0090244E" w:rsidRPr="00813E5E" w:rsidRDefault="0090244E">
            <w:pPr>
              <w:spacing w:before="0" w:after="48" w:line="240" w:lineRule="atLeast"/>
              <w:rPr>
                <w:b/>
                <w:smallCaps/>
                <w:szCs w:val="24"/>
              </w:rPr>
            </w:pPr>
          </w:p>
        </w:tc>
        <w:tc>
          <w:tcPr>
            <w:tcW w:w="3120" w:type="dxa"/>
            <w:tcBorders>
              <w:bottom w:val="single" w:sz="12" w:space="0" w:color="auto"/>
            </w:tcBorders>
          </w:tcPr>
          <w:p w:rsidR="0090244E" w:rsidRPr="00813E5E" w:rsidRDefault="0090244E">
            <w:pPr>
              <w:spacing w:before="0" w:line="240" w:lineRule="atLeast"/>
              <w:rPr>
                <w:szCs w:val="24"/>
              </w:rPr>
            </w:pPr>
          </w:p>
        </w:tc>
      </w:tr>
      <w:tr w:rsidR="0090244E" w:rsidRPr="00813E5E">
        <w:trPr>
          <w:cantSplit/>
        </w:trPr>
        <w:tc>
          <w:tcPr>
            <w:tcW w:w="6911" w:type="dxa"/>
            <w:tcBorders>
              <w:top w:val="single" w:sz="12" w:space="0" w:color="auto"/>
            </w:tcBorders>
          </w:tcPr>
          <w:p w:rsidR="0090244E" w:rsidRPr="00813E5E" w:rsidRDefault="0090244E">
            <w:pPr>
              <w:spacing w:before="0" w:after="48" w:line="240" w:lineRule="atLeast"/>
              <w:rPr>
                <w:b/>
                <w:smallCaps/>
                <w:szCs w:val="24"/>
              </w:rPr>
            </w:pPr>
          </w:p>
        </w:tc>
        <w:tc>
          <w:tcPr>
            <w:tcW w:w="3120" w:type="dxa"/>
            <w:tcBorders>
              <w:top w:val="single" w:sz="12" w:space="0" w:color="auto"/>
            </w:tcBorders>
          </w:tcPr>
          <w:p w:rsidR="0090244E" w:rsidRPr="00813E5E" w:rsidRDefault="0090244E">
            <w:pPr>
              <w:spacing w:before="0" w:line="240" w:lineRule="atLeast"/>
              <w:rPr>
                <w:szCs w:val="24"/>
              </w:rPr>
            </w:pPr>
          </w:p>
        </w:tc>
      </w:tr>
      <w:tr w:rsidR="0090244E" w:rsidRPr="00813E5E">
        <w:trPr>
          <w:cantSplit/>
          <w:trHeight w:val="23"/>
        </w:trPr>
        <w:tc>
          <w:tcPr>
            <w:tcW w:w="6911" w:type="dxa"/>
            <w:vMerge w:val="restart"/>
          </w:tcPr>
          <w:p w:rsidR="0090244E" w:rsidRPr="0090244E" w:rsidRDefault="0090244E">
            <w:pPr>
              <w:tabs>
                <w:tab w:val="left" w:pos="851"/>
              </w:tabs>
              <w:spacing w:line="240" w:lineRule="atLeast"/>
              <w:rPr>
                <w:b/>
              </w:rPr>
            </w:pPr>
            <w:bookmarkStart w:id="3" w:name="dmeeting" w:colFirst="0" w:colLast="0"/>
            <w:bookmarkStart w:id="4" w:name="dnum" w:colFirst="1" w:colLast="1"/>
          </w:p>
        </w:tc>
        <w:tc>
          <w:tcPr>
            <w:tcW w:w="3120" w:type="dxa"/>
          </w:tcPr>
          <w:p w:rsidR="0090244E" w:rsidRPr="0090244E" w:rsidRDefault="0090244E" w:rsidP="0090244E">
            <w:pPr>
              <w:tabs>
                <w:tab w:val="left" w:pos="851"/>
              </w:tabs>
              <w:spacing w:before="0" w:line="240" w:lineRule="atLeast"/>
              <w:rPr>
                <w:b/>
              </w:rPr>
            </w:pPr>
          </w:p>
        </w:tc>
      </w:tr>
      <w:tr w:rsidR="0090244E" w:rsidRPr="00813E5E">
        <w:trPr>
          <w:cantSplit/>
          <w:trHeight w:val="23"/>
        </w:trPr>
        <w:tc>
          <w:tcPr>
            <w:tcW w:w="6911" w:type="dxa"/>
            <w:vMerge/>
          </w:tcPr>
          <w:p w:rsidR="0090244E" w:rsidRPr="00813E5E" w:rsidRDefault="0090244E">
            <w:pPr>
              <w:tabs>
                <w:tab w:val="left" w:pos="851"/>
              </w:tabs>
              <w:spacing w:line="240" w:lineRule="atLeast"/>
              <w:rPr>
                <w:b/>
              </w:rPr>
            </w:pPr>
            <w:bookmarkStart w:id="5" w:name="ddate" w:colFirst="1" w:colLast="1"/>
            <w:bookmarkEnd w:id="3"/>
            <w:bookmarkEnd w:id="4"/>
          </w:p>
        </w:tc>
        <w:tc>
          <w:tcPr>
            <w:tcW w:w="3120" w:type="dxa"/>
          </w:tcPr>
          <w:p w:rsidR="0090244E" w:rsidRPr="0090244E" w:rsidRDefault="0090244E" w:rsidP="0090244E">
            <w:pPr>
              <w:tabs>
                <w:tab w:val="left" w:pos="993"/>
              </w:tabs>
              <w:spacing w:before="0"/>
              <w:rPr>
                <w:b/>
              </w:rPr>
            </w:pPr>
            <w:r>
              <w:rPr>
                <w:b/>
              </w:rPr>
              <w:t>20 September 2011</w:t>
            </w:r>
          </w:p>
        </w:tc>
      </w:tr>
      <w:tr w:rsidR="0090244E" w:rsidRPr="00813E5E">
        <w:trPr>
          <w:cantSplit/>
          <w:trHeight w:val="23"/>
        </w:trPr>
        <w:tc>
          <w:tcPr>
            <w:tcW w:w="6911" w:type="dxa"/>
            <w:vMerge/>
          </w:tcPr>
          <w:p w:rsidR="0090244E" w:rsidRPr="00813E5E" w:rsidRDefault="0090244E">
            <w:pPr>
              <w:tabs>
                <w:tab w:val="left" w:pos="851"/>
              </w:tabs>
              <w:spacing w:line="240" w:lineRule="atLeast"/>
              <w:rPr>
                <w:b/>
              </w:rPr>
            </w:pPr>
            <w:bookmarkStart w:id="6" w:name="dorlang" w:colFirst="1" w:colLast="1"/>
            <w:bookmarkEnd w:id="5"/>
          </w:p>
        </w:tc>
        <w:tc>
          <w:tcPr>
            <w:tcW w:w="3120" w:type="dxa"/>
          </w:tcPr>
          <w:p w:rsidR="0090244E" w:rsidRPr="0090244E" w:rsidRDefault="0090244E" w:rsidP="0090244E">
            <w:pPr>
              <w:tabs>
                <w:tab w:val="left" w:pos="993"/>
              </w:tabs>
              <w:spacing w:before="0"/>
              <w:rPr>
                <w:b/>
              </w:rPr>
            </w:pPr>
            <w:r>
              <w:rPr>
                <w:b/>
              </w:rPr>
              <w:t>English only</w:t>
            </w:r>
          </w:p>
        </w:tc>
      </w:tr>
      <w:tr w:rsidR="0090244E" w:rsidRPr="00813E5E">
        <w:trPr>
          <w:cantSplit/>
        </w:trPr>
        <w:tc>
          <w:tcPr>
            <w:tcW w:w="10031" w:type="dxa"/>
            <w:gridSpan w:val="2"/>
          </w:tcPr>
          <w:p w:rsidR="0090244E" w:rsidRPr="00813E5E" w:rsidRDefault="0090244E" w:rsidP="0090244E">
            <w:pPr>
              <w:pStyle w:val="Source"/>
              <w:framePr w:hSpace="0" w:wrap="auto" w:hAnchor="text" w:yAlign="inline"/>
            </w:pPr>
            <w:bookmarkStart w:id="7" w:name="dsource" w:colFirst="0" w:colLast="0"/>
            <w:bookmarkEnd w:id="6"/>
          </w:p>
        </w:tc>
      </w:tr>
      <w:tr w:rsidR="0090244E" w:rsidRPr="00813E5E">
        <w:trPr>
          <w:cantSplit/>
        </w:trPr>
        <w:tc>
          <w:tcPr>
            <w:tcW w:w="10031" w:type="dxa"/>
            <w:gridSpan w:val="2"/>
          </w:tcPr>
          <w:p w:rsidR="0090244E" w:rsidRPr="00813E5E" w:rsidRDefault="0090244E" w:rsidP="0090244E">
            <w:pPr>
              <w:pStyle w:val="Title1"/>
              <w:framePr w:hSpace="0" w:wrap="auto" w:hAnchor="text" w:yAlign="inline"/>
            </w:pPr>
            <w:bookmarkStart w:id="8" w:name="dtitle1" w:colFirst="0" w:colLast="0"/>
            <w:bookmarkEnd w:id="7"/>
            <w:r>
              <w:t>ICT FACILITIES FOR ITU COUNCIL delegates</w:t>
            </w:r>
          </w:p>
        </w:tc>
      </w:tr>
      <w:bookmarkEnd w:id="8"/>
    </w:tbl>
    <w:p w:rsidR="0090244E" w:rsidRPr="0090244E" w:rsidRDefault="0090244E">
      <w:pPr>
        <w:rPr>
          <w:rFonts w:asciiTheme="minorHAnsi" w:hAnsiTheme="minorHAnsi"/>
        </w:rPr>
      </w:pPr>
    </w:p>
    <w:p w:rsidR="0090244E" w:rsidRDefault="0090244E" w:rsidP="0090244E">
      <w:pPr>
        <w:spacing w:before="240"/>
        <w:rPr>
          <w:rFonts w:asciiTheme="minorHAnsi" w:hAnsiTheme="minorHAnsi"/>
          <w:b/>
          <w:bCs/>
          <w:szCs w:val="24"/>
        </w:rPr>
      </w:pPr>
      <w:bookmarkStart w:id="9" w:name="dstart"/>
      <w:bookmarkStart w:id="10" w:name="dbreak"/>
      <w:bookmarkEnd w:id="9"/>
      <w:bookmarkEnd w:id="10"/>
      <w:r w:rsidRPr="0090244E">
        <w:rPr>
          <w:rFonts w:asciiTheme="minorHAnsi" w:hAnsiTheme="minorHAnsi"/>
          <w:b/>
          <w:bCs/>
          <w:szCs w:val="24"/>
        </w:rPr>
        <w:t>Getting Access to the ITU Delegates Network</w:t>
      </w:r>
    </w:p>
    <w:p w:rsidR="0090244E" w:rsidRPr="0090244E" w:rsidRDefault="0090244E" w:rsidP="0090244E">
      <w:pPr>
        <w:rPr>
          <w:rFonts w:asciiTheme="minorHAnsi" w:hAnsiTheme="minorHAnsi"/>
          <w:b/>
          <w:bCs/>
          <w:sz w:val="22"/>
          <w:szCs w:val="22"/>
        </w:rPr>
      </w:pPr>
      <w:r w:rsidRPr="0090244E">
        <w:rPr>
          <w:rFonts w:asciiTheme="minorHAnsi" w:hAnsiTheme="minorHAnsi"/>
          <w:sz w:val="22"/>
          <w:szCs w:val="22"/>
        </w:rPr>
        <w:t xml:space="preserve">Use wired Ethernet RJ45 connection if available. Wired connectivity provides better consistency and higher throughput. </w:t>
      </w:r>
    </w:p>
    <w:p w:rsidR="0090244E" w:rsidRPr="0090244E" w:rsidRDefault="0090244E" w:rsidP="0090244E">
      <w:pPr>
        <w:numPr>
          <w:ilvl w:val="0"/>
          <w:numId w:val="2"/>
        </w:numPr>
        <w:tabs>
          <w:tab w:val="clear" w:pos="567"/>
          <w:tab w:val="clear" w:pos="1134"/>
          <w:tab w:val="clear" w:pos="1701"/>
          <w:tab w:val="clear" w:pos="2268"/>
          <w:tab w:val="clear" w:pos="2835"/>
        </w:tabs>
        <w:overflowPunct/>
        <w:autoSpaceDE/>
        <w:autoSpaceDN/>
        <w:adjustRightInd/>
        <w:textAlignment w:val="auto"/>
        <w:rPr>
          <w:rFonts w:asciiTheme="minorHAnsi" w:hAnsiTheme="minorHAnsi"/>
          <w:sz w:val="22"/>
          <w:szCs w:val="22"/>
        </w:rPr>
      </w:pPr>
      <w:r w:rsidRPr="0090244E">
        <w:rPr>
          <w:rFonts w:asciiTheme="minorHAnsi" w:hAnsiTheme="minorHAnsi"/>
          <w:sz w:val="22"/>
          <w:szCs w:val="22"/>
        </w:rPr>
        <w:t>For wireless access:</w:t>
      </w:r>
    </w:p>
    <w:p w:rsidR="0090244E" w:rsidRPr="0090244E" w:rsidRDefault="0090244E" w:rsidP="0090244E">
      <w:pPr>
        <w:numPr>
          <w:ilvl w:val="0"/>
          <w:numId w:val="3"/>
        </w:numPr>
        <w:tabs>
          <w:tab w:val="clear" w:pos="567"/>
          <w:tab w:val="clear" w:pos="1134"/>
          <w:tab w:val="clear" w:pos="1701"/>
          <w:tab w:val="clear" w:pos="2268"/>
          <w:tab w:val="clear" w:pos="2835"/>
        </w:tabs>
        <w:overflowPunct/>
        <w:autoSpaceDE/>
        <w:autoSpaceDN/>
        <w:adjustRightInd/>
        <w:spacing w:before="40"/>
        <w:textAlignment w:val="auto"/>
        <w:rPr>
          <w:rFonts w:asciiTheme="minorHAnsi" w:hAnsiTheme="minorHAnsi"/>
          <w:sz w:val="22"/>
          <w:szCs w:val="22"/>
        </w:rPr>
      </w:pPr>
      <w:r w:rsidRPr="0090244E">
        <w:rPr>
          <w:rFonts w:asciiTheme="minorHAnsi" w:hAnsiTheme="minorHAnsi"/>
          <w:sz w:val="22"/>
          <w:szCs w:val="22"/>
        </w:rPr>
        <w:t xml:space="preserve">Choose </w:t>
      </w:r>
      <w:proofErr w:type="spellStart"/>
      <w:r w:rsidRPr="0090244E">
        <w:rPr>
          <w:rFonts w:asciiTheme="minorHAnsi" w:hAnsiTheme="minorHAnsi"/>
          <w:b/>
          <w:sz w:val="22"/>
          <w:szCs w:val="22"/>
        </w:rPr>
        <w:t>ITUwifi</w:t>
      </w:r>
      <w:proofErr w:type="spellEnd"/>
      <w:r w:rsidRPr="0090244E">
        <w:rPr>
          <w:rFonts w:asciiTheme="minorHAnsi" w:hAnsiTheme="minorHAnsi"/>
          <w:b/>
          <w:sz w:val="22"/>
          <w:szCs w:val="22"/>
        </w:rPr>
        <w:t xml:space="preserve"> </w:t>
      </w:r>
      <w:r w:rsidRPr="0090244E">
        <w:rPr>
          <w:rFonts w:asciiTheme="minorHAnsi" w:hAnsiTheme="minorHAnsi"/>
          <w:bCs/>
          <w:sz w:val="22"/>
          <w:szCs w:val="22"/>
        </w:rPr>
        <w:t>SSID</w:t>
      </w:r>
    </w:p>
    <w:p w:rsidR="0090244E" w:rsidRPr="0090244E" w:rsidRDefault="0090244E" w:rsidP="0090244E">
      <w:pPr>
        <w:tabs>
          <w:tab w:val="num" w:pos="360"/>
        </w:tabs>
        <w:rPr>
          <w:rFonts w:asciiTheme="minorHAnsi" w:hAnsiTheme="minorHAnsi"/>
          <w:sz w:val="22"/>
          <w:szCs w:val="22"/>
        </w:rPr>
      </w:pPr>
      <w:r w:rsidRPr="0090244E">
        <w:rPr>
          <w:rFonts w:asciiTheme="minorHAnsi" w:hAnsiTheme="minorHAnsi"/>
          <w:sz w:val="22"/>
          <w:szCs w:val="22"/>
        </w:rPr>
        <w:t>Open your web browser to log on to the network using your username and password as printed on your badge. Alternatively you can use your TIES username and password. Other network settings:</w:t>
      </w:r>
    </w:p>
    <w:p w:rsidR="0090244E" w:rsidRPr="0090244E" w:rsidRDefault="0090244E" w:rsidP="0090244E">
      <w:pPr>
        <w:pStyle w:val="ListParagraph"/>
        <w:numPr>
          <w:ilvl w:val="0"/>
          <w:numId w:val="4"/>
        </w:numPr>
        <w:spacing w:before="40"/>
        <w:rPr>
          <w:rFonts w:asciiTheme="minorHAnsi" w:hAnsiTheme="minorHAnsi"/>
          <w:sz w:val="22"/>
          <w:szCs w:val="22"/>
        </w:rPr>
      </w:pPr>
      <w:r w:rsidRPr="0090244E">
        <w:rPr>
          <w:rFonts w:asciiTheme="minorHAnsi" w:hAnsiTheme="minorHAnsi"/>
          <w:sz w:val="22"/>
          <w:szCs w:val="22"/>
        </w:rPr>
        <w:t xml:space="preserve">Enable </w:t>
      </w:r>
      <w:r w:rsidRPr="0090244E">
        <w:rPr>
          <w:rFonts w:asciiTheme="minorHAnsi" w:hAnsiTheme="minorHAnsi"/>
          <w:b/>
          <w:sz w:val="22"/>
          <w:szCs w:val="22"/>
        </w:rPr>
        <w:t>DHCP</w:t>
      </w:r>
    </w:p>
    <w:p w:rsidR="0090244E" w:rsidRPr="0090244E" w:rsidRDefault="0090244E" w:rsidP="0090244E">
      <w:pPr>
        <w:pStyle w:val="ListParagraph"/>
        <w:numPr>
          <w:ilvl w:val="0"/>
          <w:numId w:val="4"/>
        </w:numPr>
        <w:spacing w:before="40"/>
        <w:rPr>
          <w:rFonts w:asciiTheme="minorHAnsi" w:hAnsiTheme="minorHAnsi"/>
          <w:sz w:val="22"/>
          <w:szCs w:val="22"/>
        </w:rPr>
      </w:pPr>
      <w:r w:rsidRPr="0090244E">
        <w:rPr>
          <w:rFonts w:asciiTheme="minorHAnsi" w:hAnsiTheme="minorHAnsi"/>
          <w:sz w:val="22"/>
          <w:szCs w:val="22"/>
        </w:rPr>
        <w:t xml:space="preserve">Set up </w:t>
      </w:r>
      <w:r w:rsidRPr="0090244E">
        <w:rPr>
          <w:rFonts w:asciiTheme="minorHAnsi" w:hAnsiTheme="minorHAnsi"/>
          <w:b/>
          <w:bCs/>
          <w:sz w:val="22"/>
          <w:szCs w:val="22"/>
        </w:rPr>
        <w:t>smtp.itu.ch</w:t>
      </w:r>
      <w:r w:rsidRPr="0090244E">
        <w:rPr>
          <w:rFonts w:asciiTheme="minorHAnsi" w:hAnsiTheme="minorHAnsi"/>
          <w:sz w:val="22"/>
          <w:szCs w:val="22"/>
        </w:rPr>
        <w:t xml:space="preserve"> as your outgoing (SMTP) server.</w:t>
      </w:r>
    </w:p>
    <w:p w:rsidR="0090244E" w:rsidRPr="0090244E" w:rsidRDefault="0090244E" w:rsidP="0090244E">
      <w:pPr>
        <w:pStyle w:val="ListParagraph"/>
        <w:numPr>
          <w:ilvl w:val="0"/>
          <w:numId w:val="4"/>
        </w:numPr>
        <w:spacing w:before="40"/>
        <w:rPr>
          <w:rFonts w:asciiTheme="minorHAnsi" w:hAnsiTheme="minorHAnsi"/>
          <w:sz w:val="22"/>
          <w:szCs w:val="22"/>
        </w:rPr>
      </w:pPr>
      <w:r w:rsidRPr="0090244E">
        <w:rPr>
          <w:rFonts w:asciiTheme="minorHAnsi" w:hAnsiTheme="minorHAnsi"/>
          <w:sz w:val="22"/>
          <w:szCs w:val="22"/>
        </w:rPr>
        <w:t>Ensure that your Internet browser’s proxy setting is removed.</w:t>
      </w:r>
    </w:p>
    <w:p w:rsidR="0090244E" w:rsidRPr="0090244E" w:rsidRDefault="0090244E" w:rsidP="0090244E">
      <w:pPr>
        <w:pStyle w:val="ListParagraph"/>
        <w:numPr>
          <w:ilvl w:val="0"/>
          <w:numId w:val="4"/>
        </w:numPr>
        <w:spacing w:before="40"/>
        <w:rPr>
          <w:rFonts w:asciiTheme="minorHAnsi" w:hAnsiTheme="minorHAnsi"/>
          <w:sz w:val="22"/>
          <w:szCs w:val="22"/>
        </w:rPr>
      </w:pPr>
      <w:r w:rsidRPr="0090244E">
        <w:rPr>
          <w:rFonts w:asciiTheme="minorHAnsi" w:hAnsiTheme="minorHAnsi"/>
          <w:sz w:val="22"/>
          <w:szCs w:val="22"/>
        </w:rPr>
        <w:t>If you do not see the authentication page, even when you refresh your browser, please try to open a website which you have not visited recently or never visited.</w:t>
      </w:r>
    </w:p>
    <w:p w:rsidR="0090244E" w:rsidRPr="0090244E" w:rsidRDefault="0090244E" w:rsidP="0090244E">
      <w:pPr>
        <w:pStyle w:val="ListParagraph"/>
        <w:spacing w:before="0"/>
        <w:rPr>
          <w:rFonts w:asciiTheme="minorHAnsi" w:hAnsiTheme="minorHAnsi"/>
          <w:sz w:val="22"/>
          <w:szCs w:val="22"/>
        </w:rPr>
      </w:pPr>
    </w:p>
    <w:p w:rsidR="0090244E" w:rsidRPr="0090244E" w:rsidRDefault="0090244E" w:rsidP="0090244E">
      <w:pPr>
        <w:spacing w:after="120"/>
        <w:rPr>
          <w:rFonts w:asciiTheme="minorHAnsi" w:hAnsiTheme="minorHAnsi"/>
          <w:b/>
          <w:bCs/>
        </w:rPr>
      </w:pPr>
      <w:r w:rsidRPr="0090244E">
        <w:rPr>
          <w:rFonts w:asciiTheme="minorHAnsi" w:hAnsiTheme="minorHAnsi"/>
          <w:b/>
          <w:bCs/>
        </w:rPr>
        <w:t>Synchronizing Council documents to your local drive</w:t>
      </w:r>
    </w:p>
    <w:p w:rsidR="0090244E" w:rsidRPr="0090244E" w:rsidRDefault="0090244E" w:rsidP="0090244E">
      <w:pPr>
        <w:pStyle w:val="ListParagraph"/>
        <w:numPr>
          <w:ilvl w:val="0"/>
          <w:numId w:val="6"/>
        </w:numPr>
        <w:tabs>
          <w:tab w:val="clear" w:pos="1134"/>
          <w:tab w:val="clear" w:pos="1871"/>
          <w:tab w:val="clear" w:pos="2268"/>
        </w:tabs>
        <w:adjustRightInd/>
        <w:spacing w:before="0"/>
        <w:ind w:left="357" w:hanging="357"/>
        <w:textAlignment w:val="auto"/>
        <w:rPr>
          <w:rFonts w:asciiTheme="minorHAnsi" w:hAnsiTheme="minorHAnsi"/>
          <w:sz w:val="22"/>
          <w:szCs w:val="22"/>
        </w:rPr>
      </w:pPr>
      <w:r w:rsidRPr="0090244E">
        <w:rPr>
          <w:rFonts w:asciiTheme="minorHAnsi" w:hAnsiTheme="minorHAnsi"/>
          <w:sz w:val="22"/>
          <w:szCs w:val="22"/>
        </w:rPr>
        <w:t>Download the Council 2011 Sync Application, “ITU Council 2011 Sync.exe”, from the ITU Council homepage (</w:t>
      </w:r>
      <w:hyperlink r:id="rId9" w:history="1">
        <w:r w:rsidRPr="0090244E">
          <w:rPr>
            <w:rStyle w:val="Hyperlink"/>
            <w:rFonts w:asciiTheme="minorHAnsi" w:hAnsiTheme="minorHAnsi"/>
            <w:sz w:val="22"/>
            <w:szCs w:val="22"/>
          </w:rPr>
          <w:t>http://www.itu.int/council/C2011/index.html</w:t>
        </w:r>
      </w:hyperlink>
      <w:r w:rsidRPr="0090244E">
        <w:rPr>
          <w:rFonts w:asciiTheme="minorHAnsi" w:hAnsiTheme="minorHAnsi"/>
          <w:sz w:val="22"/>
          <w:szCs w:val="22"/>
        </w:rPr>
        <w:t>) to your Windows Desktop.</w:t>
      </w:r>
    </w:p>
    <w:p w:rsidR="0090244E" w:rsidRPr="0090244E" w:rsidRDefault="0090244E" w:rsidP="0090244E">
      <w:pPr>
        <w:pStyle w:val="ListParagraph"/>
        <w:numPr>
          <w:ilvl w:val="0"/>
          <w:numId w:val="6"/>
        </w:numPr>
        <w:tabs>
          <w:tab w:val="clear" w:pos="1134"/>
          <w:tab w:val="clear" w:pos="1871"/>
          <w:tab w:val="clear" w:pos="2268"/>
        </w:tabs>
        <w:adjustRightInd/>
        <w:spacing w:before="40"/>
        <w:ind w:left="357" w:hanging="357"/>
        <w:textAlignment w:val="auto"/>
        <w:rPr>
          <w:rFonts w:asciiTheme="minorHAnsi" w:hAnsiTheme="minorHAnsi"/>
          <w:sz w:val="22"/>
          <w:szCs w:val="22"/>
        </w:rPr>
      </w:pPr>
      <w:r w:rsidRPr="0090244E">
        <w:rPr>
          <w:rFonts w:asciiTheme="minorHAnsi" w:hAnsiTheme="minorHAnsi"/>
          <w:sz w:val="22"/>
          <w:szCs w:val="22"/>
        </w:rPr>
        <w:t>Once downloaded, run and follow the instructions.</w:t>
      </w:r>
    </w:p>
    <w:p w:rsidR="0090244E" w:rsidRPr="0090244E" w:rsidRDefault="0090244E" w:rsidP="0090244E">
      <w:pPr>
        <w:pStyle w:val="ListParagraph"/>
        <w:numPr>
          <w:ilvl w:val="0"/>
          <w:numId w:val="6"/>
        </w:numPr>
        <w:tabs>
          <w:tab w:val="clear" w:pos="1134"/>
          <w:tab w:val="clear" w:pos="1871"/>
          <w:tab w:val="clear" w:pos="2268"/>
        </w:tabs>
        <w:adjustRightInd/>
        <w:spacing w:before="40"/>
        <w:ind w:left="357" w:hanging="357"/>
        <w:textAlignment w:val="auto"/>
        <w:rPr>
          <w:rFonts w:asciiTheme="minorHAnsi" w:hAnsiTheme="minorHAnsi"/>
          <w:sz w:val="22"/>
          <w:szCs w:val="22"/>
        </w:rPr>
      </w:pPr>
      <w:r w:rsidRPr="0090244E">
        <w:rPr>
          <w:rFonts w:asciiTheme="minorHAnsi" w:hAnsiTheme="minorHAnsi"/>
          <w:sz w:val="22"/>
          <w:szCs w:val="22"/>
        </w:rPr>
        <w:t>Select </w:t>
      </w:r>
      <w:r w:rsidRPr="0090244E">
        <w:rPr>
          <w:rFonts w:asciiTheme="minorHAnsi" w:hAnsiTheme="minorHAnsi"/>
          <w:b/>
          <w:bCs/>
          <w:sz w:val="22"/>
          <w:szCs w:val="22"/>
          <w:u w:val="single"/>
        </w:rPr>
        <w:t>Synchronize Council documents</w:t>
      </w:r>
      <w:r w:rsidRPr="0090244E">
        <w:rPr>
          <w:rFonts w:asciiTheme="minorHAnsi" w:hAnsiTheme="minorHAnsi"/>
          <w:sz w:val="22"/>
          <w:szCs w:val="22"/>
        </w:rPr>
        <w:t xml:space="preserve">. </w:t>
      </w:r>
    </w:p>
    <w:p w:rsidR="0090244E" w:rsidRPr="0090244E" w:rsidRDefault="0090244E" w:rsidP="0090244E">
      <w:pPr>
        <w:pStyle w:val="ListParagraph"/>
        <w:numPr>
          <w:ilvl w:val="0"/>
          <w:numId w:val="6"/>
        </w:numPr>
        <w:tabs>
          <w:tab w:val="clear" w:pos="1134"/>
          <w:tab w:val="clear" w:pos="1871"/>
          <w:tab w:val="clear" w:pos="2268"/>
        </w:tabs>
        <w:adjustRightInd/>
        <w:spacing w:before="40"/>
        <w:ind w:left="357" w:hanging="357"/>
        <w:textAlignment w:val="auto"/>
        <w:rPr>
          <w:rFonts w:asciiTheme="minorHAnsi" w:hAnsiTheme="minorHAnsi"/>
          <w:sz w:val="22"/>
          <w:szCs w:val="22"/>
        </w:rPr>
      </w:pPr>
      <w:r w:rsidRPr="0090244E">
        <w:rPr>
          <w:rFonts w:asciiTheme="minorHAnsi" w:hAnsiTheme="minorHAnsi"/>
          <w:sz w:val="22"/>
          <w:szCs w:val="22"/>
        </w:rPr>
        <w:t>Choose the language(</w:t>
      </w:r>
      <w:proofErr w:type="spellStart"/>
      <w:r w:rsidRPr="0090244E">
        <w:rPr>
          <w:rFonts w:asciiTheme="minorHAnsi" w:hAnsiTheme="minorHAnsi"/>
          <w:sz w:val="22"/>
          <w:szCs w:val="22"/>
        </w:rPr>
        <w:t>s</w:t>
      </w:r>
      <w:proofErr w:type="spellEnd"/>
      <w:r w:rsidRPr="0090244E">
        <w:rPr>
          <w:rFonts w:asciiTheme="minorHAnsi" w:hAnsiTheme="minorHAnsi"/>
          <w:sz w:val="22"/>
          <w:szCs w:val="22"/>
        </w:rPr>
        <w:t>) in which you would like to receive your documents.</w:t>
      </w:r>
    </w:p>
    <w:p w:rsidR="0090244E" w:rsidRPr="0090244E" w:rsidRDefault="0090244E" w:rsidP="0090244E">
      <w:pPr>
        <w:pStyle w:val="ListParagraph"/>
        <w:spacing w:before="0"/>
        <w:rPr>
          <w:rFonts w:asciiTheme="minorHAnsi" w:hAnsiTheme="minorHAnsi"/>
          <w:b/>
          <w:sz w:val="22"/>
          <w:szCs w:val="22"/>
        </w:rPr>
      </w:pPr>
    </w:p>
    <w:p w:rsidR="0090244E" w:rsidRDefault="0090244E" w:rsidP="0090244E">
      <w:pPr>
        <w:rPr>
          <w:rFonts w:asciiTheme="minorHAnsi" w:hAnsiTheme="minorHAnsi"/>
          <w:b/>
          <w:szCs w:val="24"/>
        </w:rPr>
      </w:pPr>
      <w:r w:rsidRPr="0090244E">
        <w:rPr>
          <w:rFonts w:asciiTheme="minorHAnsi" w:hAnsiTheme="minorHAnsi"/>
          <w:b/>
          <w:bCs/>
          <w:szCs w:val="24"/>
        </w:rPr>
        <w:t>Downloading</w:t>
      </w:r>
      <w:r w:rsidRPr="0090244E">
        <w:rPr>
          <w:rFonts w:asciiTheme="minorHAnsi" w:hAnsiTheme="minorHAnsi"/>
          <w:b/>
          <w:szCs w:val="24"/>
        </w:rPr>
        <w:t xml:space="preserve"> documents from the ITU Council Website</w:t>
      </w:r>
    </w:p>
    <w:p w:rsidR="0090244E" w:rsidRPr="0090244E" w:rsidRDefault="0090244E" w:rsidP="0090244E">
      <w:pPr>
        <w:rPr>
          <w:rFonts w:asciiTheme="minorHAnsi" w:hAnsiTheme="minorHAnsi"/>
          <w:sz w:val="22"/>
          <w:szCs w:val="22"/>
        </w:rPr>
      </w:pPr>
      <w:r w:rsidRPr="0090244E">
        <w:rPr>
          <w:rFonts w:asciiTheme="minorHAnsi" w:hAnsiTheme="minorHAnsi"/>
          <w:sz w:val="22"/>
          <w:szCs w:val="22"/>
        </w:rPr>
        <w:t xml:space="preserve">All Council documents are available from the ITU Council website at </w:t>
      </w:r>
      <w:hyperlink r:id="rId10" w:history="1">
        <w:r w:rsidRPr="0090244E">
          <w:rPr>
            <w:rStyle w:val="Hyperlink"/>
            <w:rFonts w:asciiTheme="minorHAnsi" w:hAnsiTheme="minorHAnsi"/>
            <w:sz w:val="22"/>
            <w:szCs w:val="22"/>
          </w:rPr>
          <w:t>http://www.itu.int/council/C2011/index.html</w:t>
        </w:r>
      </w:hyperlink>
    </w:p>
    <w:p w:rsidR="0090244E" w:rsidRPr="0090244E" w:rsidRDefault="0090244E" w:rsidP="0090244E">
      <w:pPr>
        <w:pStyle w:val="ListParagraph"/>
        <w:numPr>
          <w:ilvl w:val="0"/>
          <w:numId w:val="4"/>
        </w:numPr>
        <w:spacing w:before="40"/>
        <w:rPr>
          <w:rFonts w:asciiTheme="minorHAnsi" w:hAnsiTheme="minorHAnsi"/>
          <w:b/>
          <w:sz w:val="22"/>
          <w:szCs w:val="22"/>
        </w:rPr>
      </w:pPr>
      <w:r w:rsidRPr="0090244E">
        <w:rPr>
          <w:rFonts w:asciiTheme="minorHAnsi" w:hAnsiTheme="minorHAnsi"/>
          <w:sz w:val="22"/>
          <w:szCs w:val="22"/>
        </w:rPr>
        <w:t>Council documents are listed in reverse order along with the reception date, source, title and destination. You can also view documents that have been added most recently.</w:t>
      </w:r>
    </w:p>
    <w:p w:rsidR="0090244E" w:rsidRPr="0090244E" w:rsidRDefault="0090244E" w:rsidP="0090244E">
      <w:pPr>
        <w:pStyle w:val="ListParagraph"/>
        <w:numPr>
          <w:ilvl w:val="0"/>
          <w:numId w:val="4"/>
        </w:numPr>
        <w:spacing w:before="40"/>
        <w:rPr>
          <w:rFonts w:asciiTheme="minorHAnsi" w:hAnsiTheme="minorHAnsi"/>
          <w:b/>
          <w:sz w:val="22"/>
          <w:szCs w:val="22"/>
        </w:rPr>
      </w:pPr>
      <w:r w:rsidRPr="0090244E">
        <w:rPr>
          <w:rFonts w:asciiTheme="minorHAnsi" w:hAnsiTheme="minorHAnsi"/>
          <w:sz w:val="22"/>
          <w:szCs w:val="22"/>
        </w:rPr>
        <w:t xml:space="preserve">To download documents individually, click the document link. You can download several documents at once by selecting the checkbox on the left hand side of the webpage and then selecting </w:t>
      </w:r>
      <w:r w:rsidRPr="0090244E">
        <w:rPr>
          <w:rFonts w:asciiTheme="minorHAnsi" w:hAnsiTheme="minorHAnsi"/>
          <w:b/>
          <w:i/>
          <w:sz w:val="22"/>
          <w:szCs w:val="22"/>
        </w:rPr>
        <w:t>Zip and Download</w:t>
      </w:r>
      <w:r w:rsidRPr="0090244E">
        <w:rPr>
          <w:rFonts w:asciiTheme="minorHAnsi" w:hAnsiTheme="minorHAnsi"/>
          <w:sz w:val="22"/>
          <w:szCs w:val="22"/>
        </w:rPr>
        <w:t>.</w:t>
      </w:r>
    </w:p>
    <w:p w:rsidR="0090244E" w:rsidRPr="0090244E" w:rsidRDefault="0090244E" w:rsidP="0090244E">
      <w:pPr>
        <w:spacing w:before="0"/>
        <w:rPr>
          <w:rFonts w:asciiTheme="minorHAnsi" w:hAnsiTheme="minorHAnsi"/>
          <w:b/>
          <w:sz w:val="22"/>
          <w:szCs w:val="22"/>
          <w:u w:val="single"/>
        </w:rPr>
      </w:pPr>
    </w:p>
    <w:p w:rsidR="0090244E" w:rsidRDefault="0090244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Cs w:val="24"/>
        </w:rPr>
      </w:pPr>
      <w:r>
        <w:rPr>
          <w:rFonts w:asciiTheme="minorHAnsi" w:hAnsiTheme="minorHAnsi"/>
          <w:b/>
          <w:szCs w:val="24"/>
        </w:rPr>
        <w:br w:type="page"/>
      </w:r>
    </w:p>
    <w:p w:rsidR="0090244E" w:rsidRDefault="0090244E" w:rsidP="0090244E">
      <w:pPr>
        <w:spacing w:before="0" w:after="120"/>
        <w:rPr>
          <w:rFonts w:asciiTheme="minorHAnsi" w:hAnsiTheme="minorHAnsi"/>
          <w:b/>
          <w:szCs w:val="24"/>
        </w:rPr>
      </w:pPr>
      <w:r w:rsidRPr="0090244E">
        <w:rPr>
          <w:rFonts w:asciiTheme="minorHAnsi" w:hAnsiTheme="minorHAnsi"/>
          <w:b/>
          <w:szCs w:val="24"/>
        </w:rPr>
        <w:lastRenderedPageBreak/>
        <w:t xml:space="preserve">Accessing </w:t>
      </w:r>
      <w:proofErr w:type="spellStart"/>
      <w:r w:rsidRPr="0090244E">
        <w:rPr>
          <w:rFonts w:asciiTheme="minorHAnsi" w:hAnsiTheme="minorHAnsi"/>
          <w:b/>
          <w:szCs w:val="24"/>
        </w:rPr>
        <w:t>DELWeb</w:t>
      </w:r>
      <w:proofErr w:type="spellEnd"/>
    </w:p>
    <w:p w:rsidR="0090244E" w:rsidRPr="0090244E" w:rsidRDefault="0090244E" w:rsidP="0090244E">
      <w:pPr>
        <w:spacing w:before="0"/>
        <w:rPr>
          <w:rFonts w:asciiTheme="minorHAnsi" w:hAnsiTheme="minorHAnsi"/>
          <w:sz w:val="22"/>
          <w:szCs w:val="22"/>
          <w:lang w:val="en-US"/>
        </w:rPr>
      </w:pPr>
      <w:proofErr w:type="spellStart"/>
      <w:r w:rsidRPr="0090244E">
        <w:rPr>
          <w:rFonts w:asciiTheme="minorHAnsi" w:hAnsiTheme="minorHAnsi"/>
          <w:sz w:val="22"/>
          <w:szCs w:val="22"/>
        </w:rPr>
        <w:t>DelWeb</w:t>
      </w:r>
      <w:proofErr w:type="spellEnd"/>
      <w:r w:rsidRPr="0090244E">
        <w:rPr>
          <w:rFonts w:asciiTheme="minorHAnsi" w:hAnsiTheme="minorHAnsi"/>
          <w:sz w:val="22"/>
          <w:szCs w:val="22"/>
        </w:rPr>
        <w:t xml:space="preserve"> provides access to a number of budget and HR reports, as well as a summary of meetings and conferences.</w:t>
      </w:r>
    </w:p>
    <w:p w:rsidR="0090244E" w:rsidRPr="0090244E" w:rsidRDefault="0090244E" w:rsidP="0090244E">
      <w:pPr>
        <w:tabs>
          <w:tab w:val="clear" w:pos="1134"/>
          <w:tab w:val="clear" w:pos="2268"/>
        </w:tabs>
        <w:overflowPunct/>
        <w:autoSpaceDE/>
        <w:autoSpaceDN/>
        <w:adjustRightInd/>
        <w:spacing w:before="0"/>
        <w:textAlignment w:val="auto"/>
        <w:rPr>
          <w:rFonts w:asciiTheme="minorHAnsi" w:hAnsiTheme="minorHAnsi"/>
          <w:sz w:val="22"/>
          <w:szCs w:val="22"/>
          <w:lang w:val="en-US"/>
        </w:rPr>
      </w:pPr>
    </w:p>
    <w:p w:rsidR="0090244E" w:rsidRPr="0090244E" w:rsidRDefault="0090244E" w:rsidP="0090244E">
      <w:pPr>
        <w:pStyle w:val="ListParagraph"/>
        <w:numPr>
          <w:ilvl w:val="0"/>
          <w:numId w:val="5"/>
        </w:numPr>
        <w:tabs>
          <w:tab w:val="clear" w:pos="1134"/>
          <w:tab w:val="clear" w:pos="1871"/>
          <w:tab w:val="clear" w:pos="2268"/>
        </w:tabs>
        <w:overflowPunct/>
        <w:autoSpaceDE/>
        <w:autoSpaceDN/>
        <w:adjustRightInd/>
        <w:spacing w:before="0"/>
        <w:ind w:left="357" w:hanging="357"/>
        <w:textAlignment w:val="auto"/>
        <w:rPr>
          <w:rFonts w:asciiTheme="minorHAnsi" w:hAnsiTheme="minorHAnsi"/>
          <w:sz w:val="22"/>
          <w:szCs w:val="22"/>
          <w:lang w:val="en-US"/>
        </w:rPr>
      </w:pPr>
      <w:r w:rsidRPr="0090244E">
        <w:rPr>
          <w:rFonts w:asciiTheme="minorHAnsi" w:hAnsiTheme="minorHAnsi"/>
          <w:sz w:val="22"/>
          <w:szCs w:val="22"/>
          <w:lang w:val="en-US"/>
        </w:rPr>
        <w:t xml:space="preserve">To log on to the </w:t>
      </w:r>
      <w:proofErr w:type="spellStart"/>
      <w:r w:rsidRPr="0090244E">
        <w:rPr>
          <w:rFonts w:asciiTheme="minorHAnsi" w:hAnsiTheme="minorHAnsi"/>
          <w:i/>
          <w:sz w:val="22"/>
          <w:szCs w:val="22"/>
          <w:lang w:val="en-US"/>
        </w:rPr>
        <w:t>DelWeb</w:t>
      </w:r>
      <w:proofErr w:type="spellEnd"/>
      <w:r w:rsidRPr="0090244E">
        <w:rPr>
          <w:rFonts w:asciiTheme="minorHAnsi" w:hAnsiTheme="minorHAnsi"/>
          <w:sz w:val="22"/>
          <w:szCs w:val="22"/>
          <w:lang w:val="en-US"/>
        </w:rPr>
        <w:t>, use your TIES user name (</w:t>
      </w:r>
      <w:r w:rsidRPr="0090244E">
        <w:rPr>
          <w:rFonts w:asciiTheme="minorHAnsi" w:hAnsiTheme="minorHAnsi"/>
          <w:i/>
          <w:iCs/>
          <w:sz w:val="22"/>
          <w:szCs w:val="22"/>
          <w:lang w:val="en-US"/>
        </w:rPr>
        <w:t>in the format indicated below</w:t>
      </w:r>
      <w:r w:rsidRPr="0090244E">
        <w:rPr>
          <w:rFonts w:asciiTheme="minorHAnsi" w:hAnsiTheme="minorHAnsi"/>
          <w:sz w:val="22"/>
          <w:szCs w:val="22"/>
          <w:lang w:val="en-US"/>
        </w:rPr>
        <w:t>) and password.</w:t>
      </w:r>
    </w:p>
    <w:p w:rsidR="0090244E" w:rsidRPr="0090244E" w:rsidRDefault="0090244E" w:rsidP="0090244E">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sz w:val="22"/>
          <w:szCs w:val="22"/>
          <w:lang w:val="en-US"/>
        </w:rPr>
      </w:pPr>
      <w:r w:rsidRPr="0090244E">
        <w:rPr>
          <w:rFonts w:asciiTheme="minorHAnsi" w:hAnsiTheme="minorHAnsi"/>
          <w:sz w:val="22"/>
          <w:szCs w:val="22"/>
        </w:rPr>
        <w:t>Once connected to the Internet, open your browser and enter</w:t>
      </w:r>
      <w:r w:rsidRPr="0090244E">
        <w:rPr>
          <w:rFonts w:asciiTheme="minorHAnsi" w:hAnsiTheme="minorHAnsi"/>
          <w:sz w:val="22"/>
          <w:szCs w:val="22"/>
          <w:lang w:val="en-US"/>
        </w:rPr>
        <w:t xml:space="preserve"> the address: </w:t>
      </w:r>
      <w:hyperlink r:id="rId11" w:history="1">
        <w:r w:rsidRPr="0090244E">
          <w:rPr>
            <w:rStyle w:val="Hyperlink"/>
            <w:rFonts w:asciiTheme="minorHAnsi" w:hAnsiTheme="minorHAnsi"/>
            <w:sz w:val="22"/>
            <w:szCs w:val="22"/>
          </w:rPr>
          <w:t>https://extranet.itu.int/delweb/</w:t>
        </w:r>
      </w:hyperlink>
      <w:r w:rsidRPr="0090244E">
        <w:rPr>
          <w:rFonts w:asciiTheme="minorHAnsi" w:hAnsiTheme="minorHAnsi"/>
          <w:sz w:val="22"/>
          <w:szCs w:val="22"/>
        </w:rPr>
        <w:t xml:space="preserve">.  (Note that the protocol is </w:t>
      </w:r>
      <w:r w:rsidRPr="0090244E">
        <w:rPr>
          <w:rFonts w:asciiTheme="minorHAnsi" w:hAnsiTheme="minorHAnsi"/>
          <w:b/>
          <w:sz w:val="22"/>
          <w:szCs w:val="22"/>
        </w:rPr>
        <w:t xml:space="preserve">https, </w:t>
      </w:r>
      <w:r w:rsidRPr="0090244E">
        <w:rPr>
          <w:rFonts w:asciiTheme="minorHAnsi" w:hAnsiTheme="minorHAnsi"/>
          <w:sz w:val="22"/>
          <w:szCs w:val="22"/>
        </w:rPr>
        <w:t>not http).</w:t>
      </w:r>
    </w:p>
    <w:p w:rsidR="0090244E" w:rsidRPr="0090244E" w:rsidRDefault="0090244E" w:rsidP="0090244E">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sz w:val="22"/>
          <w:szCs w:val="22"/>
        </w:rPr>
      </w:pPr>
      <w:r w:rsidRPr="0090244E">
        <w:rPr>
          <w:rFonts w:asciiTheme="minorHAnsi" w:hAnsiTheme="minorHAnsi"/>
          <w:sz w:val="22"/>
          <w:szCs w:val="22"/>
        </w:rPr>
        <w:t xml:space="preserve">You should receive the ISA </w:t>
      </w:r>
      <w:r w:rsidRPr="0090244E">
        <w:rPr>
          <w:rFonts w:asciiTheme="minorHAnsi" w:hAnsiTheme="minorHAnsi"/>
          <w:sz w:val="22"/>
          <w:szCs w:val="22"/>
          <w:lang w:val="en-US"/>
        </w:rPr>
        <w:t>log-in screen where you will need to authenticate yourself.</w:t>
      </w:r>
    </w:p>
    <w:p w:rsidR="0090244E" w:rsidRPr="0090244E" w:rsidRDefault="0090244E" w:rsidP="0090244E">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sz w:val="22"/>
          <w:szCs w:val="22"/>
        </w:rPr>
      </w:pPr>
      <w:r w:rsidRPr="0090244E">
        <w:rPr>
          <w:rFonts w:asciiTheme="minorHAnsi" w:hAnsiTheme="minorHAnsi"/>
          <w:sz w:val="22"/>
          <w:szCs w:val="22"/>
          <w:lang w:val="en-US"/>
        </w:rPr>
        <w:t xml:space="preserve">Enter your TIES user name in the format </w:t>
      </w:r>
      <w:hyperlink r:id="rId12" w:history="1">
        <w:r w:rsidRPr="0090244E">
          <w:rPr>
            <w:rStyle w:val="Hyperlink"/>
            <w:rFonts w:asciiTheme="minorHAnsi" w:hAnsiTheme="minorHAnsi"/>
            <w:sz w:val="22"/>
            <w:szCs w:val="22"/>
            <w:lang w:val="en-US"/>
          </w:rPr>
          <w:t>smith@ties.itu.int</w:t>
        </w:r>
      </w:hyperlink>
    </w:p>
    <w:p w:rsidR="0090244E" w:rsidRPr="0090244E" w:rsidRDefault="0090244E" w:rsidP="0090244E">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sz w:val="22"/>
          <w:szCs w:val="22"/>
        </w:rPr>
      </w:pPr>
      <w:r w:rsidRPr="0090244E">
        <w:rPr>
          <w:rFonts w:asciiTheme="minorHAnsi" w:hAnsiTheme="minorHAnsi"/>
          <w:sz w:val="22"/>
          <w:szCs w:val="22"/>
          <w:lang w:val="en-US"/>
        </w:rPr>
        <w:t>Enter</w:t>
      </w:r>
      <w:r w:rsidRPr="0090244E">
        <w:rPr>
          <w:rFonts w:asciiTheme="minorHAnsi" w:hAnsiTheme="minorHAnsi"/>
          <w:sz w:val="22"/>
          <w:szCs w:val="22"/>
        </w:rPr>
        <w:t xml:space="preserve"> your password and click Log On. </w:t>
      </w:r>
    </w:p>
    <w:p w:rsidR="0090244E" w:rsidRDefault="0090244E" w:rsidP="0090244E">
      <w:pPr>
        <w:tabs>
          <w:tab w:val="clear" w:pos="1134"/>
          <w:tab w:val="clear" w:pos="2268"/>
        </w:tabs>
        <w:overflowPunct/>
        <w:autoSpaceDE/>
        <w:autoSpaceDN/>
        <w:adjustRightInd/>
        <w:spacing w:before="0"/>
        <w:ind w:right="-86"/>
        <w:textAlignment w:val="auto"/>
        <w:rPr>
          <w:rFonts w:asciiTheme="minorHAnsi" w:hAnsiTheme="minorHAnsi"/>
          <w:sz w:val="22"/>
          <w:szCs w:val="22"/>
        </w:rPr>
      </w:pPr>
    </w:p>
    <w:p w:rsidR="0090244E" w:rsidRPr="0090244E" w:rsidRDefault="0090244E" w:rsidP="0090244E">
      <w:pPr>
        <w:tabs>
          <w:tab w:val="clear" w:pos="1134"/>
          <w:tab w:val="clear" w:pos="2268"/>
        </w:tabs>
        <w:overflowPunct/>
        <w:autoSpaceDE/>
        <w:autoSpaceDN/>
        <w:adjustRightInd/>
        <w:spacing w:before="0"/>
        <w:ind w:right="-86"/>
        <w:textAlignment w:val="auto"/>
        <w:rPr>
          <w:rFonts w:asciiTheme="minorHAnsi" w:hAnsiTheme="minorHAnsi"/>
          <w:sz w:val="22"/>
          <w:szCs w:val="22"/>
        </w:rPr>
      </w:pPr>
    </w:p>
    <w:p w:rsidR="0090244E" w:rsidRPr="0090244E" w:rsidRDefault="0090244E" w:rsidP="0090244E">
      <w:pPr>
        <w:spacing w:before="0"/>
        <w:rPr>
          <w:rStyle w:val="Emphasis"/>
          <w:rFonts w:asciiTheme="minorHAnsi" w:hAnsiTheme="minorHAnsi"/>
        </w:rPr>
      </w:pPr>
      <w:r w:rsidRPr="0090244E">
        <w:rPr>
          <w:rStyle w:val="Emphasis"/>
          <w:rFonts w:asciiTheme="minorHAnsi" w:hAnsiTheme="minorHAnsi"/>
        </w:rPr>
        <w:t>Note:  If you need technical assistance, please speak to one of the Service Desk staff on duty during Council session, or call 6666 from any ITU extension.</w:t>
      </w:r>
    </w:p>
    <w:p w:rsidR="0090244E" w:rsidRPr="0090244E" w:rsidRDefault="0090244E" w:rsidP="0090244E">
      <w:pPr>
        <w:pStyle w:val="Normalaftertitle"/>
        <w:spacing w:before="720"/>
        <w:jc w:val="center"/>
        <w:rPr>
          <w:rFonts w:asciiTheme="minorHAnsi" w:hAnsiTheme="minorHAnsi"/>
        </w:rPr>
      </w:pPr>
      <w:r w:rsidRPr="0090244E">
        <w:rPr>
          <w:rFonts w:asciiTheme="minorHAnsi" w:hAnsiTheme="minorHAnsi"/>
        </w:rPr>
        <w:t>______________</w:t>
      </w:r>
    </w:p>
    <w:p w:rsidR="008B4A6A" w:rsidRPr="00F94A63" w:rsidRDefault="008B4A6A" w:rsidP="0090244E">
      <w:pPr>
        <w:tabs>
          <w:tab w:val="clear" w:pos="567"/>
          <w:tab w:val="clear" w:pos="1134"/>
          <w:tab w:val="clear" w:pos="1701"/>
          <w:tab w:val="clear" w:pos="2268"/>
          <w:tab w:val="clear" w:pos="2835"/>
        </w:tabs>
        <w:overflowPunct/>
        <w:autoSpaceDE/>
        <w:autoSpaceDN/>
        <w:adjustRightInd/>
        <w:spacing w:before="0"/>
        <w:textAlignment w:val="auto"/>
      </w:pPr>
    </w:p>
    <w:sectPr w:rsidR="008B4A6A" w:rsidRPr="00F94A63"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4E" w:rsidRDefault="0090244E">
      <w:r>
        <w:separator/>
      </w:r>
    </w:p>
  </w:endnote>
  <w:endnote w:type="continuationSeparator" w:id="0">
    <w:p w:rsidR="0090244E" w:rsidRDefault="00902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rbel">
    <w:panose1 w:val="020B0503020204020204"/>
    <w:charset w:val="00"/>
    <w:family w:val="swiss"/>
    <w:pitch w:val="variable"/>
    <w:sig w:usb0="A00002EF" w:usb1="40002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0D" w:rsidRDefault="00322D0D">
    <w:pPr>
      <w:spacing w:after="120"/>
      <w:jc w:val="center"/>
    </w:pPr>
    <w:r>
      <w:t xml:space="preserve">• </w:t>
    </w:r>
    <w:hyperlink r:id="rId1" w:history="1">
      <w:r>
        <w:rPr>
          <w:rStyle w:val="Hyperlink"/>
        </w:rPr>
        <w:t>http://www.itu.int/council</w:t>
      </w:r>
    </w:hyperlink>
    <w:r>
      <w:t xml:space="preserve"> •</w:t>
    </w:r>
  </w:p>
  <w:p w:rsidR="00322D0D" w:rsidRPr="0090244E" w:rsidRDefault="000E3D78">
    <w:pPr>
      <w:pStyle w:val="Footer"/>
      <w:rPr>
        <w:vanish/>
      </w:rPr>
    </w:pPr>
    <w:fldSimple w:instr=" FILENAME \p  \* MERGEFORMAT ">
      <w:r w:rsidR="0090244E" w:rsidRPr="0090244E">
        <w:rPr>
          <w:vanish/>
        </w:rPr>
        <w:t>Document1</w:t>
      </w:r>
    </w:fldSimple>
    <w:r w:rsidR="00322D0D" w:rsidRPr="0090244E">
      <w:rPr>
        <w:vanish/>
      </w:rPr>
      <w:tab/>
    </w:r>
    <w:r w:rsidRPr="0090244E">
      <w:rPr>
        <w:vanish/>
      </w:rPr>
      <w:fldChar w:fldCharType="begin"/>
    </w:r>
    <w:r w:rsidR="00322D0D" w:rsidRPr="0090244E">
      <w:rPr>
        <w:vanish/>
      </w:rPr>
      <w:instrText xml:space="preserve"> SAVEDATE \@ DD.MM.YY </w:instrText>
    </w:r>
    <w:r w:rsidRPr="0090244E">
      <w:rPr>
        <w:vanish/>
      </w:rPr>
      <w:fldChar w:fldCharType="separate"/>
    </w:r>
    <w:r w:rsidR="00AF4AE3">
      <w:rPr>
        <w:vanish/>
      </w:rPr>
      <w:t>20.09.11</w:t>
    </w:r>
    <w:r w:rsidRPr="0090244E">
      <w:rPr>
        <w:vanish/>
      </w:rPr>
      <w:fldChar w:fldCharType="end"/>
    </w:r>
    <w:r w:rsidR="00322D0D" w:rsidRPr="0090244E">
      <w:rPr>
        <w:vanish/>
      </w:rPr>
      <w:tab/>
    </w:r>
    <w:r w:rsidRPr="0090244E">
      <w:rPr>
        <w:vanish/>
      </w:rPr>
      <w:fldChar w:fldCharType="begin"/>
    </w:r>
    <w:r w:rsidR="00322D0D" w:rsidRPr="0090244E">
      <w:rPr>
        <w:vanish/>
      </w:rPr>
      <w:instrText xml:space="preserve"> PRINTDATE \@ DD.MM.YY </w:instrText>
    </w:r>
    <w:r w:rsidRPr="0090244E">
      <w:rPr>
        <w:vanish/>
      </w:rPr>
      <w:fldChar w:fldCharType="separate"/>
    </w:r>
    <w:r w:rsidR="0090244E" w:rsidRPr="0090244E">
      <w:rPr>
        <w:vanish/>
      </w:rPr>
      <w:t>18.07.00</w:t>
    </w:r>
    <w:r w:rsidRPr="0090244E">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4E" w:rsidRDefault="0090244E">
      <w:r>
        <w:t>____________________</w:t>
      </w:r>
    </w:p>
  </w:footnote>
  <w:footnote w:type="continuationSeparator" w:id="0">
    <w:p w:rsidR="0090244E" w:rsidRDefault="0090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0D" w:rsidRDefault="000E3D78" w:rsidP="00CE433C">
    <w:pPr>
      <w:pStyle w:val="Header"/>
    </w:pPr>
    <w:r>
      <w:fldChar w:fldCharType="begin"/>
    </w:r>
    <w:r w:rsidR="006535F1">
      <w:instrText>PAGE</w:instrText>
    </w:r>
    <w:r>
      <w:fldChar w:fldCharType="separate"/>
    </w:r>
    <w:r w:rsidR="00AF4AE3">
      <w:rPr>
        <w:noProof/>
      </w:rPr>
      <w:t>2</w:t>
    </w:r>
    <w:r>
      <w:rPr>
        <w:noProof/>
      </w:rPr>
      <w:fldChar w:fldCharType="end"/>
    </w:r>
    <w:r w:rsidR="0090244E">
      <w:rPr>
        <w:noProof/>
      </w:rPr>
      <w:t>/</w:t>
    </w:r>
    <w:fldSimple w:instr=" NUMPAGES   \* MERGEFORMAT ">
      <w:r w:rsidR="00AF4AE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7A41743"/>
    <w:multiLevelType w:val="hybridMultilevel"/>
    <w:tmpl w:val="8338A1A6"/>
    <w:lvl w:ilvl="0" w:tplc="C8340D22">
      <w:start w:val="1"/>
      <w:numFmt w:val="decimal"/>
      <w:lvlText w:val="%1."/>
      <w:lvlJc w:val="left"/>
      <w:pPr>
        <w:tabs>
          <w:tab w:val="num" w:pos="360"/>
        </w:tabs>
        <w:ind w:left="360" w:hanging="360"/>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2F963D46"/>
    <w:multiLevelType w:val="hybridMultilevel"/>
    <w:tmpl w:val="ADA895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7740F03"/>
    <w:multiLevelType w:val="hybridMultilevel"/>
    <w:tmpl w:val="576C1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9D5580A"/>
    <w:multiLevelType w:val="hybridMultilevel"/>
    <w:tmpl w:val="0896B0C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nsid w:val="6F1243D3"/>
    <w:multiLevelType w:val="hybridMultilevel"/>
    <w:tmpl w:val="7054A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
  <w:rsids>
    <w:rsidRoot w:val="000E3D78"/>
    <w:rsid w:val="00063016"/>
    <w:rsid w:val="00076AF6"/>
    <w:rsid w:val="00085CF2"/>
    <w:rsid w:val="000B1705"/>
    <w:rsid w:val="000E3D78"/>
    <w:rsid w:val="001121F5"/>
    <w:rsid w:val="00140CE1"/>
    <w:rsid w:val="0017539C"/>
    <w:rsid w:val="00175AC2"/>
    <w:rsid w:val="0017609F"/>
    <w:rsid w:val="001C628E"/>
    <w:rsid w:val="001E0F7B"/>
    <w:rsid w:val="002119FD"/>
    <w:rsid w:val="002130E0"/>
    <w:rsid w:val="00265875"/>
    <w:rsid w:val="0027303B"/>
    <w:rsid w:val="0028109B"/>
    <w:rsid w:val="002B1F58"/>
    <w:rsid w:val="002C1C7A"/>
    <w:rsid w:val="00322D0D"/>
    <w:rsid w:val="003942D4"/>
    <w:rsid w:val="003958A8"/>
    <w:rsid w:val="0040435A"/>
    <w:rsid w:val="00431D9E"/>
    <w:rsid w:val="00433CE8"/>
    <w:rsid w:val="00434A5C"/>
    <w:rsid w:val="004544D9"/>
    <w:rsid w:val="00490E72"/>
    <w:rsid w:val="004921C8"/>
    <w:rsid w:val="004D1851"/>
    <w:rsid w:val="004D599D"/>
    <w:rsid w:val="004E2EA5"/>
    <w:rsid w:val="004E3AEB"/>
    <w:rsid w:val="0050223C"/>
    <w:rsid w:val="005243FF"/>
    <w:rsid w:val="00564FBC"/>
    <w:rsid w:val="00582442"/>
    <w:rsid w:val="006535F1"/>
    <w:rsid w:val="0065557D"/>
    <w:rsid w:val="00662984"/>
    <w:rsid w:val="006B6DCC"/>
    <w:rsid w:val="0075051B"/>
    <w:rsid w:val="00794D34"/>
    <w:rsid w:val="00813E5E"/>
    <w:rsid w:val="0083581B"/>
    <w:rsid w:val="00864AFF"/>
    <w:rsid w:val="008B4A6A"/>
    <w:rsid w:val="008C7E27"/>
    <w:rsid w:val="0090244E"/>
    <w:rsid w:val="009173EF"/>
    <w:rsid w:val="00932906"/>
    <w:rsid w:val="00961B0B"/>
    <w:rsid w:val="009E17BD"/>
    <w:rsid w:val="00A04CEC"/>
    <w:rsid w:val="00A27F92"/>
    <w:rsid w:val="00A55622"/>
    <w:rsid w:val="00A83502"/>
    <w:rsid w:val="00AF4AE3"/>
    <w:rsid w:val="00AF6E49"/>
    <w:rsid w:val="00B04A67"/>
    <w:rsid w:val="00B0583C"/>
    <w:rsid w:val="00B40A81"/>
    <w:rsid w:val="00B44910"/>
    <w:rsid w:val="00B72267"/>
    <w:rsid w:val="00B76EB6"/>
    <w:rsid w:val="00B824C8"/>
    <w:rsid w:val="00BC251A"/>
    <w:rsid w:val="00BD032B"/>
    <w:rsid w:val="00BE2640"/>
    <w:rsid w:val="00C01189"/>
    <w:rsid w:val="00C374DE"/>
    <w:rsid w:val="00C47AD4"/>
    <w:rsid w:val="00C52D81"/>
    <w:rsid w:val="00C55198"/>
    <w:rsid w:val="00CA6393"/>
    <w:rsid w:val="00CB18FF"/>
    <w:rsid w:val="00CD0C08"/>
    <w:rsid w:val="00CE433C"/>
    <w:rsid w:val="00CF33F3"/>
    <w:rsid w:val="00D06183"/>
    <w:rsid w:val="00D22C42"/>
    <w:rsid w:val="00D65041"/>
    <w:rsid w:val="00E10E80"/>
    <w:rsid w:val="00E124F0"/>
    <w:rsid w:val="00EB0D6F"/>
    <w:rsid w:val="00EB2232"/>
    <w:rsid w:val="00EC5337"/>
    <w:rsid w:val="00F2150A"/>
    <w:rsid w:val="00F231D8"/>
    <w:rsid w:val="00F318B9"/>
    <w:rsid w:val="00F46C5F"/>
    <w:rsid w:val="00F94A63"/>
    <w:rsid w:val="00FE7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90244E"/>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0244E"/>
    <w:pPr>
      <w:tabs>
        <w:tab w:val="clear" w:pos="567"/>
        <w:tab w:val="clear" w:pos="1701"/>
        <w:tab w:val="clear" w:pos="2835"/>
        <w:tab w:val="left" w:pos="1871"/>
      </w:tabs>
      <w:ind w:left="720"/>
      <w:contextualSpacing/>
    </w:pPr>
    <w:rPr>
      <w:rFonts w:ascii="Times New Roman" w:eastAsia="Corbel" w:hAnsi="Times New Roman"/>
    </w:rPr>
  </w:style>
  <w:style w:type="character" w:styleId="Emphasis">
    <w:name w:val="Emphasis"/>
    <w:qFormat/>
    <w:rsid w:val="0090244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th@ties.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delwe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council/C2011/index.html" TargetMode="External"/><Relationship Id="rId4" Type="http://schemas.openxmlformats.org/officeDocument/2006/relationships/settings" Target="settings.xml"/><Relationship Id="rId9" Type="http://schemas.openxmlformats.org/officeDocument/2006/relationships/hyperlink" Target="http://www.itu.int/council/C2011/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66B0-BF2F-4542-96A7-E530DCD0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pe_c11.dotm</Template>
  <TotalTime>7</TotalTime>
  <Pages>2</Pages>
  <Words>391</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brouard</dc:creator>
  <cp:keywords/>
  <dc:description/>
  <cp:lastModifiedBy>brouard</cp:lastModifiedBy>
  <cp:revision>2</cp:revision>
  <cp:lastPrinted>2000-07-18T13:30:00Z</cp:lastPrinted>
  <dcterms:created xsi:type="dcterms:W3CDTF">2011-09-20T13:34:00Z</dcterms:created>
  <dcterms:modified xsi:type="dcterms:W3CDTF">2011-10-04T17:02:00Z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