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15" w:rsidRDefault="00645715" w:rsidP="008434D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45715">
        <w:rPr>
          <w:rFonts w:ascii="Times New Roman" w:hAnsi="Times New Roman" w:cs="Times New Roman"/>
          <w:b/>
          <w:color w:val="002060"/>
          <w:sz w:val="28"/>
          <w:szCs w:val="28"/>
        </w:rPr>
        <w:t>TRANSPOSITION OF SADC MOEL LAWS INTO NATIONAL LAWS (E-TRANSACTION &amp; E-COMMERCE)</w:t>
      </w:r>
    </w:p>
    <w:p w:rsidR="00645715" w:rsidRPr="00645715" w:rsidRDefault="00645715" w:rsidP="008434D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3D4C" w:rsidRPr="00645715" w:rsidRDefault="00B77BC8" w:rsidP="00843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15">
        <w:rPr>
          <w:rFonts w:ascii="Times New Roman" w:hAnsi="Times New Roman" w:cs="Times New Roman"/>
          <w:b/>
          <w:sz w:val="28"/>
          <w:szCs w:val="28"/>
        </w:rPr>
        <w:t>MATRIX ON THE RELEVANT PROVISIONS OF LAWS THAT RELATES TO ELECTRONIC TRANSACTIONS</w:t>
      </w:r>
    </w:p>
    <w:p w:rsidR="008434D3" w:rsidRPr="00645715" w:rsidRDefault="008434D3" w:rsidP="008434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1995"/>
        <w:gridCol w:w="3883"/>
        <w:gridCol w:w="3046"/>
      </w:tblGrid>
      <w:tr w:rsidR="00B77BC8" w:rsidRPr="00645715" w:rsidTr="00263310">
        <w:tc>
          <w:tcPr>
            <w:tcW w:w="652" w:type="dxa"/>
          </w:tcPr>
          <w:p w:rsidR="00B77BC8" w:rsidRPr="00645715" w:rsidRDefault="00B7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715">
              <w:rPr>
                <w:rFonts w:ascii="Times New Roman" w:hAnsi="Times New Roman" w:cs="Times New Roman"/>
                <w:b/>
                <w:sz w:val="28"/>
                <w:szCs w:val="28"/>
              </w:rPr>
              <w:t>S/N</w:t>
            </w:r>
          </w:p>
        </w:tc>
        <w:tc>
          <w:tcPr>
            <w:tcW w:w="1995" w:type="dxa"/>
          </w:tcPr>
          <w:p w:rsidR="00B77BC8" w:rsidRPr="00645715" w:rsidRDefault="00B7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of the Act or Regulation </w:t>
            </w:r>
          </w:p>
        </w:tc>
        <w:tc>
          <w:tcPr>
            <w:tcW w:w="3883" w:type="dxa"/>
          </w:tcPr>
          <w:p w:rsidR="00B77BC8" w:rsidRPr="00645715" w:rsidRDefault="00B7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715">
              <w:rPr>
                <w:rFonts w:ascii="Times New Roman" w:hAnsi="Times New Roman" w:cs="Times New Roman"/>
                <w:b/>
                <w:sz w:val="28"/>
                <w:szCs w:val="28"/>
              </w:rPr>
              <w:t>Issues on e-transactions</w:t>
            </w:r>
          </w:p>
        </w:tc>
        <w:tc>
          <w:tcPr>
            <w:tcW w:w="3046" w:type="dxa"/>
          </w:tcPr>
          <w:p w:rsidR="00B77BC8" w:rsidRPr="00645715" w:rsidRDefault="00B7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715">
              <w:rPr>
                <w:rFonts w:ascii="Times New Roman" w:hAnsi="Times New Roman" w:cs="Times New Roman"/>
                <w:b/>
                <w:sz w:val="28"/>
                <w:szCs w:val="28"/>
              </w:rPr>
              <w:t>Relevant Provision of the Act or Regulation</w:t>
            </w:r>
          </w:p>
        </w:tc>
      </w:tr>
      <w:tr w:rsidR="00B77BC8" w:rsidRPr="00067AD2" w:rsidTr="00263310">
        <w:tc>
          <w:tcPr>
            <w:tcW w:w="652" w:type="dxa"/>
          </w:tcPr>
          <w:p w:rsidR="00B77BC8" w:rsidRPr="00067AD2" w:rsidRDefault="00B7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B77BC8" w:rsidRPr="00067AD2" w:rsidRDefault="00B7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The Written Laws (Miscellaneous Amendments) Act, No 15 of 2007</w:t>
            </w:r>
          </w:p>
        </w:tc>
        <w:tc>
          <w:tcPr>
            <w:tcW w:w="3883" w:type="dxa"/>
          </w:tcPr>
          <w:p w:rsidR="00B77BC8" w:rsidRPr="00067AD2" w:rsidRDefault="00B7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e-evidence </w:t>
            </w:r>
          </w:p>
        </w:tc>
        <w:tc>
          <w:tcPr>
            <w:tcW w:w="3046" w:type="dxa"/>
          </w:tcPr>
          <w:p w:rsidR="00B77BC8" w:rsidRPr="00067AD2" w:rsidRDefault="00B7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Sections  33.Additiona of Section 40A under the Evidence Act, Cap 6 [R.E.2002]</w:t>
            </w:r>
            <w:r w:rsidR="00645715">
              <w:rPr>
                <w:rFonts w:ascii="Times New Roman" w:hAnsi="Times New Roman" w:cs="Times New Roman"/>
                <w:sz w:val="24"/>
                <w:szCs w:val="24"/>
              </w:rPr>
              <w:t xml:space="preserve"> which recognizes </w:t>
            </w:r>
            <w:r w:rsidR="00645715" w:rsidRPr="00263310">
              <w:rPr>
                <w:rFonts w:ascii="Times New Roman" w:hAnsi="Times New Roman" w:cs="Times New Roman"/>
                <w:b/>
                <w:color w:val="0303BD"/>
                <w:sz w:val="24"/>
                <w:szCs w:val="24"/>
              </w:rPr>
              <w:t>e-evidence/admissibility of e-evidence</w:t>
            </w:r>
          </w:p>
        </w:tc>
      </w:tr>
      <w:tr w:rsidR="00B77BC8" w:rsidRPr="00067AD2" w:rsidTr="00263310">
        <w:tc>
          <w:tcPr>
            <w:tcW w:w="652" w:type="dxa"/>
          </w:tcPr>
          <w:p w:rsidR="00B77BC8" w:rsidRPr="00067AD2" w:rsidRDefault="008F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B77BC8" w:rsidRPr="00067AD2" w:rsidRDefault="0084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the Finance Act, 2009</w:t>
            </w:r>
            <w:r w:rsidR="00DB39C8" w:rsidRPr="00067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 Act No.14 [</w:t>
            </w:r>
            <w:r w:rsidRPr="00067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Amendment of Excise (Management and Tariff)  Act]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(CAP. 147)</w:t>
            </w:r>
          </w:p>
        </w:tc>
        <w:tc>
          <w:tcPr>
            <w:tcW w:w="3883" w:type="dxa"/>
          </w:tcPr>
          <w:p w:rsidR="00B77BC8" w:rsidRPr="00067AD2" w:rsidRDefault="008434D3" w:rsidP="00952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e-evidence Electronic record</w:t>
            </w:r>
          </w:p>
          <w:p w:rsidR="008434D3" w:rsidRPr="00067AD2" w:rsidRDefault="0084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D3" w:rsidRPr="00067AD2" w:rsidRDefault="0084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D3" w:rsidRPr="00067AD2" w:rsidRDefault="0084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D3" w:rsidRPr="00067AD2" w:rsidRDefault="0084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D3" w:rsidRPr="00067AD2" w:rsidRDefault="0084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2D" w:rsidRPr="00067AD2" w:rsidRDefault="00952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D3" w:rsidRPr="00067AD2" w:rsidRDefault="008434D3" w:rsidP="00952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Electronic Signature</w:t>
            </w:r>
          </w:p>
        </w:tc>
        <w:tc>
          <w:tcPr>
            <w:tcW w:w="3046" w:type="dxa"/>
          </w:tcPr>
          <w:p w:rsidR="008434D3" w:rsidRPr="00067AD2" w:rsidRDefault="008434D3" w:rsidP="002633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Section 6: "</w:t>
            </w:r>
            <w:r w:rsidRPr="00263310">
              <w:rPr>
                <w:rFonts w:ascii="Times New Roman" w:hAnsi="Times New Roman" w:cs="Times New Roman"/>
                <w:color w:val="0303BD"/>
                <w:sz w:val="24"/>
                <w:szCs w:val="24"/>
              </w:rPr>
              <w:t>document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" means a statement made in writing, including an</w:t>
            </w:r>
            <w:r w:rsidR="0064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account, assessment, book, certificate, claim, note, notice,</w:t>
            </w:r>
            <w:r w:rsidR="0026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order, return, record, entry, stock, declaration or ruling kept</w:t>
            </w:r>
            <w:r w:rsidR="0026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either in</w:t>
            </w:r>
            <w:r w:rsidRPr="00263310">
              <w:rPr>
                <w:rFonts w:ascii="Times New Roman" w:hAnsi="Times New Roman" w:cs="Times New Roman"/>
                <w:color w:val="0303BD"/>
                <w:sz w:val="24"/>
                <w:szCs w:val="24"/>
              </w:rPr>
              <w:t xml:space="preserve"> paper form </w:t>
            </w: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  <w:t>or in electronic form</w:t>
            </w:r>
            <w:r w:rsidRPr="00067A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;"</w:t>
            </w:r>
          </w:p>
          <w:p w:rsidR="0095262D" w:rsidRPr="00067AD2" w:rsidRDefault="0095262D" w:rsidP="008434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5262D" w:rsidRPr="00067AD2" w:rsidRDefault="008434D3" w:rsidP="0095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Section 8: </w:t>
            </w:r>
            <w:r w:rsidR="0095262D" w:rsidRPr="00067AD2">
              <w:rPr>
                <w:rFonts w:ascii="Times New Roman" w:hAnsi="Times New Roman" w:cs="Times New Roman"/>
                <w:sz w:val="24"/>
                <w:szCs w:val="24"/>
              </w:rPr>
              <w:t>"(2) An electronic document shall be considered</w:t>
            </w:r>
          </w:p>
          <w:p w:rsidR="0095262D" w:rsidRPr="00067AD2" w:rsidRDefault="0095262D" w:rsidP="0095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lodged by a person and received by the Commissioner-</w:t>
            </w:r>
          </w:p>
          <w:p w:rsidR="0095262D" w:rsidRPr="00067AD2" w:rsidRDefault="0095262D" w:rsidP="0095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General under this Act where a document registration</w:t>
            </w:r>
          </w:p>
          <w:p w:rsidR="008434D3" w:rsidRPr="00067AD2" w:rsidRDefault="0095262D" w:rsidP="0095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number is created by using the person's </w:t>
            </w:r>
            <w:r w:rsidRPr="00067A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authentication code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62D" w:rsidRPr="00067AD2" w:rsidRDefault="0095262D" w:rsidP="0095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(3)An electronic document shall be considered served on a person by the Commissioner-General under this</w:t>
            </w:r>
            <w:r w:rsidR="0064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Act where a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document registration number is created and the record is capable of being accessed by using</w:t>
            </w:r>
          </w:p>
          <w:p w:rsidR="0095262D" w:rsidRPr="00067AD2" w:rsidRDefault="0095262D" w:rsidP="0095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the person's authentication code."</w:t>
            </w:r>
          </w:p>
          <w:p w:rsidR="0095262D" w:rsidRPr="00067AD2" w:rsidRDefault="0095262D" w:rsidP="0095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D" w:rsidRPr="00067AD2" w:rsidTr="00263310">
        <w:tc>
          <w:tcPr>
            <w:tcW w:w="652" w:type="dxa"/>
          </w:tcPr>
          <w:p w:rsidR="0095262D" w:rsidRPr="00067AD2" w:rsidRDefault="008F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5" w:type="dxa"/>
          </w:tcPr>
          <w:p w:rsidR="0095262D" w:rsidRPr="00067AD2" w:rsidRDefault="00DB39C8" w:rsidP="0095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the Finance Act, 2009, Act No.14, </w:t>
            </w:r>
            <w:r w:rsidR="0095262D" w:rsidRPr="00067AD2">
              <w:rPr>
                <w:rFonts w:ascii="Times New Roman" w:hAnsi="Times New Roman" w:cs="Times New Roman"/>
                <w:sz w:val="24"/>
                <w:szCs w:val="24"/>
              </w:rPr>
              <w:t>Amendment to the Airport Service Charge Act , CAP. 264</w:t>
            </w:r>
          </w:p>
        </w:tc>
        <w:tc>
          <w:tcPr>
            <w:tcW w:w="3883" w:type="dxa"/>
          </w:tcPr>
          <w:p w:rsidR="0095262D" w:rsidRPr="00067AD2" w:rsidRDefault="0095262D" w:rsidP="0095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e-evidence and Electronic record</w:t>
            </w:r>
          </w:p>
          <w:p w:rsidR="0095262D" w:rsidRPr="00067AD2" w:rsidRDefault="0095262D" w:rsidP="009526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95262D" w:rsidRPr="00067AD2" w:rsidRDefault="0095262D" w:rsidP="0095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Section 20. Section lOA of  the Principle Act. A. court or any other</w:t>
            </w:r>
            <w:r w:rsidR="0064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quasi-</w:t>
            </w:r>
            <w:r w:rsidR="00DB39C8" w:rsidRPr="00067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judicial</w:t>
            </w:r>
            <w:r w:rsidRPr="00067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body shall a copy of a</w:t>
            </w:r>
            <w:r w:rsidR="0064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book, document, record or an</w:t>
            </w:r>
            <w:r w:rsidR="0064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extract thereof collected or procured in</w:t>
            </w:r>
            <w:r w:rsidR="0064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pursuance of section 10 as </w:t>
            </w:r>
            <w:r w:rsidR="00645715" w:rsidRPr="00067AD2">
              <w:rPr>
                <w:rFonts w:ascii="Times New Roman" w:hAnsi="Times New Roman" w:cs="Times New Roman"/>
                <w:sz w:val="24"/>
                <w:szCs w:val="24"/>
              </w:rPr>
              <w:t>concl</w:t>
            </w:r>
            <w:r w:rsidR="00645715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645715" w:rsidRPr="00067AD2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r w:rsidR="0064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evidence of the nature and the contents of an </w:t>
            </w:r>
            <w:r w:rsidRPr="00263310">
              <w:rPr>
                <w:rFonts w:ascii="Times New Roman" w:hAnsi="Times New Roman" w:cs="Times New Roman"/>
                <w:b/>
                <w:color w:val="0303BD"/>
                <w:sz w:val="24"/>
                <w:szCs w:val="24"/>
                <w:u w:val="single"/>
              </w:rPr>
              <w:t>electronic document</w:t>
            </w:r>
            <w:r w:rsidRPr="00263310">
              <w:rPr>
                <w:rFonts w:ascii="Times New Roman" w:hAnsi="Times New Roman" w:cs="Times New Roman"/>
                <w:color w:val="0303BD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unless the contrary is proved".</w:t>
            </w:r>
          </w:p>
          <w:p w:rsidR="00DB39C8" w:rsidRPr="00067AD2" w:rsidRDefault="00DB39C8" w:rsidP="0095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2D" w:rsidRPr="00067AD2" w:rsidRDefault="0095262D" w:rsidP="0095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8" w:rsidRPr="00067AD2" w:rsidTr="00263310">
        <w:trPr>
          <w:trHeight w:val="3617"/>
        </w:trPr>
        <w:tc>
          <w:tcPr>
            <w:tcW w:w="652" w:type="dxa"/>
          </w:tcPr>
          <w:p w:rsidR="00DB39C8" w:rsidRPr="00067AD2" w:rsidRDefault="006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:rsidR="00DB39C8" w:rsidRPr="00067AD2" w:rsidRDefault="00DB39C8" w:rsidP="00DB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the Finance Act, 2009, Act No.14 Amendment of the Value Added Act  (CAP. 148)</w:t>
            </w:r>
          </w:p>
        </w:tc>
        <w:tc>
          <w:tcPr>
            <w:tcW w:w="3883" w:type="dxa"/>
          </w:tcPr>
          <w:p w:rsidR="004A3F78" w:rsidRPr="00067AD2" w:rsidRDefault="004A3F78" w:rsidP="004A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e-evidence and Electronic record</w:t>
            </w:r>
          </w:p>
          <w:p w:rsidR="00DB39C8" w:rsidRPr="00067AD2" w:rsidRDefault="00DB39C8" w:rsidP="00952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DB39C8" w:rsidRPr="00067AD2" w:rsidRDefault="00DB39C8" w:rsidP="00DB3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Section 22: "document" means a statement in writing, including an</w:t>
            </w:r>
            <w:r w:rsidR="000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account, assessment, book, certificate, claim, note,</w:t>
            </w:r>
          </w:p>
          <w:p w:rsidR="00DB39C8" w:rsidRPr="00067AD2" w:rsidRDefault="00DB39C8" w:rsidP="00DB3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notice, order, record, return or ruling kept either in paper</w:t>
            </w:r>
          </w:p>
          <w:p w:rsidR="00DB39C8" w:rsidRPr="00067AD2" w:rsidRDefault="00DB39C8" w:rsidP="00DB3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form or </w:t>
            </w: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  <w:t>electronic form</w:t>
            </w:r>
            <w:r w:rsidRPr="00263310">
              <w:rPr>
                <w:rFonts w:ascii="Times New Roman" w:hAnsi="Times New Roman" w:cs="Times New Roman"/>
                <w:color w:val="0303BD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DB39C8" w:rsidRPr="00067AD2" w:rsidRDefault="00DB39C8" w:rsidP="00DB3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"lodge" in relation to a document, means filing or the</w:t>
            </w:r>
            <w:r w:rsidR="0026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furnishing of a document and includes an act of doing</w:t>
            </w:r>
          </w:p>
          <w:p w:rsidR="00DB39C8" w:rsidRPr="00263310" w:rsidRDefault="00DB39C8" w:rsidP="00DB3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  <w:t>by electronic means;"</w:t>
            </w:r>
          </w:p>
          <w:p w:rsidR="004A3F78" w:rsidRPr="00067AD2" w:rsidRDefault="004A3F78" w:rsidP="004A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10">
              <w:rPr>
                <w:rFonts w:ascii="Times New Roman" w:hAnsi="Times New Roman" w:cs="Times New Roman"/>
                <w:color w:val="0303BD"/>
                <w:sz w:val="24"/>
                <w:szCs w:val="24"/>
              </w:rPr>
              <w:t>Section 25 (4) An</w:t>
            </w: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</w:rPr>
              <w:t xml:space="preserve"> electronic </w:t>
            </w:r>
            <w:r w:rsidRPr="0006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document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 shall be considered lodged by a person and received by the Commissioner under this Act when a document registration number is created using the person's</w:t>
            </w:r>
          </w:p>
          <w:p w:rsidR="00DB39C8" w:rsidRPr="00263310" w:rsidRDefault="004A3F78" w:rsidP="004A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</w:pP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  <w:t>authentication code.</w:t>
            </w:r>
          </w:p>
          <w:p w:rsidR="00DB39C8" w:rsidRPr="00067AD2" w:rsidRDefault="00DB39C8" w:rsidP="00DB3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39C8" w:rsidRPr="00067AD2" w:rsidTr="00263310">
        <w:tc>
          <w:tcPr>
            <w:tcW w:w="652" w:type="dxa"/>
          </w:tcPr>
          <w:p w:rsidR="00DB39C8" w:rsidRPr="00067AD2" w:rsidRDefault="00DB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DB39C8" w:rsidRPr="00067AD2" w:rsidRDefault="00DB39C8" w:rsidP="00DB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the Finance Act, 2009, Act No.14 </w:t>
            </w:r>
            <w:r w:rsidR="004A3F78" w:rsidRPr="0006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AMENDMENT OF THE STAMP DUTY ACT, (CAP. 189)</w:t>
            </w:r>
          </w:p>
        </w:tc>
        <w:tc>
          <w:tcPr>
            <w:tcW w:w="3883" w:type="dxa"/>
          </w:tcPr>
          <w:p w:rsidR="00DB39C8" w:rsidRPr="00067AD2" w:rsidRDefault="008F57EA" w:rsidP="0095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e-evidence and Electronic record</w:t>
            </w:r>
          </w:p>
        </w:tc>
        <w:tc>
          <w:tcPr>
            <w:tcW w:w="3046" w:type="dxa"/>
          </w:tcPr>
          <w:p w:rsidR="00DB39C8" w:rsidRPr="00067AD2" w:rsidRDefault="008F57EA" w:rsidP="000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18. The principal Act is amended in section 2 by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inserting the phrase</w:t>
            </w:r>
            <w:r w:rsidR="000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"in a paper or </w:t>
            </w: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  <w:t>electronic form</w:t>
            </w:r>
            <w:r w:rsidRPr="0083755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"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at the end of the definition of the term</w:t>
            </w:r>
            <w:r w:rsidR="000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"instrument"</w:t>
            </w:r>
          </w:p>
        </w:tc>
      </w:tr>
      <w:tr w:rsidR="00B77BC8" w:rsidRPr="00067AD2" w:rsidTr="00263310">
        <w:tc>
          <w:tcPr>
            <w:tcW w:w="652" w:type="dxa"/>
          </w:tcPr>
          <w:p w:rsidR="00B77BC8" w:rsidRPr="00067AD2" w:rsidRDefault="006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95" w:type="dxa"/>
          </w:tcPr>
          <w:p w:rsidR="00B77BC8" w:rsidRPr="00067AD2" w:rsidRDefault="0084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Regulation G.N. No.192 on Electronic Fiscal Devices, issued under Value Added Tax ACT</w:t>
            </w:r>
          </w:p>
        </w:tc>
        <w:tc>
          <w:tcPr>
            <w:tcW w:w="3883" w:type="dxa"/>
          </w:tcPr>
          <w:p w:rsidR="00B77BC8" w:rsidRDefault="008434D3" w:rsidP="0064571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715">
              <w:rPr>
                <w:rFonts w:ascii="Times New Roman" w:hAnsi="Times New Roman" w:cs="Times New Roman"/>
                <w:sz w:val="24"/>
                <w:szCs w:val="24"/>
              </w:rPr>
              <w:t>Electronic Signature</w:t>
            </w:r>
          </w:p>
          <w:p w:rsidR="00645715" w:rsidRDefault="00645715" w:rsidP="006457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15" w:rsidRDefault="00645715" w:rsidP="006457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15" w:rsidRPr="00645715" w:rsidRDefault="00645715" w:rsidP="006457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15" w:rsidRPr="00645715" w:rsidRDefault="00645715" w:rsidP="0064571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5715">
              <w:rPr>
                <w:rFonts w:ascii="Times New Roman" w:hAnsi="Times New Roman" w:cs="Times New Roman"/>
                <w:sz w:val="24"/>
                <w:szCs w:val="24"/>
              </w:rPr>
              <w:t xml:space="preserve">Requirement of e- record keeping </w:t>
            </w:r>
          </w:p>
        </w:tc>
        <w:tc>
          <w:tcPr>
            <w:tcW w:w="3046" w:type="dxa"/>
          </w:tcPr>
          <w:p w:rsidR="00B77BC8" w:rsidRDefault="00837555" w:rsidP="006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Section 3; definition of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electronic signature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device </w:t>
            </w:r>
            <w:r w:rsidR="00645715">
              <w:rPr>
                <w:rFonts w:ascii="Times New Roman" w:hAnsi="Times New Roman" w:cs="Times New Roman"/>
                <w:sz w:val="24"/>
                <w:szCs w:val="24"/>
              </w:rPr>
              <w:t>and fiscal receipt/e-receipt</w:t>
            </w:r>
          </w:p>
          <w:p w:rsidR="00645715" w:rsidRDefault="00645715" w:rsidP="0064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15" w:rsidRPr="00067AD2" w:rsidRDefault="00645715" w:rsidP="006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Regulation/section 16 </w:t>
            </w:r>
          </w:p>
        </w:tc>
      </w:tr>
      <w:tr w:rsidR="00B77BC8" w:rsidRPr="00067AD2" w:rsidTr="00263310">
        <w:tc>
          <w:tcPr>
            <w:tcW w:w="652" w:type="dxa"/>
          </w:tcPr>
          <w:p w:rsidR="00B77BC8" w:rsidRPr="00067AD2" w:rsidRDefault="006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</w:tcPr>
          <w:p w:rsidR="00B77BC8" w:rsidRPr="00067AD2" w:rsidRDefault="008B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bCs/>
                <w:sz w:val="24"/>
                <w:szCs w:val="24"/>
              </w:rPr>
              <w:t>The Income Tax Act, Cap</w:t>
            </w:r>
          </w:p>
        </w:tc>
        <w:tc>
          <w:tcPr>
            <w:tcW w:w="3883" w:type="dxa"/>
          </w:tcPr>
          <w:p w:rsidR="00B77BC8" w:rsidRPr="00067AD2" w:rsidRDefault="008B21D0" w:rsidP="004C0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Electronic record/electronic document</w:t>
            </w:r>
          </w:p>
          <w:p w:rsidR="004C0613" w:rsidRPr="00067AD2" w:rsidRDefault="004C0613" w:rsidP="004C06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e-payment and e-communication </w:t>
            </w:r>
          </w:p>
          <w:p w:rsidR="004C0613" w:rsidRPr="00067AD2" w:rsidRDefault="004C0613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4C" w:rsidRPr="00067AD2" w:rsidRDefault="00697B4C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4C" w:rsidRPr="00067AD2" w:rsidRDefault="00697B4C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4C" w:rsidRPr="00067AD2" w:rsidRDefault="00697B4C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4C" w:rsidRPr="00067AD2" w:rsidRDefault="00697B4C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4C" w:rsidRPr="00067AD2" w:rsidRDefault="00697B4C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4C" w:rsidRPr="00067AD2" w:rsidRDefault="00697B4C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4C" w:rsidRPr="00067AD2" w:rsidRDefault="00697B4C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4C" w:rsidRPr="00067AD2" w:rsidRDefault="00697B4C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4C" w:rsidRPr="00067AD2" w:rsidRDefault="00697B4C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Filing and Service of </w:t>
            </w:r>
            <w:r w:rsidR="00766C61" w:rsidRPr="00067AD2">
              <w:rPr>
                <w:rFonts w:ascii="Times New Roman" w:hAnsi="Times New Roman" w:cs="Times New Roman"/>
                <w:sz w:val="24"/>
                <w:szCs w:val="24"/>
              </w:rPr>
              <w:t>Documents, writing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 (e-government)</w:t>
            </w:r>
          </w:p>
          <w:p w:rsidR="004C0613" w:rsidRPr="00067AD2" w:rsidRDefault="004C0613" w:rsidP="004C061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4C0613" w:rsidP="004C06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Time of filling and receiving document electronically (e-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government)</w:t>
            </w:r>
          </w:p>
          <w:p w:rsidR="009D3FFC" w:rsidRDefault="009D3FFC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55" w:rsidRDefault="00837555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55" w:rsidRDefault="00837555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55" w:rsidRPr="00067AD2" w:rsidRDefault="00837555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FC" w:rsidRDefault="009D3FFC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55" w:rsidRDefault="00837555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55" w:rsidRDefault="00837555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55" w:rsidRDefault="00837555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55" w:rsidRDefault="00837555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55" w:rsidRDefault="00837555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55" w:rsidRDefault="00837555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55" w:rsidRDefault="00837555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55" w:rsidRPr="00067AD2" w:rsidRDefault="00837555" w:rsidP="009D3FFC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FC" w:rsidRPr="00067AD2" w:rsidRDefault="009D3FFC" w:rsidP="004C06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3046" w:type="dxa"/>
          </w:tcPr>
          <w:p w:rsidR="00B77BC8" w:rsidRPr="00067AD2" w:rsidRDefault="008B21D0" w:rsidP="008B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Section 3 (d) </w:t>
            </w:r>
            <w:r w:rsidRPr="002633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document"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 means a statement in writing, includes an account, </w:t>
            </w:r>
            <w:r w:rsidR="00645715" w:rsidRPr="00067AD2">
              <w:rPr>
                <w:rFonts w:ascii="Times New Roman" w:hAnsi="Times New Roman" w:cs="Times New Roman"/>
                <w:sz w:val="24"/>
                <w:szCs w:val="24"/>
              </w:rPr>
              <w:t>assessment, book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, certificate, claim, note, notice, order, record, return or ruling and may take </w:t>
            </w: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  <w:t>an electronic form;</w:t>
            </w:r>
          </w:p>
          <w:p w:rsidR="004C0613" w:rsidRPr="00067AD2" w:rsidRDefault="004C0613" w:rsidP="004C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Section 69 (h) payments received by a person who conducts a business of</w:t>
            </w:r>
            <w:r w:rsidR="009D3FFC"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transmitting messages by cable, radio, optical fibre or satellite</w:t>
            </w:r>
            <w:r w:rsidR="009D3FFC"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  <w:t xml:space="preserve">electronic communication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in respect of the transmission of</w:t>
            </w:r>
            <w:r w:rsidR="009D3FFC"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messages by apparatus established in the United Republic, whether or not such messages originate in the United</w:t>
            </w:r>
            <w:r w:rsidR="009D3FFC"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Republic;</w:t>
            </w:r>
          </w:p>
          <w:p w:rsidR="00697B4C" w:rsidRPr="00067AD2" w:rsidRDefault="00697B4C" w:rsidP="0069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(h)</w:t>
            </w: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  <w:t xml:space="preserve"> payments</w:t>
            </w:r>
            <w:r w:rsidRPr="00263310">
              <w:rPr>
                <w:rFonts w:ascii="Times New Roman" w:hAnsi="Times New Roman" w:cs="Times New Roman"/>
                <w:color w:val="0303BD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received by a person who conducts a business of transmitting messages by cable, radio, optical fibre or satellite </w:t>
            </w:r>
            <w:r w:rsidRPr="00067A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o</w:t>
            </w: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  <w:t>r electronic communication</w:t>
            </w:r>
            <w:r w:rsidRPr="00263310">
              <w:rPr>
                <w:rFonts w:ascii="Times New Roman" w:hAnsi="Times New Roman" w:cs="Times New Roman"/>
                <w:color w:val="0303BD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in respect of the transmission of messages by apparatus established in the United Republic, whether or not such messages originate in the United Republic;</w:t>
            </w:r>
          </w:p>
          <w:p w:rsidR="004C0613" w:rsidRPr="00067AD2" w:rsidRDefault="004C0613" w:rsidP="004C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13" w:rsidRPr="00067AD2" w:rsidRDefault="009D3FFC" w:rsidP="004C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Section </w:t>
            </w:r>
            <w:r w:rsidR="004C0613" w:rsidRPr="00067AD2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  <w:r w:rsidR="004C0613" w:rsidRPr="00067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</w:t>
            </w:r>
            <w:r w:rsidR="004C0613"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(1) A document to be served on a person </w:t>
            </w:r>
            <w:r w:rsidR="004C0613" w:rsidRPr="0006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under this Act</w:t>
            </w:r>
          </w:p>
          <w:p w:rsidR="004C0613" w:rsidRPr="00067AD2" w:rsidRDefault="004C0613" w:rsidP="004C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is considered sufficiently served if </w:t>
            </w:r>
          </w:p>
          <w:p w:rsidR="004C0613" w:rsidRPr="00067AD2" w:rsidRDefault="004C0613" w:rsidP="004C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(a) where the person is to be served by the Commissioner</w:t>
            </w:r>
          </w:p>
          <w:p w:rsidR="004C0613" w:rsidRPr="00067AD2" w:rsidRDefault="004C0613" w:rsidP="004C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and the person has notified the Commissioner in</w:t>
            </w:r>
          </w:p>
          <w:p w:rsidR="004C0613" w:rsidRPr="00067AD2" w:rsidRDefault="004C0613" w:rsidP="004C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writing of an address for service under this Act,</w:t>
            </w:r>
            <w:r w:rsidR="0083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including a fax number or </w:t>
            </w: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  <w:t>electronic-mail</w:t>
            </w:r>
            <w:r w:rsidRPr="00263310">
              <w:rPr>
                <w:rFonts w:ascii="Times New Roman" w:hAnsi="Times New Roman" w:cs="Times New Roman"/>
                <w:color w:val="0303BD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address, left</w:t>
            </w:r>
            <w:r w:rsidR="0083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at or sent to the address;</w:t>
            </w:r>
          </w:p>
          <w:p w:rsidR="004C0613" w:rsidRPr="00067AD2" w:rsidRDefault="004C0613" w:rsidP="004C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(2) The time at which a document is considered served in</w:t>
            </w:r>
          </w:p>
          <w:p w:rsidR="004C0613" w:rsidRPr="00067AD2" w:rsidRDefault="004C0613" w:rsidP="004C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accordance with subsection (1) is</w:t>
            </w:r>
          </w:p>
          <w:p w:rsidR="004C0613" w:rsidRPr="00067AD2" w:rsidRDefault="004C0613" w:rsidP="009D3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(a) in the case of service by fax or </w:t>
            </w:r>
            <w:r w:rsidRPr="00263310">
              <w:rPr>
                <w:rFonts w:ascii="Times New Roman" w:hAnsi="Times New Roman" w:cs="Times New Roman"/>
                <w:b/>
                <w:color w:val="0303BD"/>
                <w:sz w:val="24"/>
                <w:szCs w:val="24"/>
              </w:rPr>
              <w:t>electronic mail</w:t>
            </w:r>
            <w:r w:rsidRPr="00263310">
              <w:rPr>
                <w:rFonts w:ascii="Times New Roman" w:hAnsi="Times New Roman" w:cs="Times New Roman"/>
                <w:color w:val="0303BD"/>
                <w:sz w:val="24"/>
                <w:szCs w:val="24"/>
              </w:rPr>
              <w:t xml:space="preserve">,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at the</w:t>
            </w:r>
            <w:r w:rsidR="009D3FFC"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time the transmission is sent;</w:t>
            </w:r>
          </w:p>
          <w:p w:rsidR="009D3FFC" w:rsidRDefault="009D3FFC" w:rsidP="006D0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2">
              <w:rPr>
                <w:rFonts w:ascii="Times New Roman" w:hAnsi="Times New Roman" w:cs="Times New Roman"/>
                <w:bCs/>
                <w:sz w:val="24"/>
                <w:szCs w:val="24"/>
              </w:rPr>
              <w:t>Section 138.</w:t>
            </w:r>
            <w:r w:rsidRPr="00067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(1) For the purposes of administering this Act, the Commissioner and every officer who is authorized in writing by the Commissioner may make an extract or copy, including an </w:t>
            </w:r>
            <w:r w:rsidRPr="00263310">
              <w:rPr>
                <w:rFonts w:ascii="Times New Roman" w:hAnsi="Times New Roman" w:cs="Times New Roman"/>
                <w:b/>
                <w:i/>
                <w:color w:val="0303BD"/>
                <w:sz w:val="24"/>
                <w:szCs w:val="24"/>
                <w:u w:val="single"/>
              </w:rPr>
              <w:t>electronic copy, of any document</w:t>
            </w:r>
            <w:r w:rsidRPr="00263310">
              <w:rPr>
                <w:rFonts w:ascii="Times New Roman" w:hAnsi="Times New Roman" w:cs="Times New Roman"/>
                <w:color w:val="0303BD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>to which access is obtained</w:t>
            </w:r>
            <w:r w:rsidR="006D0C5F"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AD2">
              <w:rPr>
                <w:rFonts w:ascii="Times New Roman" w:hAnsi="Times New Roman" w:cs="Times New Roman"/>
                <w:sz w:val="24"/>
                <w:szCs w:val="24"/>
              </w:rPr>
              <w:t xml:space="preserve">under paragraph </w:t>
            </w:r>
          </w:p>
          <w:p w:rsidR="009D3A64" w:rsidRPr="00067AD2" w:rsidRDefault="009D3A64" w:rsidP="006D0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BC8" w:rsidRPr="00067AD2" w:rsidRDefault="00B77B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7BC8" w:rsidRPr="00067AD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58" w:rsidRDefault="001E5258" w:rsidP="00645715">
      <w:pPr>
        <w:spacing w:after="0" w:line="240" w:lineRule="auto"/>
      </w:pPr>
      <w:r>
        <w:separator/>
      </w:r>
    </w:p>
  </w:endnote>
  <w:endnote w:type="continuationSeparator" w:id="0">
    <w:p w:rsidR="001E5258" w:rsidRDefault="001E5258" w:rsidP="0064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012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715" w:rsidRDefault="006457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3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5715" w:rsidRDefault="00645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58" w:rsidRDefault="001E5258" w:rsidP="00645715">
      <w:pPr>
        <w:spacing w:after="0" w:line="240" w:lineRule="auto"/>
      </w:pPr>
      <w:r>
        <w:separator/>
      </w:r>
    </w:p>
  </w:footnote>
  <w:footnote w:type="continuationSeparator" w:id="0">
    <w:p w:rsidR="001E5258" w:rsidRDefault="001E5258" w:rsidP="0064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13"/>
    <w:multiLevelType w:val="hybridMultilevel"/>
    <w:tmpl w:val="9CDE9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17A4D"/>
    <w:multiLevelType w:val="hybridMultilevel"/>
    <w:tmpl w:val="4B6CF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F85"/>
    <w:multiLevelType w:val="hybridMultilevel"/>
    <w:tmpl w:val="DBF61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C718F"/>
    <w:multiLevelType w:val="hybridMultilevel"/>
    <w:tmpl w:val="B5A05E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DD18FD"/>
    <w:multiLevelType w:val="hybridMultilevel"/>
    <w:tmpl w:val="C82250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E31E5"/>
    <w:multiLevelType w:val="hybridMultilevel"/>
    <w:tmpl w:val="9D5A0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A7027"/>
    <w:multiLevelType w:val="hybridMultilevel"/>
    <w:tmpl w:val="DBF61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C8"/>
    <w:rsid w:val="00067AD2"/>
    <w:rsid w:val="001E5258"/>
    <w:rsid w:val="00263310"/>
    <w:rsid w:val="004A3F78"/>
    <w:rsid w:val="004C0613"/>
    <w:rsid w:val="004C2AB4"/>
    <w:rsid w:val="00565401"/>
    <w:rsid w:val="005A6E20"/>
    <w:rsid w:val="00645715"/>
    <w:rsid w:val="00697B4C"/>
    <w:rsid w:val="006D0C5F"/>
    <w:rsid w:val="00766C61"/>
    <w:rsid w:val="008121C2"/>
    <w:rsid w:val="00837555"/>
    <w:rsid w:val="008434D3"/>
    <w:rsid w:val="008B21D0"/>
    <w:rsid w:val="008F57EA"/>
    <w:rsid w:val="0095262D"/>
    <w:rsid w:val="009D3A64"/>
    <w:rsid w:val="009D3FFC"/>
    <w:rsid w:val="00B04E66"/>
    <w:rsid w:val="00B71E62"/>
    <w:rsid w:val="00B774C9"/>
    <w:rsid w:val="00B77BC8"/>
    <w:rsid w:val="00BB61A2"/>
    <w:rsid w:val="00D11379"/>
    <w:rsid w:val="00D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715"/>
  </w:style>
  <w:style w:type="paragraph" w:styleId="Footer">
    <w:name w:val="footer"/>
    <w:basedOn w:val="Normal"/>
    <w:link w:val="FooterChar"/>
    <w:uiPriority w:val="99"/>
    <w:unhideWhenUsed/>
    <w:rsid w:val="0064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715"/>
  </w:style>
  <w:style w:type="paragraph" w:styleId="Footer">
    <w:name w:val="footer"/>
    <w:basedOn w:val="Normal"/>
    <w:link w:val="FooterChar"/>
    <w:uiPriority w:val="99"/>
    <w:unhideWhenUsed/>
    <w:rsid w:val="0064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56E3-67C8-4F47-8926-1294F535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Jallow, Ida</cp:lastModifiedBy>
  <cp:revision>2</cp:revision>
  <dcterms:created xsi:type="dcterms:W3CDTF">2013-03-06T11:16:00Z</dcterms:created>
  <dcterms:modified xsi:type="dcterms:W3CDTF">2013-03-06T11:16:00Z</dcterms:modified>
</cp:coreProperties>
</file>