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1" w:type="dxa"/>
        <w:tblInd w:w="-177" w:type="dxa"/>
        <w:tblLook w:val="0000" w:firstRow="0" w:lastRow="0" w:firstColumn="0" w:lastColumn="0" w:noHBand="0" w:noVBand="0"/>
      </w:tblPr>
      <w:tblGrid>
        <w:gridCol w:w="1416"/>
        <w:gridCol w:w="8445"/>
      </w:tblGrid>
      <w:tr w:rsidR="00310906" w:rsidRPr="009C058A" w:rsidTr="009B14FF">
        <w:tc>
          <w:tcPr>
            <w:tcW w:w="1416" w:type="dxa"/>
          </w:tcPr>
          <w:p w:rsidR="00310906" w:rsidRPr="005E5AD6" w:rsidRDefault="00310906" w:rsidP="009B14FF">
            <w:pPr>
              <w:pStyle w:val="FromRef"/>
              <w:spacing w:before="0"/>
              <w:rPr>
                <w:noProof/>
                <w:color w:val="244061" w:themeColor="accent1" w:themeShade="80"/>
                <w:szCs w:val="24"/>
                <w:lang w:val="en-GB" w:bidi="ar-SA"/>
              </w:rPr>
            </w:pPr>
            <w:r w:rsidRPr="005E5AD6">
              <w:rPr>
                <w:noProof/>
                <w:color w:val="244061" w:themeColor="accent1" w:themeShade="80"/>
                <w:lang w:eastAsia="zh-CN" w:bidi="ar-SA"/>
              </w:rPr>
              <w:drawing>
                <wp:inline distT="0" distB="0" distL="0" distR="0" wp14:anchorId="189FE38F" wp14:editId="48E990DB">
                  <wp:extent cx="760699" cy="834887"/>
                  <wp:effectExtent l="0" t="0" r="1905" b="3810"/>
                  <wp:docPr id="15" name="Picture 15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699" cy="834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5" w:type="dxa"/>
          </w:tcPr>
          <w:p w:rsidR="00310906" w:rsidRPr="005E5AD6" w:rsidRDefault="00310906" w:rsidP="009B14FF">
            <w:pPr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</w:p>
          <w:p w:rsidR="00310906" w:rsidRPr="003B4776" w:rsidRDefault="003B4776" w:rsidP="003B4776">
            <w:pPr>
              <w:rPr>
                <w:b/>
                <w:bCs/>
                <w:color w:val="244061" w:themeColor="accent1" w:themeShade="80"/>
                <w:sz w:val="22"/>
                <w:szCs w:val="22"/>
                <w:lang w:val="es-UY"/>
              </w:rPr>
            </w:pPr>
            <w:r w:rsidRPr="003B4776">
              <w:rPr>
                <w:b/>
                <w:bCs/>
                <w:color w:val="244061" w:themeColor="accent1" w:themeShade="80"/>
                <w:sz w:val="22"/>
                <w:szCs w:val="22"/>
                <w:lang w:val="es-UY"/>
              </w:rPr>
              <w:t xml:space="preserve">Unión Internacional de telecomunicaciones </w:t>
            </w:r>
          </w:p>
          <w:p w:rsidR="00310906" w:rsidRPr="003B4776" w:rsidRDefault="003B4776" w:rsidP="003B4776">
            <w:pPr>
              <w:rPr>
                <w:b/>
                <w:bCs/>
                <w:color w:val="244061" w:themeColor="accent1" w:themeShade="80"/>
                <w:sz w:val="22"/>
                <w:szCs w:val="22"/>
                <w:lang w:val="es-UY"/>
              </w:rPr>
            </w:pPr>
            <w:r w:rsidRPr="003B4776">
              <w:rPr>
                <w:b/>
                <w:bCs/>
                <w:color w:val="244061" w:themeColor="accent1" w:themeShade="80"/>
                <w:sz w:val="22"/>
                <w:szCs w:val="22"/>
                <w:lang w:val="es-UY"/>
              </w:rPr>
              <w:t>Sector del Desarrollo de</w:t>
            </w:r>
            <w:r>
              <w:rPr>
                <w:b/>
                <w:bCs/>
                <w:color w:val="244061" w:themeColor="accent1" w:themeShade="80"/>
                <w:sz w:val="22"/>
                <w:szCs w:val="22"/>
                <w:lang w:val="es-UY"/>
              </w:rPr>
              <w:t xml:space="preserve"> </w:t>
            </w:r>
            <w:r w:rsidRPr="003B4776">
              <w:rPr>
                <w:b/>
                <w:bCs/>
                <w:color w:val="244061" w:themeColor="accent1" w:themeShade="80"/>
                <w:sz w:val="22"/>
                <w:szCs w:val="22"/>
                <w:lang w:val="es-UY"/>
              </w:rPr>
              <w:t xml:space="preserve">las Telecomunicaciones </w:t>
            </w:r>
            <w:r w:rsidR="00310906" w:rsidRPr="003B4776">
              <w:rPr>
                <w:b/>
                <w:bCs/>
                <w:color w:val="244061" w:themeColor="accent1" w:themeShade="80"/>
                <w:sz w:val="22"/>
                <w:szCs w:val="22"/>
                <w:lang w:val="es-UY"/>
              </w:rPr>
              <w:t>(ITU-D)</w:t>
            </w:r>
          </w:p>
          <w:p w:rsidR="00310906" w:rsidRPr="009C058A" w:rsidRDefault="00310906" w:rsidP="009B14FF">
            <w:pPr>
              <w:rPr>
                <w:b/>
                <w:bCs/>
                <w:color w:val="244061" w:themeColor="accent1" w:themeShade="80"/>
                <w:sz w:val="22"/>
                <w:szCs w:val="22"/>
                <w:lang w:val="es-UY"/>
              </w:rPr>
            </w:pPr>
            <w:r w:rsidRPr="009C058A">
              <w:rPr>
                <w:b/>
                <w:bCs/>
                <w:color w:val="244061" w:themeColor="accent1" w:themeShade="80"/>
                <w:sz w:val="22"/>
                <w:szCs w:val="22"/>
                <w:lang w:val="es-UY"/>
              </w:rPr>
              <w:t xml:space="preserve">ITU-D </w:t>
            </w:r>
            <w:r w:rsidR="003B4776" w:rsidRPr="009C058A">
              <w:rPr>
                <w:b/>
                <w:bCs/>
                <w:color w:val="244061" w:themeColor="accent1" w:themeShade="80"/>
                <w:sz w:val="22"/>
                <w:szCs w:val="22"/>
                <w:lang w:val="es-UY"/>
              </w:rPr>
              <w:t xml:space="preserve">Comisiones de Estudio </w:t>
            </w:r>
            <w:r w:rsidRPr="009C058A">
              <w:rPr>
                <w:b/>
                <w:bCs/>
                <w:color w:val="244061" w:themeColor="accent1" w:themeShade="80"/>
                <w:sz w:val="22"/>
                <w:szCs w:val="22"/>
                <w:lang w:val="es-UY"/>
              </w:rPr>
              <w:t xml:space="preserve">1 </w:t>
            </w:r>
          </w:p>
          <w:p w:rsidR="003B4776" w:rsidRPr="003B4776" w:rsidRDefault="003B4776" w:rsidP="003B4776">
            <w:pPr>
              <w:rPr>
                <w:b/>
                <w:bCs/>
                <w:i/>
                <w:iCs/>
                <w:color w:val="244061" w:themeColor="accent1" w:themeShade="80"/>
                <w:sz w:val="22"/>
                <w:szCs w:val="22"/>
                <w:lang w:val="es-UY"/>
              </w:rPr>
            </w:pPr>
            <w:r>
              <w:rPr>
                <w:b/>
                <w:bCs/>
                <w:color w:val="244061" w:themeColor="accent1" w:themeShade="80"/>
                <w:sz w:val="22"/>
                <w:szCs w:val="22"/>
                <w:lang w:val="es-UY"/>
              </w:rPr>
              <w:t>Cuestión</w:t>
            </w:r>
            <w:r w:rsidR="00310906" w:rsidRPr="003B4776">
              <w:rPr>
                <w:b/>
                <w:bCs/>
                <w:color w:val="244061" w:themeColor="accent1" w:themeShade="80"/>
                <w:sz w:val="22"/>
                <w:szCs w:val="22"/>
                <w:lang w:val="es-UY"/>
              </w:rPr>
              <w:t xml:space="preserve"> 12-3/1: </w:t>
            </w:r>
            <w:r w:rsidRPr="003B4776">
              <w:rPr>
                <w:b/>
                <w:bCs/>
                <w:i/>
                <w:iCs/>
                <w:color w:val="244061" w:themeColor="accent1" w:themeShade="80"/>
                <w:sz w:val="22"/>
                <w:szCs w:val="22"/>
                <w:lang w:val="es-UY"/>
              </w:rPr>
              <w:t>Políticas tarifarias, modelos de tarifas y métodos para determinar los costes de los servicios de las redes de telecomunicaciones nacionales, incluidas las de la próxima generación</w:t>
            </w:r>
          </w:p>
          <w:p w:rsidR="00310906" w:rsidRPr="003B4776" w:rsidRDefault="00310906" w:rsidP="009B14FF">
            <w:pPr>
              <w:rPr>
                <w:b/>
                <w:bCs/>
                <w:color w:val="244061" w:themeColor="accent1" w:themeShade="80"/>
                <w:lang w:val="es-UY"/>
              </w:rPr>
            </w:pPr>
          </w:p>
        </w:tc>
      </w:tr>
    </w:tbl>
    <w:p w:rsidR="001164D0" w:rsidRPr="003B4776" w:rsidRDefault="001164D0" w:rsidP="001164D0">
      <w:pPr>
        <w:rPr>
          <w:lang w:val="es-UY"/>
        </w:rPr>
      </w:pPr>
    </w:p>
    <w:p w:rsidR="001164D0" w:rsidRPr="00EE0502" w:rsidRDefault="001164D0" w:rsidP="00BC36BA">
      <w:pPr>
        <w:shd w:val="clear" w:color="auto" w:fill="DBE5F1" w:themeFill="accent1" w:themeFillTint="33"/>
        <w:jc w:val="center"/>
        <w:rPr>
          <w:rFonts w:ascii="Arial Narrow" w:hAnsi="Arial Narrow"/>
          <w:b/>
          <w:bCs/>
          <w:u w:val="single"/>
          <w:lang w:val="es-ES"/>
        </w:rPr>
      </w:pPr>
      <w:r>
        <w:rPr>
          <w:rFonts w:ascii="Arial Narrow" w:hAnsi="Arial Narrow"/>
          <w:b/>
          <w:bCs/>
          <w:u w:val="single"/>
          <w:lang w:val="es-ES"/>
        </w:rPr>
        <w:t>CUESTIONARIO SOBRE</w:t>
      </w:r>
      <w:r w:rsidR="00BC36BA">
        <w:rPr>
          <w:rFonts w:ascii="Arial Narrow" w:hAnsi="Arial Narrow"/>
          <w:b/>
          <w:bCs/>
          <w:u w:val="single"/>
          <w:lang w:val="es-ES"/>
        </w:rPr>
        <w:t xml:space="preserve"> </w:t>
      </w:r>
      <w:r>
        <w:rPr>
          <w:rFonts w:ascii="Arial Narrow" w:hAnsi="Arial Narrow"/>
          <w:b/>
          <w:bCs/>
          <w:u w:val="single"/>
          <w:lang w:val="es-ES"/>
        </w:rPr>
        <w:t xml:space="preserve">ASUNTOS ECONÓMICOS Y DE COSTE DE LAS NGN </w:t>
      </w:r>
    </w:p>
    <w:p w:rsidR="001164D0" w:rsidRPr="00EE0502" w:rsidRDefault="001164D0" w:rsidP="001164D0">
      <w:pPr>
        <w:rPr>
          <w:b/>
          <w:bCs/>
          <w:u w:val="single"/>
          <w:lang w:val="es-ES"/>
        </w:rPr>
      </w:pPr>
    </w:p>
    <w:p w:rsidR="001360FE" w:rsidRDefault="001164D0" w:rsidP="00310906">
      <w:pPr>
        <w:rPr>
          <w:rFonts w:ascii="Arial Narrow" w:hAnsi="Arial Narrow" w:cstheme="minorBidi"/>
          <w:sz w:val="20"/>
          <w:szCs w:val="20"/>
          <w:lang w:val="es-UY"/>
        </w:rPr>
      </w:pPr>
      <w:r>
        <w:rPr>
          <w:rFonts w:ascii="Arial Narrow" w:hAnsi="Arial Narrow" w:cstheme="minorBidi"/>
          <w:b/>
          <w:bCs/>
          <w:sz w:val="20"/>
          <w:szCs w:val="20"/>
          <w:u w:val="single"/>
          <w:lang w:val="es-ES"/>
        </w:rPr>
        <w:t>Observaciones</w:t>
      </w:r>
      <w:r w:rsidRPr="00EE0502">
        <w:rPr>
          <w:rFonts w:ascii="Arial Narrow" w:hAnsi="Arial Narrow" w:cstheme="minorBidi"/>
          <w:b/>
          <w:bCs/>
          <w:sz w:val="20"/>
          <w:szCs w:val="20"/>
          <w:u w:val="single"/>
          <w:lang w:val="es-ES"/>
        </w:rPr>
        <w:t>:</w:t>
      </w:r>
      <w:r w:rsidRPr="00EE0502">
        <w:rPr>
          <w:rFonts w:ascii="Arial Narrow" w:hAnsi="Arial Narrow" w:cstheme="minorBidi"/>
          <w:sz w:val="20"/>
          <w:szCs w:val="20"/>
          <w:lang w:val="es-ES"/>
        </w:rPr>
        <w:t xml:space="preserve"> Este</w:t>
      </w:r>
      <w:r>
        <w:rPr>
          <w:rFonts w:ascii="Arial Narrow" w:hAnsi="Arial Narrow" w:cstheme="minorBidi"/>
          <w:sz w:val="20"/>
          <w:szCs w:val="20"/>
          <w:lang w:val="es-ES"/>
        </w:rPr>
        <w:t xml:space="preserve"> breve Cuestionario va dirigido a los organismos reguladores nacionales y a los operadores de telecomunicaciones. Se ruega a los organismos reguladores nacionales que completen este Cuestionario y remitan las respuestas a la Sra. </w:t>
      </w:r>
      <w:r w:rsidRPr="00EE0502">
        <w:rPr>
          <w:rFonts w:ascii="Arial Narrow" w:hAnsi="Arial Narrow" w:cstheme="minorBidi"/>
          <w:sz w:val="20"/>
          <w:szCs w:val="20"/>
          <w:lang w:val="es-ES"/>
        </w:rPr>
        <w:t>Carmen Prado-Wagner (</w:t>
      </w:r>
      <w:hyperlink r:id="rId9" w:history="1">
        <w:r w:rsidRPr="00EE0502">
          <w:rPr>
            <w:rStyle w:val="Hyperlink"/>
            <w:rFonts w:ascii="Arial Narrow" w:hAnsi="Arial Narrow" w:cstheme="minorBidi"/>
            <w:sz w:val="20"/>
            <w:szCs w:val="20"/>
            <w:lang w:val="es-ES"/>
          </w:rPr>
          <w:t>prado@itu.int</w:t>
        </w:r>
      </w:hyperlink>
      <w:r w:rsidRPr="00EE0502">
        <w:rPr>
          <w:rFonts w:ascii="Arial Narrow" w:hAnsi="Arial Narrow" w:cstheme="minorBidi"/>
          <w:sz w:val="20"/>
          <w:szCs w:val="20"/>
          <w:lang w:val="es-ES"/>
        </w:rPr>
        <w:t>)</w:t>
      </w:r>
      <w:r>
        <w:rPr>
          <w:rFonts w:ascii="Arial Narrow" w:hAnsi="Arial Narrow" w:cstheme="minorBidi"/>
          <w:sz w:val="20"/>
          <w:szCs w:val="20"/>
          <w:lang w:val="es-ES"/>
        </w:rPr>
        <w:t xml:space="preserve">, y que lo transmitan a los operadores de telecomunicaciones y a los proveedores de servicios para obtener sus respuestas. </w:t>
      </w:r>
      <w:r w:rsidRPr="006A46ED">
        <w:rPr>
          <w:rFonts w:ascii="Arial Narrow" w:hAnsi="Arial Narrow" w:cstheme="minorBidi"/>
          <w:sz w:val="20"/>
          <w:szCs w:val="20"/>
          <w:u w:val="single"/>
          <w:lang w:val="es-ES"/>
        </w:rPr>
        <w:t xml:space="preserve">La fecha límite para completarlo es el </w:t>
      </w:r>
      <w:r w:rsidR="009C058A">
        <w:rPr>
          <w:rFonts w:ascii="Arial Narrow" w:hAnsi="Arial Narrow" w:cstheme="minorBidi"/>
          <w:b/>
          <w:bCs/>
          <w:sz w:val="20"/>
          <w:szCs w:val="20"/>
          <w:u w:val="single"/>
          <w:lang w:val="es-ES"/>
        </w:rPr>
        <w:t>31</w:t>
      </w:r>
      <w:r w:rsidRPr="006A46ED">
        <w:rPr>
          <w:rFonts w:ascii="Arial Narrow" w:hAnsi="Arial Narrow" w:cstheme="minorBidi"/>
          <w:b/>
          <w:bCs/>
          <w:sz w:val="20"/>
          <w:szCs w:val="20"/>
          <w:u w:val="single"/>
          <w:lang w:val="es-ES"/>
        </w:rPr>
        <w:t xml:space="preserve"> de octubre de 2011</w:t>
      </w:r>
      <w:r>
        <w:rPr>
          <w:rFonts w:ascii="Arial Narrow" w:hAnsi="Arial Narrow" w:cstheme="minorBidi"/>
          <w:sz w:val="20"/>
          <w:szCs w:val="20"/>
          <w:lang w:val="es-ES"/>
        </w:rPr>
        <w:t xml:space="preserve">. Agradecemos de antemano su cooperación. Los resultados de este Cuestionario serán de utilidad para las futuras labores de la Cuestión </w:t>
      </w:r>
      <w:r w:rsidR="00BC36BA">
        <w:rPr>
          <w:rFonts w:ascii="Arial Narrow" w:hAnsi="Arial Narrow" w:cstheme="minorBidi"/>
          <w:sz w:val="20"/>
          <w:szCs w:val="20"/>
          <w:lang w:val="es-ES"/>
        </w:rPr>
        <w:t xml:space="preserve">12-3/1. </w:t>
      </w:r>
      <w:r>
        <w:rPr>
          <w:rFonts w:ascii="Arial Narrow" w:hAnsi="Arial Narrow" w:cstheme="minorBidi"/>
          <w:sz w:val="20"/>
          <w:szCs w:val="20"/>
          <w:lang w:val="es-ES"/>
        </w:rPr>
        <w:t xml:space="preserve">El Cuestionario también </w:t>
      </w:r>
      <w:r w:rsidR="00310906">
        <w:rPr>
          <w:rFonts w:ascii="Arial Narrow" w:hAnsi="Arial Narrow" w:cstheme="minorBidi"/>
          <w:sz w:val="20"/>
          <w:szCs w:val="20"/>
          <w:lang w:val="es-ES"/>
        </w:rPr>
        <w:t xml:space="preserve">está disponible en el sitio web: </w:t>
      </w:r>
      <w:hyperlink r:id="rId10" w:history="1">
        <w:r w:rsidR="00310906" w:rsidRPr="00310906">
          <w:rPr>
            <w:rStyle w:val="Hyperlink"/>
            <w:rFonts w:ascii="Arial Narrow" w:hAnsi="Arial Narrow" w:cstheme="minorBidi"/>
            <w:sz w:val="20"/>
            <w:szCs w:val="20"/>
            <w:lang w:val="es-UY"/>
          </w:rPr>
          <w:t>www.itu.int/ITU-D/finance/</w:t>
        </w:r>
      </w:hyperlink>
      <w:r w:rsidR="00310906" w:rsidRPr="00310906">
        <w:rPr>
          <w:rFonts w:ascii="Arial Narrow" w:hAnsi="Arial Narrow" w:cstheme="minorBidi"/>
          <w:sz w:val="20"/>
          <w:szCs w:val="20"/>
          <w:lang w:val="es-UY"/>
        </w:rPr>
        <w:t xml:space="preserve">. </w:t>
      </w:r>
    </w:p>
    <w:p w:rsidR="001164D0" w:rsidRPr="00BA2301" w:rsidRDefault="00310906" w:rsidP="00310906">
      <w:pPr>
        <w:rPr>
          <w:rFonts w:ascii="Arial Narrow" w:hAnsi="Arial Narrow" w:cstheme="minorBidi"/>
          <w:sz w:val="16"/>
          <w:szCs w:val="16"/>
          <w:lang w:val="es-ES"/>
        </w:rPr>
      </w:pPr>
      <w:r w:rsidRPr="00310906">
        <w:rPr>
          <w:rFonts w:ascii="Arial Narrow" w:hAnsi="Arial Narrow" w:cstheme="minorBidi"/>
          <w:sz w:val="20"/>
          <w:szCs w:val="20"/>
          <w:lang w:val="es-UY"/>
        </w:rPr>
        <w:br/>
      </w:r>
    </w:p>
    <w:p w:rsidR="001164D0" w:rsidRPr="00EE0502" w:rsidRDefault="001164D0" w:rsidP="000A31B1">
      <w:pPr>
        <w:ind w:left="720" w:hanging="720"/>
        <w:rPr>
          <w:rFonts w:ascii="Arial Narrow" w:hAnsi="Arial Narrow" w:cs="Arial"/>
          <w:b/>
          <w:sz w:val="20"/>
          <w:szCs w:val="20"/>
          <w:lang w:val="es-ES"/>
        </w:rPr>
      </w:pPr>
      <w:r w:rsidRPr="00EE0502">
        <w:rPr>
          <w:rFonts w:ascii="Arial Narrow" w:hAnsi="Arial Narrow" w:cs="Arial"/>
          <w:b/>
          <w:sz w:val="20"/>
          <w:szCs w:val="20"/>
          <w:lang w:val="es-ES"/>
        </w:rPr>
        <w:t xml:space="preserve">Sección 1: </w:t>
      </w:r>
      <w:r>
        <w:rPr>
          <w:rFonts w:ascii="Arial Narrow" w:hAnsi="Arial Narrow" w:cs="Arial"/>
          <w:b/>
          <w:sz w:val="20"/>
          <w:szCs w:val="20"/>
          <w:lang w:val="es-ES"/>
        </w:rPr>
        <w:t>Estructura de costes de los servicios NGN en comparación con la de los servicios prestados a través de</w:t>
      </w:r>
      <w:r>
        <w:rPr>
          <w:rFonts w:ascii="Arial Narrow" w:hAnsi="Arial Narrow" w:cs="Arial"/>
          <w:b/>
          <w:sz w:val="20"/>
          <w:szCs w:val="20"/>
          <w:lang w:val="es-ES"/>
        </w:rPr>
        <w:br/>
      </w:r>
      <w:r w:rsidR="000A31B1">
        <w:rPr>
          <w:rFonts w:ascii="Arial Narrow" w:hAnsi="Arial Narrow" w:cs="Arial"/>
          <w:b/>
          <w:sz w:val="20"/>
          <w:szCs w:val="20"/>
          <w:lang w:val="es-ES"/>
        </w:rPr>
        <w:t xml:space="preserve">   </w:t>
      </w:r>
      <w:r>
        <w:rPr>
          <w:rFonts w:ascii="Arial Narrow" w:hAnsi="Arial Narrow" w:cs="Arial"/>
          <w:b/>
          <w:sz w:val="20"/>
          <w:szCs w:val="20"/>
          <w:lang w:val="es-ES"/>
        </w:rPr>
        <w:t xml:space="preserve">redes tradicionales </w:t>
      </w:r>
    </w:p>
    <w:p w:rsidR="00310906" w:rsidRPr="003F5C27" w:rsidRDefault="001164D0" w:rsidP="0031090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0"/>
          <w:szCs w:val="20"/>
          <w:lang w:val="tr-TR"/>
        </w:rPr>
      </w:pPr>
      <w:r>
        <w:rPr>
          <w:rFonts w:asciiTheme="majorBidi" w:hAnsiTheme="majorBidi" w:cstheme="majorBidi"/>
          <w:sz w:val="20"/>
          <w:szCs w:val="20"/>
          <w:lang w:val="es-ES"/>
        </w:rPr>
        <w:t xml:space="preserve">Sírvase describir los servicios/productos NGN facilitados y sus costes conexos. </w:t>
      </w:r>
      <w:r w:rsidR="00310906">
        <w:rPr>
          <w:rFonts w:asciiTheme="majorBidi" w:hAnsiTheme="majorBidi" w:cstheme="majorBidi"/>
          <w:sz w:val="20"/>
          <w:szCs w:val="20"/>
          <w:lang w:val="es-ES"/>
        </w:rPr>
        <w:br/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310906" w:rsidRPr="00A85E8D" w:rsidTr="009B14FF">
        <w:tc>
          <w:tcPr>
            <w:tcW w:w="7655" w:type="dxa"/>
          </w:tcPr>
          <w:p w:rsidR="00310906" w:rsidRPr="00A85E8D" w:rsidRDefault="009167AB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Respuesta:</w:t>
            </w:r>
          </w:p>
          <w:p w:rsidR="00310906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1164D0" w:rsidRPr="00EE0502" w:rsidRDefault="001164D0" w:rsidP="001164D0">
      <w:pPr>
        <w:ind w:left="720"/>
        <w:rPr>
          <w:rFonts w:asciiTheme="majorBidi" w:hAnsiTheme="majorBidi" w:cstheme="majorBidi"/>
          <w:sz w:val="16"/>
          <w:szCs w:val="16"/>
          <w:lang w:val="es-ES"/>
        </w:rPr>
      </w:pPr>
    </w:p>
    <w:p w:rsidR="00310906" w:rsidRPr="00EE0502" w:rsidRDefault="001164D0" w:rsidP="001164D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0"/>
          <w:szCs w:val="20"/>
          <w:lang w:val="es-ES"/>
        </w:rPr>
      </w:pPr>
      <w:r>
        <w:rPr>
          <w:rFonts w:asciiTheme="majorBidi" w:hAnsiTheme="majorBidi" w:cstheme="majorBidi"/>
          <w:sz w:val="20"/>
          <w:szCs w:val="20"/>
          <w:lang w:val="es-ES"/>
        </w:rPr>
        <w:t xml:space="preserve">¿En qué medida difiere la estructura de costes de las NGN de la de las redes tradicionales? Sírvase indicar los elementos de coste pertinentes. 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310906" w:rsidRPr="00A85E8D" w:rsidTr="009B14FF">
        <w:tc>
          <w:tcPr>
            <w:tcW w:w="7655" w:type="dxa"/>
          </w:tcPr>
          <w:p w:rsidR="00310906" w:rsidRPr="00A85E8D" w:rsidRDefault="00821683" w:rsidP="00821683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Respuesta</w:t>
            </w:r>
            <w:r w:rsidR="00310906"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310906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1164D0" w:rsidRPr="00EE0502" w:rsidRDefault="001164D0" w:rsidP="001164D0">
      <w:pPr>
        <w:ind w:left="720"/>
        <w:rPr>
          <w:rFonts w:asciiTheme="majorBidi" w:hAnsiTheme="majorBidi" w:cstheme="majorBidi"/>
          <w:sz w:val="16"/>
          <w:szCs w:val="16"/>
          <w:lang w:val="es-ES"/>
        </w:rPr>
      </w:pPr>
    </w:p>
    <w:p w:rsidR="001164D0" w:rsidRPr="00EE0502" w:rsidRDefault="001164D0" w:rsidP="001164D0">
      <w:pPr>
        <w:rPr>
          <w:rFonts w:ascii="Arial Narrow" w:hAnsi="Arial Narrow" w:cs="Arial"/>
          <w:b/>
          <w:sz w:val="20"/>
          <w:szCs w:val="20"/>
          <w:lang w:val="es-ES"/>
        </w:rPr>
      </w:pPr>
      <w:r w:rsidRPr="00EE0502">
        <w:rPr>
          <w:rFonts w:ascii="Arial Narrow" w:hAnsi="Arial Narrow" w:cs="Arial"/>
          <w:b/>
          <w:sz w:val="20"/>
          <w:szCs w:val="20"/>
          <w:lang w:val="es-ES"/>
        </w:rPr>
        <w:t>Sección 2: N</w:t>
      </w:r>
      <w:r>
        <w:rPr>
          <w:rFonts w:ascii="Arial Narrow" w:hAnsi="Arial Narrow" w:cs="Arial"/>
          <w:b/>
          <w:sz w:val="20"/>
          <w:szCs w:val="20"/>
          <w:lang w:val="es-ES"/>
        </w:rPr>
        <w:t xml:space="preserve">uevos métodos de tarificación para los servicios prestados a través de las NGN </w:t>
      </w:r>
    </w:p>
    <w:p w:rsidR="001164D0" w:rsidRPr="00BA2301" w:rsidRDefault="001164D0" w:rsidP="001164D0">
      <w:pPr>
        <w:ind w:left="720"/>
        <w:rPr>
          <w:rFonts w:asciiTheme="majorBidi" w:hAnsiTheme="majorBidi" w:cstheme="majorBidi"/>
          <w:sz w:val="16"/>
          <w:szCs w:val="16"/>
          <w:lang w:val="es-ES"/>
        </w:rPr>
      </w:pPr>
    </w:p>
    <w:p w:rsidR="00310906" w:rsidRPr="00EE0502" w:rsidRDefault="001164D0" w:rsidP="001164D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0"/>
          <w:szCs w:val="20"/>
          <w:lang w:val="es-ES"/>
        </w:rPr>
      </w:pPr>
      <w:r>
        <w:rPr>
          <w:rFonts w:asciiTheme="majorBidi" w:hAnsiTheme="majorBidi" w:cstheme="majorBidi"/>
          <w:sz w:val="20"/>
          <w:szCs w:val="20"/>
          <w:lang w:val="es-ES"/>
        </w:rPr>
        <w:t>¿Considera apropiado su organización reformular los modelos de costes y tarifas aplicables a los servicios NGN</w:t>
      </w:r>
      <w:r w:rsidRPr="00F46550">
        <w:rPr>
          <w:rFonts w:asciiTheme="majorBidi" w:hAnsiTheme="majorBidi" w:cstheme="majorBidi"/>
          <w:sz w:val="20"/>
          <w:szCs w:val="20"/>
          <w:lang w:val="es-ES"/>
        </w:rPr>
        <w:t xml:space="preserve"> </w:t>
      </w:r>
      <w:r>
        <w:rPr>
          <w:rFonts w:asciiTheme="majorBidi" w:hAnsiTheme="majorBidi" w:cstheme="majorBidi"/>
          <w:sz w:val="20"/>
          <w:szCs w:val="20"/>
          <w:lang w:val="es-ES"/>
        </w:rPr>
        <w:t xml:space="preserve">o adoptar otros nuevos? Sírvase indicar los criterios y el modelo. 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310906" w:rsidRPr="00A85E8D" w:rsidTr="009B14FF">
        <w:tc>
          <w:tcPr>
            <w:tcW w:w="7655" w:type="dxa"/>
          </w:tcPr>
          <w:p w:rsidR="00310906" w:rsidRPr="00A85E8D" w:rsidRDefault="00821683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Respuesta</w:t>
            </w:r>
            <w:r w:rsidR="00310906"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310906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1360FE" w:rsidRDefault="001360FE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1360FE" w:rsidRDefault="001360FE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1164D0" w:rsidRPr="00BA2301" w:rsidRDefault="001164D0" w:rsidP="001164D0">
      <w:pPr>
        <w:ind w:left="720"/>
        <w:rPr>
          <w:rFonts w:asciiTheme="majorBidi" w:hAnsiTheme="majorBidi" w:cstheme="majorBidi"/>
          <w:sz w:val="16"/>
          <w:szCs w:val="16"/>
          <w:lang w:val="es-ES"/>
        </w:rPr>
      </w:pPr>
    </w:p>
    <w:p w:rsidR="001360FE" w:rsidRDefault="001360FE">
      <w:pPr>
        <w:rPr>
          <w:rFonts w:ascii="Arial Narrow" w:hAnsi="Arial Narrow" w:cs="Arial"/>
          <w:b/>
          <w:sz w:val="20"/>
          <w:szCs w:val="20"/>
          <w:lang w:val="es-ES"/>
        </w:rPr>
      </w:pPr>
      <w:r>
        <w:rPr>
          <w:rFonts w:ascii="Arial Narrow" w:hAnsi="Arial Narrow" w:cs="Arial"/>
          <w:b/>
          <w:sz w:val="20"/>
          <w:szCs w:val="20"/>
          <w:lang w:val="es-ES"/>
        </w:rPr>
        <w:br w:type="page"/>
      </w:r>
      <w:bookmarkStart w:id="0" w:name="_GoBack"/>
      <w:bookmarkEnd w:id="0"/>
    </w:p>
    <w:p w:rsidR="001164D0" w:rsidRPr="00EE0502" w:rsidRDefault="001164D0" w:rsidP="001164D0">
      <w:pPr>
        <w:rPr>
          <w:rFonts w:ascii="Arial Narrow" w:hAnsi="Arial Narrow" w:cs="Arial"/>
          <w:b/>
          <w:sz w:val="20"/>
          <w:szCs w:val="20"/>
          <w:lang w:val="es-ES"/>
        </w:rPr>
      </w:pPr>
      <w:r w:rsidRPr="00EE0502">
        <w:rPr>
          <w:rFonts w:ascii="Arial Narrow" w:hAnsi="Arial Narrow" w:cs="Arial"/>
          <w:b/>
          <w:sz w:val="20"/>
          <w:szCs w:val="20"/>
          <w:lang w:val="es-ES"/>
        </w:rPr>
        <w:lastRenderedPageBreak/>
        <w:t>Sección 3: Regula</w:t>
      </w:r>
      <w:r>
        <w:rPr>
          <w:rFonts w:ascii="Arial Narrow" w:hAnsi="Arial Narrow" w:cs="Arial"/>
          <w:b/>
          <w:sz w:val="20"/>
          <w:szCs w:val="20"/>
          <w:lang w:val="es-ES"/>
        </w:rPr>
        <w:t>ción de las tarifas para los servicios de telecomunicaciones/TIC prestados a través de las NGN</w:t>
      </w:r>
      <w:r w:rsidR="00BC36BA">
        <w:rPr>
          <w:rFonts w:ascii="Arial Narrow" w:hAnsi="Arial Narrow" w:cs="Arial"/>
          <w:b/>
          <w:sz w:val="20"/>
          <w:szCs w:val="20"/>
          <w:lang w:val="es-ES"/>
        </w:rPr>
        <w:t xml:space="preserve"> </w:t>
      </w:r>
    </w:p>
    <w:p w:rsidR="001164D0" w:rsidRPr="00EE0502" w:rsidRDefault="001164D0" w:rsidP="001164D0">
      <w:pPr>
        <w:rPr>
          <w:rFonts w:asciiTheme="majorBidi" w:hAnsiTheme="majorBidi" w:cstheme="majorBidi"/>
          <w:sz w:val="16"/>
          <w:szCs w:val="16"/>
          <w:lang w:val="es-ES"/>
        </w:rPr>
      </w:pPr>
    </w:p>
    <w:p w:rsidR="00310906" w:rsidRPr="00EE0502" w:rsidRDefault="001164D0" w:rsidP="001164D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0"/>
          <w:szCs w:val="20"/>
          <w:lang w:val="es-ES"/>
        </w:rPr>
      </w:pPr>
      <w:r>
        <w:rPr>
          <w:rFonts w:asciiTheme="majorBidi" w:hAnsiTheme="majorBidi" w:cstheme="majorBidi"/>
          <w:sz w:val="20"/>
          <w:szCs w:val="20"/>
          <w:lang w:val="es-ES"/>
        </w:rPr>
        <w:t xml:space="preserve">¿Cómo crear un entorno reglamentario que fomente y ofrezca incentivos para la inversión en redes que utilicen tecnología NGN sin afectar a las tarifas de los servicios que se prestan en la actualidad? 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310906" w:rsidRPr="00A85E8D" w:rsidTr="009B14FF">
        <w:tc>
          <w:tcPr>
            <w:tcW w:w="7655" w:type="dxa"/>
          </w:tcPr>
          <w:p w:rsidR="00310906" w:rsidRPr="00A85E8D" w:rsidRDefault="00821683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Respuesta</w:t>
            </w:r>
            <w:r w:rsidR="00310906"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310906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1164D0" w:rsidRPr="00EE0502" w:rsidRDefault="001164D0" w:rsidP="001164D0">
      <w:pPr>
        <w:rPr>
          <w:rFonts w:asciiTheme="majorBidi" w:eastAsia="Times New Roman" w:hAnsiTheme="majorBidi" w:cstheme="majorBidi"/>
          <w:sz w:val="16"/>
          <w:szCs w:val="16"/>
          <w:lang w:val="es-ES"/>
        </w:rPr>
      </w:pPr>
    </w:p>
    <w:p w:rsidR="00310906" w:rsidRPr="00EE0502" w:rsidRDefault="001164D0" w:rsidP="001164D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0"/>
          <w:szCs w:val="20"/>
          <w:lang w:val="es-ES"/>
        </w:rPr>
      </w:pPr>
      <w:r>
        <w:rPr>
          <w:rFonts w:asciiTheme="majorBidi" w:hAnsiTheme="majorBidi" w:cstheme="majorBidi"/>
          <w:sz w:val="20"/>
          <w:szCs w:val="20"/>
          <w:lang w:val="es-ES"/>
        </w:rPr>
        <w:t>Sírvase enumerar brevemente las medidas reglamentarias que se aplican o se van a aplicar en relación con la implantación de un entorno NGN para los servicios de banda ancha en su país.</w:t>
      </w:r>
      <w:r w:rsidR="00BC36BA">
        <w:rPr>
          <w:rFonts w:asciiTheme="majorBidi" w:hAnsiTheme="majorBidi" w:cstheme="majorBidi"/>
          <w:sz w:val="20"/>
          <w:szCs w:val="20"/>
          <w:lang w:val="es-ES"/>
        </w:rPr>
        <w:t xml:space="preserve"> 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310906" w:rsidRPr="00A85E8D" w:rsidTr="009B14FF">
        <w:tc>
          <w:tcPr>
            <w:tcW w:w="7655" w:type="dxa"/>
          </w:tcPr>
          <w:p w:rsidR="00310906" w:rsidRPr="00A85E8D" w:rsidRDefault="00821683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Respuesta</w:t>
            </w:r>
            <w:r w:rsidR="00310906"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310906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1164D0" w:rsidRPr="00EE0502" w:rsidRDefault="001164D0" w:rsidP="001164D0">
      <w:pPr>
        <w:rPr>
          <w:rFonts w:asciiTheme="majorBidi" w:hAnsiTheme="majorBidi" w:cstheme="majorBidi"/>
          <w:sz w:val="16"/>
          <w:szCs w:val="16"/>
          <w:lang w:val="es-ES"/>
        </w:rPr>
      </w:pPr>
    </w:p>
    <w:p w:rsidR="00310906" w:rsidRPr="00EE0502" w:rsidRDefault="001164D0" w:rsidP="001164D0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0"/>
          <w:szCs w:val="20"/>
          <w:lang w:val="es-ES"/>
        </w:rPr>
      </w:pPr>
      <w:r>
        <w:rPr>
          <w:rFonts w:asciiTheme="majorBidi" w:eastAsia="Times New Roman" w:hAnsiTheme="majorBidi" w:cstheme="majorBidi"/>
          <w:sz w:val="20"/>
          <w:szCs w:val="20"/>
          <w:lang w:val="es-ES"/>
        </w:rPr>
        <w:t>¿Qué mecanismo de regulación de precios ha sido o va a ser introducido en su país para mantener la competencia y alentar a nuevos actores insertos en un entorno de NGN para los servicios de banda ancha?</w:t>
      </w:r>
      <w:r w:rsidRPr="00EE0502">
        <w:rPr>
          <w:rFonts w:asciiTheme="majorBidi" w:eastAsia="Times New Roman" w:hAnsiTheme="majorBidi" w:cstheme="majorBidi"/>
          <w:sz w:val="20"/>
          <w:szCs w:val="20"/>
          <w:lang w:val="es-ES"/>
        </w:rPr>
        <w:t xml:space="preserve"> 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310906" w:rsidRPr="00A85E8D" w:rsidTr="009B14FF">
        <w:tc>
          <w:tcPr>
            <w:tcW w:w="7655" w:type="dxa"/>
          </w:tcPr>
          <w:p w:rsidR="00310906" w:rsidRPr="00A85E8D" w:rsidRDefault="00821683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Respuesta</w:t>
            </w:r>
            <w:r w:rsidR="00310906"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310906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1164D0" w:rsidRPr="00EE0502" w:rsidRDefault="001164D0" w:rsidP="001164D0">
      <w:pPr>
        <w:pStyle w:val="ListParagraph"/>
        <w:rPr>
          <w:rFonts w:asciiTheme="majorBidi" w:eastAsia="Times New Roman" w:hAnsiTheme="majorBidi" w:cstheme="majorBidi"/>
          <w:sz w:val="16"/>
          <w:szCs w:val="16"/>
          <w:lang w:val="es-ES"/>
        </w:rPr>
      </w:pPr>
    </w:p>
    <w:p w:rsidR="001164D0" w:rsidRPr="00EE0502" w:rsidRDefault="001164D0" w:rsidP="001164D0">
      <w:pPr>
        <w:rPr>
          <w:rFonts w:ascii="Arial Narrow" w:hAnsi="Arial Narrow" w:cs="Arial"/>
          <w:b/>
          <w:sz w:val="20"/>
          <w:szCs w:val="20"/>
          <w:lang w:val="es-ES"/>
        </w:rPr>
      </w:pPr>
      <w:r w:rsidRPr="00EE0502">
        <w:rPr>
          <w:rFonts w:ascii="Arial Narrow" w:hAnsi="Arial Narrow" w:cs="Arial"/>
          <w:b/>
          <w:sz w:val="20"/>
          <w:szCs w:val="20"/>
          <w:lang w:val="es-ES"/>
        </w:rPr>
        <w:t xml:space="preserve">Sección 4: </w:t>
      </w:r>
      <w:r>
        <w:rPr>
          <w:rFonts w:ascii="Arial Narrow" w:hAnsi="Arial Narrow" w:cs="Arial"/>
          <w:b/>
          <w:sz w:val="20"/>
          <w:szCs w:val="20"/>
          <w:lang w:val="es-ES"/>
        </w:rPr>
        <w:t xml:space="preserve">Modelos de plan económico de inversión utilizados por los países para la transición a las NGN </w:t>
      </w:r>
    </w:p>
    <w:p w:rsidR="001164D0" w:rsidRPr="00BA2301" w:rsidRDefault="001164D0" w:rsidP="001164D0">
      <w:pPr>
        <w:ind w:left="720"/>
        <w:rPr>
          <w:rFonts w:asciiTheme="majorBidi" w:hAnsiTheme="majorBidi" w:cstheme="majorBidi"/>
          <w:sz w:val="16"/>
          <w:szCs w:val="16"/>
          <w:lang w:val="es-ES"/>
        </w:rPr>
      </w:pPr>
    </w:p>
    <w:p w:rsidR="00310906" w:rsidRPr="00EE0502" w:rsidRDefault="001164D0" w:rsidP="001164D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0"/>
          <w:szCs w:val="20"/>
          <w:lang w:val="es-ES"/>
        </w:rPr>
      </w:pPr>
      <w:r>
        <w:rPr>
          <w:rFonts w:asciiTheme="majorBidi" w:hAnsiTheme="majorBidi" w:cstheme="majorBidi"/>
          <w:sz w:val="20"/>
          <w:szCs w:val="20"/>
          <w:lang w:val="es-ES"/>
        </w:rPr>
        <w:t xml:space="preserve">¿Qué estrategia ha sido aplicada por el regulador y los operadores para la inversión en infraestructuras de NGN o para la transición a las </w:t>
      </w:r>
      <w:r w:rsidRPr="00EE0502">
        <w:rPr>
          <w:rFonts w:asciiTheme="majorBidi" w:hAnsiTheme="majorBidi" w:cstheme="majorBidi"/>
          <w:sz w:val="20"/>
          <w:szCs w:val="20"/>
          <w:lang w:val="es-ES"/>
        </w:rPr>
        <w:t>NGN?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310906" w:rsidRPr="00A85E8D" w:rsidTr="009167AB">
        <w:trPr>
          <w:trHeight w:val="757"/>
        </w:trPr>
        <w:tc>
          <w:tcPr>
            <w:tcW w:w="7655" w:type="dxa"/>
          </w:tcPr>
          <w:p w:rsidR="00310906" w:rsidRPr="009167AB" w:rsidRDefault="009167AB" w:rsidP="009B14FF">
            <w:pP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</w:pPr>
            <w:r w:rsidRPr="009167AB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Por el Regulador</w:t>
            </w:r>
          </w:p>
          <w:p w:rsidR="009167AB" w:rsidRDefault="009167AB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9167AB" w:rsidRDefault="009167AB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9167AB" w:rsidRDefault="009167AB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9167AB" w:rsidRPr="00A85E8D" w:rsidRDefault="009167AB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  <w:tr w:rsidR="009167AB" w:rsidRPr="00A85E8D" w:rsidTr="009167AB">
        <w:trPr>
          <w:trHeight w:val="757"/>
        </w:trPr>
        <w:tc>
          <w:tcPr>
            <w:tcW w:w="7655" w:type="dxa"/>
          </w:tcPr>
          <w:p w:rsidR="009167AB" w:rsidRDefault="009167AB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67AB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Por el Operador</w:t>
            </w:r>
            <w:r>
              <w:rPr>
                <w:rFonts w:asciiTheme="majorBidi" w:hAnsiTheme="majorBidi" w:cstheme="majorBidi"/>
                <w:sz w:val="18"/>
                <w:szCs w:val="18"/>
                <w:lang w:val="tr-TR"/>
              </w:rPr>
              <w:t>:</w:t>
            </w:r>
          </w:p>
          <w:p w:rsidR="009167AB" w:rsidRDefault="009167AB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9167AB" w:rsidRDefault="009167AB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9167AB" w:rsidRDefault="009167AB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9167AB" w:rsidRDefault="009167AB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1164D0" w:rsidRPr="00EE0502" w:rsidRDefault="001164D0" w:rsidP="001164D0">
      <w:pPr>
        <w:rPr>
          <w:rFonts w:asciiTheme="majorBidi" w:hAnsiTheme="majorBidi" w:cstheme="majorBidi"/>
          <w:sz w:val="16"/>
          <w:szCs w:val="16"/>
          <w:lang w:val="es-ES"/>
        </w:rPr>
      </w:pPr>
    </w:p>
    <w:p w:rsidR="009167AB" w:rsidRPr="00EE0502" w:rsidRDefault="001164D0" w:rsidP="001164D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0"/>
          <w:szCs w:val="20"/>
          <w:lang w:val="es-ES"/>
        </w:rPr>
      </w:pPr>
      <w:r>
        <w:rPr>
          <w:rFonts w:asciiTheme="majorBidi" w:hAnsiTheme="majorBidi" w:cstheme="majorBidi"/>
          <w:sz w:val="20"/>
          <w:szCs w:val="20"/>
          <w:lang w:val="es-ES"/>
        </w:rPr>
        <w:t>Sírvase describir el proceso de inversión que aplica o tiene previsto aplicar para la transición a las NGN.</w:t>
      </w:r>
      <w:r w:rsidR="009167AB">
        <w:rPr>
          <w:rFonts w:asciiTheme="majorBidi" w:hAnsiTheme="majorBidi" w:cstheme="majorBidi"/>
          <w:sz w:val="20"/>
          <w:szCs w:val="20"/>
          <w:lang w:val="es-ES"/>
        </w:rPr>
        <w:br/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9167AB" w:rsidRPr="00A85E8D" w:rsidTr="009B14FF">
        <w:trPr>
          <w:trHeight w:val="757"/>
        </w:trPr>
        <w:tc>
          <w:tcPr>
            <w:tcW w:w="7655" w:type="dxa"/>
          </w:tcPr>
          <w:p w:rsidR="009167AB" w:rsidRPr="009167AB" w:rsidRDefault="009167AB" w:rsidP="009B14FF">
            <w:pP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</w:pPr>
            <w:r w:rsidRPr="009167AB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Por el Regulador</w:t>
            </w:r>
          </w:p>
          <w:p w:rsidR="009167AB" w:rsidRDefault="009167AB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9167AB" w:rsidRDefault="009167AB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9167AB" w:rsidRDefault="009167AB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9167AB" w:rsidRPr="00A85E8D" w:rsidRDefault="009167AB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  <w:tr w:rsidR="009167AB" w:rsidTr="009B14FF">
        <w:trPr>
          <w:trHeight w:val="757"/>
        </w:trPr>
        <w:tc>
          <w:tcPr>
            <w:tcW w:w="7655" w:type="dxa"/>
          </w:tcPr>
          <w:p w:rsidR="009167AB" w:rsidRDefault="009167AB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 w:rsidRPr="009167AB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Por el Operador</w:t>
            </w:r>
            <w:r>
              <w:rPr>
                <w:rFonts w:asciiTheme="majorBidi" w:hAnsiTheme="majorBidi" w:cstheme="majorBidi"/>
                <w:sz w:val="18"/>
                <w:szCs w:val="18"/>
                <w:lang w:val="tr-TR"/>
              </w:rPr>
              <w:t>:</w:t>
            </w:r>
          </w:p>
          <w:p w:rsidR="009167AB" w:rsidRDefault="009167AB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9167AB" w:rsidRDefault="009167AB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9167AB" w:rsidRDefault="009167AB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9167AB" w:rsidRDefault="009167AB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1164D0" w:rsidRPr="00EE0502" w:rsidRDefault="001164D0" w:rsidP="001164D0">
      <w:pPr>
        <w:rPr>
          <w:rFonts w:ascii="Arial Narrow" w:hAnsi="Arial Narrow" w:cs="Arial"/>
          <w:b/>
          <w:sz w:val="20"/>
          <w:szCs w:val="20"/>
          <w:lang w:val="es-ES"/>
        </w:rPr>
      </w:pPr>
      <w:r w:rsidRPr="00EE0502">
        <w:rPr>
          <w:rFonts w:ascii="Arial Narrow" w:hAnsi="Arial Narrow" w:cs="Arial"/>
          <w:b/>
          <w:sz w:val="20"/>
          <w:szCs w:val="20"/>
          <w:lang w:val="es-ES"/>
        </w:rPr>
        <w:t xml:space="preserve">Sección 5: </w:t>
      </w:r>
      <w:r>
        <w:rPr>
          <w:rFonts w:ascii="Arial Narrow" w:hAnsi="Arial Narrow" w:cs="Arial"/>
          <w:b/>
          <w:sz w:val="20"/>
          <w:szCs w:val="20"/>
          <w:lang w:val="es-ES"/>
        </w:rPr>
        <w:t xml:space="preserve">Directrices para promover el crecimiento de las comunicaciones de datos en los países en desarrollo </w:t>
      </w:r>
    </w:p>
    <w:p w:rsidR="001164D0" w:rsidRPr="00EE0502" w:rsidRDefault="001164D0" w:rsidP="001164D0">
      <w:pPr>
        <w:shd w:val="clear" w:color="auto" w:fill="FFFFFF"/>
        <w:rPr>
          <w:rFonts w:asciiTheme="majorBidi" w:eastAsia="Times New Roman" w:hAnsiTheme="majorBidi" w:cstheme="majorBidi"/>
          <w:sz w:val="16"/>
          <w:szCs w:val="16"/>
          <w:lang w:val="es-ES"/>
        </w:rPr>
      </w:pPr>
    </w:p>
    <w:p w:rsidR="00310906" w:rsidRPr="00EE0502" w:rsidRDefault="001164D0" w:rsidP="001164D0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0"/>
          <w:szCs w:val="20"/>
          <w:lang w:val="es-ES"/>
        </w:rPr>
      </w:pPr>
      <w:r>
        <w:rPr>
          <w:rFonts w:asciiTheme="majorBidi" w:eastAsia="Times New Roman" w:hAnsiTheme="majorBidi" w:cstheme="majorBidi"/>
          <w:sz w:val="20"/>
          <w:szCs w:val="20"/>
          <w:lang w:val="es-ES"/>
        </w:rPr>
        <w:t>¿Qué medidas políticas e incentivos se han concebido para fomentar la comunicación de datos en su país?</w:t>
      </w:r>
      <w:r w:rsidRPr="00EE0502">
        <w:rPr>
          <w:rFonts w:asciiTheme="majorBidi" w:eastAsia="Times New Roman" w:hAnsiTheme="majorBidi" w:cstheme="majorBidi"/>
          <w:sz w:val="20"/>
          <w:szCs w:val="20"/>
          <w:lang w:val="es-ES"/>
        </w:rPr>
        <w:t xml:space="preserve"> 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310906" w:rsidRPr="00A85E8D" w:rsidTr="009B14FF">
        <w:tc>
          <w:tcPr>
            <w:tcW w:w="7655" w:type="dxa"/>
          </w:tcPr>
          <w:p w:rsidR="00310906" w:rsidRPr="00A85E8D" w:rsidRDefault="001360FE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Respuesta</w:t>
            </w:r>
            <w:r w:rsidR="00310906"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310906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1164D0" w:rsidRPr="00EE0502" w:rsidRDefault="001164D0" w:rsidP="001164D0">
      <w:pPr>
        <w:pStyle w:val="ListParagraph"/>
        <w:rPr>
          <w:rFonts w:asciiTheme="majorBidi" w:eastAsia="Times New Roman" w:hAnsiTheme="majorBidi" w:cstheme="majorBidi"/>
          <w:sz w:val="16"/>
          <w:szCs w:val="16"/>
          <w:lang w:val="es-ES"/>
        </w:rPr>
      </w:pPr>
    </w:p>
    <w:p w:rsidR="00310906" w:rsidRPr="00A322C2" w:rsidRDefault="001164D0" w:rsidP="001164D0">
      <w:pPr>
        <w:pStyle w:val="ListParagraph"/>
        <w:numPr>
          <w:ilvl w:val="0"/>
          <w:numId w:val="1"/>
        </w:numPr>
        <w:spacing w:after="200" w:line="276" w:lineRule="auto"/>
        <w:rPr>
          <w:rFonts w:asciiTheme="majorBidi" w:eastAsia="Times New Roman" w:hAnsiTheme="majorBidi" w:cstheme="majorBidi"/>
          <w:sz w:val="21"/>
          <w:szCs w:val="21"/>
          <w:lang w:val="es-ES"/>
        </w:rPr>
      </w:pPr>
      <w:r>
        <w:rPr>
          <w:rFonts w:asciiTheme="majorBidi" w:eastAsia="Times New Roman" w:hAnsiTheme="majorBidi" w:cstheme="majorBidi"/>
          <w:sz w:val="20"/>
          <w:szCs w:val="20"/>
          <w:lang w:val="es-ES"/>
        </w:rPr>
        <w:t xml:space="preserve">¿Existe algún marco reglamentario que promueva el uso de las comunicaciones de datos? 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310906" w:rsidRPr="00A85E8D" w:rsidTr="009B14FF">
        <w:tc>
          <w:tcPr>
            <w:tcW w:w="7655" w:type="dxa"/>
          </w:tcPr>
          <w:p w:rsidR="00310906" w:rsidRPr="00A85E8D" w:rsidRDefault="001360FE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Respuesta</w:t>
            </w:r>
            <w:r w:rsidR="00310906"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310906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1164D0" w:rsidRPr="00EE0502" w:rsidRDefault="00310906" w:rsidP="001164D0">
      <w:pPr>
        <w:rPr>
          <w:rFonts w:ascii="Arial Narrow" w:hAnsi="Arial Narrow" w:cs="Arial"/>
          <w:b/>
          <w:sz w:val="20"/>
          <w:szCs w:val="20"/>
          <w:lang w:val="es-ES"/>
        </w:rPr>
      </w:pPr>
      <w:r>
        <w:rPr>
          <w:rFonts w:ascii="Arial Narrow" w:hAnsi="Arial Narrow" w:cs="Arial"/>
          <w:b/>
          <w:sz w:val="20"/>
          <w:szCs w:val="20"/>
          <w:lang w:val="es-ES"/>
        </w:rPr>
        <w:br/>
      </w:r>
      <w:r w:rsidR="001164D0" w:rsidRPr="00EE0502">
        <w:rPr>
          <w:rFonts w:ascii="Arial Narrow" w:hAnsi="Arial Narrow" w:cs="Arial"/>
          <w:b/>
          <w:sz w:val="20"/>
          <w:szCs w:val="20"/>
          <w:lang w:val="es-ES"/>
        </w:rPr>
        <w:t xml:space="preserve">Sección 6: </w:t>
      </w:r>
      <w:r w:rsidR="001164D0">
        <w:rPr>
          <w:rFonts w:ascii="Arial Narrow" w:hAnsi="Arial Narrow" w:cs="Arial"/>
          <w:b/>
          <w:sz w:val="20"/>
          <w:szCs w:val="20"/>
          <w:lang w:val="es-ES"/>
        </w:rPr>
        <w:t>Compartición de infraestructuras</w:t>
      </w:r>
    </w:p>
    <w:p w:rsidR="001164D0" w:rsidRPr="00EE0502" w:rsidRDefault="001164D0" w:rsidP="001164D0">
      <w:pPr>
        <w:shd w:val="clear" w:color="auto" w:fill="FFFFFF"/>
        <w:rPr>
          <w:rFonts w:asciiTheme="majorBidi" w:eastAsia="Times New Roman" w:hAnsiTheme="majorBidi" w:cstheme="majorBidi"/>
          <w:sz w:val="16"/>
          <w:szCs w:val="16"/>
          <w:lang w:val="es-ES"/>
        </w:rPr>
      </w:pPr>
    </w:p>
    <w:p w:rsidR="00310906" w:rsidRPr="00EE0502" w:rsidRDefault="001164D0" w:rsidP="001164D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0"/>
          <w:szCs w:val="20"/>
          <w:lang w:val="es-ES"/>
        </w:rPr>
      </w:pPr>
      <w:r>
        <w:rPr>
          <w:rFonts w:asciiTheme="majorBidi" w:hAnsiTheme="majorBidi" w:cstheme="majorBidi"/>
          <w:sz w:val="20"/>
          <w:szCs w:val="20"/>
          <w:lang w:val="es-ES"/>
        </w:rPr>
        <w:t xml:space="preserve">¿De qué nivel es la regulación que se aplica en su país en lo que atañe a la compartición de red pasiva, activa y fija? ¿Podría describirla? 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310906" w:rsidRPr="00A85E8D" w:rsidTr="009B14FF">
        <w:tc>
          <w:tcPr>
            <w:tcW w:w="7655" w:type="dxa"/>
          </w:tcPr>
          <w:p w:rsidR="00310906" w:rsidRPr="00A85E8D" w:rsidRDefault="001360FE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Respuesta</w:t>
            </w:r>
            <w:r w:rsidR="00310906"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310906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1164D0" w:rsidRPr="00BA2301" w:rsidRDefault="001164D0" w:rsidP="001164D0">
      <w:pPr>
        <w:ind w:left="720"/>
        <w:rPr>
          <w:rFonts w:asciiTheme="majorBidi" w:hAnsiTheme="majorBidi" w:cstheme="majorBidi"/>
          <w:sz w:val="16"/>
          <w:szCs w:val="16"/>
          <w:lang w:val="es-ES"/>
        </w:rPr>
      </w:pPr>
    </w:p>
    <w:p w:rsidR="00310906" w:rsidRPr="00EE0502" w:rsidRDefault="001164D0" w:rsidP="001164D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0"/>
          <w:szCs w:val="20"/>
          <w:lang w:val="es-ES"/>
        </w:rPr>
      </w:pPr>
      <w:r>
        <w:rPr>
          <w:rFonts w:asciiTheme="majorBidi" w:hAnsiTheme="majorBidi" w:cstheme="majorBidi"/>
          <w:sz w:val="20"/>
          <w:szCs w:val="20"/>
          <w:lang w:val="es-ES"/>
        </w:rPr>
        <w:t xml:space="preserve">La regulación ¿está más orientada a los acuerdos recíprocos o se basa más en los mecanismos destinados a garantizar su aplicación? ¿En qué medida se solicitan acuerdos recíprocos? 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310906" w:rsidRPr="00A85E8D" w:rsidTr="009B14FF">
        <w:tc>
          <w:tcPr>
            <w:tcW w:w="7655" w:type="dxa"/>
          </w:tcPr>
          <w:p w:rsidR="00310906" w:rsidRPr="00A85E8D" w:rsidRDefault="001360FE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Respuesta</w:t>
            </w:r>
            <w:r w:rsidR="00310906"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310906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1164D0" w:rsidRPr="00BA2301" w:rsidRDefault="001164D0" w:rsidP="001164D0">
      <w:pPr>
        <w:ind w:left="720"/>
        <w:rPr>
          <w:rFonts w:asciiTheme="majorBidi" w:hAnsiTheme="majorBidi" w:cstheme="majorBidi"/>
          <w:sz w:val="16"/>
          <w:szCs w:val="16"/>
          <w:lang w:val="es-ES"/>
        </w:rPr>
      </w:pPr>
    </w:p>
    <w:p w:rsidR="00310906" w:rsidRPr="00FE0D23" w:rsidRDefault="001164D0" w:rsidP="00FE0D2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16"/>
          <w:szCs w:val="16"/>
          <w:lang w:val="es-ES"/>
        </w:rPr>
      </w:pPr>
      <w:r>
        <w:rPr>
          <w:rFonts w:asciiTheme="majorBidi" w:hAnsiTheme="majorBidi" w:cstheme="majorBidi"/>
          <w:sz w:val="20"/>
          <w:szCs w:val="20"/>
          <w:lang w:val="es-ES"/>
        </w:rPr>
        <w:t>¿Han obtenido ya los operadores beneficios financieros de los acuerdos de compartición de infraestructura en términos de reducción de los costes de los servicios? De ser así, ¿de qué tipos y magnitud son las reducciones de costes?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310906" w:rsidRPr="00A85E8D" w:rsidTr="009B14FF">
        <w:tc>
          <w:tcPr>
            <w:tcW w:w="7655" w:type="dxa"/>
          </w:tcPr>
          <w:p w:rsidR="00310906" w:rsidRPr="00A85E8D" w:rsidRDefault="001360FE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Respuesta</w:t>
            </w:r>
            <w:r w:rsidR="00310906"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310906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FE0D23" w:rsidRPr="00FE0D23" w:rsidRDefault="00FE0D23" w:rsidP="00FE0D23">
      <w:pPr>
        <w:pStyle w:val="ListParagraph"/>
        <w:rPr>
          <w:rFonts w:asciiTheme="majorBidi" w:hAnsiTheme="majorBidi" w:cstheme="majorBidi"/>
          <w:sz w:val="16"/>
          <w:szCs w:val="16"/>
          <w:lang w:val="es-ES"/>
        </w:rPr>
      </w:pPr>
    </w:p>
    <w:p w:rsidR="00310906" w:rsidRPr="00BA2301" w:rsidRDefault="00FE0D23" w:rsidP="00FE0D2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16"/>
          <w:szCs w:val="16"/>
          <w:lang w:val="es-ES"/>
        </w:rPr>
      </w:pPr>
      <w:r>
        <w:rPr>
          <w:rFonts w:asciiTheme="majorBidi" w:hAnsiTheme="majorBidi" w:cstheme="majorBidi"/>
          <w:sz w:val="20"/>
          <w:szCs w:val="20"/>
          <w:lang w:val="es-ES"/>
        </w:rPr>
        <w:t>¿En qué medida considera usted que la normativa en materia de compartición de infraestructuras ofrece incentivos a las inversiones en la red de infraestructuras?</w:t>
      </w:r>
    </w:p>
    <w:tbl>
      <w:tblPr>
        <w:tblStyle w:val="TableGrid"/>
        <w:tblW w:w="0" w:type="auto"/>
        <w:tblInd w:w="817" w:type="dxa"/>
        <w:tblBorders>
          <w:top w:val="single" w:sz="18" w:space="0" w:color="5F497A" w:themeColor="accent4" w:themeShade="BF"/>
          <w:left w:val="single" w:sz="18" w:space="0" w:color="5F497A" w:themeColor="accent4" w:themeShade="BF"/>
          <w:bottom w:val="single" w:sz="18" w:space="0" w:color="5F497A" w:themeColor="accent4" w:themeShade="BF"/>
          <w:right w:val="single" w:sz="18" w:space="0" w:color="5F497A" w:themeColor="accent4" w:themeShade="BF"/>
          <w:insideH w:val="single" w:sz="18" w:space="0" w:color="5F497A" w:themeColor="accent4" w:themeShade="BF"/>
          <w:insideV w:val="single" w:sz="1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7655"/>
      </w:tblGrid>
      <w:tr w:rsidR="00310906" w:rsidRPr="00A85E8D" w:rsidTr="009B14FF">
        <w:tc>
          <w:tcPr>
            <w:tcW w:w="7655" w:type="dxa"/>
          </w:tcPr>
          <w:p w:rsidR="00310906" w:rsidRPr="00A85E8D" w:rsidRDefault="001360FE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18"/>
                <w:szCs w:val="18"/>
                <w:u w:val="single"/>
                <w:lang w:val="tr-TR"/>
              </w:rPr>
              <w:t>Respuesta</w:t>
            </w:r>
            <w:r w:rsidR="00310906" w:rsidRPr="00A85E8D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:  </w:t>
            </w:r>
          </w:p>
          <w:p w:rsidR="00310906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  <w:p w:rsidR="00310906" w:rsidRPr="00A85E8D" w:rsidRDefault="00310906" w:rsidP="009B14FF">
            <w:pPr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</w:p>
        </w:tc>
      </w:tr>
    </w:tbl>
    <w:p w:rsidR="001D503E" w:rsidRDefault="001D503E" w:rsidP="001164D0">
      <w:pPr>
        <w:tabs>
          <w:tab w:val="left" w:pos="7513"/>
        </w:tabs>
        <w:rPr>
          <w:lang w:val="es-ES_tradnl"/>
        </w:rPr>
      </w:pPr>
    </w:p>
    <w:p w:rsidR="00310906" w:rsidRPr="00FE0D23" w:rsidRDefault="00310906" w:rsidP="001164D0">
      <w:pPr>
        <w:tabs>
          <w:tab w:val="left" w:pos="7513"/>
        </w:tabs>
        <w:rPr>
          <w:lang w:val="es-ES_tradnl"/>
        </w:rPr>
      </w:pPr>
    </w:p>
    <w:p w:rsidR="001D503E" w:rsidRPr="00310906" w:rsidRDefault="00310906" w:rsidP="00310906">
      <w:pPr>
        <w:jc w:val="center"/>
        <w:rPr>
          <w:sz w:val="20"/>
          <w:szCs w:val="20"/>
          <w:lang w:val="es-ES_tradnl"/>
        </w:rPr>
      </w:pPr>
      <w:r w:rsidRPr="00310906">
        <w:rPr>
          <w:sz w:val="20"/>
          <w:szCs w:val="20"/>
          <w:lang w:val="es-ES_tradnl"/>
        </w:rPr>
        <w:t>Muchas gracias por su cooperación</w:t>
      </w:r>
      <w:proofErr w:type="gramStart"/>
      <w:r w:rsidRPr="00310906">
        <w:rPr>
          <w:sz w:val="20"/>
          <w:szCs w:val="20"/>
          <w:lang w:val="es-ES_tradnl"/>
        </w:rPr>
        <w:t>!</w:t>
      </w:r>
      <w:proofErr w:type="gramEnd"/>
    </w:p>
    <w:p w:rsidR="00310906" w:rsidRPr="00310906" w:rsidRDefault="00310906" w:rsidP="00310906">
      <w:pPr>
        <w:jc w:val="center"/>
        <w:rPr>
          <w:sz w:val="20"/>
          <w:szCs w:val="20"/>
          <w:lang w:val="es-ES_tradnl"/>
        </w:rPr>
      </w:pPr>
      <w:r w:rsidRPr="00310906">
        <w:rPr>
          <w:sz w:val="20"/>
          <w:szCs w:val="20"/>
          <w:lang w:val="es-ES_tradnl"/>
        </w:rPr>
        <w:t xml:space="preserve">Por favor enviar el cuestionario completado a </w:t>
      </w:r>
      <w:hyperlink r:id="rId11" w:history="1">
        <w:r w:rsidRPr="00310906">
          <w:rPr>
            <w:rStyle w:val="Hyperlink"/>
            <w:sz w:val="20"/>
            <w:szCs w:val="20"/>
            <w:lang w:val="es-ES_tradnl"/>
          </w:rPr>
          <w:t>prado@itu.int</w:t>
        </w:r>
      </w:hyperlink>
    </w:p>
    <w:sectPr w:rsidR="00310906" w:rsidRPr="00310906" w:rsidSect="001360FE">
      <w:footerReference w:type="default" r:id="rId12"/>
      <w:footerReference w:type="first" r:id="rId13"/>
      <w:pgSz w:w="11907" w:h="16840" w:code="9"/>
      <w:pgMar w:top="1276" w:right="1134" w:bottom="1418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0D" w:rsidRDefault="00F13B0D">
      <w:r>
        <w:separator/>
      </w:r>
    </w:p>
  </w:endnote>
  <w:endnote w:type="continuationSeparator" w:id="0">
    <w:p w:rsidR="00F13B0D" w:rsidRDefault="00F1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B1" w:rsidRPr="00FE0D23" w:rsidRDefault="00F13B0D" w:rsidP="009C058A">
    <w:pPr>
      <w:pStyle w:val="Footer"/>
      <w:rPr>
        <w:lang w:val="es-ES_tradnl"/>
      </w:rPr>
    </w:pPr>
    <w:sdt>
      <w:sdtPr>
        <w:rPr>
          <w:rFonts w:ascii="Arial Narrow" w:hAnsi="Arial Narrow"/>
          <w:b/>
          <w:bCs/>
          <w:i/>
          <w:iCs/>
          <w:sz w:val="18"/>
          <w:szCs w:val="18"/>
          <w:lang w:val="es-ES"/>
        </w:rPr>
        <w:alias w:val="Author"/>
        <w:id w:val="1035931943"/>
        <w:placeholder>
          <w:docPart w:val="B48D3EFE560043EB843BC19B15C451F0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0A31B1">
          <w:rPr>
            <w:rFonts w:ascii="Arial Narrow" w:hAnsi="Arial Narrow"/>
            <w:b/>
            <w:bCs/>
            <w:i/>
            <w:iCs/>
            <w:caps w:val="0"/>
            <w:sz w:val="18"/>
            <w:szCs w:val="18"/>
            <w:lang w:val="es-ES"/>
          </w:rPr>
          <w:t>Cuestionario para la C</w:t>
        </w:r>
        <w:r w:rsidR="000A31B1" w:rsidRPr="006A7052">
          <w:rPr>
            <w:rFonts w:ascii="Arial Narrow" w:hAnsi="Arial Narrow"/>
            <w:b/>
            <w:bCs/>
            <w:i/>
            <w:iCs/>
            <w:caps w:val="0"/>
            <w:sz w:val="18"/>
            <w:szCs w:val="18"/>
            <w:lang w:val="es-ES"/>
          </w:rPr>
          <w:t xml:space="preserve">uestión 12-3/1  -  </w:t>
        </w:r>
        <w:r w:rsidR="000A31B1">
          <w:rPr>
            <w:rFonts w:ascii="Arial Narrow" w:hAnsi="Arial Narrow"/>
            <w:b/>
            <w:bCs/>
            <w:i/>
            <w:iCs/>
            <w:caps w:val="0"/>
            <w:sz w:val="18"/>
            <w:szCs w:val="18"/>
            <w:lang w:val="es-ES"/>
          </w:rPr>
          <w:t>F</w:t>
        </w:r>
        <w:r w:rsidR="009C058A">
          <w:rPr>
            <w:rFonts w:ascii="Arial Narrow" w:hAnsi="Arial Narrow"/>
            <w:b/>
            <w:bCs/>
            <w:i/>
            <w:iCs/>
            <w:caps w:val="0"/>
            <w:sz w:val="18"/>
            <w:szCs w:val="18"/>
            <w:lang w:val="es-ES"/>
          </w:rPr>
          <w:t>echa límite: 31</w:t>
        </w:r>
        <w:r w:rsidR="000A31B1" w:rsidRPr="006A7052">
          <w:rPr>
            <w:rFonts w:ascii="Arial Narrow" w:hAnsi="Arial Narrow"/>
            <w:b/>
            <w:bCs/>
            <w:i/>
            <w:iCs/>
            <w:caps w:val="0"/>
            <w:sz w:val="18"/>
            <w:szCs w:val="18"/>
            <w:lang w:val="es-ES"/>
          </w:rPr>
          <w:t xml:space="preserve"> de octubre de 2011</w:t>
        </w:r>
      </w:sdtContent>
    </w:sdt>
  </w:p>
  <w:p w:rsidR="000A31B1" w:rsidRPr="00C84757" w:rsidRDefault="000A31B1">
    <w:pPr>
      <w:pStyle w:val="Footer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B1" w:rsidRDefault="00233915">
    <w:fldSimple w:instr=" FILENAME \p \* MERGEFORMAT ">
      <w:r w:rsidR="000A31B1">
        <w:rPr>
          <w:noProof/>
        </w:rPr>
        <w:t>P:\ESP\ITU-D\BDT\PROG3\RME\314877S.docx</w:t>
      </w:r>
    </w:fldSimple>
    <w:r w:rsidR="000A31B1">
      <w:tab/>
    </w:r>
    <w:r w:rsidR="000A31B1">
      <w:fldChar w:fldCharType="begin"/>
    </w:r>
    <w:r w:rsidR="000A31B1">
      <w:instrText xml:space="preserve"> savedate \@ dd.MM.yy </w:instrText>
    </w:r>
    <w:r w:rsidR="000A31B1">
      <w:fldChar w:fldCharType="separate"/>
    </w:r>
    <w:r w:rsidR="009C058A">
      <w:rPr>
        <w:noProof/>
      </w:rPr>
      <w:t>21.10.11</w:t>
    </w:r>
    <w:r w:rsidR="000A31B1">
      <w:fldChar w:fldCharType="end"/>
    </w:r>
    <w:r w:rsidR="000A31B1">
      <w:tab/>
    </w:r>
    <w:r w:rsidR="000A31B1">
      <w:fldChar w:fldCharType="begin"/>
    </w:r>
    <w:r w:rsidR="000A31B1">
      <w:instrText xml:space="preserve"> printdate \@ dd.MM.yy </w:instrText>
    </w:r>
    <w:r w:rsidR="000A31B1">
      <w:fldChar w:fldCharType="separate"/>
    </w:r>
    <w:r w:rsidR="000A31B1">
      <w:rPr>
        <w:noProof/>
      </w:rPr>
      <w:t>11.10.11</w:t>
    </w:r>
    <w:r w:rsidR="000A31B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0D" w:rsidRDefault="00F13B0D">
      <w:r>
        <w:t>____________________</w:t>
      </w:r>
    </w:p>
  </w:footnote>
  <w:footnote w:type="continuationSeparator" w:id="0">
    <w:p w:rsidR="00F13B0D" w:rsidRDefault="00F1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448A0"/>
    <w:multiLevelType w:val="hybridMultilevel"/>
    <w:tmpl w:val="FD44D3BC"/>
    <w:lvl w:ilvl="0" w:tplc="4FE0BF1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D0"/>
    <w:rsid w:val="000A31B1"/>
    <w:rsid w:val="001164D0"/>
    <w:rsid w:val="001360FE"/>
    <w:rsid w:val="001D503E"/>
    <w:rsid w:val="00233915"/>
    <w:rsid w:val="00310906"/>
    <w:rsid w:val="003B4776"/>
    <w:rsid w:val="006D32A0"/>
    <w:rsid w:val="00821683"/>
    <w:rsid w:val="009167AB"/>
    <w:rsid w:val="009C058A"/>
    <w:rsid w:val="00B85204"/>
    <w:rsid w:val="00BC36BA"/>
    <w:rsid w:val="00C84757"/>
    <w:rsid w:val="00F13B0D"/>
    <w:rsid w:val="00FE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64D0"/>
    <w:rPr>
      <w:rFonts w:ascii="Times New Roman" w:eastAsiaTheme="minorEastAsia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left" w:pos="5954"/>
        <w:tab w:val="right" w:pos="9639"/>
      </w:tabs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</w:pPr>
    <w:rPr>
      <w:b/>
      <w:sz w:val="22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pPr>
      <w:keepNext/>
      <w:keepLines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cref">
    <w:name w:val="Rec_ref"/>
    <w:basedOn w:val="Normal"/>
    <w:next w:val="Recdate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NoBR">
    <w:name w:val="Rep_No_BR"/>
    <w:basedOn w:val="RecNoBR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ResNoBR">
    <w:name w:val="Res_No_BR"/>
    <w:basedOn w:val="RecNoBR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after="120"/>
      <w:jc w:val="center"/>
    </w:p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"/>
    <w:pPr>
      <w:keepNext/>
      <w:keepLines/>
      <w:spacing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ListParagraph">
    <w:name w:val="List Paragraph"/>
    <w:basedOn w:val="Normal"/>
    <w:uiPriority w:val="34"/>
    <w:qFormat/>
    <w:rsid w:val="00116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64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D3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32A0"/>
    <w:rPr>
      <w:rFonts w:ascii="Tahoma" w:eastAsiaTheme="minorEastAsia" w:hAnsi="Tahoma" w:cs="Tahoma"/>
      <w:sz w:val="16"/>
      <w:szCs w:val="16"/>
    </w:rPr>
  </w:style>
  <w:style w:type="paragraph" w:customStyle="1" w:styleId="FromRef">
    <w:name w:val="FromRef"/>
    <w:basedOn w:val="Normal"/>
    <w:rsid w:val="00310906"/>
    <w:pPr>
      <w:spacing w:before="30"/>
    </w:pPr>
    <w:rPr>
      <w:rFonts w:ascii="Arial" w:eastAsia="Times New Roman" w:hAnsi="Arial"/>
      <w:sz w:val="20"/>
      <w:szCs w:val="20"/>
      <w:lang w:eastAsia="en-US" w:bidi="he-IL"/>
    </w:rPr>
  </w:style>
  <w:style w:type="table" w:styleId="TableGrid">
    <w:name w:val="Table Grid"/>
    <w:basedOn w:val="TableNormal"/>
    <w:uiPriority w:val="59"/>
    <w:rsid w:val="0031090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64D0"/>
    <w:rPr>
      <w:rFonts w:ascii="Times New Roman" w:eastAsiaTheme="minorEastAsia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left" w:pos="5954"/>
        <w:tab w:val="right" w:pos="9639"/>
      </w:tabs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</w:pPr>
    <w:rPr>
      <w:b/>
      <w:sz w:val="22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pPr>
      <w:keepNext/>
      <w:keepLines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cref">
    <w:name w:val="Rec_ref"/>
    <w:basedOn w:val="Normal"/>
    <w:next w:val="Recdate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NoBR">
    <w:name w:val="Rep_No_BR"/>
    <w:basedOn w:val="RecNoBR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ResNoBR">
    <w:name w:val="Res_No_BR"/>
    <w:basedOn w:val="RecNoBR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after="120"/>
      <w:jc w:val="center"/>
    </w:p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"/>
    <w:pPr>
      <w:keepNext/>
      <w:keepLines/>
      <w:spacing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ListParagraph">
    <w:name w:val="List Paragraph"/>
    <w:basedOn w:val="Normal"/>
    <w:uiPriority w:val="34"/>
    <w:qFormat/>
    <w:rsid w:val="00116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64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D3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32A0"/>
    <w:rPr>
      <w:rFonts w:ascii="Tahoma" w:eastAsiaTheme="minorEastAsia" w:hAnsi="Tahoma" w:cs="Tahoma"/>
      <w:sz w:val="16"/>
      <w:szCs w:val="16"/>
    </w:rPr>
  </w:style>
  <w:style w:type="paragraph" w:customStyle="1" w:styleId="FromRef">
    <w:name w:val="FromRef"/>
    <w:basedOn w:val="Normal"/>
    <w:rsid w:val="00310906"/>
    <w:pPr>
      <w:spacing w:before="30"/>
    </w:pPr>
    <w:rPr>
      <w:rFonts w:ascii="Arial" w:eastAsia="Times New Roman" w:hAnsi="Arial"/>
      <w:sz w:val="20"/>
      <w:szCs w:val="20"/>
      <w:lang w:eastAsia="en-US" w:bidi="he-IL"/>
    </w:rPr>
  </w:style>
  <w:style w:type="table" w:styleId="TableGrid">
    <w:name w:val="Table Grid"/>
    <w:basedOn w:val="TableNormal"/>
    <w:uiPriority w:val="59"/>
    <w:rsid w:val="0031090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ado@itu.int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itu.int/ITU-D/financ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ado@itu.in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talano\Application%20Data\Microsoft\Templates\POOL%20S%20-%20ITU\PS_PO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8D3EFE560043EB843BC19B15C45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438DA-914B-403F-8949-E31137BF3B49}"/>
      </w:docPartPr>
      <w:docPartBody>
        <w:p w:rsidR="008B64AF" w:rsidRDefault="0076243D" w:rsidP="0076243D">
          <w:pPr>
            <w:pStyle w:val="B48D3EFE560043EB843BC19B15C451F0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3D"/>
    <w:rsid w:val="00496AEE"/>
    <w:rsid w:val="0076243D"/>
    <w:rsid w:val="008B3CFA"/>
    <w:rsid w:val="008B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63459FC7484691BB98C44D9CB0702E">
    <w:name w:val="DB63459FC7484691BB98C44D9CB0702E"/>
    <w:rsid w:val="0076243D"/>
  </w:style>
  <w:style w:type="paragraph" w:customStyle="1" w:styleId="B48D3EFE560043EB843BC19B15C451F0">
    <w:name w:val="B48D3EFE560043EB843BC19B15C451F0"/>
    <w:rsid w:val="007624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63459FC7484691BB98C44D9CB0702E">
    <w:name w:val="DB63459FC7484691BB98C44D9CB0702E"/>
    <w:rsid w:val="0076243D"/>
  </w:style>
  <w:style w:type="paragraph" w:customStyle="1" w:styleId="B48D3EFE560043EB843BC19B15C451F0">
    <w:name w:val="B48D3EFE560043EB843BC19B15C451F0"/>
    <w:rsid w:val="00762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PS_POOL.dotm</Template>
  <TotalTime>1112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Cuestionario para la Cuestión 12-3/1  -  Fecha límite: 31 de octubre de 2011</dc:creator>
  <cp:keywords/>
  <dc:description/>
  <cp:lastModifiedBy>Prado</cp:lastModifiedBy>
  <cp:revision>6</cp:revision>
  <cp:lastPrinted>2011-10-11T14:44:00Z</cp:lastPrinted>
  <dcterms:created xsi:type="dcterms:W3CDTF">2011-10-20T15:00:00Z</dcterms:created>
  <dcterms:modified xsi:type="dcterms:W3CDTF">2011-10-21T12:34:00Z</dcterms:modified>
</cp:coreProperties>
</file>