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66" w:type="pct"/>
        <w:tblCellSpacing w:w="15" w:type="dxa"/>
        <w:tblCellMar>
          <w:left w:w="0" w:type="dxa"/>
          <w:right w:w="0" w:type="dxa"/>
        </w:tblCellMar>
        <w:tblLook w:val="0000"/>
      </w:tblPr>
      <w:tblGrid>
        <w:gridCol w:w="10349"/>
      </w:tblGrid>
      <w:tr w:rsidR="003D1707" w:rsidTr="008A3838">
        <w:trPr>
          <w:tblCellSpacing w:w="15" w:type="dxa"/>
        </w:trPr>
        <w:tc>
          <w:tcPr>
            <w:tcW w:w="4971" w:type="pct"/>
            <w:vAlign w:val="center"/>
          </w:tcPr>
          <w:tbl>
            <w:tblPr>
              <w:tblW w:w="5000" w:type="pct"/>
              <w:tblCellSpacing w:w="0" w:type="dxa"/>
              <w:shd w:val="clear" w:color="auto" w:fill="99CC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/>
            </w:tblPr>
            <w:tblGrid>
              <w:gridCol w:w="1724"/>
              <w:gridCol w:w="6612"/>
              <w:gridCol w:w="1953"/>
            </w:tblGrid>
            <w:tr w:rsidR="006F165C" w:rsidRPr="007607DC" w:rsidTr="006F165C">
              <w:trPr>
                <w:tblCellSpacing w:w="0" w:type="dxa"/>
              </w:trPr>
              <w:tc>
                <w:tcPr>
                  <w:tcW w:w="838" w:type="pct"/>
                  <w:shd w:val="clear" w:color="auto" w:fill="auto"/>
                  <w:vAlign w:val="center"/>
                </w:tcPr>
                <w:p w:rsidR="006F165C" w:rsidRPr="00A825E7" w:rsidRDefault="006F165C" w:rsidP="006D6D3B">
                  <w:pPr>
                    <w:tabs>
                      <w:tab w:val="left" w:pos="4111"/>
                    </w:tabs>
                    <w:ind w:left="57"/>
                    <w:jc w:val="center"/>
                    <w:rPr>
                      <w:rFonts w:ascii="Verdana" w:hAnsi="Verdana" w:cs="Arial"/>
                      <w:b/>
                      <w:bCs/>
                      <w:sz w:val="24"/>
                    </w:rPr>
                  </w:pPr>
                  <w:r w:rsidRPr="00B079BF">
                    <w:rPr>
                      <w:b/>
                      <w:bCs/>
                      <w:noProof/>
                      <w:u w:val="single"/>
                      <w:lang w:val="fr-FR" w:eastAsia="fr-FR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232410</wp:posOffset>
                        </wp:positionH>
                        <wp:positionV relativeFrom="paragraph">
                          <wp:posOffset>-102235</wp:posOffset>
                        </wp:positionV>
                        <wp:extent cx="600075" cy="676275"/>
                        <wp:effectExtent l="19050" t="0" r="9525" b="0"/>
                        <wp:wrapNone/>
                        <wp:docPr id="2" name="Picture 2" descr="ITU_logo_50x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TU_logo_50x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213" w:type="pct"/>
                  <w:shd w:val="clear" w:color="auto" w:fill="auto"/>
                  <w:vAlign w:val="center"/>
                </w:tcPr>
                <w:p w:rsidR="006F165C" w:rsidRPr="00A825E7" w:rsidRDefault="006F165C" w:rsidP="006D6D3B">
                  <w:pPr>
                    <w:tabs>
                      <w:tab w:val="left" w:pos="4111"/>
                    </w:tabs>
                    <w:ind w:left="57"/>
                    <w:jc w:val="center"/>
                    <w:rPr>
                      <w:rFonts w:ascii="Verdana" w:hAnsi="Verdana" w:cs="Arial"/>
                      <w:b/>
                      <w:bCs/>
                      <w:sz w:val="24"/>
                    </w:rPr>
                  </w:pPr>
                  <w:r>
                    <w:rPr>
                      <w:rFonts w:ascii="Verdana" w:hAnsi="Verdana"/>
                      <w:b/>
                    </w:rPr>
                    <w:t>INTERNATIONAL TELECOMMUNICATION UNION</w:t>
                  </w:r>
                </w:p>
              </w:tc>
              <w:tc>
                <w:tcPr>
                  <w:tcW w:w="949" w:type="pct"/>
                  <w:shd w:val="clear" w:color="auto" w:fill="auto"/>
                  <w:vAlign w:val="center"/>
                </w:tcPr>
                <w:p w:rsidR="006F165C" w:rsidRPr="00A825E7" w:rsidRDefault="006F165C" w:rsidP="006D6D3B">
                  <w:pPr>
                    <w:tabs>
                      <w:tab w:val="left" w:pos="4111"/>
                    </w:tabs>
                    <w:ind w:left="57"/>
                    <w:jc w:val="center"/>
                    <w:rPr>
                      <w:rFonts w:ascii="Verdana" w:hAnsi="Verdana" w:cs="Arial"/>
                      <w:b/>
                      <w:bCs/>
                      <w:sz w:val="24"/>
                    </w:rPr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942975" cy="770780"/>
                        <wp:effectExtent l="0" t="0" r="0" b="0"/>
                        <wp:docPr id="1" name="Picture 1" descr="C:\Users\PASSERIN\AppData\Local\Microsoft\Windows\Temporary Internet Files\Content.Outlook\H9G6ML7C\newsigleT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ASSERIN\AppData\Local\Microsoft\Windows\Temporary Internet Files\Content.Outlook\H9G6ML7C\newsigleT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770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1707" w:rsidRPr="007607DC">
              <w:trPr>
                <w:tblCellSpacing w:w="0" w:type="dxa"/>
              </w:trPr>
              <w:tc>
                <w:tcPr>
                  <w:tcW w:w="5000" w:type="pct"/>
                  <w:gridSpan w:val="3"/>
                  <w:shd w:val="clear" w:color="auto" w:fill="C6D9F1"/>
                  <w:vAlign w:val="center"/>
                </w:tcPr>
                <w:p w:rsidR="006D6D3B" w:rsidRDefault="00A825E7" w:rsidP="006D6D3B">
                  <w:pPr>
                    <w:tabs>
                      <w:tab w:val="left" w:pos="4111"/>
                    </w:tabs>
                    <w:ind w:left="57"/>
                    <w:jc w:val="center"/>
                    <w:rPr>
                      <w:rFonts w:ascii="Verdana" w:hAnsi="Verdana" w:cs="Arial"/>
                      <w:b/>
                      <w:bCs/>
                      <w:sz w:val="24"/>
                    </w:rPr>
                  </w:pPr>
                  <w:r w:rsidRPr="00A825E7">
                    <w:rPr>
                      <w:rFonts w:ascii="Verdana" w:hAnsi="Verdana" w:cs="Arial"/>
                      <w:b/>
                      <w:bCs/>
                      <w:sz w:val="24"/>
                    </w:rPr>
                    <w:t xml:space="preserve">ITU </w:t>
                  </w:r>
                  <w:r w:rsidR="006D6D3B">
                    <w:rPr>
                      <w:rFonts w:ascii="Verdana" w:hAnsi="Verdana" w:cs="Arial"/>
                      <w:b/>
                      <w:bCs/>
                      <w:sz w:val="24"/>
                    </w:rPr>
                    <w:t xml:space="preserve">Regional </w:t>
                  </w:r>
                  <w:r w:rsidRPr="00A825E7">
                    <w:rPr>
                      <w:rFonts w:ascii="Verdana" w:hAnsi="Verdana" w:cs="Arial"/>
                      <w:b/>
                      <w:bCs/>
                      <w:sz w:val="24"/>
                    </w:rPr>
                    <w:t>Forum</w:t>
                  </w:r>
                  <w:r w:rsidR="006D6D3B">
                    <w:rPr>
                      <w:rFonts w:ascii="Verdana" w:hAnsi="Verdana" w:cs="Arial"/>
                      <w:b/>
                      <w:bCs/>
                      <w:sz w:val="24"/>
                    </w:rPr>
                    <w:t xml:space="preserve"> for Arab Region: IMT Systems Technology, Evolution and Implementation</w:t>
                  </w:r>
                </w:p>
                <w:p w:rsidR="006D6D3B" w:rsidRDefault="006D6D3B" w:rsidP="006D6D3B">
                  <w:pPr>
                    <w:tabs>
                      <w:tab w:val="left" w:pos="4111"/>
                    </w:tabs>
                    <w:ind w:left="57"/>
                    <w:jc w:val="center"/>
                    <w:rPr>
                      <w:rFonts w:ascii="Verdana" w:hAnsi="Verdana" w:cs="Arial"/>
                      <w:b/>
                      <w:bCs/>
                      <w:sz w:val="24"/>
                    </w:rPr>
                  </w:pPr>
                </w:p>
                <w:p w:rsidR="003D1707" w:rsidRPr="007607DC" w:rsidRDefault="0043594C" w:rsidP="006D6D3B">
                  <w:pPr>
                    <w:tabs>
                      <w:tab w:val="left" w:pos="4111"/>
                    </w:tabs>
                    <w:ind w:left="57"/>
                    <w:jc w:val="center"/>
                    <w:rPr>
                      <w:rFonts w:ascii="Verdana" w:hAnsi="Verdana"/>
                      <w:sz w:val="18"/>
                      <w:szCs w:val="18"/>
                      <w:lang w:val="en-CA"/>
                    </w:rPr>
                  </w:pPr>
                  <w:r>
                    <w:rPr>
                      <w:rFonts w:ascii="Verdana" w:hAnsi="Verdana"/>
                      <w:b/>
                      <w:bCs/>
                      <w:szCs w:val="22"/>
                      <w:lang w:val="en-CA"/>
                    </w:rPr>
                    <w:t>Tunis</w:t>
                  </w:r>
                  <w:r w:rsidR="003D1707" w:rsidRPr="007607DC">
                    <w:rPr>
                      <w:rFonts w:ascii="Verdana" w:hAnsi="Verdana"/>
                      <w:b/>
                      <w:bCs/>
                      <w:szCs w:val="22"/>
                      <w:lang w:val="en-CA"/>
                    </w:rPr>
                    <w:t xml:space="preserve">, </w:t>
                  </w:r>
                  <w:r w:rsidR="006D6D3B">
                    <w:rPr>
                      <w:rFonts w:ascii="Verdana" w:hAnsi="Verdana"/>
                      <w:b/>
                      <w:bCs/>
                      <w:szCs w:val="22"/>
                      <w:lang w:val="en-CA"/>
                    </w:rPr>
                    <w:t xml:space="preserve">Tunisia, </w:t>
                  </w:r>
                  <w:r>
                    <w:rPr>
                      <w:rFonts w:ascii="Verdana" w:hAnsi="Verdana"/>
                      <w:b/>
                      <w:bCs/>
                      <w:szCs w:val="22"/>
                      <w:lang w:val="en-CA"/>
                    </w:rPr>
                    <w:t>7</w:t>
                  </w:r>
                  <w:r w:rsidR="006D6D3B">
                    <w:rPr>
                      <w:rFonts w:ascii="Verdana" w:hAnsi="Verdana"/>
                      <w:b/>
                      <w:bCs/>
                      <w:szCs w:val="22"/>
                      <w:lang w:val="en-CA"/>
                    </w:rPr>
                    <w:t>-9 May</w:t>
                  </w:r>
                  <w:r>
                    <w:rPr>
                      <w:rFonts w:ascii="Verdana" w:hAnsi="Verdana"/>
                      <w:b/>
                      <w:bCs/>
                      <w:szCs w:val="22"/>
                      <w:lang w:val="en-CA"/>
                    </w:rPr>
                    <w:t xml:space="preserve"> 201</w:t>
                  </w:r>
                  <w:r w:rsidR="006D6D3B">
                    <w:rPr>
                      <w:rFonts w:ascii="Verdana" w:hAnsi="Verdana"/>
                      <w:b/>
                      <w:bCs/>
                      <w:szCs w:val="22"/>
                      <w:lang w:val="en-CA"/>
                    </w:rPr>
                    <w:t>3</w:t>
                  </w:r>
                </w:p>
              </w:tc>
            </w:tr>
            <w:tr w:rsidR="003D1707">
              <w:trPr>
                <w:tblCellSpacing w:w="0" w:type="dxa"/>
              </w:trPr>
              <w:tc>
                <w:tcPr>
                  <w:tcW w:w="5000" w:type="pct"/>
                  <w:gridSpan w:val="3"/>
                  <w:shd w:val="clear" w:color="auto" w:fill="C6D9F1"/>
                  <w:vAlign w:val="center"/>
                </w:tcPr>
                <w:p w:rsidR="003D1707" w:rsidRPr="00094023" w:rsidRDefault="00904D72" w:rsidP="00005C69">
                  <w:pPr>
                    <w:spacing w:line="240" w:lineRule="atLeast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b/>
                      <w:bCs/>
                      <w:sz w:val="36"/>
                      <w:szCs w:val="36"/>
                    </w:rPr>
                    <w:t xml:space="preserve"> Final Draft </w:t>
                  </w:r>
                  <w:r w:rsidR="003D1707" w:rsidRPr="00094023">
                    <w:rPr>
                      <w:rFonts w:ascii="Verdana" w:hAnsi="Verdana"/>
                      <w:b/>
                      <w:bCs/>
                      <w:sz w:val="36"/>
                      <w:szCs w:val="36"/>
                    </w:rPr>
                    <w:t>Program</w:t>
                  </w:r>
                </w:p>
              </w:tc>
            </w:tr>
          </w:tbl>
          <w:p w:rsidR="003D1707" w:rsidRDefault="003D1707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D53E0" w:rsidRPr="005A3B6F" w:rsidTr="00617228">
        <w:trPr>
          <w:trHeight w:val="10617"/>
          <w:tblCellSpacing w:w="15" w:type="dxa"/>
        </w:trPr>
        <w:tc>
          <w:tcPr>
            <w:tcW w:w="4971" w:type="pct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289"/>
            </w:tblGrid>
            <w:tr w:rsidR="009D53E0" w:rsidRPr="005A3B6F" w:rsidTr="00617228">
              <w:trPr>
                <w:trHeight w:val="3038"/>
                <w:tblCellSpacing w:w="15" w:type="dxa"/>
              </w:trPr>
              <w:tc>
                <w:tcPr>
                  <w:tcW w:w="4969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tbl>
                  <w:tblPr>
                    <w:tblW w:w="10123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801"/>
                    <w:gridCol w:w="8151"/>
                    <w:gridCol w:w="30"/>
                    <w:gridCol w:w="141"/>
                  </w:tblGrid>
                  <w:tr w:rsidR="009D53E0" w:rsidRPr="005A3B6F" w:rsidTr="00D26D8C">
                    <w:trPr>
                      <w:tblCellSpacing w:w="15" w:type="dxa"/>
                    </w:trPr>
                    <w:tc>
                      <w:tcPr>
                        <w:tcW w:w="10063" w:type="dxa"/>
                        <w:gridSpan w:val="4"/>
                        <w:tcBorders>
                          <w:top w:val="dotted" w:sz="6" w:space="0" w:color="737373"/>
                          <w:left w:val="dotted" w:sz="6" w:space="0" w:color="737373"/>
                          <w:bottom w:val="dotted" w:sz="6" w:space="0" w:color="737373"/>
                          <w:right w:val="dotted" w:sz="6" w:space="0" w:color="737373"/>
                        </w:tcBorders>
                        <w:shd w:val="clear" w:color="auto" w:fill="548DD4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</w:tcPr>
                      <w:p w:rsidR="003D1707" w:rsidRPr="005A3B6F" w:rsidRDefault="00A83D8B" w:rsidP="006D6D3B">
                        <w:pPr>
                          <w:spacing w:before="120" w:after="120"/>
                          <w:jc w:val="center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bookmarkStart w:id="0" w:name="OLE_LINK12"/>
                        <w:bookmarkStart w:id="1" w:name="OLE_LINK13"/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Day 1,</w:t>
                        </w:r>
                        <w:r w:rsidR="006D6D3B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 xml:space="preserve"> 7 May</w:t>
                        </w:r>
                        <w:r w:rsidR="003D1707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 xml:space="preserve"> 20</w:t>
                        </w:r>
                        <w:bookmarkEnd w:id="0"/>
                        <w:bookmarkEnd w:id="1"/>
                        <w:r w:rsidR="003D1707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="006D6D3B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9D53E0" w:rsidRPr="005A3B6F" w:rsidTr="00D26D8C">
                    <w:trPr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3D1707" w:rsidRPr="005A3B6F" w:rsidRDefault="00BD7EDB" w:rsidP="00FB37B5">
                        <w:pPr>
                          <w:spacing w:before="120" w:after="120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08:00</w:t>
                        </w:r>
                        <w:r w:rsidR="00A825E7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-09:</w:t>
                        </w:r>
                        <w:r w:rsidR="00FB37B5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8275" w:type="dxa"/>
                        <w:gridSpan w:val="3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3D1707" w:rsidRPr="005A3B6F" w:rsidRDefault="003D1707" w:rsidP="00A825E7">
                        <w:pPr>
                          <w:spacing w:before="120" w:after="12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Registration</w:t>
                        </w:r>
                      </w:p>
                    </w:tc>
                  </w:tr>
                  <w:tr w:rsidR="009D53E0" w:rsidRPr="005A3B6F" w:rsidTr="00D26D8C">
                    <w:trPr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3D1707" w:rsidRPr="005A3B6F" w:rsidRDefault="00A825E7" w:rsidP="00FB37B5">
                        <w:pPr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09:</w:t>
                        </w:r>
                        <w:r w:rsidR="00FB37B5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15</w:t>
                        </w: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–10:</w:t>
                        </w:r>
                        <w:r w:rsidR="00473E13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3</w:t>
                        </w: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275" w:type="dxa"/>
                        <w:gridSpan w:val="3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3D1707" w:rsidRPr="005A3B6F" w:rsidRDefault="003D1707" w:rsidP="006D6D3B">
                        <w:pPr>
                          <w:spacing w:after="60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 xml:space="preserve">Opening </w:t>
                        </w:r>
                        <w:r w:rsidR="006D6D3B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Remarks</w:t>
                        </w:r>
                      </w:p>
                      <w:p w:rsidR="00164DD2" w:rsidRPr="005A3B6F" w:rsidRDefault="0043594C" w:rsidP="00F24E8E">
                        <w:pPr>
                          <w:spacing w:before="60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 xml:space="preserve">Chair of the Forum: </w:t>
                        </w:r>
                        <w:r w:rsidR="00F24E8E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Mr Mokhtar Mnakri CEO Tunisie Telecom</w:t>
                        </w:r>
                      </w:p>
                      <w:p w:rsidR="00164DD2" w:rsidRPr="005A3B6F" w:rsidRDefault="007D139B" w:rsidP="007D139B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720"/>
                            <w:tab w:val="num" w:pos="1011"/>
                          </w:tabs>
                          <w:spacing w:before="60"/>
                          <w:ind w:left="1009" w:hanging="652"/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Welcoming speech, </w:t>
                        </w:r>
                        <w:r w:rsidR="00C36E3F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Mr Mokhtar Mnakri CEO Tunisie Telecom</w:t>
                        </w:r>
                      </w:p>
                      <w:p w:rsidR="00005C69" w:rsidRPr="005A3B6F" w:rsidRDefault="00005C69" w:rsidP="006D6D3B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720"/>
                            <w:tab w:val="num" w:pos="1011"/>
                          </w:tabs>
                          <w:spacing w:before="60"/>
                          <w:ind w:left="1009" w:hanging="652"/>
                          <w:rPr>
                            <w:rFonts w:ascii="Verdana" w:hAnsi="Verdana" w:cs="Arial"/>
                            <w:sz w:val="20"/>
                            <w:szCs w:val="20"/>
                            <w:lang w:val="fr-FR"/>
                          </w:rPr>
                        </w:pPr>
                        <w:r w:rsidRPr="005A3B6F">
                          <w:rPr>
                            <w:rFonts w:ascii="Verdana" w:hAnsi="Verdana" w:cs="Arial"/>
                            <w:sz w:val="20"/>
                            <w:szCs w:val="20"/>
                            <w:lang w:val="fr-FR"/>
                          </w:rPr>
                          <w:t xml:space="preserve">ITU Regional Office Cairo </w:t>
                        </w:r>
                        <w:r w:rsidR="00C36E3F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  <w:lang w:val="fr-FR"/>
                          </w:rPr>
                          <w:t>Mr Rouda Alamir</w:t>
                        </w:r>
                      </w:p>
                      <w:p w:rsidR="006B229B" w:rsidRPr="005A3B6F" w:rsidRDefault="007D139B" w:rsidP="007D139B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720"/>
                            <w:tab w:val="num" w:pos="1011"/>
                          </w:tabs>
                          <w:spacing w:before="60"/>
                          <w:ind w:left="1009" w:hanging="652"/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Opening session of the forum,</w:t>
                        </w:r>
                        <w:r w:rsidR="00005C69" w:rsidRPr="005A3B6F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 </w:t>
                        </w:r>
                        <w:r w:rsidR="00C36E3F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 xml:space="preserve">Mr Mongi Marzouk </w:t>
                        </w:r>
                        <w:r w:rsidR="00005C69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>Minist</w:t>
                        </w:r>
                        <w:r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>er</w:t>
                        </w:r>
                        <w:r w:rsidR="00005C69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>of</w:t>
                        </w:r>
                        <w:r w:rsidR="00005C69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>ICT</w:t>
                        </w:r>
                        <w:r w:rsidR="00005C69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 xml:space="preserve"> Tunisi</w:t>
                        </w:r>
                        <w:r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>a</w:t>
                        </w:r>
                      </w:p>
                    </w:tc>
                  </w:tr>
                  <w:tr w:rsidR="009D53E0" w:rsidRPr="005A3B6F" w:rsidTr="00D26D8C">
                    <w:trPr>
                      <w:trHeight w:val="276"/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C6D9F1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3D1707" w:rsidRPr="005A3B6F" w:rsidRDefault="003D1707" w:rsidP="00BD7EDB">
                        <w:pPr>
                          <w:spacing w:before="60" w:after="60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10:</w:t>
                        </w:r>
                        <w:r w:rsidR="00473E13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3</w:t>
                        </w:r>
                        <w:r w:rsidR="00BD7EDB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-1</w:t>
                        </w:r>
                        <w:r w:rsidR="00473E13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="00A825E7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  <w:r w:rsidR="00473E13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275" w:type="dxa"/>
                        <w:gridSpan w:val="3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C6D9F1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3D1707" w:rsidRPr="005A3B6F" w:rsidRDefault="003D1707" w:rsidP="00B72792">
                        <w:pPr>
                          <w:spacing w:before="60" w:after="60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Coffee Break</w:t>
                        </w:r>
                      </w:p>
                    </w:tc>
                  </w:tr>
                  <w:tr w:rsidR="009D53E0" w:rsidRPr="005A3B6F" w:rsidTr="000E3051">
                    <w:trPr>
                      <w:gridAfter w:val="2"/>
                      <w:wAfter w:w="96" w:type="dxa"/>
                      <w:trHeight w:val="276"/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3D1707" w:rsidRPr="005A3B6F" w:rsidRDefault="00A825E7" w:rsidP="00497501">
                        <w:pPr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="00473E13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="003D1707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  <w:r w:rsidR="00473E13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0-1</w:t>
                        </w:r>
                        <w:r w:rsidR="00C503E8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3</w:t>
                        </w: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  <w:r w:rsidR="00A060C6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8134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3D1707" w:rsidRPr="005A3B6F" w:rsidRDefault="003D1707" w:rsidP="006D6D3B">
                        <w:pPr>
                          <w:spacing w:after="120"/>
                          <w:ind w:left="1253" w:hanging="1253"/>
                          <w:jc w:val="both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SESSION 1</w:t>
                        </w:r>
                        <w:r w:rsidR="00A825E7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  <w:r w:rsidR="00C10C96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ab/>
                        </w:r>
                        <w:r w:rsidR="006D6D3B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>IMT Global Status Report 2012</w:t>
                        </w:r>
                      </w:p>
                      <w:p w:rsidR="009D53E0" w:rsidRPr="005A3B6F" w:rsidRDefault="009D53E0" w:rsidP="00323494">
                        <w:pPr>
                          <w:spacing w:after="60"/>
                          <w:rPr>
                            <w:rFonts w:ascii="Verdana" w:hAnsi="Verdana"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 xml:space="preserve">Chair: </w:t>
                        </w:r>
                        <w:r w:rsidR="00323494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Mr Said Aljane, General Manager TOPNET Tunisia</w:t>
                        </w:r>
                      </w:p>
                      <w:p w:rsidR="006D6D3B" w:rsidRPr="005A3B6F" w:rsidRDefault="006D6D3B" w:rsidP="006D6D3B">
                        <w:pPr>
                          <w:pStyle w:val="Paragraphedeliste"/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0" w:lineRule="atLeast"/>
                          <w:ind w:left="357" w:hanging="357"/>
                          <w:contextualSpacing/>
                          <w:jc w:val="both"/>
                          <w:rPr>
                            <w:rFonts w:ascii="Verdana" w:eastAsia="Times New Roman" w:hAnsi="Verdana" w:cs="Arial"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eastAsia="Times New Roman" w:hAnsi="Verdana" w:cs="Arial"/>
                            <w:sz w:val="20"/>
                            <w:szCs w:val="20"/>
                          </w:rPr>
                          <w:t xml:space="preserve">IMT news, perspectives, &amp; trends. What should you be focusing on in 2013? </w:t>
                        </w:r>
                      </w:p>
                      <w:p w:rsidR="006D6D3B" w:rsidRPr="005A3B6F" w:rsidRDefault="006D6D3B" w:rsidP="006D6D3B">
                        <w:pPr>
                          <w:pStyle w:val="Paragraphedeliste"/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0" w:lineRule="atLeast"/>
                          <w:ind w:left="357" w:hanging="357"/>
                          <w:contextualSpacing/>
                          <w:jc w:val="both"/>
                          <w:rPr>
                            <w:rFonts w:ascii="Verdana" w:eastAsia="Times New Roman" w:hAnsi="Verdana" w:cs="Arial"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eastAsia="Times New Roman" w:hAnsi="Verdana" w:cs="Arial"/>
                            <w:sz w:val="20"/>
                            <w:szCs w:val="20"/>
                          </w:rPr>
                          <w:t xml:space="preserve">What are the most important challenges facing the IMT industry? </w:t>
                        </w:r>
                      </w:p>
                      <w:p w:rsidR="006D6D3B" w:rsidRPr="005A3B6F" w:rsidRDefault="006D6D3B" w:rsidP="006D6D3B">
                        <w:pPr>
                          <w:pStyle w:val="Paragraphedeliste"/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0" w:lineRule="atLeast"/>
                          <w:ind w:left="357" w:hanging="357"/>
                          <w:contextualSpacing/>
                          <w:jc w:val="both"/>
                          <w:rPr>
                            <w:rFonts w:ascii="Verdana" w:eastAsia="Times New Roman" w:hAnsi="Verdana" w:cs="Arial"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eastAsia="Times New Roman" w:hAnsi="Verdana" w:cs="Arial"/>
                            <w:sz w:val="20"/>
                            <w:szCs w:val="20"/>
                          </w:rPr>
                          <w:t>How the Administrations can encourage the growth of Broadband Wireless Applications and Services</w:t>
                        </w:r>
                      </w:p>
                      <w:p w:rsidR="00B064A6" w:rsidRPr="005A3B6F" w:rsidRDefault="00B064A6" w:rsidP="00326D65">
                        <w:pPr>
                          <w:spacing w:before="120"/>
                          <w:jc w:val="both"/>
                          <w:rPr>
                            <w:rFonts w:ascii="Verdana" w:eastAsia="Times New Roman" w:hAnsi="Verdana" w:cs="Arial"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S1</w:t>
                        </w:r>
                        <w:r w:rsidRPr="005A3B6F" w:rsidDel="00580882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-</w:t>
                        </w:r>
                        <w:r w:rsidRPr="005A3B6F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1</w:t>
                        </w:r>
                        <w:r w:rsidRPr="005A3B6F" w:rsidDel="00580882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ab/>
                        </w:r>
                        <w:r w:rsidRPr="005A3B6F">
                          <w:rPr>
                            <w:rFonts w:ascii="Verdana" w:eastAsia="Times New Roman" w:hAnsi="Verdana" w:cs="Arial"/>
                            <w:sz w:val="20"/>
                            <w:szCs w:val="20"/>
                          </w:rPr>
                          <w:t xml:space="preserve">Challenges de l’industrie IMT: </w:t>
                        </w:r>
                        <w:r w:rsidRPr="005A3B6F">
                          <w:rPr>
                            <w:rFonts w:ascii="Verdana" w:eastAsia="Times New Roman" w:hAnsi="Verdana" w:cs="Arial"/>
                            <w:b/>
                            <w:bCs/>
                            <w:sz w:val="20"/>
                            <w:szCs w:val="20"/>
                          </w:rPr>
                          <w:t>Nizar Bouguila, CTO of Tunisie Télécom</w:t>
                        </w:r>
                      </w:p>
                      <w:p w:rsidR="00B064A6" w:rsidRPr="005A3B6F" w:rsidRDefault="00B064A6" w:rsidP="00326D65">
                        <w:pPr>
                          <w:spacing w:before="120" w:line="0" w:lineRule="atLeast"/>
                          <w:contextualSpacing/>
                          <w:jc w:val="both"/>
                          <w:rPr>
                            <w:rFonts w:ascii="Verdana" w:eastAsia="Times New Roman" w:hAnsi="Verdana" w:cs="Arial"/>
                            <w:sz w:val="20"/>
                            <w:szCs w:val="20"/>
                          </w:rPr>
                        </w:pPr>
                      </w:p>
                      <w:p w:rsidR="0071743D" w:rsidRPr="005A3B6F" w:rsidRDefault="0071743D" w:rsidP="00326D65">
                        <w:pPr>
                          <w:spacing w:before="120"/>
                          <w:jc w:val="both"/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S1-</w:t>
                        </w:r>
                        <w:r w:rsidR="00B064A6" w:rsidRPr="005A3B6F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2</w:t>
                        </w:r>
                        <w:r w:rsidRPr="005A3B6F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ab/>
                          <w:t>Overview of BDT activities in the Arab Region</w:t>
                        </w:r>
                        <w:r w:rsidR="00B064A6" w:rsidRPr="005A3B6F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; </w:t>
                        </w:r>
                        <w:r w:rsidRPr="005A3B6F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Arab Broadband Regional Initiative: </w:t>
                        </w:r>
                        <w:r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>Rouda Alamir Ali, ARO/ITU</w:t>
                        </w:r>
                      </w:p>
                      <w:p w:rsidR="004F47CE" w:rsidRPr="005A3B6F" w:rsidRDefault="004F47CE" w:rsidP="00326D65">
                        <w:pPr>
                          <w:spacing w:before="120"/>
                          <w:jc w:val="both"/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S1-3: ITU-T Study Group Activities and deliverables related to IMT</w:t>
                        </w:r>
                        <w:r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>: Tatiana Kurakova, ITU</w:t>
                        </w:r>
                      </w:p>
                      <w:p w:rsidR="0071743D" w:rsidRPr="005A3B6F" w:rsidRDefault="0071743D" w:rsidP="00326D65">
                        <w:pPr>
                          <w:spacing w:before="120"/>
                          <w:jc w:val="both"/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S1-</w:t>
                        </w:r>
                        <w:r w:rsidR="004F47CE" w:rsidRPr="005A3B6F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4</w:t>
                        </w:r>
                        <w:r w:rsidRPr="005A3B6F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ab/>
                          <w:t xml:space="preserve">ITU-D Activities on IMT in support of Developing Countries: </w:t>
                        </w:r>
                        <w:r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>Riccardo Passerini, ITU</w:t>
                        </w:r>
                      </w:p>
                      <w:p w:rsidR="007C6EE9" w:rsidRPr="005A3B6F" w:rsidRDefault="0071743D" w:rsidP="00303B24">
                        <w:pPr>
                          <w:spacing w:before="120"/>
                          <w:jc w:val="both"/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S1-</w:t>
                        </w:r>
                        <w:r w:rsidR="004F47CE" w:rsidRPr="005A3B6F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5</w:t>
                        </w:r>
                        <w:r w:rsidRPr="005A3B6F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ab/>
                          <w:t xml:space="preserve">ITU-R: Spectrum for mobile broadband wireless access: </w:t>
                        </w:r>
                        <w:r w:rsidR="001540CC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>Sergio Bonomo</w:t>
                        </w:r>
                        <w:r w:rsidR="001540CC" w:rsidRPr="005A3B6F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 </w:t>
                        </w:r>
                        <w:r w:rsidR="00D26D8C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 xml:space="preserve">ITU </w:t>
                        </w:r>
                        <w:r w:rsidR="00B20B77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(Remote participation)</w:t>
                        </w:r>
                      </w:p>
                    </w:tc>
                  </w:tr>
                  <w:tr w:rsidR="009D53E0" w:rsidRPr="005A3B6F" w:rsidTr="00C503E8">
                    <w:trPr>
                      <w:gridAfter w:val="1"/>
                      <w:wAfter w:w="96" w:type="dxa"/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C6D9F1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3D1707" w:rsidRPr="005A3B6F" w:rsidRDefault="00A825E7" w:rsidP="00473E13">
                        <w:pPr>
                          <w:spacing w:before="60" w:after="60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="00C503E8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3</w:t>
                        </w: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  <w:r w:rsidR="00A060C6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  <w:r w:rsidR="00BD7EDB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  <w:r w:rsidR="003D1707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-1</w:t>
                        </w:r>
                        <w:r w:rsidR="00C503E8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4</w:t>
                        </w:r>
                        <w:r w:rsidR="003D1707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  <w:r w:rsidR="00473E13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8134" w:type="dxa"/>
                        <w:gridSpan w:val="2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C6D9F1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3D1707" w:rsidRPr="005A3B6F" w:rsidRDefault="003D1707" w:rsidP="00B72792">
                        <w:pPr>
                          <w:spacing w:before="60" w:after="60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Lunch</w:t>
                        </w:r>
                      </w:p>
                    </w:tc>
                  </w:tr>
                  <w:tr w:rsidR="009D53E0" w:rsidRPr="005A3B6F" w:rsidTr="00C503E8">
                    <w:trPr>
                      <w:gridAfter w:val="1"/>
                      <w:wAfter w:w="96" w:type="dxa"/>
                      <w:trHeight w:val="385"/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3D1707" w:rsidRPr="005A3B6F" w:rsidRDefault="00BD7EDB" w:rsidP="00497501">
                        <w:pPr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="00C503E8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4</w:t>
                        </w: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  <w:r w:rsidR="00473E13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 xml:space="preserve">30 </w:t>
                        </w: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-</w:t>
                        </w:r>
                        <w:r w:rsidR="00D1655D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="00C503E8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6</w:t>
                        </w:r>
                        <w:r w:rsidR="00D1655D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  <w:r w:rsidR="00C503E8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8134" w:type="dxa"/>
                        <w:gridSpan w:val="2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6055C4" w:rsidRPr="005A3B6F" w:rsidRDefault="00A825E7" w:rsidP="005F300B">
                        <w:pPr>
                          <w:pStyle w:val="Nextrow"/>
                          <w:spacing w:before="0" w:after="120"/>
                          <w:ind w:left="1426" w:hanging="1426"/>
                          <w:jc w:val="both"/>
                          <w:rPr>
                            <w:rFonts w:ascii="Verdana" w:hAnsi="Verdana" w:cs="Arial"/>
                            <w:b/>
                            <w:bCs w:val="0"/>
                            <w:sz w:val="20"/>
                          </w:rPr>
                        </w:pPr>
                        <w:r w:rsidRPr="005A3B6F">
                          <w:rPr>
                            <w:rFonts w:ascii="Verdana" w:hAnsi="Verdana" w:cs="Arial"/>
                            <w:b/>
                            <w:bCs w:val="0"/>
                            <w:sz w:val="20"/>
                          </w:rPr>
                          <w:t>SESSION 2:</w:t>
                        </w:r>
                        <w:r w:rsidRPr="005A3B6F">
                          <w:rPr>
                            <w:rFonts w:ascii="Verdana" w:hAnsi="Verdana" w:cs="Arial"/>
                            <w:b/>
                            <w:bCs w:val="0"/>
                            <w:sz w:val="20"/>
                          </w:rPr>
                          <w:tab/>
                        </w:r>
                        <w:r w:rsidR="006D6D3B" w:rsidRPr="005A3B6F">
                          <w:rPr>
                            <w:rFonts w:ascii="Verdana" w:hAnsi="Verdana" w:cs="Arial"/>
                            <w:b/>
                            <w:bCs w:val="0"/>
                            <w:sz w:val="20"/>
                          </w:rPr>
                          <w:t>Research activities on technologies for future mobile communications in the Arab Region</w:t>
                        </w:r>
                      </w:p>
                      <w:p w:rsidR="00A52ABF" w:rsidRPr="005A3B6F" w:rsidRDefault="00164DD2" w:rsidP="00A52ABF">
                        <w:pPr>
                          <w:spacing w:before="120"/>
                          <w:jc w:val="both"/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 w:cs="Arial"/>
                            <w:b/>
                            <w:sz w:val="20"/>
                          </w:rPr>
                          <w:t xml:space="preserve">Chair: </w:t>
                        </w:r>
                        <w:r w:rsidR="009124B9" w:rsidRPr="005A3B6F">
                          <w:rPr>
                            <w:rFonts w:ascii="Verdana" w:hAnsi="Verdana"/>
                            <w:b/>
                            <w:sz w:val="20"/>
                          </w:rPr>
                          <w:t xml:space="preserve"> </w:t>
                        </w:r>
                        <w:r w:rsidR="00FE15F8" w:rsidRPr="005A3B6F">
                          <w:rPr>
                            <w:rFonts w:ascii="Verdana" w:eastAsia="Times New Roman" w:hAnsi="Verdana" w:cs="Calibri"/>
                            <w:b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r w:rsidR="00A52ABF" w:rsidRPr="005A3B6F">
                          <w:rPr>
                            <w:rFonts w:ascii="Verdana" w:eastAsia="Times New Roman" w:hAnsi="Verdana" w:cs="Calibri"/>
                            <w:b/>
                            <w:sz w:val="20"/>
                            <w:szCs w:val="20"/>
                            <w:lang w:eastAsia="en-US"/>
                          </w:rPr>
                          <w:t xml:space="preserve"> Tony AlMaddissy, Fiber to the Home (FTTH) Council, Middle East &amp; North Africa  </w:t>
                        </w:r>
                        <w:r w:rsidR="00A52ABF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  <w:lang w:val="en-GB"/>
                          </w:rPr>
                          <w:t>(t.b.c.)</w:t>
                        </w:r>
                      </w:p>
                      <w:p w:rsidR="00D1655D" w:rsidRPr="005A3B6F" w:rsidRDefault="00D1655D" w:rsidP="00A52ABF">
                        <w:pPr>
                          <w:spacing w:before="120"/>
                          <w:jc w:val="both"/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</w:pPr>
                      </w:p>
                      <w:p w:rsidR="00D1655D" w:rsidRPr="005A3B6F" w:rsidRDefault="00694694" w:rsidP="00D1655D">
                        <w:pPr>
                          <w:pStyle w:val="Paragraphedeliste"/>
                          <w:numPr>
                            <w:ilvl w:val="0"/>
                            <w:numId w:val="15"/>
                          </w:numPr>
                          <w:spacing w:before="120"/>
                          <w:ind w:left="434" w:hanging="434"/>
                          <w:jc w:val="both"/>
                          <w:rPr>
                            <w:rFonts w:ascii="Verdana" w:eastAsia="Times New Roman" w:hAnsi="Verdana" w:cs="Arial"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Case studies and implementation is the Region (Operators and Companies) </w:t>
                        </w:r>
                      </w:p>
                      <w:p w:rsidR="00961FB1" w:rsidRPr="005A3B6F" w:rsidRDefault="00961FB1" w:rsidP="00FE15F8">
                        <w:pPr>
                          <w:spacing w:before="120"/>
                          <w:ind w:right="-246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eastAsia="Times New Roman" w:hAnsi="Verdana" w:cs="Arial"/>
                            <w:sz w:val="20"/>
                            <w:szCs w:val="20"/>
                          </w:rPr>
                          <w:lastRenderedPageBreak/>
                          <w:t>S2-1</w:t>
                        </w:r>
                        <w:r w:rsidRPr="005A3B6F">
                          <w:rPr>
                            <w:rFonts w:ascii="Verdana" w:eastAsia="Times New Roman" w:hAnsi="Verdana" w:cs="Arial"/>
                            <w:b/>
                            <w:bCs/>
                            <w:sz w:val="20"/>
                            <w:szCs w:val="20"/>
                          </w:rPr>
                          <w:tab/>
                        </w:r>
                        <w:r w:rsidR="00D44589" w:rsidRPr="005A3B6F">
                          <w:rPr>
                            <w:rFonts w:ascii="Calibri" w:hAnsi="Calibri"/>
                            <w:szCs w:val="22"/>
                          </w:rPr>
                          <w:t xml:space="preserve"> </w:t>
                        </w:r>
                        <w:r w:rsidR="00D44589" w:rsidRPr="005A3B6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Finding new frequencies - new additional </w:t>
                        </w:r>
                        <w:r w:rsidR="00FB49B2" w:rsidRPr="005A3B6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spectrum for future UMTS/IMT     </w:t>
                        </w:r>
                        <w:r w:rsidR="00D44589" w:rsidRPr="005A3B6F">
                          <w:rPr>
                            <w:rFonts w:ascii="Verdana" w:hAnsi="Verdana"/>
                            <w:sz w:val="20"/>
                            <w:szCs w:val="20"/>
                          </w:rPr>
                          <w:t>systems</w:t>
                        </w:r>
                        <w:r w:rsidR="00D44589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 xml:space="preserve">,  </w:t>
                        </w:r>
                        <w:r w:rsidR="00D44589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  <w:lang w:val="en-GB"/>
                          </w:rPr>
                          <w:t>Lasse Wieweg</w:t>
                        </w:r>
                        <w:r w:rsidR="00FE15F8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>, UMTS Forum</w:t>
                        </w:r>
                      </w:p>
                      <w:p w:rsidR="00EB6E26" w:rsidRPr="005A3B6F" w:rsidRDefault="00EB6E26" w:rsidP="00326D65">
                        <w:pPr>
                          <w:spacing w:before="120"/>
                          <w:jc w:val="both"/>
                          <w:rPr>
                            <w:rFonts w:ascii="Verdana" w:eastAsia="Times New Roman" w:hAnsi="Verdana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S2-</w:t>
                        </w:r>
                        <w:r w:rsidR="000E3051" w:rsidRPr="005A3B6F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2</w:t>
                        </w:r>
                        <w:r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ab/>
                        </w:r>
                        <w:r w:rsidRPr="005A3B6F">
                          <w:rPr>
                            <w:rFonts w:ascii="Verdana" w:eastAsia="Times New Roman" w:hAnsi="Verdana" w:cs="Arial"/>
                            <w:sz w:val="20"/>
                            <w:szCs w:val="20"/>
                          </w:rPr>
                          <w:t xml:space="preserve">Challenges of Industry for IMT implementation: market, technology and trends: </w:t>
                        </w:r>
                        <w:r w:rsidRPr="005A3B6F">
                          <w:rPr>
                            <w:rFonts w:ascii="Verdana" w:eastAsia="Times New Roman" w:hAnsi="Verdana" w:cs="Arial"/>
                            <w:b/>
                            <w:bCs/>
                            <w:sz w:val="20"/>
                            <w:szCs w:val="20"/>
                          </w:rPr>
                          <w:t xml:space="preserve">Sami Tabbane, </w:t>
                        </w:r>
                        <w:r w:rsidR="00F102CB" w:rsidRPr="005A3B6F">
                          <w:rPr>
                            <w:rStyle w:val="TexteAuteur"/>
                            <w:rFonts w:ascii="Verdana" w:hAnsi="Verdana"/>
                            <w:sz w:val="20"/>
                            <w:szCs w:val="20"/>
                          </w:rPr>
                          <w:t>Ecole Supérieure des Communications de Tunis</w:t>
                        </w:r>
                      </w:p>
                      <w:p w:rsidR="00937B64" w:rsidRPr="005A3B6F" w:rsidRDefault="009D53E0" w:rsidP="00326D65">
                        <w:pPr>
                          <w:shd w:val="clear" w:color="auto" w:fill="FFFFFF"/>
                          <w:spacing w:before="120"/>
                          <w:outlineLvl w:val="2"/>
                          <w:rPr>
                            <w:rFonts w:ascii="Verdana" w:eastAsia="Times New Roman" w:hAnsi="Verdana" w:cs="Calibri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  <w:r w:rsidRPr="005A3B6F">
                          <w:rPr>
                            <w:rFonts w:ascii="Verdana" w:hAnsi="Verdana"/>
                            <w:sz w:val="20"/>
                            <w:szCs w:val="20"/>
                          </w:rPr>
                          <w:t>S2-</w:t>
                        </w:r>
                        <w:r w:rsidR="000E3051" w:rsidRPr="005A3B6F">
                          <w:rPr>
                            <w:rFonts w:ascii="Verdana" w:hAnsi="Verdana"/>
                            <w:sz w:val="20"/>
                            <w:szCs w:val="20"/>
                          </w:rPr>
                          <w:t>3</w:t>
                        </w:r>
                        <w:r w:rsidRPr="005A3B6F">
                          <w:rPr>
                            <w:rFonts w:ascii="Verdana" w:hAnsi="Verdana"/>
                            <w:sz w:val="20"/>
                            <w:szCs w:val="20"/>
                          </w:rPr>
                          <w:tab/>
                        </w:r>
                        <w:r w:rsidR="00EB6E26" w:rsidRPr="005A3B6F">
                          <w:rPr>
                            <w:rFonts w:ascii="Verdana" w:hAnsi="Verdana"/>
                            <w:sz w:val="20"/>
                            <w:szCs w:val="20"/>
                          </w:rPr>
                          <w:t>D</w:t>
                        </w:r>
                        <w:r w:rsidR="00694694" w:rsidRPr="005A3B6F">
                          <w:rPr>
                            <w:rFonts w:ascii="Verdana" w:hAnsi="Verdana"/>
                            <w:sz w:val="20"/>
                            <w:szCs w:val="20"/>
                            <w:lang w:val="en-CA"/>
                          </w:rPr>
                          <w:t>eveloping a common global vision for the future of wireless to dri</w:t>
                        </w:r>
                        <w:r w:rsidR="00EB6E26" w:rsidRPr="005A3B6F">
                          <w:rPr>
                            <w:rFonts w:ascii="Verdana" w:hAnsi="Verdana"/>
                            <w:sz w:val="20"/>
                            <w:szCs w:val="20"/>
                            <w:lang w:val="en-CA"/>
                          </w:rPr>
                          <w:t>ve research and standardization</w:t>
                        </w:r>
                        <w:r w:rsidR="00F0148C" w:rsidRPr="005A3B6F">
                          <w:rPr>
                            <w:rFonts w:ascii="Verdana" w:hAnsi="Verdana"/>
                            <w:sz w:val="20"/>
                            <w:szCs w:val="20"/>
                            <w:lang w:val="en-CA"/>
                          </w:rPr>
                          <w:t>:</w:t>
                        </w:r>
                        <w:r w:rsidR="00694694" w:rsidRPr="005A3B6F">
                          <w:rPr>
                            <w:rFonts w:ascii="Verdana" w:hAnsi="Verdana"/>
                            <w:sz w:val="20"/>
                            <w:szCs w:val="20"/>
                            <w:lang w:val="en-CA"/>
                          </w:rPr>
                          <w:t xml:space="preserve"> </w:t>
                        </w:r>
                        <w:r w:rsidR="00A92948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  <w:lang w:val="en-CA"/>
                          </w:rPr>
                          <w:t xml:space="preserve"> </w:t>
                        </w:r>
                        <w:r w:rsidR="00A92948" w:rsidRPr="005A3B6F">
                          <w:rPr>
                            <w:rFonts w:ascii="Verdana" w:eastAsia="Times New Roman" w:hAnsi="Verdana" w:cs="Calibri"/>
                            <w:b/>
                            <w:sz w:val="20"/>
                            <w:szCs w:val="20"/>
                            <w:lang w:eastAsia="en-US"/>
                          </w:rPr>
                          <w:t>Sudhir Dixit</w:t>
                        </w:r>
                        <w:r w:rsidR="004148E9" w:rsidRPr="005A3B6F">
                          <w:rPr>
                            <w:rFonts w:ascii="Verdana" w:eastAsia="Times New Roman" w:hAnsi="Verdana" w:cs="Calibri"/>
                            <w:b/>
                            <w:sz w:val="20"/>
                            <w:szCs w:val="20"/>
                            <w:lang w:eastAsia="en-US"/>
                          </w:rPr>
                          <w:t>,</w:t>
                        </w:r>
                        <w:r w:rsidR="00A92948" w:rsidRPr="005A3B6F">
                          <w:rPr>
                            <w:rFonts w:ascii="Verdana" w:eastAsia="Times New Roman" w:hAnsi="Verdana" w:cs="Calibri"/>
                            <w:b/>
                            <w:sz w:val="20"/>
                            <w:szCs w:val="20"/>
                            <w:lang w:eastAsia="en-US"/>
                          </w:rPr>
                          <w:t xml:space="preserve"> Director of Hewlett-Packard Laboratories India, Chair of the Vision Committee of the </w:t>
                        </w:r>
                        <w:r w:rsidR="00A92948" w:rsidRPr="005A3B6F">
                          <w:rPr>
                            <w:rFonts w:ascii="Verdana" w:eastAsia="Calibri" w:hAnsi="Verdana" w:cs="Arial"/>
                            <w:b/>
                            <w:sz w:val="20"/>
                            <w:szCs w:val="20"/>
                            <w:lang w:eastAsia="en-US"/>
                          </w:rPr>
                          <w:t>Wireless World Research Forum (</w:t>
                        </w:r>
                        <w:r w:rsidR="00A92948" w:rsidRPr="005A3B6F">
                          <w:rPr>
                            <w:rFonts w:ascii="Verdana" w:eastAsia="Times New Roman" w:hAnsi="Verdana" w:cs="Calibri"/>
                            <w:b/>
                            <w:sz w:val="20"/>
                            <w:szCs w:val="20"/>
                            <w:lang w:eastAsia="en-US"/>
                          </w:rPr>
                          <w:t>WWRF)</w:t>
                        </w:r>
                      </w:p>
                    </w:tc>
                  </w:tr>
                  <w:tr w:rsidR="009D53E0" w:rsidRPr="005A3B6F" w:rsidTr="00D26D8C">
                    <w:trPr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C6D9F1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3D1707" w:rsidRPr="005A3B6F" w:rsidRDefault="00D1655D" w:rsidP="00B72792">
                        <w:pPr>
                          <w:spacing w:before="60" w:after="60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1</w:t>
                        </w:r>
                        <w:r w:rsidR="00C503E8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6</w:t>
                        </w: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  <w:r w:rsidR="00C503E8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00</w:t>
                        </w:r>
                        <w:r w:rsidR="003D1707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-16:</w:t>
                        </w:r>
                        <w:r w:rsidR="00C503E8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8275" w:type="dxa"/>
                        <w:gridSpan w:val="3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C6D9F1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3D1707" w:rsidRPr="005A3B6F" w:rsidRDefault="003D1707" w:rsidP="00B72792">
                        <w:pPr>
                          <w:spacing w:before="60" w:after="60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 xml:space="preserve">Coffee Break </w:t>
                        </w:r>
                      </w:p>
                    </w:tc>
                  </w:tr>
                  <w:tr w:rsidR="009D53E0" w:rsidRPr="005A3B6F" w:rsidTr="00D26D8C">
                    <w:trPr>
                      <w:trHeight w:val="1257"/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3D1707" w:rsidRPr="005A3B6F" w:rsidRDefault="00D1655D" w:rsidP="00497501">
                        <w:pPr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16:</w:t>
                        </w:r>
                        <w:r w:rsidR="00C503E8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15</w:t>
                        </w: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-18:</w:t>
                        </w:r>
                        <w:r w:rsidR="00051834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8275" w:type="dxa"/>
                        <w:gridSpan w:val="3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3D1707" w:rsidRPr="005A3B6F" w:rsidRDefault="00A825E7" w:rsidP="00694694">
                        <w:pPr>
                          <w:ind w:left="1253" w:hanging="1253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eastAsia="Arial" w:hAnsi="Verdana" w:cs="Arial"/>
                            <w:b/>
                            <w:sz w:val="20"/>
                            <w:szCs w:val="20"/>
                            <w:lang w:val="en-GB" w:eastAsia="en-GB"/>
                          </w:rPr>
                          <w:t>SESSION 3</w:t>
                        </w:r>
                        <w:r w:rsidR="003D1707" w:rsidRPr="005A3B6F">
                          <w:rPr>
                            <w:rFonts w:ascii="Verdana" w:eastAsia="Arial" w:hAnsi="Verdana" w:cs="Arial"/>
                            <w:b/>
                            <w:sz w:val="20"/>
                            <w:szCs w:val="20"/>
                            <w:lang w:val="en-GB" w:eastAsia="en-GB"/>
                          </w:rPr>
                          <w:t>:</w:t>
                        </w:r>
                        <w:r w:rsidR="0008420A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ab/>
                        </w:r>
                        <w:r w:rsidR="00694694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>The IMT Business and Markets Forecasts</w:t>
                        </w:r>
                      </w:p>
                      <w:p w:rsidR="00A52ABF" w:rsidRPr="005A3B6F" w:rsidRDefault="009D53E0" w:rsidP="00A52ABF">
                        <w:pPr>
                          <w:spacing w:before="120"/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Chair:</w:t>
                        </w:r>
                        <w:r w:rsidRPr="005A3B6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</w:t>
                        </w:r>
                        <w:r w:rsidR="00FE15F8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A52ABF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 xml:space="preserve"> Ahmed M. Elokr – Sr. Wireless Marketing, Manager Huawei Technologies, North Africa Regional Office </w:t>
                        </w:r>
                        <w:r w:rsidR="00A52ABF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  <w:lang w:val="en-GB"/>
                          </w:rPr>
                          <w:t>(t.b.c.)</w:t>
                        </w:r>
                        <w:r w:rsidR="00A52ABF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9D53E0" w:rsidRPr="005A3B6F" w:rsidRDefault="009D53E0" w:rsidP="00FE15F8">
                        <w:pPr>
                          <w:spacing w:before="120"/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F0148C" w:rsidRPr="005A3B6F" w:rsidRDefault="00F0148C" w:rsidP="00F0148C">
                        <w:pPr>
                          <w:numPr>
                            <w:ilvl w:val="0"/>
                            <w:numId w:val="9"/>
                          </w:numPr>
                          <w:spacing w:before="100" w:beforeAutospacing="1" w:after="100" w:afterAutospacing="1" w:line="220" w:lineRule="atLeast"/>
                          <w:ind w:left="357" w:hanging="357"/>
                          <w:jc w:val="both"/>
                          <w:rPr>
                            <w:rFonts w:ascii="Verdana" w:eastAsia="Times New Roman" w:hAnsi="Verdana" w:cs="Arial"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eastAsia="Times New Roman" w:hAnsi="Verdana" w:cs="Arial"/>
                            <w:sz w:val="20"/>
                            <w:szCs w:val="20"/>
                          </w:rPr>
                          <w:t xml:space="preserve">Services, markets, applications, &amp; business models – what works and what doesn’t? </w:t>
                        </w:r>
                      </w:p>
                      <w:p w:rsidR="00F0148C" w:rsidRPr="005A3B6F" w:rsidRDefault="00F0148C" w:rsidP="00F0148C">
                        <w:pPr>
                          <w:numPr>
                            <w:ilvl w:val="0"/>
                            <w:numId w:val="9"/>
                          </w:numPr>
                          <w:spacing w:before="100" w:beforeAutospacing="1" w:after="100" w:afterAutospacing="1" w:line="220" w:lineRule="atLeast"/>
                          <w:ind w:left="357" w:hanging="357"/>
                          <w:jc w:val="both"/>
                          <w:rPr>
                            <w:rFonts w:ascii="Verdana" w:eastAsia="Times New Roman" w:hAnsi="Verdana" w:cs="Arial"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eastAsia="Times New Roman" w:hAnsi="Verdana" w:cs="Arial"/>
                            <w:sz w:val="20"/>
                            <w:szCs w:val="20"/>
                          </w:rPr>
                          <w:t xml:space="preserve">Business &amp; consumer markets, vertical applications, &amp; more. </w:t>
                        </w:r>
                      </w:p>
                      <w:p w:rsidR="005446F1" w:rsidRPr="005A3B6F" w:rsidRDefault="00F0148C" w:rsidP="00303B24">
                        <w:pPr>
                          <w:numPr>
                            <w:ilvl w:val="0"/>
                            <w:numId w:val="9"/>
                          </w:numPr>
                          <w:spacing w:before="100" w:beforeAutospacing="1" w:after="100" w:afterAutospacing="1" w:line="220" w:lineRule="atLeast"/>
                          <w:ind w:left="357" w:hanging="357"/>
                          <w:jc w:val="both"/>
                          <w:rPr>
                            <w:rFonts w:ascii="Verdana" w:eastAsia="Times New Roman" w:hAnsi="Verdana" w:cs="Arial"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eastAsia="Times New Roman" w:hAnsi="Verdana" w:cs="Arial"/>
                            <w:sz w:val="20"/>
                            <w:szCs w:val="20"/>
                          </w:rPr>
                          <w:t>ITU statistics related to the ARB region</w:t>
                        </w:r>
                      </w:p>
                      <w:p w:rsidR="00F0148C" w:rsidRPr="005A3B6F" w:rsidRDefault="005446F1" w:rsidP="005446F1">
                        <w:pPr>
                          <w:spacing w:before="120"/>
                          <w:jc w:val="both"/>
                          <w:rPr>
                            <w:rFonts w:ascii="Verdana" w:eastAsia="Times New Roman" w:hAnsi="Verdana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S3-1</w:t>
                        </w:r>
                        <w:r w:rsidRPr="005A3B6F"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ab/>
                        </w:r>
                        <w:r w:rsidRPr="005A3B6F">
                          <w:rPr>
                            <w:rFonts w:ascii="Verdana" w:eastAsia="Times New Roman" w:hAnsi="Verdana" w:cs="Arial"/>
                            <w:sz w:val="20"/>
                            <w:szCs w:val="20"/>
                          </w:rPr>
                          <w:t xml:space="preserve">IMT Implementation in Tunisia, Status report and future perspective: </w:t>
                        </w:r>
                        <w:r w:rsidRPr="005A3B6F">
                          <w:rPr>
                            <w:rFonts w:ascii="Verdana" w:eastAsia="Times New Roman" w:hAnsi="Verdana" w:cs="Arial"/>
                            <w:b/>
                            <w:bCs/>
                            <w:sz w:val="20"/>
                            <w:szCs w:val="20"/>
                          </w:rPr>
                          <w:t>Said Aljane, TOPNET Tunisie</w:t>
                        </w:r>
                      </w:p>
                      <w:p w:rsidR="00051834" w:rsidRPr="005A3B6F" w:rsidRDefault="005446F1" w:rsidP="00F0148C">
                        <w:pPr>
                          <w:spacing w:before="120"/>
                          <w:jc w:val="both"/>
                          <w:rPr>
                            <w:rFonts w:ascii="Verdana" w:eastAsia="Times New Roman" w:hAnsi="Verdana" w:cs="Arial"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S3-2</w:t>
                        </w:r>
                        <w:r w:rsidR="00051834" w:rsidRPr="005A3B6F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 IMT Business and Markets Forecasts for the Arab Region: </w:t>
                        </w:r>
                        <w:r w:rsidR="00051834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>AlaaAlDin AlRadhi, Iraq</w:t>
                        </w:r>
                      </w:p>
                      <w:p w:rsidR="005446F1" w:rsidRPr="005A3B6F" w:rsidRDefault="001C47EB" w:rsidP="005446F1">
                        <w:pPr>
                          <w:spacing w:before="120"/>
                          <w:jc w:val="both"/>
                          <w:rPr>
                            <w:rFonts w:ascii="Verdana" w:eastAsia="Times New Roman" w:hAnsi="Verdana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eastAsia="Times New Roman" w:hAnsi="Verdana" w:cs="Arial"/>
                            <w:sz w:val="20"/>
                            <w:szCs w:val="20"/>
                          </w:rPr>
                          <w:t>S3-</w:t>
                        </w:r>
                        <w:r w:rsidR="005446F1" w:rsidRPr="005A3B6F">
                          <w:rPr>
                            <w:rFonts w:ascii="Verdana" w:eastAsia="Times New Roman" w:hAnsi="Verdana" w:cs="Arial"/>
                            <w:sz w:val="20"/>
                            <w:szCs w:val="20"/>
                          </w:rPr>
                          <w:t>3</w:t>
                        </w:r>
                        <w:r w:rsidRPr="005A3B6F">
                          <w:rPr>
                            <w:rFonts w:ascii="Verdana" w:eastAsia="Times New Roman" w:hAnsi="Verdana" w:cs="Arial"/>
                            <w:sz w:val="20"/>
                            <w:szCs w:val="20"/>
                          </w:rPr>
                          <w:tab/>
                          <w:t>Bridging the Digital Divide, IMT Solution for Developing Countries, Market and Business opportunity in the Arab Region</w:t>
                        </w:r>
                        <w:r w:rsidRPr="005A3B6F">
                          <w:rPr>
                            <w:rFonts w:ascii="Verdana" w:eastAsia="Times New Roman" w:hAnsi="Verdana" w:cs="Arial"/>
                            <w:b/>
                            <w:bCs/>
                            <w:sz w:val="20"/>
                            <w:szCs w:val="20"/>
                          </w:rPr>
                          <w:t xml:space="preserve">, Shiv Bakhshi, Ericsson </w:t>
                        </w:r>
                      </w:p>
                      <w:p w:rsidR="00D5558F" w:rsidRPr="005A3B6F" w:rsidRDefault="005446F1" w:rsidP="00303B24">
                        <w:pPr>
                          <w:spacing w:before="120"/>
                          <w:jc w:val="both"/>
                          <w:rPr>
                            <w:rFonts w:ascii="Verdana" w:eastAsia="Times New Roman" w:hAnsi="Verdana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S3-4</w:t>
                        </w:r>
                        <w:r w:rsidRPr="005A3B6F"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ab/>
                        </w:r>
                        <w:r w:rsidRPr="005A3B6F">
                          <w:rPr>
                            <w:rFonts w:ascii="Verdana" w:eastAsia="Times New Roman" w:hAnsi="Verdana" w:cs="Arial"/>
                            <w:sz w:val="20"/>
                            <w:szCs w:val="20"/>
                          </w:rPr>
                          <w:t xml:space="preserve">IMT Licensing: </w:t>
                        </w:r>
                        <w:r w:rsidRPr="005A3B6F">
                          <w:rPr>
                            <w:rFonts w:ascii="Verdana" w:eastAsia="Times New Roman" w:hAnsi="Verdana" w:cs="Arial"/>
                            <w:b/>
                            <w:bCs/>
                            <w:sz w:val="20"/>
                            <w:szCs w:val="20"/>
                          </w:rPr>
                          <w:t>Riccardo Passerini, ITU</w:t>
                        </w:r>
                      </w:p>
                    </w:tc>
                  </w:tr>
                  <w:tr w:rsidR="009D53E0" w:rsidRPr="005A3B6F" w:rsidTr="00D26D8C">
                    <w:trPr>
                      <w:trHeight w:val="386"/>
                      <w:tblCellSpacing w:w="15" w:type="dxa"/>
                    </w:trPr>
                    <w:tc>
                      <w:tcPr>
                        <w:tcW w:w="10063" w:type="dxa"/>
                        <w:gridSpan w:val="4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548DD4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3D1707" w:rsidRPr="005A3B6F" w:rsidRDefault="00A825E7" w:rsidP="00F0148C">
                        <w:pPr>
                          <w:spacing w:before="120" w:after="120"/>
                          <w:jc w:val="center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Day 2</w:t>
                        </w:r>
                        <w:r w:rsidR="0019743A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 xml:space="preserve">, </w:t>
                        </w:r>
                        <w:r w:rsidR="00F0148C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8 May</w:t>
                        </w:r>
                        <w:r w:rsidR="003D1707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 xml:space="preserve"> 201</w:t>
                        </w:r>
                        <w:r w:rsidR="005F300B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9D53E0" w:rsidRPr="005A3B6F" w:rsidTr="00D26D8C">
                    <w:trPr>
                      <w:trHeight w:val="1117"/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3D1707" w:rsidRPr="005A3B6F" w:rsidRDefault="003C6CA6" w:rsidP="00154410">
                        <w:pPr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09</w:t>
                        </w:r>
                        <w:r w:rsidR="00BD7EDB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00</w:t>
                        </w:r>
                        <w:r w:rsidR="00D1655D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-1</w:t>
                        </w:r>
                        <w:r w:rsidR="00781902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  <w:r w:rsidR="00D1655D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  <w:r w:rsidR="00154410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8275" w:type="dxa"/>
                        <w:gridSpan w:val="3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32550D" w:rsidRPr="005A3B6F" w:rsidRDefault="0032550D" w:rsidP="00F0148C">
                        <w:pPr>
                          <w:ind w:left="1395" w:hanging="1395"/>
                          <w:rPr>
                            <w:rFonts w:ascii="Verdana" w:hAnsi="Verdana"/>
                            <w:sz w:val="20"/>
                            <w:szCs w:val="20"/>
                            <w:lang w:val="fr-CH"/>
                          </w:rPr>
                        </w:pPr>
                        <w:r w:rsidRPr="005A3B6F">
                          <w:rPr>
                            <w:rFonts w:ascii="Verdana" w:eastAsia="Arial" w:hAnsi="Verdana" w:cs="Arial"/>
                            <w:b/>
                            <w:sz w:val="20"/>
                            <w:szCs w:val="20"/>
                            <w:lang w:val="fr-CH" w:eastAsia="en-GB"/>
                          </w:rPr>
                          <w:t>SESSION 4</w:t>
                        </w:r>
                        <w:r w:rsidR="009D53E0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  <w:lang w:val="fr-CH"/>
                          </w:rPr>
                          <w:t>:</w:t>
                        </w:r>
                        <w:r w:rsidR="009D53E0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  <w:lang w:val="fr-CH"/>
                          </w:rPr>
                          <w:tab/>
                        </w:r>
                        <w:r w:rsidR="00F0148C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  <w:lang w:val="fr-CH"/>
                          </w:rPr>
                          <w:t>IMT Technologies</w:t>
                        </w:r>
                      </w:p>
                      <w:p w:rsidR="009D53E0" w:rsidRPr="005A3B6F" w:rsidRDefault="009124B9" w:rsidP="00BF496C">
                        <w:pPr>
                          <w:spacing w:before="120" w:after="120"/>
                          <w:jc w:val="both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  <w:lang w:val="fr-FR"/>
                          </w:rPr>
                        </w:pP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  <w:lang w:val="fr-FR"/>
                          </w:rPr>
                          <w:t xml:space="preserve">Chair: </w:t>
                        </w:r>
                        <w:r w:rsidR="00C36E3F" w:rsidRPr="005A3B6F">
                          <w:rPr>
                            <w:rFonts w:ascii="Verdana" w:eastAsia="Times New Roman" w:hAnsi="Verdana" w:cs="Calibri"/>
                            <w:b/>
                            <w:sz w:val="20"/>
                            <w:szCs w:val="20"/>
                            <w:lang w:val="fr-FR" w:eastAsia="en-US"/>
                          </w:rPr>
                          <w:t xml:space="preserve">Mr </w:t>
                        </w:r>
                        <w:r w:rsidR="00BF496C" w:rsidRPr="005A3B6F">
                          <w:rPr>
                            <w:rFonts w:ascii="Verdana" w:eastAsia="Times New Roman" w:hAnsi="Verdana" w:cs="Calibri"/>
                            <w:b/>
                            <w:sz w:val="20"/>
                            <w:szCs w:val="20"/>
                            <w:lang w:val="fr-FR" w:eastAsia="en-US"/>
                          </w:rPr>
                          <w:t xml:space="preserve">Mohamed Ben Amor, </w:t>
                        </w:r>
                        <w:r w:rsidR="00E864EA" w:rsidRPr="005A3B6F">
                          <w:rPr>
                            <w:rFonts w:ascii="Verdana" w:eastAsia="Times New Roman" w:hAnsi="Verdana" w:cs="Calibri"/>
                            <w:b/>
                            <w:sz w:val="20"/>
                            <w:szCs w:val="20"/>
                            <w:lang w:val="fr-FR" w:eastAsia="en-US"/>
                          </w:rPr>
                          <w:t xml:space="preserve">Chargé de Mission Auprès du Ministre </w:t>
                        </w:r>
                        <w:r w:rsidR="00E864EA" w:rsidRPr="005A3B6F">
                          <w:rPr>
                            <w:rFonts w:ascii="Verdana" w:eastAsia="Times New Roman" w:hAnsi="Verdana" w:cs="Calibri"/>
                            <w:b/>
                            <w:sz w:val="20"/>
                            <w:szCs w:val="20"/>
                            <w:lang w:val="fr-FR" w:eastAsia="en-US"/>
                          </w:rPr>
                          <w:br/>
                          <w:t>En Charge du Bureau de la Coopération Internationale</w:t>
                        </w:r>
                      </w:p>
                      <w:p w:rsidR="00CD5D31" w:rsidRPr="005A3B6F" w:rsidRDefault="00CD5D31" w:rsidP="00CD5D31">
                        <w:pPr>
                          <w:numPr>
                            <w:ilvl w:val="0"/>
                            <w:numId w:val="10"/>
                          </w:numPr>
                          <w:spacing w:before="100" w:beforeAutospacing="1" w:after="100" w:afterAutospacing="1" w:line="220" w:lineRule="atLeast"/>
                          <w:ind w:left="357" w:hanging="357"/>
                          <w:jc w:val="both"/>
                          <w:rPr>
                            <w:rFonts w:ascii="Verdana" w:eastAsia="Times New Roman" w:hAnsi="Verdana" w:cs="Arial"/>
                            <w:sz w:val="20"/>
                            <w:szCs w:val="20"/>
                            <w:lang w:val="en-AU"/>
                          </w:rPr>
                        </w:pPr>
                        <w:r w:rsidRPr="005A3B6F">
                          <w:rPr>
                            <w:rFonts w:ascii="Verdana" w:eastAsia="Times New Roman" w:hAnsi="Verdana" w:cs="Arial"/>
                            <w:sz w:val="20"/>
                            <w:szCs w:val="20"/>
                          </w:rPr>
                          <w:t xml:space="preserve">Concise overview of what you need to know about IMT - and why you need to know it. </w:t>
                        </w:r>
                      </w:p>
                      <w:p w:rsidR="00CD5D31" w:rsidRPr="005A3B6F" w:rsidRDefault="00CD5D31" w:rsidP="00CD5D31">
                        <w:pPr>
                          <w:numPr>
                            <w:ilvl w:val="0"/>
                            <w:numId w:val="10"/>
                          </w:numPr>
                          <w:spacing w:before="100" w:beforeAutospacing="1" w:after="100" w:afterAutospacing="1" w:line="220" w:lineRule="atLeast"/>
                          <w:ind w:left="357" w:hanging="357"/>
                          <w:jc w:val="both"/>
                          <w:rPr>
                            <w:rFonts w:ascii="Verdana" w:eastAsia="Times New Roman" w:hAnsi="Verdana" w:cs="Arial"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eastAsia="Times New Roman" w:hAnsi="Verdana" w:cs="Arial"/>
                            <w:sz w:val="20"/>
                            <w:szCs w:val="20"/>
                            <w:lang w:val="en-AU"/>
                          </w:rPr>
                          <w:t>Competitive</w:t>
                        </w:r>
                        <w:r w:rsidRPr="005A3B6F">
                          <w:rPr>
                            <w:rFonts w:ascii="Verdana" w:eastAsia="Times New Roman" w:hAnsi="Verdana" w:cs="Arial"/>
                            <w:sz w:val="20"/>
                            <w:szCs w:val="20"/>
                            <w:lang w:val="fr-FR"/>
                          </w:rPr>
                          <w:t xml:space="preserve"> technologies:</w:t>
                        </w:r>
                      </w:p>
                      <w:p w:rsidR="00CD5D31" w:rsidRPr="005A3B6F" w:rsidRDefault="00CD5D31" w:rsidP="00CD5D31">
                        <w:pPr>
                          <w:numPr>
                            <w:ilvl w:val="0"/>
                            <w:numId w:val="10"/>
                          </w:numPr>
                          <w:spacing w:before="100" w:beforeAutospacing="1" w:after="100" w:afterAutospacing="1" w:line="220" w:lineRule="atLeast"/>
                          <w:ind w:left="357" w:hanging="357"/>
                          <w:jc w:val="both"/>
                          <w:rPr>
                            <w:rFonts w:ascii="Verdana" w:eastAsia="Times New Roman" w:hAnsi="Verdana" w:cs="Arial"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eastAsia="Times New Roman" w:hAnsi="Verdana" w:cs="Arial"/>
                            <w:sz w:val="20"/>
                            <w:szCs w:val="20"/>
                          </w:rPr>
                          <w:t>Relevant ITU Recommendations &amp; Reports and WRC-12 outcome</w:t>
                        </w:r>
                      </w:p>
                      <w:p w:rsidR="00F76A21" w:rsidRPr="005A3B6F" w:rsidRDefault="009D53E0" w:rsidP="005C7DD5">
                        <w:pPr>
                          <w:spacing w:before="120"/>
                          <w:rPr>
                            <w:rFonts w:ascii="Verdana" w:eastAsia="Times New Roman" w:hAnsi="Verdana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/>
                            <w:sz w:val="20"/>
                            <w:szCs w:val="20"/>
                          </w:rPr>
                          <w:t>S4-1</w:t>
                        </w:r>
                        <w:r w:rsidR="0099525F" w:rsidRPr="005A3B6F">
                          <w:rPr>
                            <w:rFonts w:ascii="Verdana" w:hAnsi="Verdana"/>
                            <w:sz w:val="20"/>
                            <w:szCs w:val="20"/>
                          </w:rPr>
                          <w:tab/>
                        </w:r>
                        <w:r w:rsidR="00CD5D31" w:rsidRPr="005A3B6F">
                          <w:rPr>
                            <w:rFonts w:ascii="Verdana" w:eastAsia="Times New Roman" w:hAnsi="Verdana" w:cs="Arial"/>
                            <w:sz w:val="20"/>
                            <w:szCs w:val="20"/>
                          </w:rPr>
                          <w:t>Next-Generation standards for global mobile communications: IMT Standards Evolution</w:t>
                        </w:r>
                        <w:r w:rsidR="00EB6E26" w:rsidRPr="005A3B6F">
                          <w:rPr>
                            <w:rFonts w:ascii="Verdana" w:eastAsia="Times New Roman" w:hAnsi="Verdana" w:cs="Arial"/>
                            <w:sz w:val="20"/>
                            <w:szCs w:val="20"/>
                          </w:rPr>
                          <w:t xml:space="preserve"> Briefing</w:t>
                        </w:r>
                        <w:r w:rsidR="00CD5D31" w:rsidRPr="005A3B6F">
                          <w:rPr>
                            <w:rFonts w:ascii="Verdana" w:eastAsia="Times New Roman" w:hAnsi="Verdana" w:cs="Arial"/>
                            <w:sz w:val="20"/>
                            <w:szCs w:val="20"/>
                          </w:rPr>
                          <w:t xml:space="preserve">: </w:t>
                        </w:r>
                        <w:r w:rsidR="00CD5D31" w:rsidRPr="005A3B6F">
                          <w:rPr>
                            <w:rFonts w:ascii="Verdana" w:eastAsia="Times New Roman" w:hAnsi="Verdana" w:cs="Arial"/>
                            <w:b/>
                            <w:bCs/>
                            <w:sz w:val="20"/>
                            <w:szCs w:val="20"/>
                          </w:rPr>
                          <w:t xml:space="preserve">AlaaAlDin AlRadhi, </w:t>
                        </w:r>
                        <w:r w:rsidR="005C7DD5" w:rsidRPr="005A3B6F">
                          <w:rPr>
                            <w:rFonts w:ascii="Verdana" w:eastAsia="Times New Roman" w:hAnsi="Verdana" w:cs="Arial"/>
                            <w:b/>
                            <w:bCs/>
                            <w:sz w:val="20"/>
                            <w:szCs w:val="20"/>
                          </w:rPr>
                          <w:t>Iraq</w:t>
                        </w:r>
                      </w:p>
                      <w:p w:rsidR="00B86BB4" w:rsidRPr="005A3B6F" w:rsidRDefault="00D80268" w:rsidP="00B86BB4">
                        <w:pPr>
                          <w:spacing w:before="120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eastAsia="Times New Roman" w:hAnsi="Verdana" w:cs="Calibri"/>
                            <w:bCs/>
                            <w:sz w:val="20"/>
                            <w:szCs w:val="20"/>
                            <w:lang w:eastAsia="en-US"/>
                          </w:rPr>
                          <w:t>S4-</w:t>
                        </w:r>
                        <w:r w:rsidR="006C4C4D" w:rsidRPr="005A3B6F">
                          <w:rPr>
                            <w:rFonts w:ascii="Verdana" w:eastAsia="Times New Roman" w:hAnsi="Verdana" w:cs="Calibri"/>
                            <w:bCs/>
                            <w:sz w:val="20"/>
                            <w:szCs w:val="20"/>
                            <w:lang w:eastAsia="en-US"/>
                          </w:rPr>
                          <w:t>2</w:t>
                        </w:r>
                        <w:r w:rsidRPr="005A3B6F">
                          <w:rPr>
                            <w:rFonts w:ascii="Verdana" w:eastAsia="Times New Roman" w:hAnsi="Verdana" w:cs="Calibri"/>
                            <w:bCs/>
                            <w:sz w:val="20"/>
                            <w:szCs w:val="20"/>
                            <w:lang w:eastAsia="en-US"/>
                          </w:rPr>
                          <w:tab/>
                          <w:t>Fiber in the backhaul:</w:t>
                        </w:r>
                        <w:r w:rsidRPr="005A3B6F">
                          <w:rPr>
                            <w:rFonts w:ascii="Verdana" w:eastAsia="Times New Roman" w:hAnsi="Verdana" w:cs="Calibri"/>
                            <w:b/>
                            <w:sz w:val="20"/>
                            <w:szCs w:val="20"/>
                            <w:lang w:eastAsia="en-US"/>
                          </w:rPr>
                          <w:t xml:space="preserve"> Tony AlMaddissy, Fiber to the Home (FTTH) Council, Middle East &amp; North Africa</w:t>
                        </w:r>
                      </w:p>
                    </w:tc>
                  </w:tr>
                  <w:tr w:rsidR="009D53E0" w:rsidRPr="005A3B6F" w:rsidTr="00D26D8C">
                    <w:trPr>
                      <w:trHeight w:val="329"/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B8CCE4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3D1707" w:rsidRPr="005A3B6F" w:rsidRDefault="00D1655D" w:rsidP="00BD7EDB">
                        <w:pPr>
                          <w:spacing w:before="60" w:after="60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</w:pP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>1</w:t>
                        </w:r>
                        <w:r w:rsidR="00781902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>0</w:t>
                        </w: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>:</w:t>
                        </w:r>
                        <w:r w:rsidR="00154410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>0</w:t>
                        </w: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>0</w:t>
                        </w:r>
                        <w:r w:rsidR="003D1707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>–1</w:t>
                        </w:r>
                        <w:r w:rsidR="00781902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>0</w:t>
                        </w:r>
                        <w:r w:rsidR="003D1707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>:</w:t>
                        </w:r>
                        <w:r w:rsidR="00154410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>3</w:t>
                        </w:r>
                        <w:r w:rsidR="00A825E7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>0</w:t>
                        </w:r>
                      </w:p>
                    </w:tc>
                    <w:tc>
                      <w:tcPr>
                        <w:tcW w:w="8275" w:type="dxa"/>
                        <w:gridSpan w:val="3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B8CCE4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3D1707" w:rsidRPr="005A3B6F" w:rsidRDefault="003D1707" w:rsidP="00B72792">
                        <w:pPr>
                          <w:spacing w:before="60" w:after="60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</w:pP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>Coffee Break</w:t>
                        </w:r>
                      </w:p>
                    </w:tc>
                  </w:tr>
                  <w:tr w:rsidR="009D53E0" w:rsidRPr="005A3B6F" w:rsidTr="006752CC">
                    <w:trPr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3D1707" w:rsidRPr="005A3B6F" w:rsidRDefault="00A825E7" w:rsidP="00154410">
                        <w:pPr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="00781902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  <w:r w:rsidR="00154410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3</w:t>
                        </w: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  <w:r w:rsidR="003D1707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–1</w:t>
                        </w:r>
                        <w:r w:rsidR="00F056C7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3</w:t>
                        </w:r>
                        <w:r w:rsidR="003D1707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  <w:r w:rsidR="00781902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8275" w:type="dxa"/>
                        <w:gridSpan w:val="3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32550D" w:rsidRPr="005A3B6F" w:rsidRDefault="000D5482" w:rsidP="005F300B">
                        <w:pPr>
                          <w:ind w:left="1426" w:hanging="1426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>Session 5:</w:t>
                        </w:r>
                        <w:r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ab/>
                        </w:r>
                        <w:r w:rsidR="005F300B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>Views on Mobile and Wireless Communications for Twenty-Twenty (2020) Society</w:t>
                        </w:r>
                      </w:p>
                      <w:p w:rsidR="0099525F" w:rsidRPr="005A3B6F" w:rsidRDefault="0099525F" w:rsidP="00FB37B5">
                        <w:pPr>
                          <w:spacing w:before="120" w:after="120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 xml:space="preserve">Chair: </w:t>
                        </w:r>
                        <w:r w:rsidR="00FB37B5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Prof. Mohamed Jemni, Head research laboratory LaTICE</w:t>
                        </w:r>
                      </w:p>
                      <w:p w:rsidR="005F300B" w:rsidRPr="005A3B6F" w:rsidRDefault="005F300B" w:rsidP="005F300B">
                        <w:pPr>
                          <w:pStyle w:val="Paragraphedeliste"/>
                          <w:numPr>
                            <w:ilvl w:val="0"/>
                            <w:numId w:val="12"/>
                          </w:numPr>
                          <w:spacing w:before="100" w:beforeAutospacing="1" w:after="100" w:afterAutospacing="1" w:line="220" w:lineRule="atLeast"/>
                          <w:ind w:left="357" w:hanging="357"/>
                          <w:contextualSpacing/>
                          <w:jc w:val="both"/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Changing Behaviour of users</w:t>
                        </w:r>
                      </w:p>
                      <w:p w:rsidR="005F300B" w:rsidRPr="005A3B6F" w:rsidRDefault="005F300B" w:rsidP="005F300B">
                        <w:pPr>
                          <w:pStyle w:val="Paragraphedeliste"/>
                          <w:numPr>
                            <w:ilvl w:val="0"/>
                            <w:numId w:val="11"/>
                          </w:numPr>
                          <w:spacing w:before="100" w:beforeAutospacing="1" w:after="100" w:afterAutospacing="1" w:line="220" w:lineRule="atLeast"/>
                          <w:ind w:left="357" w:hanging="357"/>
                          <w:contextualSpacing/>
                          <w:jc w:val="both"/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Future trends: new devices, new services, new technologies</w:t>
                        </w:r>
                      </w:p>
                      <w:p w:rsidR="00F056C7" w:rsidRPr="005A3B6F" w:rsidRDefault="00EB6E26" w:rsidP="00326D65">
                        <w:pPr>
                          <w:spacing w:before="120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S5-</w:t>
                        </w:r>
                        <w:r w:rsidR="00A51862" w:rsidRPr="005A3B6F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1</w:t>
                        </w:r>
                        <w:r w:rsidR="0099525F" w:rsidRPr="005A3B6F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ab/>
                        </w:r>
                        <w:r w:rsidR="00B91732" w:rsidRPr="005A3B6F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Tendances Futures des Services Mobiles pour les Années 2020</w:t>
                        </w:r>
                        <w:r w:rsidR="005F300B" w:rsidRPr="005A3B6F">
                          <w:rPr>
                            <w:rFonts w:ascii="Verdana" w:hAnsi="Verdana"/>
                            <w:sz w:val="20"/>
                            <w:szCs w:val="20"/>
                          </w:rPr>
                          <w:t>:</w:t>
                        </w:r>
                        <w:r w:rsidR="005F300B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C503E8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Dr</w:t>
                        </w:r>
                        <w:r w:rsidR="00C503E8" w:rsidRPr="005A3B6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</w:t>
                        </w: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Rim Belhassine</w:t>
                        </w:r>
                        <w:r w:rsidR="007C0DB0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-</w:t>
                        </w: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 xml:space="preserve">Cherif,  </w:t>
                        </w:r>
                        <w:r w:rsidR="005F300B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Executive Director of Products and Services Development</w:t>
                        </w:r>
                        <w:r w:rsidR="00C503E8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, Tunisie Télécom</w:t>
                        </w:r>
                      </w:p>
                      <w:p w:rsidR="00B86BB4" w:rsidRPr="005A3B6F" w:rsidRDefault="00FD5A81" w:rsidP="00326D65">
                        <w:pPr>
                          <w:shd w:val="clear" w:color="auto" w:fill="FFFFFF"/>
                          <w:spacing w:before="120"/>
                          <w:outlineLvl w:val="2"/>
                          <w:rPr>
                            <w:rFonts w:ascii="Verdana" w:eastAsia="Times New Roman" w:hAnsi="Verdana" w:cs="Calibri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  <w:r w:rsidRPr="005A3B6F">
                          <w:rPr>
                            <w:rFonts w:ascii="Verdana" w:eastAsia="Calibri" w:hAnsi="Verdana" w:cs="Arial"/>
                            <w:bCs/>
                            <w:sz w:val="20"/>
                            <w:szCs w:val="20"/>
                            <w:lang w:eastAsia="en-US"/>
                          </w:rPr>
                          <w:lastRenderedPageBreak/>
                          <w:t>S</w:t>
                        </w:r>
                        <w:r w:rsidR="000543EE" w:rsidRPr="005A3B6F">
                          <w:rPr>
                            <w:rFonts w:ascii="Verdana" w:eastAsia="Calibri" w:hAnsi="Verdana" w:cs="Arial"/>
                            <w:bCs/>
                            <w:sz w:val="20"/>
                            <w:szCs w:val="20"/>
                            <w:lang w:eastAsia="en-US"/>
                          </w:rPr>
                          <w:t>5</w:t>
                        </w:r>
                        <w:r w:rsidRPr="005A3B6F">
                          <w:rPr>
                            <w:rFonts w:ascii="Verdana" w:eastAsia="Calibri" w:hAnsi="Verdana" w:cs="Arial"/>
                            <w:bCs/>
                            <w:sz w:val="20"/>
                            <w:szCs w:val="20"/>
                            <w:lang w:eastAsia="en-US"/>
                          </w:rPr>
                          <w:t>-</w:t>
                        </w:r>
                        <w:r w:rsidR="00303B24" w:rsidRPr="005A3B6F">
                          <w:rPr>
                            <w:rFonts w:ascii="Verdana" w:eastAsia="Calibri" w:hAnsi="Verdana" w:cs="Arial"/>
                            <w:bCs/>
                            <w:sz w:val="20"/>
                            <w:szCs w:val="20"/>
                            <w:lang w:eastAsia="en-US"/>
                          </w:rPr>
                          <w:t>2</w:t>
                        </w:r>
                        <w:r w:rsidR="000543EE" w:rsidRPr="005A3B6F">
                          <w:rPr>
                            <w:rFonts w:ascii="Verdana" w:eastAsia="Calibri" w:hAnsi="Verdana" w:cs="Arial"/>
                            <w:bCs/>
                            <w:sz w:val="20"/>
                            <w:szCs w:val="20"/>
                            <w:lang w:eastAsia="en-US"/>
                          </w:rPr>
                          <w:tab/>
                        </w:r>
                        <w:r w:rsidRPr="005A3B6F">
                          <w:rPr>
                            <w:rFonts w:ascii="Verdana" w:eastAsia="Calibri" w:hAnsi="Verdana" w:cs="Arial"/>
                            <w:bCs/>
                            <w:sz w:val="20"/>
                            <w:szCs w:val="20"/>
                            <w:lang w:eastAsia="en-US"/>
                          </w:rPr>
                          <w:t>Future of IMT Systems: Wireless World Vision 2020</w:t>
                        </w:r>
                        <w:r w:rsidRPr="005A3B6F">
                          <w:rPr>
                            <w:rFonts w:ascii="Verdana" w:eastAsia="Calibri" w:hAnsi="Verdana" w:cs="Arial"/>
                            <w:b/>
                            <w:sz w:val="20"/>
                            <w:szCs w:val="20"/>
                            <w:lang w:eastAsia="en-US"/>
                          </w:rPr>
                          <w:t xml:space="preserve">: </w:t>
                        </w:r>
                        <w:r w:rsidR="00A92948" w:rsidRPr="005A3B6F">
                          <w:rPr>
                            <w:rFonts w:ascii="Verdana" w:eastAsia="Times New Roman" w:hAnsi="Verdana" w:cs="Calibri"/>
                            <w:b/>
                            <w:sz w:val="20"/>
                            <w:szCs w:val="20"/>
                            <w:lang w:eastAsia="en-US"/>
                          </w:rPr>
                          <w:t>Sudhir Dixit</w:t>
                        </w:r>
                        <w:r w:rsidR="00D26D8C" w:rsidRPr="005A3B6F">
                          <w:rPr>
                            <w:rFonts w:ascii="Verdana" w:eastAsia="Times New Roman" w:hAnsi="Verdana" w:cs="Calibri"/>
                            <w:b/>
                            <w:sz w:val="20"/>
                            <w:szCs w:val="20"/>
                            <w:lang w:eastAsia="en-US"/>
                          </w:rPr>
                          <w:t>,</w:t>
                        </w:r>
                        <w:r w:rsidR="00A92948" w:rsidRPr="005A3B6F">
                          <w:rPr>
                            <w:rFonts w:ascii="Verdana" w:eastAsia="Times New Roman" w:hAnsi="Verdana" w:cs="Calibri"/>
                            <w:b/>
                            <w:sz w:val="20"/>
                            <w:szCs w:val="20"/>
                            <w:lang w:eastAsia="en-US"/>
                          </w:rPr>
                          <w:t xml:space="preserve"> Director of Hewlett-Packard Laboratories India, Chair of the Vision Committee of the </w:t>
                        </w:r>
                        <w:r w:rsidR="00A92948" w:rsidRPr="005A3B6F">
                          <w:rPr>
                            <w:rFonts w:ascii="Verdana" w:eastAsia="Calibri" w:hAnsi="Verdana" w:cs="Arial"/>
                            <w:b/>
                            <w:sz w:val="20"/>
                            <w:szCs w:val="20"/>
                            <w:lang w:eastAsia="en-US"/>
                          </w:rPr>
                          <w:t>Wireless World Research Forum (</w:t>
                        </w:r>
                        <w:r w:rsidR="00A92948" w:rsidRPr="005A3B6F">
                          <w:rPr>
                            <w:rFonts w:ascii="Verdana" w:eastAsia="Times New Roman" w:hAnsi="Verdana" w:cs="Calibri"/>
                            <w:b/>
                            <w:sz w:val="20"/>
                            <w:szCs w:val="20"/>
                            <w:lang w:eastAsia="en-US"/>
                          </w:rPr>
                          <w:t>WWRF)</w:t>
                        </w:r>
                      </w:p>
                      <w:p w:rsidR="00303B24" w:rsidRPr="005A3B6F" w:rsidRDefault="00B86BB4" w:rsidP="00303B24">
                        <w:pPr>
                          <w:spacing w:before="120"/>
                          <w:rPr>
                            <w:rFonts w:ascii="Verdana" w:eastAsia="Times New Roman" w:hAnsi="Verdana" w:cs="Calibri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  <w:r w:rsidRPr="005A3B6F">
                          <w:rPr>
                            <w:rFonts w:ascii="Verdana" w:eastAsia="Times New Roman" w:hAnsi="Verdana" w:cs="Calibri"/>
                            <w:bCs/>
                            <w:sz w:val="20"/>
                            <w:szCs w:val="20"/>
                            <w:lang w:eastAsia="en-US"/>
                          </w:rPr>
                          <w:t>S5-</w:t>
                        </w:r>
                        <w:r w:rsidR="00303B24" w:rsidRPr="005A3B6F">
                          <w:rPr>
                            <w:rFonts w:ascii="Verdana" w:eastAsia="Times New Roman" w:hAnsi="Verdana" w:cs="Calibri"/>
                            <w:bCs/>
                            <w:sz w:val="20"/>
                            <w:szCs w:val="20"/>
                            <w:lang w:eastAsia="en-US"/>
                          </w:rPr>
                          <w:t>3</w:t>
                        </w:r>
                        <w:r w:rsidRPr="005A3B6F">
                          <w:rPr>
                            <w:rFonts w:ascii="Verdana" w:eastAsia="Times New Roman" w:hAnsi="Verdana" w:cs="Calibri"/>
                            <w:bCs/>
                            <w:sz w:val="20"/>
                            <w:szCs w:val="20"/>
                            <w:lang w:eastAsia="en-US"/>
                          </w:rPr>
                          <w:tab/>
                        </w:r>
                        <w:r w:rsidR="009238A1" w:rsidRPr="005A3B6F">
                          <w:rPr>
                            <w:rFonts w:ascii="Verdana" w:eastAsia="Times New Roman" w:hAnsi="Verdana" w:cs="Calibri"/>
                            <w:bCs/>
                            <w:sz w:val="20"/>
                            <w:szCs w:val="20"/>
                            <w:lang w:eastAsia="en-US"/>
                          </w:rPr>
                          <w:t>Evolving IMT technologies and new deployment technics to meet the end-users expectations:</w:t>
                        </w:r>
                        <w:r w:rsidR="009238A1" w:rsidRPr="005A3B6F">
                          <w:rPr>
                            <w:rFonts w:ascii="Verdana" w:eastAsia="Times New Roman" w:hAnsi="Verdana" w:cs="Calibri"/>
                            <w:b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r w:rsidR="00B0508B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Paolo Lamberti, Ericsson</w:t>
                        </w:r>
                        <w:r w:rsidR="00A92948" w:rsidRPr="005A3B6F">
                          <w:rPr>
                            <w:rFonts w:ascii="Verdana" w:eastAsia="Times New Roman" w:hAnsi="Verdana" w:cs="Calibri"/>
                            <w:b/>
                            <w:sz w:val="20"/>
                            <w:szCs w:val="20"/>
                            <w:lang w:eastAsia="en-US"/>
                          </w:rPr>
                          <w:t>.</w:t>
                        </w:r>
                      </w:p>
                      <w:p w:rsidR="000543EE" w:rsidRPr="005A3B6F" w:rsidRDefault="00303B24" w:rsidP="00FB49B2">
                        <w:pPr>
                          <w:spacing w:before="120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/>
                            <w:sz w:val="20"/>
                            <w:szCs w:val="20"/>
                          </w:rPr>
                          <w:t>S5-4</w:t>
                        </w:r>
                        <w:r w:rsidRPr="005A3B6F">
                          <w:rPr>
                            <w:rFonts w:ascii="Verdana" w:hAnsi="Verdana"/>
                            <w:sz w:val="20"/>
                            <w:szCs w:val="20"/>
                          </w:rPr>
                          <w:tab/>
                          <w:t>IMT Spectrum Policy for enabling high quality, widespread and affordable broadband services for all:</w:t>
                        </w: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 xml:space="preserve"> Turhan Muluk, Intel (Remote participation)</w:t>
                        </w:r>
                      </w:p>
                      <w:p w:rsidR="00490131" w:rsidRPr="005A3B6F" w:rsidRDefault="00490131" w:rsidP="00326D65">
                        <w:pPr>
                          <w:shd w:val="clear" w:color="auto" w:fill="FFFFFF"/>
                          <w:spacing w:before="120"/>
                          <w:rPr>
                            <w:rFonts w:ascii="Verdana" w:eastAsia="Times New Roman" w:hAnsi="Verdana" w:cs="Calibri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  <w:r w:rsidRPr="005A3B6F">
                          <w:rPr>
                            <w:rFonts w:ascii="Verdana" w:hAnsi="Verdana"/>
                            <w:sz w:val="20"/>
                            <w:szCs w:val="20"/>
                          </w:rPr>
                          <w:t>S5-</w:t>
                        </w:r>
                        <w:r w:rsidR="00A51862" w:rsidRPr="005A3B6F">
                          <w:rPr>
                            <w:rFonts w:ascii="Verdana" w:hAnsi="Verdana"/>
                            <w:sz w:val="20"/>
                            <w:szCs w:val="20"/>
                          </w:rPr>
                          <w:t>5</w:t>
                        </w:r>
                        <w:r w:rsidRPr="005A3B6F">
                          <w:rPr>
                            <w:rFonts w:ascii="Verdana" w:hAnsi="Verdana"/>
                            <w:sz w:val="20"/>
                            <w:szCs w:val="20"/>
                          </w:rPr>
                          <w:tab/>
                        </w:r>
                        <w:r w:rsidRPr="005A3B6F"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 xml:space="preserve">Emerging trends in Infrastructure Sharing for faster IMT deployment. (Based on ITUs 6 Degrees of Sharing and India Mobile growth case study): </w:t>
                        </w:r>
                        <w:r w:rsidRPr="005A3B6F">
                          <w:rPr>
                            <w:rFonts w:ascii="Verdana" w:eastAsia="Times New Roman" w:hAnsi="Verdana"/>
                            <w:b/>
                            <w:bCs/>
                            <w:sz w:val="20"/>
                            <w:szCs w:val="20"/>
                          </w:rPr>
                          <w:t>Satya N. Gupta,</w:t>
                        </w:r>
                        <w:r w:rsidRPr="005A3B6F"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 xml:space="preserve"> </w:t>
                        </w: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Hon. Secretary General, NGN Forum, India (Remote participation)</w:t>
                        </w:r>
                      </w:p>
                    </w:tc>
                  </w:tr>
                  <w:tr w:rsidR="009D53E0" w:rsidRPr="005A3B6F" w:rsidTr="00D26D8C">
                    <w:trPr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B8CCE4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764CE0" w:rsidRPr="005A3B6F" w:rsidRDefault="00BD7EDB" w:rsidP="00B86BB4">
                        <w:pPr>
                          <w:spacing w:before="60" w:after="60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1</w:t>
                        </w:r>
                        <w:r w:rsidR="00D77140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3</w:t>
                        </w: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  <w:r w:rsidR="00781902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15</w:t>
                        </w:r>
                        <w:r w:rsidR="00764CE0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-1</w:t>
                        </w:r>
                        <w:r w:rsidR="00B86BB4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  <w:r w:rsidR="00764CE0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  <w:r w:rsidR="00B86BB4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  <w:r w:rsidR="00764CE0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275" w:type="dxa"/>
                        <w:gridSpan w:val="3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B8CCE4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764CE0" w:rsidRPr="005A3B6F" w:rsidRDefault="00764CE0" w:rsidP="00B72792">
                        <w:pPr>
                          <w:spacing w:before="60" w:after="60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Lunch</w:t>
                        </w:r>
                      </w:p>
                    </w:tc>
                  </w:tr>
                  <w:tr w:rsidR="009D53E0" w:rsidRPr="005A3B6F" w:rsidTr="00D26D8C">
                    <w:trPr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764CE0" w:rsidRPr="005A3B6F" w:rsidRDefault="00BD7EDB" w:rsidP="00B86BB4">
                        <w:pPr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="00B86BB4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  <w:r w:rsidR="00B86BB4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0–</w:t>
                        </w:r>
                        <w:r w:rsidR="0043594C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="00D77140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6</w:t>
                        </w:r>
                        <w:r w:rsidR="0043594C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  <w:r w:rsidR="00336CC1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3</w:t>
                        </w:r>
                        <w:r w:rsidR="00A357CB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275" w:type="dxa"/>
                        <w:gridSpan w:val="3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32550D" w:rsidRPr="005A3B6F" w:rsidRDefault="000D5482" w:rsidP="005F300B">
                        <w:pPr>
                          <w:spacing w:after="40"/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>Session 6</w:t>
                        </w:r>
                        <w:r w:rsidR="009D5A61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>a</w:t>
                        </w:r>
                        <w:r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  <w:r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ab/>
                        </w:r>
                        <w:r w:rsidR="005F300B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>IMT Networks, Frequencies and Spectrum</w:t>
                        </w:r>
                      </w:p>
                      <w:p w:rsidR="00A52ABF" w:rsidRPr="005A3B6F" w:rsidRDefault="005F300B" w:rsidP="00A52ABF">
                        <w:pPr>
                          <w:spacing w:before="120"/>
                          <w:ind w:right="-246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 xml:space="preserve">Chair: </w:t>
                        </w:r>
                        <w:r w:rsidR="00FE15F8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="00A52ABF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  <w:lang w:val="en-GB"/>
                          </w:rPr>
                          <w:t xml:space="preserve">  Lasse Wieweg</w:t>
                        </w:r>
                        <w:r w:rsidR="00A52ABF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>, Director, Government</w:t>
                        </w:r>
                        <w:r w:rsidR="00A52ABF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  <w:lang w:val="en-GB"/>
                          </w:rPr>
                          <w:t xml:space="preserve"> and industry relations,  Ericsson  (t.b.c.)</w:t>
                        </w:r>
                      </w:p>
                      <w:p w:rsidR="005F300B" w:rsidRPr="005A3B6F" w:rsidRDefault="005F300B" w:rsidP="00FE15F8">
                        <w:pPr>
                          <w:spacing w:before="120"/>
                          <w:ind w:right="-246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:rsidR="005F300B" w:rsidRPr="005A3B6F" w:rsidRDefault="005F300B" w:rsidP="005F300B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spacing w:before="100" w:beforeAutospacing="1" w:after="100" w:afterAutospacing="1" w:line="220" w:lineRule="atLeast"/>
                          <w:ind w:left="357" w:hanging="357"/>
                          <w:contextualSpacing/>
                          <w:jc w:val="both"/>
                          <w:rPr>
                            <w:rFonts w:ascii="Verdana" w:eastAsia="Times New Roman" w:hAnsi="Verdana" w:cs="Arial"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eastAsia="Times New Roman" w:hAnsi="Verdana" w:cs="Arial"/>
                            <w:sz w:val="20"/>
                            <w:szCs w:val="20"/>
                          </w:rPr>
                          <w:t xml:space="preserve">Current &amp; new network solutions including SON &amp; LTE-Advanced. </w:t>
                        </w:r>
                      </w:p>
                      <w:p w:rsidR="005F300B" w:rsidRPr="005A3B6F" w:rsidRDefault="005F300B" w:rsidP="005F300B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spacing w:before="100" w:beforeAutospacing="1" w:after="100" w:afterAutospacing="1" w:line="220" w:lineRule="atLeast"/>
                          <w:ind w:left="357" w:hanging="357"/>
                          <w:contextualSpacing/>
                          <w:jc w:val="both"/>
                          <w:rPr>
                            <w:rFonts w:ascii="Verdana" w:eastAsia="Times New Roman" w:hAnsi="Verdana" w:cs="Arial"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eastAsia="Times New Roman" w:hAnsi="Verdana" w:cs="Arial"/>
                            <w:sz w:val="20"/>
                            <w:szCs w:val="20"/>
                          </w:rPr>
                          <w:t>Understanding frequencies &amp; spectrum needs. Building a basic CAPEX model.</w:t>
                        </w:r>
                      </w:p>
                      <w:p w:rsidR="005F300B" w:rsidRPr="005A3B6F" w:rsidRDefault="00604D64" w:rsidP="005F300B">
                        <w:pPr>
                          <w:spacing w:before="120"/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/>
                            <w:sz w:val="20"/>
                            <w:szCs w:val="20"/>
                          </w:rPr>
                          <w:t>S6-1</w:t>
                        </w:r>
                        <w:r w:rsidR="000D5482" w:rsidRPr="005A3B6F">
                          <w:rPr>
                            <w:rFonts w:ascii="Verdana" w:hAnsi="Verdana"/>
                            <w:sz w:val="20"/>
                            <w:szCs w:val="20"/>
                          </w:rPr>
                          <w:tab/>
                        </w:r>
                        <w:r w:rsidR="005F300B" w:rsidRPr="005A3B6F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LTE and LTE-Advance Spectrum Flexibility: Major Bliss or Huge Dilemma:</w:t>
                        </w:r>
                        <w:r w:rsidR="005F300B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 xml:space="preserve"> Ahmed M. Elokr – Sr. Wireless Marketing, Manager Huawei Technologies, North Africa Regional Office</w:t>
                        </w:r>
                      </w:p>
                      <w:p w:rsidR="006C4C4D" w:rsidRPr="005A3B6F" w:rsidRDefault="006C4C4D" w:rsidP="00E005B8">
                        <w:pPr>
                          <w:spacing w:before="12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/>
                            <w:sz w:val="20"/>
                            <w:szCs w:val="20"/>
                          </w:rPr>
                          <w:t>S6-2</w:t>
                        </w:r>
                        <w:r w:rsidRPr="005A3B6F">
                          <w:rPr>
                            <w:rFonts w:ascii="Verdana" w:hAnsi="Verdana"/>
                            <w:sz w:val="20"/>
                            <w:szCs w:val="20"/>
                          </w:rPr>
                          <w:tab/>
                          <w:t>Latest evolution LTE and spectrum uses:</w:t>
                        </w: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 xml:space="preserve"> Fabien Migneret, Qualcomm </w:t>
                        </w:r>
                        <w:r w:rsidR="00E005B8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Inc.</w:t>
                        </w:r>
                      </w:p>
                      <w:p w:rsidR="007C6EE9" w:rsidRPr="005A3B6F" w:rsidRDefault="003E605B" w:rsidP="004148E9">
                        <w:pPr>
                          <w:spacing w:before="120"/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/>
                            <w:sz w:val="20"/>
                            <w:szCs w:val="20"/>
                          </w:rPr>
                          <w:t>S6-</w:t>
                        </w:r>
                        <w:r w:rsidR="006C4C4D" w:rsidRPr="005A3B6F">
                          <w:rPr>
                            <w:rFonts w:ascii="Verdana" w:hAnsi="Verdana"/>
                            <w:sz w:val="20"/>
                            <w:szCs w:val="20"/>
                          </w:rPr>
                          <w:t>3</w:t>
                        </w:r>
                        <w:r w:rsidR="007C6EE9" w:rsidRPr="005A3B6F"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ab/>
                        </w:r>
                        <w:r w:rsidR="005F300B" w:rsidRPr="005A3B6F"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>Emerging trends in  Next Generation Wi</w:t>
                        </w:r>
                        <w:r w:rsidR="00CC5CAD" w:rsidRPr="005A3B6F"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>reless Access (NGWA)- Role of "</w:t>
                        </w:r>
                        <w:r w:rsidR="005F300B" w:rsidRPr="005A3B6F"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 xml:space="preserve">Dynamic Spectrum Exchange" for IMT-Advanced: </w:t>
                        </w:r>
                        <w:r w:rsidR="005F300B" w:rsidRPr="005A3B6F">
                          <w:rPr>
                            <w:rFonts w:ascii="Verdana" w:eastAsia="Times New Roman" w:hAnsi="Verdana"/>
                            <w:b/>
                            <w:bCs/>
                            <w:sz w:val="20"/>
                            <w:szCs w:val="20"/>
                          </w:rPr>
                          <w:t>Satya N. Gupta</w:t>
                        </w:r>
                        <w:r w:rsidR="005F300B" w:rsidRPr="005A3B6F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 xml:space="preserve">, </w:t>
                        </w:r>
                        <w:r w:rsidR="005F300B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Hon.</w:t>
                        </w:r>
                        <w:r w:rsidR="00CC5CAD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5F300B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Secretary General, NGN Forum, India</w:t>
                        </w:r>
                        <w:r w:rsidR="000543EE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 xml:space="preserve"> (Remote participation)</w:t>
                        </w:r>
                      </w:p>
                    </w:tc>
                  </w:tr>
                  <w:tr w:rsidR="009D53E0" w:rsidRPr="005A3B6F" w:rsidTr="00D26D8C">
                    <w:trPr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B8CCE4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A357CB" w:rsidRPr="005A3B6F" w:rsidRDefault="0043594C" w:rsidP="00336CC1">
                        <w:pPr>
                          <w:spacing w:before="60" w:after="60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16:</w:t>
                        </w:r>
                        <w:r w:rsidR="00336CC1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3</w:t>
                        </w:r>
                        <w:r w:rsidR="00BD7EDB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0-</w:t>
                        </w: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="00336CC1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7</w:t>
                        </w: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  <w:r w:rsidR="00336CC1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  <w:r w:rsidR="00A357CB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275" w:type="dxa"/>
                        <w:gridSpan w:val="3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B8CCE4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A357CB" w:rsidRPr="005A3B6F" w:rsidRDefault="00A357CB" w:rsidP="00B72792">
                        <w:pPr>
                          <w:spacing w:before="60" w:after="60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 xml:space="preserve">Coffee Break </w:t>
                        </w:r>
                      </w:p>
                    </w:tc>
                  </w:tr>
                  <w:tr w:rsidR="009D53E0" w:rsidRPr="005A3B6F" w:rsidTr="00D26D8C">
                    <w:trPr>
                      <w:trHeight w:val="386"/>
                      <w:tblCellSpacing w:w="15" w:type="dxa"/>
                    </w:trPr>
                    <w:tc>
                      <w:tcPr>
                        <w:tcW w:w="10063" w:type="dxa"/>
                        <w:gridSpan w:val="4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548DD4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1277DE" w:rsidRPr="005A3B6F" w:rsidRDefault="005F300B" w:rsidP="005F300B">
                        <w:pPr>
                          <w:spacing w:before="120" w:after="120"/>
                          <w:jc w:val="center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 xml:space="preserve">Day 3, </w:t>
                        </w:r>
                        <w:r w:rsidR="008214BD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9</w:t>
                        </w: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 xml:space="preserve"> May </w:t>
                        </w:r>
                        <w:r w:rsidR="001277DE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201</w:t>
                        </w: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5F300B" w:rsidRPr="005A3B6F" w:rsidTr="00D26D8C">
                    <w:trPr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right w:val="dotted" w:sz="6" w:space="0" w:color="CACACA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5F300B" w:rsidRPr="005A3B6F" w:rsidRDefault="005F300B" w:rsidP="00BD7EDB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09:00–10:</w:t>
                        </w:r>
                        <w:r w:rsidR="007413D1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 xml:space="preserve">15 </w:t>
                        </w:r>
                      </w:p>
                    </w:tc>
                    <w:tc>
                      <w:tcPr>
                        <w:tcW w:w="8275" w:type="dxa"/>
                        <w:gridSpan w:val="3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9D5A61" w:rsidRPr="005A3B6F" w:rsidRDefault="009D5A61" w:rsidP="009D5A61">
                        <w:pPr>
                          <w:spacing w:after="40"/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>Session 6b:</w:t>
                        </w:r>
                        <w:r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ab/>
                          <w:t>IMT Networks, Frequencies and Spectrum</w:t>
                        </w:r>
                      </w:p>
                      <w:p w:rsidR="00A52ABF" w:rsidRPr="005A3B6F" w:rsidRDefault="009D5A61" w:rsidP="00A52ABF">
                        <w:pPr>
                          <w:spacing w:before="120"/>
                          <w:ind w:right="-246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 xml:space="preserve">Chair: </w:t>
                        </w:r>
                        <w:r w:rsidR="00A52ABF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bookmarkStart w:id="2" w:name="_GoBack"/>
                        <w:bookmarkEnd w:id="2"/>
                        <w:r w:rsidR="00A52ABF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  <w:lang w:val="en-GB"/>
                          </w:rPr>
                          <w:t>Lasse Wieweg</w:t>
                        </w:r>
                        <w:r w:rsidR="00A52ABF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>, Director, Government</w:t>
                        </w:r>
                        <w:r w:rsidR="00A52ABF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  <w:lang w:val="en-GB"/>
                          </w:rPr>
                          <w:t xml:space="preserve"> and industry relations,  Ericsson  (t.b.c.)</w:t>
                        </w:r>
                      </w:p>
                      <w:p w:rsidR="00161F09" w:rsidRPr="005A3B6F" w:rsidRDefault="00161F09" w:rsidP="00FE15F8">
                        <w:pPr>
                          <w:spacing w:before="120"/>
                          <w:ind w:right="-246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:rsidR="00F76A21" w:rsidRPr="005A3B6F" w:rsidRDefault="00F76A21" w:rsidP="00326D65">
                        <w:pPr>
                          <w:spacing w:before="12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/>
                            <w:sz w:val="20"/>
                            <w:szCs w:val="20"/>
                          </w:rPr>
                          <w:t>S6-3</w:t>
                        </w:r>
                        <w:r w:rsidR="004148E9" w:rsidRPr="005A3B6F">
                          <w:rPr>
                            <w:rFonts w:ascii="Verdana" w:hAnsi="Verdana"/>
                            <w:sz w:val="20"/>
                            <w:szCs w:val="20"/>
                          </w:rPr>
                          <w:tab/>
                        </w:r>
                        <w:r w:rsidRPr="005A3B6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IMT Spectrum: </w:t>
                        </w: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Erwan Le Fur</w:t>
                        </w:r>
                        <w:r w:rsidR="00D26D8C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 xml:space="preserve"> France Telecom Orange, Group Spectrum Office</w:t>
                        </w:r>
                      </w:p>
                      <w:p w:rsidR="007C6EE9" w:rsidRPr="005A3B6F" w:rsidRDefault="009D5A61" w:rsidP="00326D65">
                        <w:pPr>
                          <w:spacing w:before="120"/>
                          <w:rPr>
                            <w:rFonts w:ascii="Verdana" w:hAnsi="Verdana"/>
                            <w:sz w:val="20"/>
                            <w:szCs w:val="20"/>
                            <w:lang w:val="fr-CH"/>
                          </w:rPr>
                        </w:pPr>
                        <w:r w:rsidRPr="005A3B6F">
                          <w:rPr>
                            <w:rFonts w:ascii="Verdana" w:hAnsi="Verdana"/>
                            <w:sz w:val="20"/>
                            <w:szCs w:val="20"/>
                            <w:lang w:val="fr-CH"/>
                          </w:rPr>
                          <w:t>S6-</w:t>
                        </w:r>
                        <w:r w:rsidR="00EB6E26" w:rsidRPr="005A3B6F">
                          <w:rPr>
                            <w:rFonts w:ascii="Verdana" w:hAnsi="Verdana"/>
                            <w:sz w:val="20"/>
                            <w:szCs w:val="20"/>
                            <w:lang w:val="fr-CH"/>
                          </w:rPr>
                          <w:t>4</w:t>
                        </w:r>
                        <w:r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  <w:lang w:val="fr-CH"/>
                          </w:rPr>
                          <w:tab/>
                        </w:r>
                        <w:r w:rsidRPr="005A3B6F">
                          <w:rPr>
                            <w:rFonts w:ascii="Verdana" w:hAnsi="Verdana"/>
                            <w:sz w:val="20"/>
                            <w:szCs w:val="20"/>
                            <w:lang w:val="fr-FR"/>
                          </w:rPr>
                          <w:t xml:space="preserve">Nouveautés des normes LTE_advanced (SON, relaying, MIMO antenna, etc.): </w:t>
                        </w: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  <w:lang w:val="fr-FR"/>
                          </w:rPr>
                          <w:t>Imen Ben Chaabane, Ingénieur Principal au sein de la direction de la gestion des fréquences de l’ANF, Agence Nationale des Fréquences (ANF)</w:t>
                        </w:r>
                      </w:p>
                    </w:tc>
                  </w:tr>
                  <w:tr w:rsidR="009D53E0" w:rsidRPr="005A3B6F" w:rsidTr="00D26D8C">
                    <w:trPr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B8CCE4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32550D" w:rsidRPr="005A3B6F" w:rsidRDefault="0032550D" w:rsidP="00BD7EDB">
                        <w:pPr>
                          <w:spacing w:before="60" w:after="60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10:</w:t>
                        </w:r>
                        <w:r w:rsidR="007413D1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15</w:t>
                        </w: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–11:</w:t>
                        </w:r>
                        <w:r w:rsidR="007413D1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 xml:space="preserve">15 </w:t>
                        </w:r>
                      </w:p>
                    </w:tc>
                    <w:tc>
                      <w:tcPr>
                        <w:tcW w:w="8275" w:type="dxa"/>
                        <w:gridSpan w:val="3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B8CCE4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32550D" w:rsidRPr="005A3B6F" w:rsidRDefault="0032550D" w:rsidP="00B72792">
                        <w:pPr>
                          <w:spacing w:before="60" w:after="60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 xml:space="preserve">Coffee Break </w:t>
                        </w:r>
                      </w:p>
                    </w:tc>
                  </w:tr>
                  <w:tr w:rsidR="009D53E0" w:rsidRPr="005A3B6F" w:rsidTr="00D26D8C">
                    <w:trPr>
                      <w:trHeight w:val="386"/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right w:val="dotted" w:sz="6" w:space="0" w:color="CACACA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32550D" w:rsidRPr="005A3B6F" w:rsidRDefault="0032550D" w:rsidP="009D5A61">
                        <w:pPr>
                          <w:spacing w:after="120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>11:</w:t>
                        </w:r>
                        <w:r w:rsidR="007413D1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>15</w:t>
                        </w:r>
                        <w:r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>–1</w:t>
                        </w:r>
                        <w:r w:rsidR="009D5A61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  <w:r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  <w:r w:rsidR="007413D1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8275" w:type="dxa"/>
                        <w:gridSpan w:val="3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32550D" w:rsidRPr="005A3B6F" w:rsidRDefault="009D5A61" w:rsidP="00BD68F7">
                        <w:pPr>
                          <w:tabs>
                            <w:tab w:val="left" w:pos="1011"/>
                          </w:tabs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Panel Discussion</w:t>
                        </w:r>
                      </w:p>
                    </w:tc>
                  </w:tr>
                  <w:tr w:rsidR="009D53E0" w:rsidRPr="005A3B6F" w:rsidTr="00D26D8C">
                    <w:trPr>
                      <w:tblCellSpacing w:w="15" w:type="dxa"/>
                    </w:trPr>
                    <w:tc>
                      <w:tcPr>
                        <w:tcW w:w="1758" w:type="dxa"/>
                        <w:tcBorders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DC4715" w:rsidRPr="005A3B6F" w:rsidRDefault="00DC4715" w:rsidP="009D5A61">
                        <w:pPr>
                          <w:spacing w:after="120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12:</w:t>
                        </w:r>
                        <w:r w:rsidR="007413D1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15</w:t>
                        </w: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 xml:space="preserve"> – 1</w:t>
                        </w:r>
                        <w:r w:rsidR="009D5A61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  <w:r w:rsidR="007413D1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 xml:space="preserve">45 </w:t>
                        </w:r>
                      </w:p>
                    </w:tc>
                    <w:tc>
                      <w:tcPr>
                        <w:tcW w:w="8275" w:type="dxa"/>
                        <w:gridSpan w:val="3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DC4715" w:rsidRPr="005A3B6F" w:rsidRDefault="009D5A61" w:rsidP="009D5A61">
                        <w:pPr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C</w:t>
                        </w:r>
                        <w:r w:rsidR="00DC4715" w:rsidRPr="005A3B6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losing Ceremony</w:t>
                        </w:r>
                      </w:p>
                      <w:p w:rsidR="00DC4715" w:rsidRPr="005A3B6F" w:rsidRDefault="00DC4715" w:rsidP="00DC4715">
                        <w:pPr>
                          <w:numPr>
                            <w:ilvl w:val="0"/>
                            <w:numId w:val="2"/>
                          </w:numPr>
                          <w:ind w:left="714" w:hanging="357"/>
                          <w:rPr>
                            <w:rFonts w:ascii="Verdana" w:hAnsi="Verdana"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/>
                            <w:bCs/>
                            <w:sz w:val="20"/>
                            <w:szCs w:val="20"/>
                          </w:rPr>
                          <w:t>ITU</w:t>
                        </w:r>
                        <w:r w:rsidR="00005C69" w:rsidRPr="005A3B6F">
                          <w:rPr>
                            <w:rFonts w:ascii="Verdana" w:hAnsi="Verdana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005C69" w:rsidRPr="005A3B6F">
                          <w:rPr>
                            <w:rFonts w:ascii="Verdana" w:hAnsi="Verdana" w:cs="Arial"/>
                            <w:sz w:val="20"/>
                            <w:szCs w:val="20"/>
                            <w:lang w:val="fr-FR"/>
                          </w:rPr>
                          <w:t>Regional Office Cairo</w:t>
                        </w:r>
                        <w:r w:rsidR="00C36E3F" w:rsidRPr="005A3B6F">
                          <w:rPr>
                            <w:rFonts w:ascii="Verdana" w:hAnsi="Verdana" w:cs="Arial"/>
                            <w:sz w:val="20"/>
                            <w:szCs w:val="20"/>
                            <w:lang w:val="fr-FR"/>
                          </w:rPr>
                          <w:t xml:space="preserve">, </w:t>
                        </w:r>
                        <w:r w:rsidR="0071350A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  <w:lang w:val="fr-FR"/>
                          </w:rPr>
                          <w:t>Ms Rouda Ala</w:t>
                        </w:r>
                        <w:r w:rsidR="00C36E3F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  <w:lang w:val="fr-FR"/>
                          </w:rPr>
                          <w:t>mir</w:t>
                        </w:r>
                      </w:p>
                      <w:p w:rsidR="00DC4715" w:rsidRPr="005A3B6F" w:rsidRDefault="007D139B" w:rsidP="00C36E3F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3B6F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Closing speech, </w:t>
                        </w:r>
                        <w:r w:rsidR="00F24E8E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 xml:space="preserve">Mr </w:t>
                        </w:r>
                        <w:r w:rsidR="00C36E3F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>Nizar Bouguila</w:t>
                        </w:r>
                        <w:r w:rsidR="00F24E8E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>C</w:t>
                        </w:r>
                        <w:r w:rsidR="00C36E3F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>T</w:t>
                        </w:r>
                        <w:r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>O of</w:t>
                        </w:r>
                        <w:r w:rsidR="00005C69" w:rsidRPr="005A3B6F">
                          <w:rPr>
                            <w:rFonts w:ascii="Verdana" w:hAnsi="Verdana" w:cs="Arial"/>
                            <w:b/>
                            <w:bCs/>
                            <w:sz w:val="20"/>
                            <w:szCs w:val="20"/>
                          </w:rPr>
                          <w:t xml:space="preserve"> Tunisie Telecom</w:t>
                        </w:r>
                      </w:p>
                    </w:tc>
                  </w:tr>
                </w:tbl>
                <w:p w:rsidR="003D1707" w:rsidRPr="005A3B6F" w:rsidRDefault="003D1707">
                  <w:pPr>
                    <w:spacing w:line="240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3D1707" w:rsidRPr="005A3B6F" w:rsidRDefault="003D1707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D1707" w:rsidRPr="005A3B6F" w:rsidRDefault="003D1707" w:rsidP="00617228">
      <w:pPr>
        <w:rPr>
          <w:rFonts w:ascii="Verdana" w:hAnsi="Verdana"/>
          <w:sz w:val="20"/>
          <w:szCs w:val="20"/>
        </w:rPr>
      </w:pPr>
    </w:p>
    <w:sectPr w:rsidR="003D1707" w:rsidRPr="005A3B6F" w:rsidSect="00422695">
      <w:footerReference w:type="even" r:id="rId10"/>
      <w:footerReference w:type="default" r:id="rId11"/>
      <w:pgSz w:w="11901" w:h="16840" w:code="9"/>
      <w:pgMar w:top="284" w:right="1134" w:bottom="568" w:left="1134" w:header="720" w:footer="630" w:gutter="0"/>
      <w:paperSrc w:first="15" w:other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C3F" w:rsidRDefault="00244C3F">
      <w:r>
        <w:separator/>
      </w:r>
    </w:p>
  </w:endnote>
  <w:endnote w:type="continuationSeparator" w:id="0">
    <w:p w:rsidR="00244C3F" w:rsidRDefault="00244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slonOldFace BT">
    <w:altName w:val="Garamond"/>
    <w:charset w:val="00"/>
    <w:family w:val="roman"/>
    <w:pitch w:val="variable"/>
    <w:sig w:usb0="00000007" w:usb1="00000000" w:usb2="00000000" w:usb3="00000000" w:csb0="0000001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522" w:rsidRDefault="001D55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20252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02522" w:rsidRDefault="00202522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522" w:rsidRDefault="001D55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202522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A3B6F">
      <w:rPr>
        <w:rStyle w:val="Numrodepage"/>
        <w:noProof/>
      </w:rPr>
      <w:t>1</w:t>
    </w:r>
    <w:r>
      <w:rPr>
        <w:rStyle w:val="Numrodepage"/>
      </w:rPr>
      <w:fldChar w:fldCharType="end"/>
    </w:r>
  </w:p>
  <w:p w:rsidR="00202522" w:rsidRPr="00122864" w:rsidRDefault="00202522">
    <w:pPr>
      <w:pStyle w:val="Pieddepage"/>
      <w:tabs>
        <w:tab w:val="clear" w:pos="4703"/>
        <w:tab w:val="clear" w:pos="9406"/>
        <w:tab w:val="center" w:pos="2880"/>
        <w:tab w:val="right" w:pos="6840"/>
      </w:tabs>
      <w:ind w:right="360"/>
      <w:rPr>
        <w:sz w:val="2"/>
        <w:szCs w:val="2"/>
      </w:rPr>
    </w:pPr>
    <w:r>
      <w:t xml:space="preserve">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C3F" w:rsidRDefault="00244C3F">
      <w:r>
        <w:separator/>
      </w:r>
    </w:p>
  </w:footnote>
  <w:footnote w:type="continuationSeparator" w:id="0">
    <w:p w:rsidR="00244C3F" w:rsidRDefault="00244C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70F7"/>
    <w:multiLevelType w:val="multilevel"/>
    <w:tmpl w:val="44A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16F6D"/>
    <w:multiLevelType w:val="multilevel"/>
    <w:tmpl w:val="44A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B7045"/>
    <w:multiLevelType w:val="hybridMultilevel"/>
    <w:tmpl w:val="8B40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06DB5"/>
    <w:multiLevelType w:val="multilevel"/>
    <w:tmpl w:val="22D8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024246"/>
    <w:multiLevelType w:val="hybridMultilevel"/>
    <w:tmpl w:val="56FA4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04C17"/>
    <w:multiLevelType w:val="hybridMultilevel"/>
    <w:tmpl w:val="8E2EF6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CC6A68"/>
    <w:multiLevelType w:val="hybridMultilevel"/>
    <w:tmpl w:val="21004EB2"/>
    <w:lvl w:ilvl="0" w:tplc="8D125744">
      <w:start w:val="1"/>
      <w:numFmt w:val="bullet"/>
      <w:pStyle w:val="Listepuces3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olor w:val="auto"/>
      </w:rPr>
    </w:lvl>
    <w:lvl w:ilvl="1" w:tplc="60B22262" w:tentative="1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0A26B0" w:tentative="1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2A9578" w:tentative="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E8FE4A" w:tentative="1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4A7102" w:tentative="1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7A561A" w:tentative="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C1558" w:tentative="1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9CFF1A" w:tentative="1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C1229F"/>
    <w:multiLevelType w:val="hybridMultilevel"/>
    <w:tmpl w:val="027CA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42D3D"/>
    <w:multiLevelType w:val="hybridMultilevel"/>
    <w:tmpl w:val="793A3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3E3F22"/>
    <w:multiLevelType w:val="hybridMultilevel"/>
    <w:tmpl w:val="76C0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9A7E28"/>
    <w:multiLevelType w:val="hybridMultilevel"/>
    <w:tmpl w:val="276E0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9B72E0"/>
    <w:multiLevelType w:val="multilevel"/>
    <w:tmpl w:val="44A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E018F5"/>
    <w:multiLevelType w:val="multilevel"/>
    <w:tmpl w:val="44A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67707A"/>
    <w:multiLevelType w:val="multilevel"/>
    <w:tmpl w:val="6C06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6125C6"/>
    <w:multiLevelType w:val="hybridMultilevel"/>
    <w:tmpl w:val="90F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7"/>
  </w:num>
  <w:num w:numId="5">
    <w:abstractNumId w:val="8"/>
  </w:num>
  <w:num w:numId="6">
    <w:abstractNumId w:val="10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11"/>
  </w:num>
  <w:num w:numId="12">
    <w:abstractNumId w:val="4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C526D"/>
    <w:rsid w:val="0000036A"/>
    <w:rsid w:val="00001F9C"/>
    <w:rsid w:val="0000273B"/>
    <w:rsid w:val="00004E1B"/>
    <w:rsid w:val="00005C69"/>
    <w:rsid w:val="00006AA0"/>
    <w:rsid w:val="0001142B"/>
    <w:rsid w:val="00021527"/>
    <w:rsid w:val="00022E29"/>
    <w:rsid w:val="00040E64"/>
    <w:rsid w:val="00045690"/>
    <w:rsid w:val="00050693"/>
    <w:rsid w:val="00051834"/>
    <w:rsid w:val="00051B4E"/>
    <w:rsid w:val="000543EE"/>
    <w:rsid w:val="000651FB"/>
    <w:rsid w:val="000744E3"/>
    <w:rsid w:val="0007702E"/>
    <w:rsid w:val="0008420A"/>
    <w:rsid w:val="00096C27"/>
    <w:rsid w:val="000A37E6"/>
    <w:rsid w:val="000B45CB"/>
    <w:rsid w:val="000B5098"/>
    <w:rsid w:val="000C6F02"/>
    <w:rsid w:val="000D24A3"/>
    <w:rsid w:val="000D5482"/>
    <w:rsid w:val="000E3051"/>
    <w:rsid w:val="00100413"/>
    <w:rsid w:val="001123E2"/>
    <w:rsid w:val="00113476"/>
    <w:rsid w:val="00124E9F"/>
    <w:rsid w:val="001277DE"/>
    <w:rsid w:val="00133854"/>
    <w:rsid w:val="00135A90"/>
    <w:rsid w:val="00136C82"/>
    <w:rsid w:val="001540CC"/>
    <w:rsid w:val="00154410"/>
    <w:rsid w:val="00161F09"/>
    <w:rsid w:val="00164DD2"/>
    <w:rsid w:val="001650DB"/>
    <w:rsid w:val="0017098B"/>
    <w:rsid w:val="001800CB"/>
    <w:rsid w:val="0018241E"/>
    <w:rsid w:val="00184DB9"/>
    <w:rsid w:val="00195A76"/>
    <w:rsid w:val="0019743A"/>
    <w:rsid w:val="001B7F94"/>
    <w:rsid w:val="001C47EB"/>
    <w:rsid w:val="001C5213"/>
    <w:rsid w:val="001C577C"/>
    <w:rsid w:val="001D55DA"/>
    <w:rsid w:val="001F3418"/>
    <w:rsid w:val="00202522"/>
    <w:rsid w:val="00203CA4"/>
    <w:rsid w:val="00204233"/>
    <w:rsid w:val="002052E9"/>
    <w:rsid w:val="00215190"/>
    <w:rsid w:val="00215328"/>
    <w:rsid w:val="00217E1B"/>
    <w:rsid w:val="00220C50"/>
    <w:rsid w:val="002235B7"/>
    <w:rsid w:val="00232CA0"/>
    <w:rsid w:val="00240E66"/>
    <w:rsid w:val="0024471E"/>
    <w:rsid w:val="00244C3F"/>
    <w:rsid w:val="00245861"/>
    <w:rsid w:val="002520A5"/>
    <w:rsid w:val="00254C8D"/>
    <w:rsid w:val="00274CC0"/>
    <w:rsid w:val="00280F34"/>
    <w:rsid w:val="0028467A"/>
    <w:rsid w:val="00287EE5"/>
    <w:rsid w:val="00296447"/>
    <w:rsid w:val="002A346C"/>
    <w:rsid w:val="002A49B0"/>
    <w:rsid w:val="002B25C0"/>
    <w:rsid w:val="002C6394"/>
    <w:rsid w:val="002D07A0"/>
    <w:rsid w:val="002D2E3D"/>
    <w:rsid w:val="002D4196"/>
    <w:rsid w:val="002E65DD"/>
    <w:rsid w:val="002E68FA"/>
    <w:rsid w:val="002F1179"/>
    <w:rsid w:val="00300E08"/>
    <w:rsid w:val="0030155C"/>
    <w:rsid w:val="00303B24"/>
    <w:rsid w:val="0031186A"/>
    <w:rsid w:val="00323494"/>
    <w:rsid w:val="0032550D"/>
    <w:rsid w:val="00326D65"/>
    <w:rsid w:val="0032714A"/>
    <w:rsid w:val="003342CF"/>
    <w:rsid w:val="00336203"/>
    <w:rsid w:val="00336CC1"/>
    <w:rsid w:val="003379A6"/>
    <w:rsid w:val="00340063"/>
    <w:rsid w:val="0034228B"/>
    <w:rsid w:val="0034515D"/>
    <w:rsid w:val="0035037F"/>
    <w:rsid w:val="0035497A"/>
    <w:rsid w:val="00377B44"/>
    <w:rsid w:val="00381CD3"/>
    <w:rsid w:val="0039194E"/>
    <w:rsid w:val="00395DAB"/>
    <w:rsid w:val="003A1778"/>
    <w:rsid w:val="003A19BC"/>
    <w:rsid w:val="003A21C9"/>
    <w:rsid w:val="003A3B4E"/>
    <w:rsid w:val="003A7BCD"/>
    <w:rsid w:val="003B7314"/>
    <w:rsid w:val="003C1D01"/>
    <w:rsid w:val="003C6CA6"/>
    <w:rsid w:val="003D1707"/>
    <w:rsid w:val="003D757D"/>
    <w:rsid w:val="003E16E1"/>
    <w:rsid w:val="003E36AB"/>
    <w:rsid w:val="003E375F"/>
    <w:rsid w:val="003E605B"/>
    <w:rsid w:val="003F67D7"/>
    <w:rsid w:val="00402243"/>
    <w:rsid w:val="00403C0E"/>
    <w:rsid w:val="004123F7"/>
    <w:rsid w:val="004148E9"/>
    <w:rsid w:val="00422695"/>
    <w:rsid w:val="00423D0B"/>
    <w:rsid w:val="004304F1"/>
    <w:rsid w:val="004316C6"/>
    <w:rsid w:val="004334BD"/>
    <w:rsid w:val="004349E1"/>
    <w:rsid w:val="0043594C"/>
    <w:rsid w:val="004404C8"/>
    <w:rsid w:val="00442042"/>
    <w:rsid w:val="00453B53"/>
    <w:rsid w:val="00471C39"/>
    <w:rsid w:val="00473E13"/>
    <w:rsid w:val="00487A05"/>
    <w:rsid w:val="00490131"/>
    <w:rsid w:val="00497501"/>
    <w:rsid w:val="004B347B"/>
    <w:rsid w:val="004B510E"/>
    <w:rsid w:val="004B75A3"/>
    <w:rsid w:val="004B7A94"/>
    <w:rsid w:val="004C40FE"/>
    <w:rsid w:val="004D67F5"/>
    <w:rsid w:val="004E1A82"/>
    <w:rsid w:val="004E4B2B"/>
    <w:rsid w:val="004E56C4"/>
    <w:rsid w:val="004F47CE"/>
    <w:rsid w:val="00520285"/>
    <w:rsid w:val="005273A8"/>
    <w:rsid w:val="005279DC"/>
    <w:rsid w:val="005373A4"/>
    <w:rsid w:val="00537706"/>
    <w:rsid w:val="00537E3A"/>
    <w:rsid w:val="00543891"/>
    <w:rsid w:val="005446F1"/>
    <w:rsid w:val="0056107D"/>
    <w:rsid w:val="00563FB7"/>
    <w:rsid w:val="00594459"/>
    <w:rsid w:val="00595017"/>
    <w:rsid w:val="005959D8"/>
    <w:rsid w:val="005A3B6F"/>
    <w:rsid w:val="005A433F"/>
    <w:rsid w:val="005C7DD5"/>
    <w:rsid w:val="005D4FE6"/>
    <w:rsid w:val="005E3ABC"/>
    <w:rsid w:val="005E5B67"/>
    <w:rsid w:val="005E6DB3"/>
    <w:rsid w:val="005F0331"/>
    <w:rsid w:val="005F300B"/>
    <w:rsid w:val="00604D64"/>
    <w:rsid w:val="006055C4"/>
    <w:rsid w:val="0060747A"/>
    <w:rsid w:val="00611E05"/>
    <w:rsid w:val="00617228"/>
    <w:rsid w:val="00633815"/>
    <w:rsid w:val="0063620A"/>
    <w:rsid w:val="00642348"/>
    <w:rsid w:val="0064459C"/>
    <w:rsid w:val="00650775"/>
    <w:rsid w:val="00652ECE"/>
    <w:rsid w:val="006558E4"/>
    <w:rsid w:val="006575A1"/>
    <w:rsid w:val="0066227E"/>
    <w:rsid w:val="00664EF9"/>
    <w:rsid w:val="006752CC"/>
    <w:rsid w:val="0067716E"/>
    <w:rsid w:val="006824DA"/>
    <w:rsid w:val="006838FB"/>
    <w:rsid w:val="00690C6C"/>
    <w:rsid w:val="00694694"/>
    <w:rsid w:val="0069724B"/>
    <w:rsid w:val="006A117F"/>
    <w:rsid w:val="006B229B"/>
    <w:rsid w:val="006C1D45"/>
    <w:rsid w:val="006C2E33"/>
    <w:rsid w:val="006C4C4D"/>
    <w:rsid w:val="006C6A67"/>
    <w:rsid w:val="006D383C"/>
    <w:rsid w:val="006D41D7"/>
    <w:rsid w:val="006D6D3B"/>
    <w:rsid w:val="006E15A8"/>
    <w:rsid w:val="006E2A8E"/>
    <w:rsid w:val="006E6791"/>
    <w:rsid w:val="006F165C"/>
    <w:rsid w:val="00700E3F"/>
    <w:rsid w:val="0071350A"/>
    <w:rsid w:val="00715CAE"/>
    <w:rsid w:val="0071743D"/>
    <w:rsid w:val="007413D1"/>
    <w:rsid w:val="00741D8A"/>
    <w:rsid w:val="00747B35"/>
    <w:rsid w:val="00751BDF"/>
    <w:rsid w:val="007607DC"/>
    <w:rsid w:val="00760F8B"/>
    <w:rsid w:val="00761A8F"/>
    <w:rsid w:val="00764CE0"/>
    <w:rsid w:val="00770167"/>
    <w:rsid w:val="007711BD"/>
    <w:rsid w:val="00772767"/>
    <w:rsid w:val="0077499B"/>
    <w:rsid w:val="00780B8B"/>
    <w:rsid w:val="00781902"/>
    <w:rsid w:val="007842DA"/>
    <w:rsid w:val="00786545"/>
    <w:rsid w:val="00790783"/>
    <w:rsid w:val="00792FB9"/>
    <w:rsid w:val="007B1199"/>
    <w:rsid w:val="007B5A3F"/>
    <w:rsid w:val="007B6AA7"/>
    <w:rsid w:val="007C0DB0"/>
    <w:rsid w:val="007C32D9"/>
    <w:rsid w:val="007C37F1"/>
    <w:rsid w:val="007C5881"/>
    <w:rsid w:val="007C6EE9"/>
    <w:rsid w:val="007D0E0D"/>
    <w:rsid w:val="007D139B"/>
    <w:rsid w:val="007D70E0"/>
    <w:rsid w:val="007E1062"/>
    <w:rsid w:val="007F25D5"/>
    <w:rsid w:val="007F434F"/>
    <w:rsid w:val="007F5BF8"/>
    <w:rsid w:val="00801B2D"/>
    <w:rsid w:val="0081344B"/>
    <w:rsid w:val="00814F98"/>
    <w:rsid w:val="008214BD"/>
    <w:rsid w:val="008244AD"/>
    <w:rsid w:val="008319BE"/>
    <w:rsid w:val="008320C7"/>
    <w:rsid w:val="0085037D"/>
    <w:rsid w:val="00851576"/>
    <w:rsid w:val="00884428"/>
    <w:rsid w:val="00890BF0"/>
    <w:rsid w:val="008A3695"/>
    <w:rsid w:val="008A3838"/>
    <w:rsid w:val="008B0302"/>
    <w:rsid w:val="008D2C34"/>
    <w:rsid w:val="008F67CE"/>
    <w:rsid w:val="008F74F4"/>
    <w:rsid w:val="00904D72"/>
    <w:rsid w:val="009056E6"/>
    <w:rsid w:val="00911B30"/>
    <w:rsid w:val="009124B9"/>
    <w:rsid w:val="00913E28"/>
    <w:rsid w:val="00921FF8"/>
    <w:rsid w:val="009238A1"/>
    <w:rsid w:val="00925ED5"/>
    <w:rsid w:val="00932C88"/>
    <w:rsid w:val="00937B64"/>
    <w:rsid w:val="00950601"/>
    <w:rsid w:val="00961FB1"/>
    <w:rsid w:val="0096353E"/>
    <w:rsid w:val="0097401E"/>
    <w:rsid w:val="009750F4"/>
    <w:rsid w:val="00980E7D"/>
    <w:rsid w:val="00985DA2"/>
    <w:rsid w:val="009872C2"/>
    <w:rsid w:val="0099525F"/>
    <w:rsid w:val="009A1D30"/>
    <w:rsid w:val="009C1101"/>
    <w:rsid w:val="009D53E0"/>
    <w:rsid w:val="009D5A61"/>
    <w:rsid w:val="009E3861"/>
    <w:rsid w:val="009E59F1"/>
    <w:rsid w:val="00A05839"/>
    <w:rsid w:val="00A060C6"/>
    <w:rsid w:val="00A165A0"/>
    <w:rsid w:val="00A165E5"/>
    <w:rsid w:val="00A2326F"/>
    <w:rsid w:val="00A239E2"/>
    <w:rsid w:val="00A2481B"/>
    <w:rsid w:val="00A25D8F"/>
    <w:rsid w:val="00A25F65"/>
    <w:rsid w:val="00A357CB"/>
    <w:rsid w:val="00A42EBF"/>
    <w:rsid w:val="00A47982"/>
    <w:rsid w:val="00A47D01"/>
    <w:rsid w:val="00A51862"/>
    <w:rsid w:val="00A51A67"/>
    <w:rsid w:val="00A52ABF"/>
    <w:rsid w:val="00A56283"/>
    <w:rsid w:val="00A731D4"/>
    <w:rsid w:val="00A75099"/>
    <w:rsid w:val="00A825E7"/>
    <w:rsid w:val="00A83D8B"/>
    <w:rsid w:val="00A87982"/>
    <w:rsid w:val="00A92948"/>
    <w:rsid w:val="00A967C5"/>
    <w:rsid w:val="00AA11C0"/>
    <w:rsid w:val="00AB4FE3"/>
    <w:rsid w:val="00AD02D6"/>
    <w:rsid w:val="00AD60D6"/>
    <w:rsid w:val="00AD6117"/>
    <w:rsid w:val="00AD658A"/>
    <w:rsid w:val="00AD6E4F"/>
    <w:rsid w:val="00AE35BD"/>
    <w:rsid w:val="00AF0325"/>
    <w:rsid w:val="00AF530D"/>
    <w:rsid w:val="00AF6088"/>
    <w:rsid w:val="00AF649E"/>
    <w:rsid w:val="00B01BA1"/>
    <w:rsid w:val="00B039B7"/>
    <w:rsid w:val="00B0508B"/>
    <w:rsid w:val="00B064A6"/>
    <w:rsid w:val="00B079BF"/>
    <w:rsid w:val="00B112CC"/>
    <w:rsid w:val="00B13C7C"/>
    <w:rsid w:val="00B14EBA"/>
    <w:rsid w:val="00B20B77"/>
    <w:rsid w:val="00B22723"/>
    <w:rsid w:val="00B235B8"/>
    <w:rsid w:val="00B36B1E"/>
    <w:rsid w:val="00B62A97"/>
    <w:rsid w:val="00B72792"/>
    <w:rsid w:val="00B74AD0"/>
    <w:rsid w:val="00B75D72"/>
    <w:rsid w:val="00B76599"/>
    <w:rsid w:val="00B77048"/>
    <w:rsid w:val="00B86813"/>
    <w:rsid w:val="00B86BB4"/>
    <w:rsid w:val="00B91732"/>
    <w:rsid w:val="00B933B2"/>
    <w:rsid w:val="00BA02D8"/>
    <w:rsid w:val="00BA4927"/>
    <w:rsid w:val="00BA55C6"/>
    <w:rsid w:val="00BB5CD1"/>
    <w:rsid w:val="00BC62D3"/>
    <w:rsid w:val="00BD026D"/>
    <w:rsid w:val="00BD2413"/>
    <w:rsid w:val="00BD499A"/>
    <w:rsid w:val="00BD4A9E"/>
    <w:rsid w:val="00BD68F7"/>
    <w:rsid w:val="00BD7EDB"/>
    <w:rsid w:val="00BF1B88"/>
    <w:rsid w:val="00BF1F6F"/>
    <w:rsid w:val="00BF496C"/>
    <w:rsid w:val="00C0447C"/>
    <w:rsid w:val="00C0527F"/>
    <w:rsid w:val="00C069F4"/>
    <w:rsid w:val="00C10C96"/>
    <w:rsid w:val="00C12635"/>
    <w:rsid w:val="00C356AF"/>
    <w:rsid w:val="00C36248"/>
    <w:rsid w:val="00C36E3F"/>
    <w:rsid w:val="00C503E8"/>
    <w:rsid w:val="00C64C5C"/>
    <w:rsid w:val="00C67700"/>
    <w:rsid w:val="00C71B6E"/>
    <w:rsid w:val="00C727DE"/>
    <w:rsid w:val="00C92839"/>
    <w:rsid w:val="00CA2BFA"/>
    <w:rsid w:val="00CA6C01"/>
    <w:rsid w:val="00CC5CAD"/>
    <w:rsid w:val="00CC66A6"/>
    <w:rsid w:val="00CC6B48"/>
    <w:rsid w:val="00CD0C27"/>
    <w:rsid w:val="00CD0F84"/>
    <w:rsid w:val="00CD241B"/>
    <w:rsid w:val="00CD5D31"/>
    <w:rsid w:val="00CE76A3"/>
    <w:rsid w:val="00CF0C80"/>
    <w:rsid w:val="00D05A6E"/>
    <w:rsid w:val="00D068C4"/>
    <w:rsid w:val="00D134AF"/>
    <w:rsid w:val="00D1655D"/>
    <w:rsid w:val="00D26D8C"/>
    <w:rsid w:val="00D3522A"/>
    <w:rsid w:val="00D44589"/>
    <w:rsid w:val="00D53EE2"/>
    <w:rsid w:val="00D5558F"/>
    <w:rsid w:val="00D570FF"/>
    <w:rsid w:val="00D62CA8"/>
    <w:rsid w:val="00D637E7"/>
    <w:rsid w:val="00D65F69"/>
    <w:rsid w:val="00D72C5A"/>
    <w:rsid w:val="00D747D4"/>
    <w:rsid w:val="00D77140"/>
    <w:rsid w:val="00D80268"/>
    <w:rsid w:val="00D80AFE"/>
    <w:rsid w:val="00D8180D"/>
    <w:rsid w:val="00D93243"/>
    <w:rsid w:val="00D939EF"/>
    <w:rsid w:val="00D961AC"/>
    <w:rsid w:val="00D969F9"/>
    <w:rsid w:val="00D97308"/>
    <w:rsid w:val="00DB1138"/>
    <w:rsid w:val="00DC09DF"/>
    <w:rsid w:val="00DC223E"/>
    <w:rsid w:val="00DC3FF5"/>
    <w:rsid w:val="00DC4715"/>
    <w:rsid w:val="00DC6838"/>
    <w:rsid w:val="00DC73F6"/>
    <w:rsid w:val="00DD33CD"/>
    <w:rsid w:val="00DE1039"/>
    <w:rsid w:val="00DE26E3"/>
    <w:rsid w:val="00DE6F5B"/>
    <w:rsid w:val="00E005B8"/>
    <w:rsid w:val="00E044F9"/>
    <w:rsid w:val="00E26BFA"/>
    <w:rsid w:val="00E4541F"/>
    <w:rsid w:val="00E45C04"/>
    <w:rsid w:val="00E47B8B"/>
    <w:rsid w:val="00E5046B"/>
    <w:rsid w:val="00E76089"/>
    <w:rsid w:val="00E81261"/>
    <w:rsid w:val="00E864EA"/>
    <w:rsid w:val="00E907A6"/>
    <w:rsid w:val="00E9123A"/>
    <w:rsid w:val="00E94D0E"/>
    <w:rsid w:val="00E95543"/>
    <w:rsid w:val="00EA2886"/>
    <w:rsid w:val="00EB200F"/>
    <w:rsid w:val="00EB3B62"/>
    <w:rsid w:val="00EB4FAE"/>
    <w:rsid w:val="00EB6E26"/>
    <w:rsid w:val="00EC526D"/>
    <w:rsid w:val="00ED3B24"/>
    <w:rsid w:val="00F00312"/>
    <w:rsid w:val="00F0148C"/>
    <w:rsid w:val="00F056C7"/>
    <w:rsid w:val="00F102CB"/>
    <w:rsid w:val="00F21743"/>
    <w:rsid w:val="00F24E8E"/>
    <w:rsid w:val="00F31E7A"/>
    <w:rsid w:val="00F33F0A"/>
    <w:rsid w:val="00F44A5D"/>
    <w:rsid w:val="00F456C0"/>
    <w:rsid w:val="00F6105E"/>
    <w:rsid w:val="00F64809"/>
    <w:rsid w:val="00F64BCE"/>
    <w:rsid w:val="00F657A9"/>
    <w:rsid w:val="00F6674B"/>
    <w:rsid w:val="00F71E53"/>
    <w:rsid w:val="00F76A21"/>
    <w:rsid w:val="00F76CBB"/>
    <w:rsid w:val="00F8301A"/>
    <w:rsid w:val="00F85741"/>
    <w:rsid w:val="00FA3289"/>
    <w:rsid w:val="00FB2E49"/>
    <w:rsid w:val="00FB37B5"/>
    <w:rsid w:val="00FB49B2"/>
    <w:rsid w:val="00FD5A81"/>
    <w:rsid w:val="00FD7B02"/>
    <w:rsid w:val="00FE15F8"/>
    <w:rsid w:val="00FE32AE"/>
    <w:rsid w:val="00FE70C9"/>
    <w:rsid w:val="00FF0837"/>
    <w:rsid w:val="00FF0BFB"/>
    <w:rsid w:val="00FF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4D0E"/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qFormat/>
    <w:rsid w:val="00D65F69"/>
    <w:pPr>
      <w:keepNext/>
      <w:outlineLvl w:val="0"/>
    </w:pPr>
    <w:rPr>
      <w:rFonts w:ascii="CaslonOldFace BT" w:eastAsia="Times New Roman" w:hAnsi="CaslonOldFace BT"/>
      <w:b/>
      <w:bCs/>
      <w:color w:val="000000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65F69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rsid w:val="00D65F69"/>
    <w:pPr>
      <w:tabs>
        <w:tab w:val="center" w:pos="4703"/>
        <w:tab w:val="right" w:pos="9406"/>
      </w:tabs>
    </w:pPr>
  </w:style>
  <w:style w:type="character" w:styleId="Lienhypertexte">
    <w:name w:val="Hyperlink"/>
    <w:rsid w:val="00D65F69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Numrodepage">
    <w:name w:val="page number"/>
    <w:basedOn w:val="Policepardfaut"/>
    <w:rsid w:val="00D65F69"/>
  </w:style>
  <w:style w:type="character" w:styleId="Accentuation">
    <w:name w:val="Emphasis"/>
    <w:qFormat/>
    <w:rsid w:val="00D65F69"/>
    <w:rPr>
      <w:i/>
      <w:iCs/>
    </w:rPr>
  </w:style>
  <w:style w:type="paragraph" w:styleId="NormalWeb">
    <w:name w:val="Normal (Web)"/>
    <w:basedOn w:val="Normal"/>
    <w:rsid w:val="00D65F69"/>
    <w:pPr>
      <w:spacing w:before="100" w:after="100" w:line="240" w:lineRule="atLeast"/>
    </w:pPr>
    <w:rPr>
      <w:rFonts w:ascii="Verdana" w:eastAsia="Times New Roman" w:hAnsi="Verdana"/>
      <w:sz w:val="18"/>
      <w:szCs w:val="18"/>
      <w:lang w:eastAsia="en-US"/>
    </w:rPr>
  </w:style>
  <w:style w:type="paragraph" w:styleId="Textedebulles">
    <w:name w:val="Balloon Text"/>
    <w:basedOn w:val="Normal"/>
    <w:semiHidden/>
    <w:rsid w:val="00D65F69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D65F69"/>
    <w:rPr>
      <w:sz w:val="16"/>
      <w:szCs w:val="16"/>
    </w:rPr>
  </w:style>
  <w:style w:type="paragraph" w:styleId="Commentaire">
    <w:name w:val="annotation text"/>
    <w:basedOn w:val="Normal"/>
    <w:semiHidden/>
    <w:rsid w:val="00D65F69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D65F69"/>
    <w:rPr>
      <w:b/>
      <w:bCs/>
    </w:rPr>
  </w:style>
  <w:style w:type="paragraph" w:styleId="Explorateurdedocuments">
    <w:name w:val="Document Map"/>
    <w:basedOn w:val="Normal"/>
    <w:semiHidden/>
    <w:rsid w:val="00D65F6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istParagraph1">
    <w:name w:val="List Paragraph1"/>
    <w:basedOn w:val="Normal"/>
    <w:qFormat/>
    <w:rsid w:val="00D65F69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CA" w:eastAsia="en-US"/>
    </w:rPr>
  </w:style>
  <w:style w:type="character" w:styleId="lev">
    <w:name w:val="Strong"/>
    <w:uiPriority w:val="22"/>
    <w:qFormat/>
    <w:rsid w:val="00D65F69"/>
    <w:rPr>
      <w:b/>
      <w:bCs/>
    </w:rPr>
  </w:style>
  <w:style w:type="paragraph" w:customStyle="1" w:styleId="CharCharCharCharCharChar">
    <w:name w:val="Char Char Char Char Char Char"/>
    <w:basedOn w:val="Normal"/>
    <w:rsid w:val="00D65F69"/>
    <w:pPr>
      <w:spacing w:after="160" w:line="240" w:lineRule="exact"/>
    </w:pPr>
    <w:rPr>
      <w:rFonts w:ascii="Verdana" w:eastAsia="Times New Roman" w:hAnsi="Verdana"/>
      <w:sz w:val="20"/>
      <w:szCs w:val="20"/>
      <w:lang w:val="en-GB" w:eastAsia="en-US"/>
    </w:rPr>
  </w:style>
  <w:style w:type="paragraph" w:customStyle="1" w:styleId="Nextrow">
    <w:name w:val="Nextrow"/>
    <w:link w:val="NextrowChar"/>
    <w:rsid w:val="00625C6A"/>
    <w:pPr>
      <w:spacing w:before="40" w:after="40"/>
    </w:pPr>
    <w:rPr>
      <w:rFonts w:ascii="Arial" w:eastAsia="Arial" w:hAnsi="Arial"/>
      <w:bCs/>
      <w:sz w:val="17"/>
      <w:lang w:val="en-GB" w:eastAsia="en-GB"/>
    </w:rPr>
  </w:style>
  <w:style w:type="character" w:customStyle="1" w:styleId="NextrowChar">
    <w:name w:val="Nextrow Char"/>
    <w:link w:val="Nextrow"/>
    <w:rsid w:val="00625C6A"/>
    <w:rPr>
      <w:rFonts w:ascii="Arial" w:eastAsia="Arial" w:hAnsi="Arial"/>
      <w:bCs/>
      <w:sz w:val="17"/>
      <w:lang w:val="en-GB" w:eastAsia="en-GB" w:bidi="ar-SA"/>
    </w:rPr>
  </w:style>
  <w:style w:type="paragraph" w:styleId="Listepuces3">
    <w:name w:val="List Bullet 3"/>
    <w:basedOn w:val="Normal"/>
    <w:rsid w:val="000977F1"/>
    <w:pPr>
      <w:numPr>
        <w:numId w:val="1"/>
      </w:numPr>
      <w:spacing w:before="40" w:after="40"/>
    </w:pPr>
    <w:rPr>
      <w:rFonts w:eastAsia="Arial" w:cs="Arial"/>
      <w:sz w:val="17"/>
      <w:szCs w:val="20"/>
      <w:lang w:val="en-GB" w:eastAsia="en-GB"/>
    </w:rPr>
  </w:style>
  <w:style w:type="paragraph" w:styleId="Paragraphedeliste">
    <w:name w:val="List Paragraph"/>
    <w:basedOn w:val="Normal"/>
    <w:uiPriority w:val="34"/>
    <w:qFormat/>
    <w:rsid w:val="006B229B"/>
    <w:pPr>
      <w:ind w:left="708"/>
    </w:pPr>
  </w:style>
  <w:style w:type="character" w:customStyle="1" w:styleId="apple-converted-space">
    <w:name w:val="apple-converted-space"/>
    <w:basedOn w:val="Policepardfaut"/>
    <w:rsid w:val="006B229B"/>
  </w:style>
  <w:style w:type="character" w:customStyle="1" w:styleId="TexteAuteur">
    <w:name w:val="TexteAuteur"/>
    <w:basedOn w:val="Policepardfaut"/>
    <w:rsid w:val="00F102CB"/>
    <w:rPr>
      <w:rFonts w:ascii="Arial" w:hAnsi="Arial"/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BBF08-AB7A-46E6-8B9F-7A1444EB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3</Pages>
  <Words>932</Words>
  <Characters>5128</Characters>
  <Application>Microsoft Office Word</Application>
  <DocSecurity>0</DocSecurity>
  <Lines>42</Lines>
  <Paragraphs>12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ITU Normal.dot</vt:lpstr>
      <vt:lpstr>ITU Normal.dot</vt:lpstr>
      <vt:lpstr>ITU Normal.dot</vt:lpstr>
    </vt:vector>
  </TitlesOfParts>
  <Company>ITU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jamily@anatel.gov.br</dc:creator>
  <cp:keywords/>
  <dc:description/>
  <cp:lastModifiedBy>TT</cp:lastModifiedBy>
  <cp:revision>12</cp:revision>
  <cp:lastPrinted>2013-04-30T10:17:00Z</cp:lastPrinted>
  <dcterms:created xsi:type="dcterms:W3CDTF">2013-04-29T09:43:00Z</dcterms:created>
  <dcterms:modified xsi:type="dcterms:W3CDTF">2013-04-30T10:18:00Z</dcterms:modified>
</cp:coreProperties>
</file>