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1559"/>
        <w:gridCol w:w="5212"/>
        <w:gridCol w:w="1559"/>
        <w:gridCol w:w="1559"/>
      </w:tblGrid>
      <w:tr w:rsidR="008F0106" w:rsidTr="008F0106">
        <w:trPr>
          <w:cantSplit/>
        </w:trPr>
        <w:tc>
          <w:tcPr>
            <w:tcW w:w="1559" w:type="dxa"/>
            <w:vAlign w:val="center"/>
          </w:tcPr>
          <w:p w:rsidR="008F0106" w:rsidRPr="006E291F" w:rsidRDefault="008F0106" w:rsidP="008F0106">
            <w:pPr>
              <w:shd w:val="solid" w:color="FFFFFF" w:fill="FFFFFF"/>
              <w:spacing w:before="0" w:after="100" w:afterAutospacing="1"/>
              <w:rPr>
                <w:rFonts w:ascii="Verdana" w:hAnsi="Verdana"/>
                <w:b/>
                <w:bCs/>
              </w:rPr>
            </w:pPr>
            <w:bookmarkStart w:id="0" w:name="ditulogo"/>
            <w:bookmarkEnd w:id="0"/>
            <w:r w:rsidRPr="009F158D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3B966508" wp14:editId="13AEC29F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gridSpan w:val="2"/>
            <w:vAlign w:val="center"/>
          </w:tcPr>
          <w:p w:rsidR="008F0106" w:rsidRPr="008F0106" w:rsidRDefault="008F0106" w:rsidP="008F0106">
            <w:pPr>
              <w:shd w:val="solid" w:color="FFFFFF" w:fill="FFFFFF"/>
              <w:tabs>
                <w:tab w:val="left" w:pos="568"/>
              </w:tabs>
              <w:spacing w:before="360" w:after="240"/>
              <w:ind w:left="568" w:hanging="568"/>
              <w:rPr>
                <w:b/>
                <w:caps/>
                <w:sz w:val="32"/>
              </w:rPr>
            </w:pPr>
            <w:r>
              <w:rPr>
                <w:rFonts w:ascii="Verdana" w:hAnsi="Verdana" w:cs="Times New Roman Bold"/>
                <w:b/>
                <w:sz w:val="26"/>
                <w:szCs w:val="26"/>
              </w:rPr>
              <w:tab/>
            </w:r>
            <w:r w:rsidRPr="006E291F">
              <w:rPr>
                <w:rFonts w:ascii="Verdana" w:hAnsi="Verdana" w:cs="Times New Roman Bold"/>
                <w:b/>
                <w:sz w:val="26"/>
                <w:szCs w:val="26"/>
              </w:rPr>
              <w:t>Grupo Asesor de Radiocomunicaciones</w:t>
            </w:r>
            <w:r>
              <w:rPr>
                <w:b/>
                <w:caps/>
                <w:sz w:val="32"/>
              </w:rPr>
              <w:br/>
            </w:r>
            <w:r>
              <w:rPr>
                <w:rFonts w:ascii="Verdana" w:hAnsi="Verdana" w:cs="Times New Roman Bold"/>
                <w:b/>
                <w:bCs/>
                <w:sz w:val="20"/>
              </w:rPr>
              <w:t>Ginebra, 10-13 de mayo de 2016</w:t>
            </w:r>
          </w:p>
        </w:tc>
        <w:tc>
          <w:tcPr>
            <w:tcW w:w="1559" w:type="dxa"/>
            <w:vAlign w:val="center"/>
          </w:tcPr>
          <w:p w:rsidR="008F0106" w:rsidRDefault="008F0106" w:rsidP="008F0106">
            <w:pPr>
              <w:shd w:val="solid" w:color="FFFFFF" w:fill="FFFFFF"/>
              <w:spacing w:before="0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2070F085" wp14:editId="27C7E68D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51782D" w:rsidTr="008F0106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6E291F" w:rsidRPr="0051782D" w:rsidRDefault="00982618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B90F45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E291F" w:rsidRPr="00710D66" w:rsidTr="008F0106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6E291F" w:rsidRPr="0051782D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6E291F" w:rsidRPr="002D238A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6E291F" w:rsidRPr="002A127E" w:rsidTr="008F0106">
        <w:trPr>
          <w:cantSplit/>
        </w:trPr>
        <w:tc>
          <w:tcPr>
            <w:tcW w:w="6771" w:type="dxa"/>
            <w:gridSpan w:val="2"/>
            <w:vMerge w:val="restart"/>
          </w:tcPr>
          <w:p w:rsidR="006E291F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118" w:type="dxa"/>
            <w:gridSpan w:val="2"/>
          </w:tcPr>
          <w:p w:rsidR="006E291F" w:rsidRPr="007627BC" w:rsidRDefault="007627BC" w:rsidP="007627B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RAG16-1/-S</w:t>
            </w:r>
          </w:p>
        </w:tc>
      </w:tr>
      <w:tr w:rsidR="006E291F" w:rsidRPr="002A127E" w:rsidTr="008F0106">
        <w:trPr>
          <w:cantSplit/>
        </w:trPr>
        <w:tc>
          <w:tcPr>
            <w:tcW w:w="6771" w:type="dxa"/>
            <w:gridSpan w:val="2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118" w:type="dxa"/>
            <w:gridSpan w:val="2"/>
          </w:tcPr>
          <w:p w:rsidR="006E291F" w:rsidRPr="007627BC" w:rsidRDefault="007627BC" w:rsidP="007627B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xx  2016</w:t>
            </w:r>
          </w:p>
        </w:tc>
      </w:tr>
      <w:tr w:rsidR="006E291F" w:rsidRPr="002A127E" w:rsidTr="008F0106">
        <w:trPr>
          <w:cantSplit/>
        </w:trPr>
        <w:tc>
          <w:tcPr>
            <w:tcW w:w="6771" w:type="dxa"/>
            <w:gridSpan w:val="2"/>
            <w:vMerge/>
          </w:tcPr>
          <w:p w:rsidR="006E291F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118" w:type="dxa"/>
            <w:gridSpan w:val="2"/>
          </w:tcPr>
          <w:p w:rsidR="006E291F" w:rsidRPr="007627BC" w:rsidRDefault="007627BC" w:rsidP="007627BC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E291F" w:rsidTr="008F0106">
        <w:trPr>
          <w:cantSplit/>
        </w:trPr>
        <w:tc>
          <w:tcPr>
            <w:tcW w:w="9889" w:type="dxa"/>
            <w:gridSpan w:val="4"/>
          </w:tcPr>
          <w:p w:rsidR="006E291F" w:rsidRDefault="006E291F" w:rsidP="00CB7A43">
            <w:pPr>
              <w:pStyle w:val="Source"/>
            </w:pPr>
            <w:bookmarkStart w:id="4" w:name="dsource" w:colFirst="0" w:colLast="0"/>
            <w:bookmarkEnd w:id="3"/>
          </w:p>
        </w:tc>
      </w:tr>
      <w:tr w:rsidR="006E291F" w:rsidTr="008F0106">
        <w:trPr>
          <w:cantSplit/>
        </w:trPr>
        <w:tc>
          <w:tcPr>
            <w:tcW w:w="9889" w:type="dxa"/>
            <w:gridSpan w:val="4"/>
          </w:tcPr>
          <w:p w:rsidR="006E291F" w:rsidRDefault="006E291F" w:rsidP="00CB7A43">
            <w:pPr>
              <w:pStyle w:val="Title1"/>
            </w:pPr>
            <w:bookmarkStart w:id="5" w:name="dtitle1" w:colFirst="0" w:colLast="0"/>
            <w:bookmarkEnd w:id="4"/>
          </w:p>
        </w:tc>
      </w:tr>
    </w:tbl>
    <w:p w:rsidR="00E72EA7" w:rsidRDefault="00E72EA7" w:rsidP="00E72EA7">
      <w:pPr>
        <w:pStyle w:val="Normalaftertitle"/>
      </w:pPr>
      <w:bookmarkStart w:id="6" w:name="_GoBack"/>
      <w:bookmarkEnd w:id="5"/>
      <w:bookmarkEnd w:id="6"/>
    </w:p>
    <w:sectPr w:rsidR="00E72EA7" w:rsidSect="004D6C09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BC" w:rsidRDefault="007627BC">
      <w:r>
        <w:separator/>
      </w:r>
    </w:p>
  </w:endnote>
  <w:endnote w:type="continuationSeparator" w:id="0">
    <w:p w:rsidR="007627BC" w:rsidRDefault="0076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01" w:rsidRDefault="00E72EA7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 w:rsidR="007627BC">
      <w:rPr>
        <w:lang w:val="en-US"/>
      </w:rPr>
      <w:t>Document1</w:t>
    </w:r>
    <w:r>
      <w:rPr>
        <w:lang w:val="en-US"/>
      </w:rPr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savedate \@ dd.MM.yy </w:instrText>
    </w:r>
    <w:r w:rsidR="004D6C09">
      <w:fldChar w:fldCharType="separate"/>
    </w:r>
    <w:r w:rsidR="007627BC">
      <w:t>00.00.00</w:t>
    </w:r>
    <w:r w:rsidR="004D6C09"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printdate \@ dd.MM.yy </w:instrText>
    </w:r>
    <w:r w:rsidR="004D6C09">
      <w:fldChar w:fldCharType="separate"/>
    </w:r>
    <w:r w:rsidR="007627BC">
      <w:t>18.02.93</w:t>
    </w:r>
    <w:r w:rsidR="004D6C0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01" w:rsidRDefault="00E72EA7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 w:rsidR="007627BC">
      <w:rPr>
        <w:lang w:val="en-US"/>
      </w:rPr>
      <w:t>Document1</w:t>
    </w:r>
    <w:r>
      <w:rPr>
        <w:lang w:val="en-US"/>
      </w:rPr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savedate \@ dd.MM.yy </w:instrText>
    </w:r>
    <w:r w:rsidR="004D6C09">
      <w:fldChar w:fldCharType="separate"/>
    </w:r>
    <w:r w:rsidR="007627BC">
      <w:t>00.00.00</w:t>
    </w:r>
    <w:r w:rsidR="004D6C09">
      <w:fldChar w:fldCharType="end"/>
    </w:r>
    <w:r w:rsidR="00616601">
      <w:rPr>
        <w:lang w:val="en-US"/>
      </w:rPr>
      <w:tab/>
    </w:r>
    <w:r w:rsidR="004D6C09">
      <w:fldChar w:fldCharType="begin"/>
    </w:r>
    <w:r w:rsidR="00616601">
      <w:instrText xml:space="preserve"> printdate \@ dd.MM.yy </w:instrText>
    </w:r>
    <w:r w:rsidR="004D6C09">
      <w:fldChar w:fldCharType="separate"/>
    </w:r>
    <w:r w:rsidR="007627BC">
      <w:t>18.02.93</w:t>
    </w:r>
    <w:r w:rsidR="004D6C0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BC" w:rsidRDefault="007627BC">
      <w:r>
        <w:t>____________________</w:t>
      </w:r>
    </w:p>
  </w:footnote>
  <w:footnote w:type="continuationSeparator" w:id="0">
    <w:p w:rsidR="007627BC" w:rsidRDefault="0076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01" w:rsidRDefault="004D6C09">
    <w:pPr>
      <w:pStyle w:val="Header"/>
      <w:rPr>
        <w:lang w:val="es-ES"/>
      </w:rPr>
    </w:pPr>
    <w:r>
      <w:rPr>
        <w:rStyle w:val="PageNumber"/>
      </w:rPr>
      <w:fldChar w:fldCharType="begin"/>
    </w:r>
    <w:r w:rsidR="0061660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3715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601" w:rsidRDefault="0034043B" w:rsidP="00F23715">
    <w:pPr>
      <w:pStyle w:val="Header"/>
      <w:rPr>
        <w:lang w:val="es-ES"/>
      </w:rPr>
    </w:pPr>
    <w:r>
      <w:rPr>
        <w:lang w:val="es-ES"/>
      </w:rPr>
      <w:t>RAG</w:t>
    </w:r>
    <w:r w:rsidR="005D3E02">
      <w:rPr>
        <w:lang w:val="es-ES"/>
      </w:rPr>
      <w:t>1</w:t>
    </w:r>
    <w:r w:rsidR="000D756D">
      <w:rPr>
        <w:lang w:val="es-ES"/>
      </w:rPr>
      <w:t>5</w:t>
    </w:r>
    <w:r w:rsidR="00616601">
      <w:rPr>
        <w:lang w:val="es-ES"/>
      </w:rPr>
      <w:t>/#-S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BC"/>
    <w:rsid w:val="000C62BA"/>
    <w:rsid w:val="000D756D"/>
    <w:rsid w:val="0012592F"/>
    <w:rsid w:val="001F2F50"/>
    <w:rsid w:val="0031432E"/>
    <w:rsid w:val="0034043B"/>
    <w:rsid w:val="00414D8B"/>
    <w:rsid w:val="00482905"/>
    <w:rsid w:val="004D6C09"/>
    <w:rsid w:val="005A2195"/>
    <w:rsid w:val="005D3E02"/>
    <w:rsid w:val="00610642"/>
    <w:rsid w:val="00616601"/>
    <w:rsid w:val="00646EEF"/>
    <w:rsid w:val="00663829"/>
    <w:rsid w:val="006A42AB"/>
    <w:rsid w:val="006E291F"/>
    <w:rsid w:val="007627BC"/>
    <w:rsid w:val="008506C9"/>
    <w:rsid w:val="008F0106"/>
    <w:rsid w:val="00924B63"/>
    <w:rsid w:val="00982618"/>
    <w:rsid w:val="009C205E"/>
    <w:rsid w:val="00A0579C"/>
    <w:rsid w:val="00A65181"/>
    <w:rsid w:val="00B32E51"/>
    <w:rsid w:val="00C837F0"/>
    <w:rsid w:val="00CB7A43"/>
    <w:rsid w:val="00E72EA7"/>
    <w:rsid w:val="00EA4101"/>
    <w:rsid w:val="00F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B40F195-8B82-4F2E-9AEA-B4C6B2F0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RAG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D9249836E942B7872BBE92D318F2" ma:contentTypeVersion="1" ma:contentTypeDescription="Create a new document." ma:contentTypeScope="" ma:versionID="640fd72441cd01d4220dae355d15c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2A306-C4C8-41F8-9A82-7AEFA7B30906}"/>
</file>

<file path=customXml/itemProps2.xml><?xml version="1.0" encoding="utf-8"?>
<ds:datastoreItem xmlns:ds="http://schemas.openxmlformats.org/officeDocument/2006/customXml" ds:itemID="{444FE383-6941-452C-8C7D-6B677BA92B7F}"/>
</file>

<file path=customXml/itemProps3.xml><?xml version="1.0" encoding="utf-8"?>
<ds:datastoreItem xmlns:ds="http://schemas.openxmlformats.org/officeDocument/2006/customXml" ds:itemID="{66C1F6CA-1D94-4170-92A2-92EFE1A3B27A}"/>
</file>

<file path=docProps/app.xml><?xml version="1.0" encoding="utf-8"?>
<Properties xmlns="http://schemas.openxmlformats.org/officeDocument/2006/extended-properties" xmlns:vt="http://schemas.openxmlformats.org/officeDocument/2006/docPropsVTypes">
  <Template>PS_RAG16.dotm</Template>
  <TotalTime>0</TotalTime>
  <Pages>1</Pages>
  <Words>20</Words>
  <Characters>135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GRUPO ASESOR DE RADIOCOMUNICACIONES</dc:subject>
  <dc:creator/>
  <cp:keywords>RAG03-1</cp:keywords>
  <dc:description>Documento RAG16-1/-S  For: _x000d_Document date: xx 2016_x000d_Saved by ITU51008774 at 15:32:56 on 17.02.2016</dc:description>
  <cp:lastModifiedBy>GF</cp:lastModifiedBy>
  <cp:revision>2</cp:revision>
  <cp:lastPrinted>1993-02-18T11:12:00Z</cp:lastPrinted>
  <dcterms:created xsi:type="dcterms:W3CDTF">2016-02-17T14:32:00Z</dcterms:created>
  <dcterms:modified xsi:type="dcterms:W3CDTF">2016-02-17T14:32:00Z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RAG16-1/-S</vt:lpwstr>
  </property>
  <property fmtid="{D5CDD505-2E9C-101B-9397-08002B2CF9AE}" pid="3" name="Docdate">
    <vt:lpwstr>xx 2016</vt:lpwstr>
  </property>
  <property fmtid="{D5CDD505-2E9C-101B-9397-08002B2CF9AE}" pid="4" name="Docorlang">
    <vt:lpwstr>Original: inglés</vt:lpwstr>
  </property>
  <property fmtid="{D5CDD505-2E9C-101B-9397-08002B2CF9AE}" pid="5" name="Docauthor">
    <vt:lpwstr/>
  </property>
  <property fmtid="{D5CDD505-2E9C-101B-9397-08002B2CF9AE}" pid="6" name="ContentTypeId">
    <vt:lpwstr>0x0101009814D9249836E942B7872BBE92D318F2</vt:lpwstr>
  </property>
</Properties>
</file>