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52" w:rsidRPr="001056B7" w:rsidRDefault="009F2D52">
      <w:pPr>
        <w:rPr>
          <w:b/>
          <w:bCs/>
          <w:sz w:val="36"/>
          <w:szCs w:val="36"/>
        </w:rPr>
      </w:pPr>
      <w:r w:rsidRPr="001056B7">
        <w:rPr>
          <w:b/>
          <w:bCs/>
          <w:sz w:val="36"/>
          <w:szCs w:val="36"/>
        </w:rPr>
        <w:t>TIC ACCESIBLES PARA LAS PERSONAS CON DISCAPACIDAD</w:t>
      </w:r>
    </w:p>
    <w:p w:rsidR="009F2D52" w:rsidRPr="001056B7" w:rsidRDefault="009F2D52">
      <w:pPr>
        <w:rPr>
          <w:b/>
          <w:bCs/>
        </w:rPr>
      </w:pPr>
      <w:r w:rsidRPr="001056B7">
        <w:rPr>
          <w:b/>
          <w:bCs/>
        </w:rPr>
        <w:t>Jueves 14 de octubre</w:t>
      </w:r>
    </w:p>
    <w:p w:rsidR="009F2D52" w:rsidRPr="001056B7" w:rsidRDefault="009F2D52" w:rsidP="001056B7">
      <w:pPr>
        <w:tabs>
          <w:tab w:val="clear" w:pos="1701"/>
          <w:tab w:val="clear" w:pos="2268"/>
          <w:tab w:val="clear" w:pos="2835"/>
          <w:tab w:val="left" w:pos="6379"/>
        </w:tabs>
        <w:rPr>
          <w:b/>
          <w:bCs/>
        </w:rPr>
      </w:pPr>
      <w:r w:rsidRPr="001056B7">
        <w:rPr>
          <w:b/>
          <w:bCs/>
        </w:rPr>
        <w:t>16.30-18.00</w:t>
      </w:r>
      <w:r w:rsidR="00124F5C">
        <w:rPr>
          <w:b/>
          <w:bCs/>
        </w:rPr>
        <w:t xml:space="preserve"> horas</w:t>
      </w:r>
      <w:r w:rsidR="001056B7">
        <w:rPr>
          <w:b/>
          <w:bCs/>
        </w:rPr>
        <w:tab/>
      </w:r>
      <w:r w:rsidR="001056B7" w:rsidRPr="001056B7">
        <w:rPr>
          <w:b/>
          <w:bCs/>
        </w:rPr>
        <w:t>Sesión SE.3 – Sala G</w:t>
      </w:r>
    </w:p>
    <w:p w:rsidR="001056B7" w:rsidRPr="001056B7" w:rsidRDefault="001056B7" w:rsidP="001056B7">
      <w:pPr>
        <w:pBdr>
          <w:bottom w:val="single" w:sz="12" w:space="1" w:color="auto"/>
        </w:pBdr>
        <w:tabs>
          <w:tab w:val="clear" w:pos="1701"/>
          <w:tab w:val="clear" w:pos="2268"/>
          <w:tab w:val="clear" w:pos="2835"/>
          <w:tab w:val="left" w:pos="6237"/>
        </w:tabs>
        <w:spacing w:after="120"/>
        <w:rPr>
          <w:rFonts w:asciiTheme="minorHAnsi" w:hAnsiTheme="minorHAnsi" w:cs="BellGothicStd-Black"/>
        </w:rPr>
      </w:pPr>
    </w:p>
    <w:p w:rsidR="001056B7" w:rsidRDefault="001056B7" w:rsidP="001056B7">
      <w:pPr>
        <w:spacing w:after="120"/>
        <w:rPr>
          <w:rFonts w:asciiTheme="minorHAnsi" w:hAnsiTheme="minorHAnsi" w:cs="Verdana"/>
          <w:szCs w:val="24"/>
        </w:rPr>
      </w:pPr>
    </w:p>
    <w:p w:rsidR="009F2D52" w:rsidRPr="001056B7" w:rsidRDefault="009F2D52">
      <w:r w:rsidRPr="001056B7">
        <w:t>La Convención sobre los Derechos de las Personas con Discapacidad (PcD), adoptada por la Asamblea General de las Naciones Unidas el 13 de diciembre de 2006, ha sido firmada por 144 países y ratificada por otros 89 (julio de 2010). Esta Convención, y en particular su Artículo 9, que se refiere a la accesibilidad y las TIC, servirá de marco general para esta sesión.</w:t>
      </w:r>
    </w:p>
    <w:p w:rsidR="009F2D52" w:rsidRPr="001056B7" w:rsidRDefault="009F2D52" w:rsidP="009F2D52">
      <w:r w:rsidRPr="001056B7">
        <w:t>Los objetivos de este grupo de reflexión es debatir las actuales tendencias, la situación actual y la evolución futura de la accesibilidad y de las TIC. Se trata de una excelente plataforma para compartir experiencias y prácticas idóneas en cuanto a las políticas de TIC de la UIT, las estrategias y los servicios destinados a cubrir las necesidades de las personas con discapacidad y conocer qué métodos utilizan los Miembros de la UIT para aumentar la accesibilidad a las TIC.</w:t>
      </w:r>
    </w:p>
    <w:p w:rsidR="009F2D52" w:rsidRPr="001056B7" w:rsidRDefault="009F2D52">
      <w:r w:rsidRPr="001056B7">
        <w:t>Temas clave:</w:t>
      </w:r>
    </w:p>
    <w:p w:rsidR="009F2D52" w:rsidRPr="001056B7" w:rsidRDefault="001056B7" w:rsidP="001056B7">
      <w:pPr>
        <w:pStyle w:val="enumlev1"/>
      </w:pPr>
      <w:r>
        <w:t>•</w:t>
      </w:r>
      <w:r>
        <w:tab/>
      </w:r>
      <w:r w:rsidR="009F2D52" w:rsidRPr="001056B7">
        <w:t>Identificar los principales problemas de accesibilidad a las TIC de las personas con discapacidad; determinar el contexto del debate.</w:t>
      </w:r>
    </w:p>
    <w:p w:rsidR="009F2D52" w:rsidRPr="001056B7" w:rsidRDefault="001056B7" w:rsidP="001056B7">
      <w:pPr>
        <w:pStyle w:val="enumlev1"/>
      </w:pPr>
      <w:r>
        <w:t>•</w:t>
      </w:r>
      <w:r>
        <w:tab/>
      </w:r>
      <w:r w:rsidR="009F2D52" w:rsidRPr="001056B7">
        <w:t>Mostrar las actividades que realiza la UIT.</w:t>
      </w:r>
    </w:p>
    <w:p w:rsidR="009F2D52" w:rsidRPr="001056B7" w:rsidRDefault="001056B7" w:rsidP="001056B7">
      <w:pPr>
        <w:pStyle w:val="enumlev1"/>
      </w:pPr>
      <w:r>
        <w:t>•</w:t>
      </w:r>
      <w:r>
        <w:tab/>
      </w:r>
      <w:r w:rsidR="009F2D52" w:rsidRPr="001056B7">
        <w:t>Elaborar marcos nacionales de política.</w:t>
      </w:r>
    </w:p>
    <w:p w:rsidR="009F2D52" w:rsidRPr="001056B7" w:rsidRDefault="009F2D52" w:rsidP="009D3C85">
      <w:r w:rsidRPr="001056B7">
        <w:t xml:space="preserve">Con este evento paralelo se pretende compartir experiencias e informar a los participantes de las políticas y estrategias existentes para fomentar la accesibilidad a las TIC y colmar las necesidades de servicio de las personas con discapacidades, de conformidad con la Convención de las Naciones Unidas. </w:t>
      </w:r>
    </w:p>
    <w:p w:rsidR="001056B7" w:rsidRPr="001056B7" w:rsidRDefault="009F2D52" w:rsidP="004D5296">
      <w:r w:rsidRPr="001056B7">
        <w:t>Puede encontrar el programa completo, incluidos los oradores confirmados, en la dirección:</w:t>
      </w:r>
      <w:r w:rsidR="004D5296">
        <w:t xml:space="preserve"> </w:t>
      </w:r>
      <w:hyperlink r:id="rId8" w:history="1">
        <w:r w:rsidR="001056B7" w:rsidRPr="00BD07B7">
          <w:rPr>
            <w:rStyle w:val="Hyperlink"/>
            <w:rFonts w:asciiTheme="minorHAnsi" w:hAnsiTheme="minorHAnsi" w:cs="Verdana-Bold"/>
            <w:b/>
            <w:bCs/>
            <w:szCs w:val="24"/>
          </w:rPr>
          <w:t>www.itu.int/plenipotentiary/2010/index.html</w:t>
        </w:r>
      </w:hyperlink>
    </w:p>
    <w:p w:rsidR="009F2D52" w:rsidRPr="001056B7" w:rsidRDefault="009F2D52" w:rsidP="00A57BD9">
      <w:pPr>
        <w:tabs>
          <w:tab w:val="clear" w:pos="567"/>
          <w:tab w:val="clear" w:pos="1134"/>
          <w:tab w:val="clear" w:pos="1701"/>
          <w:tab w:val="clear" w:pos="2268"/>
          <w:tab w:val="clear" w:pos="2835"/>
        </w:tabs>
        <w:overflowPunct/>
        <w:autoSpaceDE/>
        <w:autoSpaceDN/>
        <w:adjustRightInd/>
        <w:spacing w:before="0"/>
        <w:textAlignment w:val="auto"/>
      </w:pPr>
    </w:p>
    <w:sectPr w:rsidR="009F2D52" w:rsidRPr="001056B7" w:rsidSect="00F371E7">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C6" w:rsidRDefault="00B756C6">
      <w:r>
        <w:separator/>
      </w:r>
    </w:p>
  </w:endnote>
  <w:endnote w:type="continuationSeparator" w:id="0">
    <w:p w:rsidR="00B756C6" w:rsidRDefault="00B75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ellGothicStd-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B7" w:rsidRPr="009220DE" w:rsidRDefault="00151D35">
    <w:pPr>
      <w:pStyle w:val="Footer"/>
      <w:rPr>
        <w:lang w:val="en-US"/>
      </w:rPr>
    </w:pPr>
    <w:fldSimple w:instr=" FILENAME \p \* MERGEFORMAT ">
      <w:r w:rsidR="00AA76D1" w:rsidRPr="00AA76D1">
        <w:rPr>
          <w:lang w:val="en-US"/>
        </w:rPr>
        <w:t>P</w:t>
      </w:r>
      <w:r w:rsidR="00AA76D1">
        <w:t>:\ESP\SG\CONF-SG\PP10\DIV\110S.docx</w:t>
      </w:r>
    </w:fldSimple>
    <w:r w:rsidR="00D54CB0">
      <w:t xml:space="preserve"> (296187)</w:t>
    </w:r>
    <w:r w:rsidR="001056B7" w:rsidRPr="009220DE">
      <w:rPr>
        <w:lang w:val="en-US"/>
      </w:rPr>
      <w:tab/>
    </w:r>
    <w:r>
      <w:fldChar w:fldCharType="begin"/>
    </w:r>
    <w:r w:rsidR="001056B7">
      <w:instrText xml:space="preserve"> savedate \@ dd.MM.yy </w:instrText>
    </w:r>
    <w:r>
      <w:fldChar w:fldCharType="separate"/>
    </w:r>
    <w:r w:rsidR="00877AFD">
      <w:t>07.10.10</w:t>
    </w:r>
    <w:r>
      <w:fldChar w:fldCharType="end"/>
    </w:r>
    <w:r w:rsidR="001056B7" w:rsidRPr="009220DE">
      <w:rPr>
        <w:lang w:val="en-US"/>
      </w:rPr>
      <w:tab/>
    </w:r>
    <w:r>
      <w:fldChar w:fldCharType="begin"/>
    </w:r>
    <w:r w:rsidR="001056B7">
      <w:instrText xml:space="preserve"> printdate \@ dd.MM.yy </w:instrText>
    </w:r>
    <w:r>
      <w:fldChar w:fldCharType="separate"/>
    </w:r>
    <w:r w:rsidR="00AA76D1">
      <w:t>08.10.10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B7" w:rsidRDefault="001056B7" w:rsidP="00B73978">
    <w:pPr>
      <w:pStyle w:val="FirstFooter"/>
      <w:jc w:val="center"/>
    </w:pPr>
    <w:r>
      <w:rPr>
        <w:rFonts w:ascii="Symbol" w:hAnsi="Symbol"/>
        <w:sz w:val="20"/>
      </w:rPr>
      <w:t></w:t>
    </w:r>
    <w:r>
      <w:t xml:space="preserve"> </w:t>
    </w:r>
    <w:hyperlink r:id="rId1" w:history="1">
      <w:r w:rsidRPr="00D42B55">
        <w:rPr>
          <w:rStyle w:val="Hyperlink"/>
          <w:sz w:val="20"/>
        </w:rPr>
        <w:t>http://www.itu.int/plenipotentiary/index.html</w:t>
      </w:r>
    </w:hyperlink>
    <w:r w:rsidRPr="00D42B55">
      <w:rPr>
        <w:sz w:val="20"/>
      </w:rPr>
      <w:t xml:space="preserve"> </w:t>
    </w:r>
    <w:r>
      <w:rPr>
        <w:rFonts w:ascii="Symbol" w:hAnsi="Symbol"/>
        <w:sz w:val="22"/>
      </w:rPr>
      <w:t></w:t>
    </w:r>
  </w:p>
  <w:p w:rsidR="001056B7" w:rsidRPr="0001275E" w:rsidRDefault="00105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C6" w:rsidRDefault="00B756C6">
      <w:r>
        <w:t>____________________</w:t>
      </w:r>
    </w:p>
  </w:footnote>
  <w:footnote w:type="continuationSeparator" w:id="0">
    <w:p w:rsidR="00B756C6" w:rsidRDefault="00B75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B7" w:rsidRDefault="00151D35" w:rsidP="00601280">
    <w:pPr>
      <w:pStyle w:val="Header"/>
      <w:rPr>
        <w:rStyle w:val="PageNumber"/>
      </w:rPr>
    </w:pPr>
    <w:r>
      <w:rPr>
        <w:rStyle w:val="PageNumber"/>
      </w:rPr>
      <w:fldChar w:fldCharType="begin"/>
    </w:r>
    <w:r w:rsidR="001056B7">
      <w:rPr>
        <w:rStyle w:val="PageNumber"/>
      </w:rPr>
      <w:instrText xml:space="preserve"> PAGE </w:instrText>
    </w:r>
    <w:r>
      <w:rPr>
        <w:rStyle w:val="PageNumber"/>
      </w:rPr>
      <w:fldChar w:fldCharType="separate"/>
    </w:r>
    <w:r w:rsidR="00A57BD9">
      <w:rPr>
        <w:rStyle w:val="PageNumber"/>
        <w:noProof/>
      </w:rPr>
      <w:t>2</w:t>
    </w:r>
    <w:r>
      <w:rPr>
        <w:rStyle w:val="PageNumber"/>
      </w:rPr>
      <w:fldChar w:fldCharType="end"/>
    </w:r>
    <w:r w:rsidR="001056B7">
      <w:rPr>
        <w:rStyle w:val="PageNumber"/>
      </w:rPr>
      <w:t>/</w:t>
    </w:r>
    <w:r>
      <w:rPr>
        <w:rStyle w:val="PageNumber"/>
      </w:rPr>
      <w:fldChar w:fldCharType="begin"/>
    </w:r>
    <w:r w:rsidR="001056B7">
      <w:rPr>
        <w:rStyle w:val="PageNumber"/>
      </w:rPr>
      <w:instrText xml:space="preserve"> NUMPAGES </w:instrText>
    </w:r>
    <w:r>
      <w:rPr>
        <w:rStyle w:val="PageNumber"/>
      </w:rPr>
      <w:fldChar w:fldCharType="separate"/>
    </w:r>
    <w:r w:rsidR="00A57BD9">
      <w:rPr>
        <w:rStyle w:val="PageNumber"/>
        <w:noProof/>
      </w:rPr>
      <w:t>2</w:t>
    </w:r>
    <w:r>
      <w:rPr>
        <w:rStyle w:val="PageNumber"/>
      </w:rPr>
      <w:fldChar w:fldCharType="end"/>
    </w:r>
  </w:p>
  <w:p w:rsidR="001056B7" w:rsidRDefault="0001275E" w:rsidP="004E08E0">
    <w:pPr>
      <w:pStyle w:val="Header"/>
    </w:pPr>
    <w:r>
      <w:t>PP-10/110-S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D60A0"/>
    <w:multiLevelType w:val="hybridMultilevel"/>
    <w:tmpl w:val="2F182B78"/>
    <w:lvl w:ilvl="0" w:tplc="E4183172">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compat>
  <w:rsids>
    <w:rsidRoot w:val="009F2D52"/>
    <w:rsid w:val="0000188C"/>
    <w:rsid w:val="0001275E"/>
    <w:rsid w:val="000863AB"/>
    <w:rsid w:val="000A1523"/>
    <w:rsid w:val="000B1752"/>
    <w:rsid w:val="000B51FC"/>
    <w:rsid w:val="0010546D"/>
    <w:rsid w:val="001056B7"/>
    <w:rsid w:val="00124F5C"/>
    <w:rsid w:val="00151D35"/>
    <w:rsid w:val="00164473"/>
    <w:rsid w:val="001D6EC3"/>
    <w:rsid w:val="001D787B"/>
    <w:rsid w:val="001E3D06"/>
    <w:rsid w:val="00237C17"/>
    <w:rsid w:val="002C6527"/>
    <w:rsid w:val="002E44FC"/>
    <w:rsid w:val="003707E5"/>
    <w:rsid w:val="00421980"/>
    <w:rsid w:val="00484B72"/>
    <w:rsid w:val="004A346E"/>
    <w:rsid w:val="004A63A9"/>
    <w:rsid w:val="004B0BCB"/>
    <w:rsid w:val="004C39C6"/>
    <w:rsid w:val="004D23BA"/>
    <w:rsid w:val="004D5296"/>
    <w:rsid w:val="004E08E0"/>
    <w:rsid w:val="00523448"/>
    <w:rsid w:val="005359B6"/>
    <w:rsid w:val="00550FCF"/>
    <w:rsid w:val="00567ED5"/>
    <w:rsid w:val="005D6488"/>
    <w:rsid w:val="005F6278"/>
    <w:rsid w:val="00601280"/>
    <w:rsid w:val="00641D69"/>
    <w:rsid w:val="006455D2"/>
    <w:rsid w:val="006B5512"/>
    <w:rsid w:val="00720686"/>
    <w:rsid w:val="00737EFF"/>
    <w:rsid w:val="00750806"/>
    <w:rsid w:val="007C7BF3"/>
    <w:rsid w:val="00877AFD"/>
    <w:rsid w:val="00882773"/>
    <w:rsid w:val="008B4706"/>
    <w:rsid w:val="008B6676"/>
    <w:rsid w:val="008E51C5"/>
    <w:rsid w:val="008F7109"/>
    <w:rsid w:val="009220DE"/>
    <w:rsid w:val="0099270D"/>
    <w:rsid w:val="009D3C85"/>
    <w:rsid w:val="009E0C42"/>
    <w:rsid w:val="009F2D52"/>
    <w:rsid w:val="00A57BD9"/>
    <w:rsid w:val="00A70E95"/>
    <w:rsid w:val="00A97815"/>
    <w:rsid w:val="00AA1F73"/>
    <w:rsid w:val="00AA76D1"/>
    <w:rsid w:val="00AF0DC5"/>
    <w:rsid w:val="00B73978"/>
    <w:rsid w:val="00B756C6"/>
    <w:rsid w:val="00B77C4D"/>
    <w:rsid w:val="00BB13FE"/>
    <w:rsid w:val="00BC7EE2"/>
    <w:rsid w:val="00C42D2D"/>
    <w:rsid w:val="00C560B1"/>
    <w:rsid w:val="00C61A48"/>
    <w:rsid w:val="00C7498C"/>
    <w:rsid w:val="00C80F8F"/>
    <w:rsid w:val="00C84355"/>
    <w:rsid w:val="00CA6B91"/>
    <w:rsid w:val="00CD701A"/>
    <w:rsid w:val="00D05E6B"/>
    <w:rsid w:val="00D254A6"/>
    <w:rsid w:val="00D42B55"/>
    <w:rsid w:val="00D54CB0"/>
    <w:rsid w:val="00D57D70"/>
    <w:rsid w:val="00E66FC3"/>
    <w:rsid w:val="00E677DD"/>
    <w:rsid w:val="00E77F17"/>
    <w:rsid w:val="00E921EC"/>
    <w:rsid w:val="00EC395A"/>
    <w:rsid w:val="00F371E7"/>
    <w:rsid w:val="00F43D44"/>
    <w:rsid w:val="00F80E6E"/>
    <w:rsid w:val="00FD7A1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styleId="ListParagraph">
    <w:name w:val="List Paragraph"/>
    <w:basedOn w:val="Normal"/>
    <w:uiPriority w:val="34"/>
    <w:qFormat/>
    <w:rsid w:val="009F2D52"/>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lenipotentiary/2010/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plenipotentiar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e\Application%20Data\Microsoft\Templates\POOL%20S%20-%20ITU\PS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1545-0986-4CC6-B238-E4486ACD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PS_PP10.dotm</Template>
  <TotalTime>1</TotalTime>
  <Pages>1</Pages>
  <Words>253</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1698</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luiscast</dc:creator>
  <cp:keywords/>
  <dc:description/>
  <cp:lastModifiedBy>luiscast</cp:lastModifiedBy>
  <cp:revision>2</cp:revision>
  <cp:lastPrinted>2010-10-07T22:43:00Z</cp:lastPrinted>
  <dcterms:created xsi:type="dcterms:W3CDTF">2010-10-11T17:16:00Z</dcterms:created>
  <dcterms:modified xsi:type="dcterms:W3CDTF">2010-10-11T17:16:00Z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110S.docx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