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866425ba14c4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CB" w:rsidRDefault="00964F9C">
      <w:pPr>
        <w:pStyle w:val="Proposal"/>
      </w:pPr>
      <w:r>
        <w:tab/>
        <w:t>AFCP/42A32/1</w:t>
      </w:r>
    </w:p>
    <w:p w:rsidR="00345DF4" w:rsidP="00BB7758" w:rsidRDefault="001B477F">
      <w:pPr>
        <w:rPr>
          <w:rtl/>
        </w:rPr>
      </w:pPr>
      <w:r>
        <w:rPr>
          <w:rFonts w:hint="cs"/>
          <w:rtl/>
        </w:rPr>
        <w:t xml:space="preserve">ينبغي أن تتضمن </w:t>
      </w:r>
      <w:r w:rsidRPr="00060293">
        <w:rPr>
          <w:rFonts w:hint="cs"/>
          <w:rtl/>
          <w:lang w:bidi="ar"/>
        </w:rPr>
        <w:t>أي مبادئ</w:t>
      </w:r>
      <w:r>
        <w:rPr>
          <w:rFonts w:hint="cs"/>
          <w:rtl/>
          <w:lang w:bidi="ar"/>
        </w:rPr>
        <w:t xml:space="preserve"> عامة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ل</w:t>
      </w:r>
      <w:r w:rsidRPr="00060293">
        <w:rPr>
          <w:rFonts w:hint="cs"/>
          <w:rtl/>
          <w:lang w:bidi="ar"/>
        </w:rPr>
        <w:t xml:space="preserve">هيكل </w:t>
      </w:r>
      <w:r>
        <w:rPr>
          <w:rFonts w:hint="cs"/>
          <w:rtl/>
          <w:lang w:bidi="ar"/>
        </w:rPr>
        <w:t>لجان الدراسات مبدأ "المساعدة في</w:t>
      </w:r>
      <w:r w:rsidR="00FD5625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 xml:space="preserve">معالجة شواغل </w:t>
      </w:r>
      <w:r w:rsidRPr="00060293">
        <w:rPr>
          <w:rFonts w:hint="cs"/>
          <w:rtl/>
          <w:lang w:bidi="ar"/>
        </w:rPr>
        <w:t>البلدان النامية</w:t>
      </w:r>
      <w:r>
        <w:rPr>
          <w:rFonts w:hint="cs"/>
          <w:rtl/>
          <w:lang w:bidi="ar"/>
        </w:rPr>
        <w:t xml:space="preserve"> وفي</w:t>
      </w:r>
      <w:r w:rsidR="00FD5625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>سد الفجوة ال</w:t>
      </w:r>
      <w:r>
        <w:rPr>
          <w:rFonts w:hint="cs"/>
          <w:rtl/>
          <w:lang w:bidi="ar"/>
        </w:rPr>
        <w:t>تقييسية"، وعلى وجه</w:t>
      </w:r>
      <w:r w:rsidR="00BB7758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التحديد:</w:t>
      </w:r>
    </w:p>
    <w:p w:rsidRPr="00BB7758" w:rsidR="00345DF4" w:rsidP="00FD5625" w:rsidRDefault="00FA57DB">
      <w:pPr>
        <w:pStyle w:val="enumlev1"/>
        <w:rPr>
          <w:spacing w:val="4"/>
          <w:rtl/>
        </w:rPr>
      </w:pPr>
      <w:r w:rsidRPr="00BB7758">
        <w:rPr>
          <w:rFonts w:ascii="Traditional Arabic" w:hAnsi="Traditional Arabic"/>
          <w:spacing w:val="4"/>
          <w:rtl/>
        </w:rPr>
        <w:t>•</w:t>
      </w:r>
      <w:r w:rsidRPr="00BB7758">
        <w:rPr>
          <w:spacing w:val="4"/>
          <w:rtl/>
        </w:rPr>
        <w:tab/>
      </w:r>
      <w:r w:rsidRPr="00BB7758" w:rsidR="001B477F">
        <w:rPr>
          <w:spacing w:val="4"/>
          <w:rtl/>
        </w:rPr>
        <w:t>ينبغي أن يساعد الهيكل الجديد البلدان النامية على سد الفجوة التقييسية مثل تحديد التدابير الرامية إلى تعزيز مشاركتها في</w:t>
      </w:r>
      <w:r w:rsidRPr="00BB7758" w:rsidR="00FD5625">
        <w:rPr>
          <w:rFonts w:hint="cs"/>
          <w:spacing w:val="4"/>
          <w:rtl/>
        </w:rPr>
        <w:t> </w:t>
      </w:r>
      <w:r w:rsidRPr="00BB7758" w:rsidR="001B477F">
        <w:rPr>
          <w:spacing w:val="4"/>
          <w:rtl/>
        </w:rPr>
        <w:t>أعمال لجان الدراسات بما</w:t>
      </w:r>
      <w:r w:rsidRPr="00BB7758" w:rsidR="00FD5625">
        <w:rPr>
          <w:rFonts w:hint="cs"/>
          <w:spacing w:val="4"/>
          <w:rtl/>
        </w:rPr>
        <w:t> </w:t>
      </w:r>
      <w:r w:rsidRPr="00BB7758" w:rsidR="001B477F">
        <w:rPr>
          <w:spacing w:val="4"/>
          <w:rtl/>
        </w:rPr>
        <w:t>في</w:t>
      </w:r>
      <w:r w:rsidRPr="00BB7758" w:rsidR="00FD5625">
        <w:rPr>
          <w:rFonts w:hint="cs"/>
          <w:spacing w:val="4"/>
          <w:rtl/>
        </w:rPr>
        <w:t> </w:t>
      </w:r>
      <w:r w:rsidRPr="00BB7758" w:rsidR="001B477F">
        <w:rPr>
          <w:spacing w:val="4"/>
          <w:rtl/>
        </w:rPr>
        <w:t>ذلك استعمال طرائق العمل الإلكترونية</w:t>
      </w:r>
      <w:r w:rsidRPr="00BB7758" w:rsidR="001B477F">
        <w:rPr>
          <w:rFonts w:hint="cs"/>
          <w:spacing w:val="4"/>
          <w:rtl/>
        </w:rPr>
        <w:t>،</w:t>
      </w:r>
      <w:r w:rsidRPr="00BB7758" w:rsidR="001B477F">
        <w:rPr>
          <w:rFonts w:hint="cs"/>
          <w:spacing w:val="4"/>
          <w:rtl/>
          <w:lang w:bidi="ar"/>
        </w:rPr>
        <w:t xml:space="preserve"> وبناء القدرات، وتبادل المعلومات، ونقل التكنولوجيا، وما</w:t>
      </w:r>
      <w:r w:rsidRPr="00BB7758" w:rsidR="00FD5625">
        <w:rPr>
          <w:rFonts w:hint="eastAsia"/>
          <w:spacing w:val="4"/>
          <w:rtl/>
          <w:lang w:bidi="ar"/>
        </w:rPr>
        <w:t> </w:t>
      </w:r>
      <w:r w:rsidRPr="00BB7758" w:rsidR="001B477F">
        <w:rPr>
          <w:rFonts w:hint="cs"/>
          <w:spacing w:val="4"/>
          <w:rtl/>
          <w:lang w:bidi="ar"/>
        </w:rPr>
        <w:t>إلى ذلك.</w:t>
      </w:r>
    </w:p>
    <w:p w:rsidR="00345DF4" w:rsidP="00FD5625" w:rsidRDefault="00FA57DB">
      <w:pPr>
        <w:pStyle w:val="enumlev1"/>
        <w:rPr>
          <w:rtl/>
          <w:lang w:bidi="ar"/>
        </w:rPr>
      </w:pPr>
      <w:r>
        <w:rPr>
          <w:rFonts w:ascii="Traditional Arabic" w:hAnsi="Traditional Arabic"/>
          <w:rtl/>
        </w:rPr>
        <w:t>•</w:t>
      </w:r>
      <w:r>
        <w:rPr>
          <w:rtl/>
        </w:rPr>
        <w:tab/>
      </w:r>
      <w:r w:rsidRPr="001B477F" w:rsidR="001B477F">
        <w:rPr>
          <w:rtl/>
        </w:rPr>
        <w:t xml:space="preserve">ينبغي أن </w:t>
      </w:r>
      <w:r w:rsidR="001B477F">
        <w:rPr>
          <w:rFonts w:hint="cs"/>
          <w:rtl/>
        </w:rPr>
        <w:t>يراعي</w:t>
      </w:r>
      <w:r w:rsidRPr="001B477F" w:rsidR="001B477F">
        <w:rPr>
          <w:rtl/>
        </w:rPr>
        <w:t xml:space="preserve"> الهيكل الجديد</w:t>
      </w:r>
      <w:r w:rsidRPr="001B477F" w:rsidR="001B477F">
        <w:rPr>
          <w:rFonts w:hint="cs"/>
          <w:rtl/>
          <w:lang w:bidi="ar"/>
        </w:rPr>
        <w:t xml:space="preserve"> </w:t>
      </w:r>
      <w:r w:rsidRPr="00060293" w:rsidR="001B477F">
        <w:rPr>
          <w:rFonts w:hint="cs"/>
          <w:rtl/>
          <w:lang w:bidi="ar"/>
        </w:rPr>
        <w:t>شواغل الب</w:t>
      </w:r>
      <w:r w:rsidR="001B477F">
        <w:rPr>
          <w:rFonts w:hint="cs"/>
          <w:rtl/>
          <w:lang w:bidi="ar"/>
        </w:rPr>
        <w:t>لدان النامية، ولا</w:t>
      </w:r>
      <w:r w:rsidR="00FD5625">
        <w:rPr>
          <w:rFonts w:hint="eastAsia"/>
          <w:rtl/>
          <w:lang w:bidi="ar"/>
        </w:rPr>
        <w:t> </w:t>
      </w:r>
      <w:r w:rsidR="001B477F">
        <w:rPr>
          <w:rFonts w:hint="cs"/>
          <w:rtl/>
          <w:lang w:bidi="ar"/>
        </w:rPr>
        <w:t xml:space="preserve">سيما بالنسبة </w:t>
      </w:r>
      <w:r w:rsidR="005616A3">
        <w:rPr>
          <w:rFonts w:hint="cs"/>
          <w:rtl/>
          <w:lang w:bidi="ar"/>
        </w:rPr>
        <w:t xml:space="preserve">إلى </w:t>
      </w:r>
      <w:r w:rsidR="001B477F">
        <w:rPr>
          <w:rFonts w:hint="cs"/>
          <w:rtl/>
          <w:lang w:bidi="ar"/>
        </w:rPr>
        <w:t>لجان الدراسات</w:t>
      </w:r>
      <w:r w:rsidRPr="00060293" w:rsidR="001B477F">
        <w:rPr>
          <w:rFonts w:hint="cs"/>
          <w:rtl/>
          <w:lang w:bidi="ar"/>
        </w:rPr>
        <w:t xml:space="preserve"> التي </w:t>
      </w:r>
      <w:r w:rsidR="001B477F">
        <w:rPr>
          <w:rFonts w:hint="cs"/>
          <w:rtl/>
          <w:lang w:bidi="ar"/>
        </w:rPr>
        <w:t>تضع بشكل رئيسي توصيات</w:t>
      </w:r>
      <w:r w:rsidRPr="00060293" w:rsidR="001B477F">
        <w:rPr>
          <w:rFonts w:hint="cs"/>
          <w:rtl/>
          <w:lang w:bidi="ar"/>
        </w:rPr>
        <w:t xml:space="preserve"> ذات جوانب تنظيمية.</w:t>
      </w:r>
    </w:p>
    <w:sectPr>
      <w:pgSz w:w="11907" w:h="16834" w:orient="portrait" w:code="9"/>
      <w:pgMar w:top="720" w:right="720" w:bottom="720" w:left="720" w:header="720" w:foo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E1" w:rsidRDefault="00A40DE1" w:rsidP="00E07379">
      <w:pPr>
        <w:spacing w:before="0" w:line="240" w:lineRule="auto"/>
      </w:pPr>
      <w:r>
        <w:separator/>
      </w:r>
    </w:p>
  </w:endnote>
  <w:endnote w:type="continuationSeparator" w:id="0">
    <w:p w:rsidR="00A40DE1" w:rsidRDefault="00A40DE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E1" w:rsidRDefault="00A40DE1" w:rsidP="00E07379">
      <w:pPr>
        <w:spacing w:before="0" w:line="240" w:lineRule="auto"/>
      </w:pPr>
      <w:r>
        <w:separator/>
      </w:r>
    </w:p>
  </w:footnote>
  <w:footnote w:type="continuationSeparator" w:id="0">
    <w:p w:rsidR="00A40DE1" w:rsidRDefault="00A40DE1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93164"/>
    <w:multiLevelType w:val="hybridMultilevel"/>
    <w:tmpl w:val="E8C46C0E"/>
    <w:lvl w:ilvl="0" w:tplc="15CEE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096A5B"/>
    <w:multiLevelType w:val="hybridMultilevel"/>
    <w:tmpl w:val="C1AA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F4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E5336"/>
    <w:multiLevelType w:val="hybridMultilevel"/>
    <w:tmpl w:val="153AC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275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222222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614B"/>
    <w:multiLevelType w:val="hybridMultilevel"/>
    <w:tmpl w:val="BEE0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141C2"/>
    <w:rsid w:val="000344D3"/>
    <w:rsid w:val="0003577A"/>
    <w:rsid w:val="00041A48"/>
    <w:rsid w:val="00046444"/>
    <w:rsid w:val="00057623"/>
    <w:rsid w:val="0006023B"/>
    <w:rsid w:val="00060293"/>
    <w:rsid w:val="00064130"/>
    <w:rsid w:val="00071F68"/>
    <w:rsid w:val="00076C16"/>
    <w:rsid w:val="0007783A"/>
    <w:rsid w:val="0008638B"/>
    <w:rsid w:val="00090574"/>
    <w:rsid w:val="00092FC2"/>
    <w:rsid w:val="0009382A"/>
    <w:rsid w:val="000A1677"/>
    <w:rsid w:val="000B407F"/>
    <w:rsid w:val="000E5D4C"/>
    <w:rsid w:val="000F0B1C"/>
    <w:rsid w:val="000F1D42"/>
    <w:rsid w:val="000F4D07"/>
    <w:rsid w:val="00102A03"/>
    <w:rsid w:val="001040A3"/>
    <w:rsid w:val="00121CBD"/>
    <w:rsid w:val="00136028"/>
    <w:rsid w:val="00140608"/>
    <w:rsid w:val="00144E1A"/>
    <w:rsid w:val="00167C8B"/>
    <w:rsid w:val="00173915"/>
    <w:rsid w:val="001B477F"/>
    <w:rsid w:val="001D7A80"/>
    <w:rsid w:val="001F53E3"/>
    <w:rsid w:val="002003CB"/>
    <w:rsid w:val="0022345D"/>
    <w:rsid w:val="00225854"/>
    <w:rsid w:val="0023283D"/>
    <w:rsid w:val="0023760B"/>
    <w:rsid w:val="00242F86"/>
    <w:rsid w:val="00252E0C"/>
    <w:rsid w:val="002628C2"/>
    <w:rsid w:val="00276447"/>
    <w:rsid w:val="00276881"/>
    <w:rsid w:val="002978F4"/>
    <w:rsid w:val="00297A80"/>
    <w:rsid w:val="002B028D"/>
    <w:rsid w:val="002B435E"/>
    <w:rsid w:val="002B5075"/>
    <w:rsid w:val="002C4DAE"/>
    <w:rsid w:val="002E6541"/>
    <w:rsid w:val="002F5560"/>
    <w:rsid w:val="0030486B"/>
    <w:rsid w:val="003231B9"/>
    <w:rsid w:val="00323F58"/>
    <w:rsid w:val="003275AC"/>
    <w:rsid w:val="00333D29"/>
    <w:rsid w:val="0034081D"/>
    <w:rsid w:val="003409F4"/>
    <w:rsid w:val="00345DF4"/>
    <w:rsid w:val="00357185"/>
    <w:rsid w:val="00357240"/>
    <w:rsid w:val="00385065"/>
    <w:rsid w:val="003B5D4F"/>
    <w:rsid w:val="003C475F"/>
    <w:rsid w:val="003C75DB"/>
    <w:rsid w:val="003D5049"/>
    <w:rsid w:val="003E1F06"/>
    <w:rsid w:val="003E4132"/>
    <w:rsid w:val="003F678F"/>
    <w:rsid w:val="0042686F"/>
    <w:rsid w:val="00434257"/>
    <w:rsid w:val="004367CE"/>
    <w:rsid w:val="0044355C"/>
    <w:rsid w:val="00443869"/>
    <w:rsid w:val="0044540F"/>
    <w:rsid w:val="004712C6"/>
    <w:rsid w:val="00497703"/>
    <w:rsid w:val="004D02D5"/>
    <w:rsid w:val="004F0F06"/>
    <w:rsid w:val="004F70AD"/>
    <w:rsid w:val="00501E0E"/>
    <w:rsid w:val="005204D7"/>
    <w:rsid w:val="00524319"/>
    <w:rsid w:val="00525492"/>
    <w:rsid w:val="00530420"/>
    <w:rsid w:val="005510BB"/>
    <w:rsid w:val="00552BC5"/>
    <w:rsid w:val="0055516A"/>
    <w:rsid w:val="005616A3"/>
    <w:rsid w:val="0056374C"/>
    <w:rsid w:val="0056614F"/>
    <w:rsid w:val="0057656F"/>
    <w:rsid w:val="00576731"/>
    <w:rsid w:val="00583C4D"/>
    <w:rsid w:val="0059285F"/>
    <w:rsid w:val="005A1BCD"/>
    <w:rsid w:val="005A24B1"/>
    <w:rsid w:val="005B03BE"/>
    <w:rsid w:val="005B1932"/>
    <w:rsid w:val="005B7B8A"/>
    <w:rsid w:val="005D6476"/>
    <w:rsid w:val="005D6C0D"/>
    <w:rsid w:val="005E5283"/>
    <w:rsid w:val="005E56DB"/>
    <w:rsid w:val="005E58F5"/>
    <w:rsid w:val="005F6571"/>
    <w:rsid w:val="00606660"/>
    <w:rsid w:val="006157A3"/>
    <w:rsid w:val="00620E60"/>
    <w:rsid w:val="00620E8A"/>
    <w:rsid w:val="006263CB"/>
    <w:rsid w:val="0063315A"/>
    <w:rsid w:val="006476A4"/>
    <w:rsid w:val="0065591D"/>
    <w:rsid w:val="00662C5A"/>
    <w:rsid w:val="006645D9"/>
    <w:rsid w:val="00670AF5"/>
    <w:rsid w:val="006A34E5"/>
    <w:rsid w:val="006B381B"/>
    <w:rsid w:val="006C1556"/>
    <w:rsid w:val="006C5BC7"/>
    <w:rsid w:val="006D610D"/>
    <w:rsid w:val="006E72C5"/>
    <w:rsid w:val="006F267F"/>
    <w:rsid w:val="006F63F7"/>
    <w:rsid w:val="006F6F03"/>
    <w:rsid w:val="006F74F9"/>
    <w:rsid w:val="00706D7A"/>
    <w:rsid w:val="00726AEC"/>
    <w:rsid w:val="007530CA"/>
    <w:rsid w:val="00765DBD"/>
    <w:rsid w:val="00776C41"/>
    <w:rsid w:val="0079553D"/>
    <w:rsid w:val="007B01CC"/>
    <w:rsid w:val="007D08C8"/>
    <w:rsid w:val="007D5212"/>
    <w:rsid w:val="007E2B77"/>
    <w:rsid w:val="007F2415"/>
    <w:rsid w:val="007F6238"/>
    <w:rsid w:val="007F646C"/>
    <w:rsid w:val="00801FCD"/>
    <w:rsid w:val="00803D7E"/>
    <w:rsid w:val="00803F08"/>
    <w:rsid w:val="00814273"/>
    <w:rsid w:val="0082192B"/>
    <w:rsid w:val="008235CD"/>
    <w:rsid w:val="00823A07"/>
    <w:rsid w:val="008268C4"/>
    <w:rsid w:val="00835FEC"/>
    <w:rsid w:val="008513CB"/>
    <w:rsid w:val="00861AD0"/>
    <w:rsid w:val="008724AC"/>
    <w:rsid w:val="00874D9C"/>
    <w:rsid w:val="0087704A"/>
    <w:rsid w:val="0088016B"/>
    <w:rsid w:val="00880D52"/>
    <w:rsid w:val="00887466"/>
    <w:rsid w:val="0089647C"/>
    <w:rsid w:val="008A1810"/>
    <w:rsid w:val="00912132"/>
    <w:rsid w:val="00914639"/>
    <w:rsid w:val="00917694"/>
    <w:rsid w:val="009263CD"/>
    <w:rsid w:val="00930E6D"/>
    <w:rsid w:val="00936863"/>
    <w:rsid w:val="00964F9C"/>
    <w:rsid w:val="00972CA2"/>
    <w:rsid w:val="00982B28"/>
    <w:rsid w:val="00984EA5"/>
    <w:rsid w:val="00992593"/>
    <w:rsid w:val="009B5CB0"/>
    <w:rsid w:val="009C17E1"/>
    <w:rsid w:val="009C35ED"/>
    <w:rsid w:val="009E4234"/>
    <w:rsid w:val="009F1C12"/>
    <w:rsid w:val="00A01596"/>
    <w:rsid w:val="00A06212"/>
    <w:rsid w:val="00A25A43"/>
    <w:rsid w:val="00A3295B"/>
    <w:rsid w:val="00A40DE1"/>
    <w:rsid w:val="00A42AE5"/>
    <w:rsid w:val="00A42F06"/>
    <w:rsid w:val="00A52B61"/>
    <w:rsid w:val="00A64820"/>
    <w:rsid w:val="00A71DD6"/>
    <w:rsid w:val="00A723C7"/>
    <w:rsid w:val="00A80E11"/>
    <w:rsid w:val="00A96DA2"/>
    <w:rsid w:val="00A97F94"/>
    <w:rsid w:val="00AB1309"/>
    <w:rsid w:val="00AB7670"/>
    <w:rsid w:val="00AC2C52"/>
    <w:rsid w:val="00AD1503"/>
    <w:rsid w:val="00AD6A60"/>
    <w:rsid w:val="00AE7244"/>
    <w:rsid w:val="00AF3FEE"/>
    <w:rsid w:val="00AF5213"/>
    <w:rsid w:val="00B02F46"/>
    <w:rsid w:val="00B0717B"/>
    <w:rsid w:val="00B2000C"/>
    <w:rsid w:val="00B20ADE"/>
    <w:rsid w:val="00B54A89"/>
    <w:rsid w:val="00B66B9A"/>
    <w:rsid w:val="00B74E19"/>
    <w:rsid w:val="00B82089"/>
    <w:rsid w:val="00B970AE"/>
    <w:rsid w:val="00BA1427"/>
    <w:rsid w:val="00BB2A1C"/>
    <w:rsid w:val="00BB7758"/>
    <w:rsid w:val="00BD5B0C"/>
    <w:rsid w:val="00BE0871"/>
    <w:rsid w:val="00BE49D0"/>
    <w:rsid w:val="00BE4E0E"/>
    <w:rsid w:val="00BF2C38"/>
    <w:rsid w:val="00C060A3"/>
    <w:rsid w:val="00C074A4"/>
    <w:rsid w:val="00C23331"/>
    <w:rsid w:val="00C265DA"/>
    <w:rsid w:val="00C332B9"/>
    <w:rsid w:val="00C377D6"/>
    <w:rsid w:val="00C44011"/>
    <w:rsid w:val="00C442F2"/>
    <w:rsid w:val="00C45DF3"/>
    <w:rsid w:val="00C66684"/>
    <w:rsid w:val="00C674FE"/>
    <w:rsid w:val="00C7297D"/>
    <w:rsid w:val="00C74AED"/>
    <w:rsid w:val="00C75633"/>
    <w:rsid w:val="00C8242E"/>
    <w:rsid w:val="00C82615"/>
    <w:rsid w:val="00C867DB"/>
    <w:rsid w:val="00C87345"/>
    <w:rsid w:val="00C909C6"/>
    <w:rsid w:val="00CA0D0E"/>
    <w:rsid w:val="00CA2A38"/>
    <w:rsid w:val="00CA50FF"/>
    <w:rsid w:val="00CC3CD2"/>
    <w:rsid w:val="00CC43BE"/>
    <w:rsid w:val="00CD123C"/>
    <w:rsid w:val="00CD2085"/>
    <w:rsid w:val="00CE2C2C"/>
    <w:rsid w:val="00CE2EE1"/>
    <w:rsid w:val="00CF31DB"/>
    <w:rsid w:val="00CF3FFD"/>
    <w:rsid w:val="00D0494C"/>
    <w:rsid w:val="00D14BEB"/>
    <w:rsid w:val="00D21C89"/>
    <w:rsid w:val="00D45542"/>
    <w:rsid w:val="00D77D0F"/>
    <w:rsid w:val="00DA0B93"/>
    <w:rsid w:val="00DA1CF0"/>
    <w:rsid w:val="00DA484A"/>
    <w:rsid w:val="00DA70B8"/>
    <w:rsid w:val="00DB0BB5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32189"/>
    <w:rsid w:val="00E45211"/>
    <w:rsid w:val="00E73780"/>
    <w:rsid w:val="00E7380C"/>
    <w:rsid w:val="00E74BE7"/>
    <w:rsid w:val="00E86CC9"/>
    <w:rsid w:val="00E90067"/>
    <w:rsid w:val="00E96624"/>
    <w:rsid w:val="00EA6D94"/>
    <w:rsid w:val="00ED3D56"/>
    <w:rsid w:val="00EF2B8B"/>
    <w:rsid w:val="00F07088"/>
    <w:rsid w:val="00F126F1"/>
    <w:rsid w:val="00F146BC"/>
    <w:rsid w:val="00F2106A"/>
    <w:rsid w:val="00F23EC6"/>
    <w:rsid w:val="00F36D8B"/>
    <w:rsid w:val="00F401D0"/>
    <w:rsid w:val="00F45CF0"/>
    <w:rsid w:val="00F45F2B"/>
    <w:rsid w:val="00F57AE4"/>
    <w:rsid w:val="00F627CE"/>
    <w:rsid w:val="00F67150"/>
    <w:rsid w:val="00F830E1"/>
    <w:rsid w:val="00F84366"/>
    <w:rsid w:val="00F85089"/>
    <w:rsid w:val="00F85564"/>
    <w:rsid w:val="00F86CFA"/>
    <w:rsid w:val="00FA57DB"/>
    <w:rsid w:val="00FA7405"/>
    <w:rsid w:val="00FD5625"/>
    <w:rsid w:val="00FD58B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A7F6E91-CD3D-4A51-9265-E55D338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aliases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position w:val="6"/>
      <w:sz w:val="18"/>
      <w:szCs w:val="18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F6238"/>
    <w:pPr>
      <w:spacing w:before="240"/>
      <w:jc w:val="left"/>
    </w:pPr>
    <w:rPr>
      <w:rFonts w:ascii="Times New Roman Bold" w:hAnsi="Times New Roman Bold"/>
      <w:b/>
      <w:bCs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7F6238"/>
    <w:pPr>
      <w:spacing w:before="180"/>
    </w:p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7F6238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bCs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F6238"/>
    <w:pPr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7F6238"/>
    <w:rPr>
      <w:iCs w:val="0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  <w:style w:type="table" w:styleId="TableGrid">
    <w:name w:val="Table Grid"/>
    <w:basedOn w:val="TableNormal"/>
    <w:uiPriority w:val="59"/>
    <w:rsid w:val="0023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50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F5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55C"/>
    <w:pPr>
      <w:ind w:left="720"/>
      <w:contextualSpacing/>
    </w:pPr>
  </w:style>
  <w:style w:type="table" w:customStyle="1" w:styleId="TableGrid8">
    <w:name w:val="Table Grid8"/>
    <w:basedOn w:val="TableNormal"/>
    <w:next w:val="TableGrid"/>
    <w:rsid w:val="00B071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E2C2C"/>
    <w:pPr>
      <w:tabs>
        <w:tab w:val="left" w:pos="1134"/>
      </w:tabs>
      <w:bidi/>
      <w:spacing w:after="0" w:line="240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3e95b3db18d34da1" /><Relationship Type="http://schemas.openxmlformats.org/officeDocument/2006/relationships/styles" Target="/word/styles.xml" Id="Rf3c38b0645e4459a" /><Relationship Type="http://schemas.openxmlformats.org/officeDocument/2006/relationships/theme" Target="/word/theme/theme1.xml" Id="R7da49af538ad40ec" /><Relationship Type="http://schemas.openxmlformats.org/officeDocument/2006/relationships/fontTable" Target="/word/fontTable.xml" Id="R6e3f8b64ed5347e5" /><Relationship Type="http://schemas.openxmlformats.org/officeDocument/2006/relationships/numbering" Target="/word/numbering.xml" Id="R6d2bd7d0ad45457d" /><Relationship Type="http://schemas.openxmlformats.org/officeDocument/2006/relationships/endnotes" Target="/word/endnotes.xml" Id="R16fd196b61a44146" /><Relationship Type="http://schemas.openxmlformats.org/officeDocument/2006/relationships/settings" Target="/word/settings.xml" Id="Ra7043c75057440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