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2f2546e604ee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AF1394" w:rsidR="004D13E8" w:rsidP="00DE40CC" w:rsidRDefault="00990FF4">
      <w:pPr>
        <w:pStyle w:val="Proposal"/>
      </w:pPr>
      <w:r w:rsidRPr="00AF1394">
        <w:t>ADD</w:t>
      </w:r>
      <w:r w:rsidRPr="00AF1394">
        <w:tab/>
        <w:t>IAP/46A22/1</w:t>
      </w:r>
    </w:p>
    <w:p w:rsidRPr="00CE007A" w:rsidR="007A2882" w:rsidP="00DE40CC" w:rsidRDefault="00975B46">
      <w:pPr>
        <w:pStyle w:val="Tabletitle"/>
      </w:pPr>
      <w:r w:rsidRPr="00CE007A">
        <w:rPr>
          <w:rFonts w:hint="eastAsia"/>
          <w:lang w:val="es-ES" w:eastAsia="zh-CN"/>
        </w:rPr>
        <w:t>表</w:t>
      </w:r>
      <w:r w:rsidRPr="00CE007A">
        <w:rPr>
          <w:rFonts w:hint="eastAsia"/>
          <w:lang w:val="es-ES" w:eastAsia="zh-CN"/>
        </w:rPr>
        <w:t xml:space="preserve">1 </w:t>
      </w:r>
      <w:r w:rsidRPr="00CE007A" w:rsidR="00CE007A">
        <w:rPr>
          <w:lang w:val="es-ES" w:eastAsia="zh-CN"/>
        </w:rPr>
        <w:t>–</w:t>
      </w:r>
      <w:r w:rsidRPr="00CE007A">
        <w:rPr>
          <w:rFonts w:hint="eastAsia"/>
          <w:lang w:val="es-ES" w:eastAsia="zh-CN"/>
        </w:rPr>
        <w:t xml:space="preserve"> CITEL</w:t>
      </w:r>
      <w:r w:rsidRPr="00CE007A">
        <w:rPr>
          <w:rFonts w:hint="eastAsia"/>
          <w:lang w:val="es-ES" w:eastAsia="zh-CN"/>
        </w:rPr>
        <w:t>关于重组</w:t>
      </w:r>
      <w:r w:rsidRPr="00CE007A">
        <w:rPr>
          <w:rFonts w:hint="eastAsia"/>
          <w:lang w:val="es-ES" w:eastAsia="zh-CN"/>
        </w:rPr>
        <w:t>ITU-T</w:t>
      </w:r>
      <w:r w:rsidRPr="00CE007A">
        <w:rPr>
          <w:rFonts w:hint="eastAsia"/>
          <w:lang w:val="es-ES" w:eastAsia="zh-CN"/>
        </w:rPr>
        <w:t>研究组的提案</w:t>
      </w:r>
    </w:p>
    <w:tbl>
      <w:tblPr>
        <w:tblW w:w="97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1432"/>
        <w:gridCol w:w="2992"/>
        <w:gridCol w:w="3739"/>
      </w:tblGrid>
      <w:tr w:rsidRPr="00AF1394" w:rsidR="00AF1394" w:rsidTr="0048369B">
        <w:trPr>
          <w:tblHeader/>
          <w:jc w:val="center"/>
        </w:trPr>
        <w:tc>
          <w:tcPr>
            <w:tcW w:w="158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 w:rsidRPr="00975B46" w:rsidR="007A2882" w:rsidP="00DE40CC" w:rsidRDefault="00975B46">
            <w:pPr>
              <w:pStyle w:val="Tablehe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现有</w:t>
            </w:r>
            <w:r w:rsidRPr="00AF1394" w:rsidR="007A2882">
              <w:rPr>
                <w:rFonts w:eastAsia="Times New Roman"/>
                <w:lang w:eastAsia="zh-CN"/>
              </w:rPr>
              <w:t>ITU</w:t>
            </w:r>
            <w:r w:rsidRPr="00AF1394" w:rsidR="007A2882">
              <w:rPr>
                <w:rFonts w:eastAsia="Times New Roman"/>
                <w:lang w:eastAsia="zh-CN"/>
              </w:rPr>
              <w:noBreakHyphen/>
              <w:t>T</w:t>
            </w:r>
            <w:r w:rsidR="00844588">
              <w:rPr>
                <w:rFonts w:eastAsia="Times New Roman"/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研究组</w:t>
            </w:r>
          </w:p>
        </w:tc>
        <w:tc>
          <w:tcPr>
            <w:tcW w:w="143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 w:rsidRPr="00AF1394" w:rsidR="007A2882" w:rsidP="00DE40CC" w:rsidRDefault="00975B46">
            <w:pPr>
              <w:pStyle w:val="Tablehead"/>
              <w:rPr>
                <w:rFonts w:eastAsia="Times New Roman"/>
                <w:lang w:eastAsia="zh-CN"/>
              </w:rPr>
            </w:pPr>
            <w:r w:rsidRPr="00975B46">
              <w:rPr>
                <w:rFonts w:hint="eastAsia"/>
                <w:lang w:eastAsia="zh-CN"/>
              </w:rPr>
              <w:t>拟议行动</w:t>
            </w:r>
          </w:p>
        </w:tc>
        <w:tc>
          <w:tcPr>
            <w:tcW w:w="299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 w:rsidRPr="00975B46" w:rsidR="007A2882" w:rsidP="00DE40CC" w:rsidRDefault="00975B46">
            <w:pPr>
              <w:pStyle w:val="Tablehe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说明</w:t>
            </w:r>
          </w:p>
        </w:tc>
        <w:tc>
          <w:tcPr>
            <w:tcW w:w="373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 w:rsidRPr="00AF1394" w:rsidR="007A2882" w:rsidP="00DE40CC" w:rsidRDefault="00975B46">
            <w:pPr>
              <w:pStyle w:val="Tablehead"/>
              <w:rPr>
                <w:rFonts w:eastAsia="Times New Roman"/>
                <w:lang w:eastAsia="zh-CN"/>
              </w:rPr>
            </w:pPr>
            <w:r w:rsidRPr="00975B46">
              <w:rPr>
                <w:rFonts w:hint="eastAsia" w:ascii="SimSun" w:hAnsi="SimSun"/>
                <w:lang w:val="es-ES" w:eastAsia="zh-CN"/>
              </w:rPr>
              <w:t>理由</w:t>
            </w:r>
            <w:r w:rsidR="00833A33">
              <w:rPr>
                <w:rFonts w:hint="eastAsia" w:ascii="SimSun" w:hAnsi="SimSun"/>
                <w:lang w:val="es-ES" w:eastAsia="zh-CN"/>
              </w:rPr>
              <w:t>及因此</w:t>
            </w:r>
            <w:r w:rsidRPr="00975B46">
              <w:rPr>
                <w:rFonts w:hint="eastAsia" w:ascii="SimSun" w:hAnsi="SimSun"/>
                <w:lang w:val="es-ES" w:eastAsia="zh-CN"/>
              </w:rPr>
              <w:t>形成的研究组结构</w:t>
            </w:r>
          </w:p>
        </w:tc>
      </w:tr>
      <w:tr w:rsidRPr="00AF1394" w:rsidR="00AF1394" w:rsidTr="0048369B">
        <w:trPr>
          <w:trHeight w:val="263"/>
          <w:jc w:val="center"/>
        </w:trPr>
        <w:tc>
          <w:tcPr>
            <w:tcW w:w="1584" w:type="dxa"/>
            <w:tcBorders>
              <w:top w:val="single" w:color="auto" w:sz="12" w:space="0"/>
            </w:tcBorders>
            <w:shd w:val="clear" w:color="auto" w:fill="auto"/>
          </w:tcPr>
          <w:p w:rsidRPr="00AF1394" w:rsidR="007A2882" w:rsidP="00DE40CC" w:rsidRDefault="007A2882">
            <w:pPr>
              <w:pStyle w:val="Tabletext"/>
              <w:rPr>
                <w:lang w:eastAsia="zh-CN"/>
              </w:rPr>
            </w:pPr>
            <w:r w:rsidRPr="00AF1394">
              <w:rPr>
                <w:lang w:eastAsia="zh-CN"/>
              </w:rPr>
              <w:t>TSAG</w:t>
            </w:r>
          </w:p>
        </w:tc>
        <w:tc>
          <w:tcPr>
            <w:tcW w:w="1432" w:type="dxa"/>
            <w:tcBorders>
              <w:top w:val="single" w:color="auto" w:sz="12" w:space="0"/>
            </w:tcBorders>
            <w:shd w:val="clear" w:color="auto" w:fill="auto"/>
          </w:tcPr>
          <w:p w:rsidRPr="00AF1394" w:rsidR="007A2882" w:rsidP="00DE40CC" w:rsidRDefault="007A2882">
            <w:pPr>
              <w:pStyle w:val="Tabletext"/>
              <w:rPr>
                <w:lang w:eastAsia="zh-CN"/>
              </w:rPr>
            </w:pPr>
            <w:r w:rsidRPr="00AF1394">
              <w:rPr>
                <w:lang w:eastAsia="zh-CN"/>
              </w:rPr>
              <w:t>NOC</w:t>
            </w:r>
          </w:p>
        </w:tc>
        <w:tc>
          <w:tcPr>
            <w:tcW w:w="2992" w:type="dxa"/>
            <w:tcBorders>
              <w:top w:val="single" w:color="auto" w:sz="12" w:space="0"/>
            </w:tcBorders>
            <w:shd w:val="clear" w:color="auto" w:fill="auto"/>
          </w:tcPr>
          <w:p w:rsidRPr="00AF1394" w:rsidR="007A2882" w:rsidP="00DE40CC" w:rsidRDefault="007A2882">
            <w:pPr>
              <w:pStyle w:val="Tabletext"/>
              <w:rPr>
                <w:lang w:eastAsia="zh-CN"/>
              </w:rPr>
            </w:pPr>
          </w:p>
        </w:tc>
        <w:tc>
          <w:tcPr>
            <w:tcW w:w="3739" w:type="dxa"/>
            <w:tcBorders>
              <w:top w:val="single" w:color="auto" w:sz="12" w:space="0"/>
            </w:tcBorders>
            <w:shd w:val="clear" w:color="auto" w:fill="auto"/>
          </w:tcPr>
          <w:p w:rsidRPr="00975B46" w:rsidR="007A2882" w:rsidP="00DE40CC" w:rsidRDefault="00975B46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现有</w:t>
            </w:r>
            <w:r>
              <w:rPr>
                <w:rFonts w:hint="eastAsia"/>
                <w:lang w:eastAsia="zh-CN"/>
              </w:rPr>
              <w:t>TSAG</w:t>
            </w:r>
          </w:p>
        </w:tc>
      </w:tr>
      <w:tr w:rsidRPr="00AF1394" w:rsidR="00AF1394" w:rsidTr="0048369B">
        <w:trPr>
          <w:jc w:val="center"/>
        </w:trPr>
        <w:tc>
          <w:tcPr>
            <w:tcW w:w="1584" w:type="dxa"/>
            <w:shd w:val="clear" w:color="auto" w:fill="auto"/>
          </w:tcPr>
          <w:p w:rsidRPr="00AF1394" w:rsidR="007A2882" w:rsidP="00DE40CC" w:rsidRDefault="007A2882">
            <w:pPr>
              <w:pStyle w:val="Tabletext"/>
              <w:rPr>
                <w:lang w:eastAsia="zh-CN"/>
              </w:rPr>
            </w:pPr>
            <w:r w:rsidRPr="00AF1394">
              <w:rPr>
                <w:lang w:eastAsia="zh-CN"/>
              </w:rPr>
              <w:t>SG2</w:t>
            </w:r>
          </w:p>
        </w:tc>
        <w:tc>
          <w:tcPr>
            <w:tcW w:w="1432" w:type="dxa"/>
            <w:shd w:val="clear" w:color="auto" w:fill="auto"/>
          </w:tcPr>
          <w:p w:rsidRPr="00AF1394" w:rsidR="007A2882" w:rsidP="00DE40CC" w:rsidRDefault="007A2882">
            <w:pPr>
              <w:pStyle w:val="Tabletext"/>
              <w:rPr>
                <w:lang w:eastAsia="zh-CN"/>
              </w:rPr>
            </w:pPr>
            <w:r w:rsidRPr="00AF1394">
              <w:rPr>
                <w:lang w:eastAsia="zh-CN"/>
              </w:rPr>
              <w:t>MOD</w:t>
            </w:r>
          </w:p>
        </w:tc>
        <w:tc>
          <w:tcPr>
            <w:tcW w:w="2992" w:type="dxa"/>
            <w:shd w:val="clear" w:color="auto" w:fill="auto"/>
          </w:tcPr>
          <w:p w:rsidRPr="00844588" w:rsidR="007A2882" w:rsidP="00844588" w:rsidRDefault="007A2882">
            <w:pPr>
              <w:pStyle w:val="enumlev1"/>
              <w:tabs>
                <w:tab w:val="clear" w:pos="1134"/>
              </w:tabs>
              <w:ind w:left="405" w:hanging="405"/>
              <w:rPr>
                <w:sz w:val="20"/>
                <w:szCs w:val="16"/>
                <w:lang w:eastAsia="zh-CN"/>
              </w:rPr>
            </w:pPr>
            <w:r w:rsidRPr="00844588">
              <w:rPr>
                <w:sz w:val="20"/>
                <w:szCs w:val="16"/>
                <w:lang w:eastAsia="zh-CN"/>
              </w:rPr>
              <w:t>•</w:t>
            </w:r>
            <w:r w:rsidRPr="00844588">
              <w:rPr>
                <w:sz w:val="20"/>
                <w:szCs w:val="16"/>
                <w:lang w:eastAsia="zh-CN"/>
              </w:rPr>
              <w:tab/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将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WP2/2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（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Q5/2</w:t>
            </w:r>
            <w:r w:rsidRPr="00844588" w:rsidR="00C441AB">
              <w:rPr>
                <w:rFonts w:hint="eastAsia"/>
                <w:sz w:val="20"/>
                <w:szCs w:val="16"/>
                <w:lang w:eastAsia="zh-CN"/>
              </w:rPr>
              <w:t>、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Q6/2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和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Q7/2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中的电信管理和网络及业务运行）移至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SG13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。</w:t>
            </w:r>
          </w:p>
          <w:p w:rsidRPr="00844588" w:rsidR="007A2882" w:rsidP="00844588" w:rsidRDefault="007A2882">
            <w:pPr>
              <w:pStyle w:val="enumlev1"/>
              <w:tabs>
                <w:tab w:val="clear" w:pos="1134"/>
                <w:tab w:val="left" w:pos="405"/>
              </w:tabs>
              <w:rPr>
                <w:sz w:val="20"/>
                <w:szCs w:val="16"/>
                <w:lang w:eastAsia="zh-CN"/>
              </w:rPr>
            </w:pPr>
            <w:r w:rsidRPr="00844588">
              <w:rPr>
                <w:sz w:val="20"/>
                <w:szCs w:val="16"/>
                <w:lang w:eastAsia="zh-CN"/>
              </w:rPr>
              <w:t>•</w:t>
            </w:r>
            <w:r w:rsidRPr="00844588">
              <w:rPr>
                <w:sz w:val="20"/>
                <w:szCs w:val="16"/>
                <w:lang w:eastAsia="zh-CN"/>
              </w:rPr>
              <w:tab/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将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Q4/2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移至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SG16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。</w:t>
            </w:r>
          </w:p>
        </w:tc>
        <w:tc>
          <w:tcPr>
            <w:tcW w:w="3739" w:type="dxa"/>
            <w:shd w:val="clear" w:color="auto" w:fill="auto"/>
          </w:tcPr>
          <w:p w:rsidRPr="00CE007A" w:rsidR="007A2882" w:rsidP="00DE40CC" w:rsidRDefault="00975B46">
            <w:pPr>
              <w:pStyle w:val="Tabletext"/>
              <w:rPr>
                <w:rFonts w:eastAsia="SimSun"/>
                <w:lang w:eastAsia="zh-CN"/>
              </w:rPr>
            </w:pPr>
            <w:r w:rsidRPr="00CE007A">
              <w:rPr>
                <w:rFonts w:hint="eastAsia" w:eastAsia="SimSun"/>
                <w:lang w:val="es-ES" w:eastAsia="zh-CN"/>
              </w:rPr>
              <w:t>电信管理问题与</w:t>
            </w:r>
            <w:r w:rsidRPr="00CE007A">
              <w:rPr>
                <w:rFonts w:hint="eastAsia" w:eastAsia="SimSun"/>
                <w:lang w:val="es-ES" w:eastAsia="zh-CN"/>
              </w:rPr>
              <w:t>SG13</w:t>
            </w:r>
            <w:r w:rsidRPr="00CE007A">
              <w:rPr>
                <w:rFonts w:hint="eastAsia" w:eastAsia="SimSun"/>
                <w:lang w:val="es-ES" w:eastAsia="zh-CN"/>
              </w:rPr>
              <w:t>目前的活动有很强的</w:t>
            </w:r>
            <w:r w:rsidRPr="00CE007A" w:rsidR="00C441AB">
              <w:rPr>
                <w:rFonts w:hint="eastAsia" w:eastAsia="SimSun"/>
                <w:lang w:val="es-ES" w:eastAsia="zh-CN"/>
              </w:rPr>
              <w:t>联动性</w:t>
            </w:r>
            <w:r w:rsidRPr="00CE007A">
              <w:rPr>
                <w:rFonts w:hint="eastAsia" w:eastAsia="SimSun"/>
                <w:lang w:val="es-ES" w:eastAsia="zh-CN"/>
              </w:rPr>
              <w:t>。</w:t>
            </w:r>
            <w:r w:rsidRPr="00CE007A">
              <w:rPr>
                <w:rFonts w:hint="eastAsia" w:eastAsia="SimSun"/>
                <w:lang w:val="es-ES" w:eastAsia="zh-CN"/>
              </w:rPr>
              <w:t>SG2</w:t>
            </w:r>
            <w:r w:rsidRPr="00CE007A">
              <w:rPr>
                <w:rFonts w:hint="eastAsia" w:eastAsia="SimSun"/>
                <w:lang w:val="es-ES" w:eastAsia="zh-CN"/>
              </w:rPr>
              <w:t>应重点</w:t>
            </w:r>
            <w:r w:rsidRPr="00CE007A" w:rsidR="00C441AB">
              <w:rPr>
                <w:rFonts w:hint="eastAsia" w:eastAsia="SimSun"/>
                <w:lang w:val="es-ES" w:eastAsia="zh-CN"/>
              </w:rPr>
              <w:t>研究码号</w:t>
            </w:r>
            <w:r w:rsidRPr="00CE007A">
              <w:rPr>
                <w:rFonts w:hint="eastAsia" w:eastAsia="SimSun"/>
                <w:lang w:val="es-ES" w:eastAsia="zh-CN"/>
              </w:rPr>
              <w:t>、命名、寻址、路由和服务提供</w:t>
            </w:r>
            <w:r w:rsidRPr="00CE007A" w:rsidR="00C441AB">
              <w:rPr>
                <w:rFonts w:hint="eastAsia" w:eastAsia="SimSun"/>
                <w:lang w:val="es-ES" w:eastAsia="zh-CN"/>
              </w:rPr>
              <w:t>问题</w:t>
            </w:r>
            <w:r w:rsidRPr="00CE007A">
              <w:rPr>
                <w:rFonts w:hint="eastAsia" w:eastAsia="SimSun"/>
                <w:lang w:val="es-ES" w:eastAsia="zh-CN"/>
              </w:rPr>
              <w:t>。</w:t>
            </w:r>
          </w:p>
        </w:tc>
      </w:tr>
      <w:tr w:rsidRPr="00AF1394" w:rsidR="00AF1394" w:rsidTr="0048369B">
        <w:trPr>
          <w:jc w:val="center"/>
        </w:trPr>
        <w:tc>
          <w:tcPr>
            <w:tcW w:w="1584" w:type="dxa"/>
            <w:shd w:val="clear" w:color="auto" w:fill="auto"/>
          </w:tcPr>
          <w:p w:rsidRPr="00AF1394" w:rsidR="007A2882" w:rsidP="00DE40CC" w:rsidRDefault="007A2882">
            <w:pPr>
              <w:pStyle w:val="Tabletext"/>
            </w:pPr>
            <w:r w:rsidRPr="00AF1394">
              <w:t>SG3</w:t>
            </w:r>
          </w:p>
        </w:tc>
        <w:tc>
          <w:tcPr>
            <w:tcW w:w="1432" w:type="dxa"/>
            <w:shd w:val="clear" w:color="auto" w:fill="auto"/>
          </w:tcPr>
          <w:p w:rsidRPr="00AF1394" w:rsidR="007A2882" w:rsidP="00DE40CC" w:rsidRDefault="007A2882">
            <w:pPr>
              <w:pStyle w:val="Tabletext"/>
            </w:pPr>
            <w:r w:rsidRPr="00AF1394">
              <w:t>NOC</w:t>
            </w:r>
          </w:p>
        </w:tc>
        <w:tc>
          <w:tcPr>
            <w:tcW w:w="2992" w:type="dxa"/>
            <w:shd w:val="clear" w:color="auto" w:fill="auto"/>
          </w:tcPr>
          <w:p w:rsidRPr="00844588" w:rsidR="007A2882" w:rsidP="00844588" w:rsidRDefault="007A2882">
            <w:pPr>
              <w:pStyle w:val="enumlev1"/>
              <w:tabs>
                <w:tab w:val="clear" w:pos="1134"/>
              </w:tabs>
              <w:ind w:left="405" w:hanging="405"/>
              <w:rPr>
                <w:sz w:val="20"/>
                <w:szCs w:val="16"/>
                <w:lang w:eastAsia="zh-CN"/>
              </w:rPr>
            </w:pPr>
          </w:p>
        </w:tc>
        <w:tc>
          <w:tcPr>
            <w:tcW w:w="3739" w:type="dxa"/>
            <w:shd w:val="clear" w:color="auto" w:fill="auto"/>
          </w:tcPr>
          <w:p w:rsidRPr="00CE007A" w:rsidR="007A2882" w:rsidP="00DE40CC" w:rsidRDefault="00975B46">
            <w:pPr>
              <w:pStyle w:val="Tabletext"/>
              <w:rPr>
                <w:rFonts w:eastAsia="SimSun"/>
                <w:lang w:eastAsia="zh-CN"/>
              </w:rPr>
            </w:pPr>
            <w:r w:rsidRPr="00CE007A">
              <w:rPr>
                <w:rFonts w:hint="eastAsia" w:eastAsia="SimSun"/>
                <w:lang w:val="es-ES" w:eastAsia="zh-CN"/>
              </w:rPr>
              <w:t>保持</w:t>
            </w:r>
            <w:r w:rsidRPr="00CE007A" w:rsidR="00C441AB">
              <w:rPr>
                <w:rFonts w:hint="eastAsia" w:eastAsia="SimSun"/>
                <w:lang w:val="es-ES" w:eastAsia="zh-CN"/>
              </w:rPr>
              <w:t>现有</w:t>
            </w:r>
            <w:r w:rsidRPr="00CE007A">
              <w:rPr>
                <w:rFonts w:hint="eastAsia" w:eastAsia="SimSun"/>
                <w:lang w:val="es-ES" w:eastAsia="zh-CN"/>
              </w:rPr>
              <w:t>结构，</w:t>
            </w:r>
            <w:r w:rsidRPr="00CE007A" w:rsidR="00C441AB">
              <w:rPr>
                <w:rFonts w:hint="eastAsia" w:eastAsia="SimSun"/>
                <w:lang w:val="es-ES" w:eastAsia="zh-CN"/>
              </w:rPr>
              <w:t>并增加</w:t>
            </w:r>
            <w:r w:rsidRPr="00CE007A">
              <w:rPr>
                <w:rFonts w:hint="eastAsia" w:eastAsia="SimSun"/>
                <w:lang w:val="es-ES" w:eastAsia="zh-CN"/>
              </w:rPr>
              <w:t>与当前工作范围相一致的</w:t>
            </w:r>
            <w:r w:rsidRPr="00CE007A" w:rsidR="00C441AB">
              <w:rPr>
                <w:rFonts w:hint="eastAsia" w:eastAsia="SimSun"/>
                <w:lang w:val="es-ES" w:eastAsia="zh-CN"/>
              </w:rPr>
              <w:t>牵头作用</w:t>
            </w:r>
            <w:r w:rsidRPr="00CE007A">
              <w:rPr>
                <w:rFonts w:hint="eastAsia" w:eastAsia="SimSun"/>
                <w:lang w:val="es-ES" w:eastAsia="zh-CN"/>
              </w:rPr>
              <w:t>。</w:t>
            </w:r>
          </w:p>
        </w:tc>
      </w:tr>
      <w:tr w:rsidRPr="00AF1394" w:rsidR="00AF1394" w:rsidTr="0048369B">
        <w:trPr>
          <w:jc w:val="center"/>
        </w:trPr>
        <w:tc>
          <w:tcPr>
            <w:tcW w:w="1584" w:type="dxa"/>
            <w:shd w:val="clear" w:color="auto" w:fill="auto"/>
          </w:tcPr>
          <w:p w:rsidRPr="00AF1394" w:rsidR="007A2882" w:rsidP="00DE40CC" w:rsidRDefault="007A2882">
            <w:pPr>
              <w:pStyle w:val="Tabletext"/>
            </w:pPr>
            <w:r w:rsidRPr="00AF1394">
              <w:t>SG5</w:t>
            </w:r>
          </w:p>
        </w:tc>
        <w:tc>
          <w:tcPr>
            <w:tcW w:w="1432" w:type="dxa"/>
            <w:shd w:val="clear" w:color="auto" w:fill="auto"/>
          </w:tcPr>
          <w:p w:rsidRPr="00AF1394" w:rsidR="007A2882" w:rsidP="00DE40CC" w:rsidRDefault="007A2882">
            <w:pPr>
              <w:pStyle w:val="Tabletext"/>
            </w:pPr>
            <w:r w:rsidRPr="00AF1394">
              <w:t>NOC</w:t>
            </w:r>
          </w:p>
        </w:tc>
        <w:tc>
          <w:tcPr>
            <w:tcW w:w="2992" w:type="dxa"/>
            <w:shd w:val="clear" w:color="auto" w:fill="auto"/>
          </w:tcPr>
          <w:p w:rsidRPr="00844588" w:rsidR="007A2882" w:rsidP="00844588" w:rsidRDefault="007A2882">
            <w:pPr>
              <w:pStyle w:val="enumlev1"/>
              <w:tabs>
                <w:tab w:val="clear" w:pos="1134"/>
              </w:tabs>
              <w:ind w:left="405" w:hanging="405"/>
              <w:rPr>
                <w:sz w:val="20"/>
                <w:szCs w:val="16"/>
                <w:lang w:eastAsia="zh-CN"/>
              </w:rPr>
            </w:pPr>
          </w:p>
        </w:tc>
        <w:tc>
          <w:tcPr>
            <w:tcW w:w="3739" w:type="dxa"/>
            <w:shd w:val="clear" w:color="auto" w:fill="auto"/>
          </w:tcPr>
          <w:p w:rsidRPr="00CE007A" w:rsidR="007A2882" w:rsidP="00DE40CC" w:rsidRDefault="00975B46">
            <w:pPr>
              <w:pStyle w:val="Tabletext"/>
              <w:rPr>
                <w:rFonts w:eastAsia="SimSun"/>
                <w:lang w:eastAsia="zh-CN"/>
              </w:rPr>
            </w:pPr>
            <w:r w:rsidRPr="00CE007A">
              <w:rPr>
                <w:rFonts w:hint="eastAsia" w:eastAsia="SimSun"/>
                <w:lang w:val="es-ES" w:eastAsia="zh-CN"/>
              </w:rPr>
              <w:t>保持</w:t>
            </w:r>
            <w:r w:rsidRPr="00CE007A" w:rsidR="00C441AB">
              <w:rPr>
                <w:rFonts w:hint="eastAsia" w:eastAsia="SimSun"/>
                <w:lang w:val="es-ES" w:eastAsia="zh-CN"/>
              </w:rPr>
              <w:t>现有</w:t>
            </w:r>
            <w:r w:rsidRPr="00CE007A">
              <w:rPr>
                <w:rFonts w:hint="eastAsia" w:eastAsia="SimSun"/>
                <w:lang w:val="es-ES" w:eastAsia="zh-CN"/>
              </w:rPr>
              <w:t>结构，并</w:t>
            </w:r>
            <w:r w:rsidRPr="00CE007A" w:rsidR="00C441AB">
              <w:rPr>
                <w:rFonts w:hint="eastAsia" w:eastAsia="SimSun"/>
                <w:lang w:val="es-ES" w:eastAsia="zh-CN"/>
              </w:rPr>
              <w:t>增加</w:t>
            </w:r>
            <w:r w:rsidRPr="00CE007A">
              <w:rPr>
                <w:rFonts w:hint="eastAsia" w:eastAsia="SimSun"/>
                <w:lang w:val="es-ES" w:eastAsia="zh-CN"/>
              </w:rPr>
              <w:t>在电子废物</w:t>
            </w:r>
            <w:r w:rsidRPr="00CE007A" w:rsidR="00C441AB">
              <w:rPr>
                <w:rFonts w:hint="eastAsia" w:eastAsia="SimSun"/>
                <w:lang w:val="es-ES" w:eastAsia="zh-CN"/>
              </w:rPr>
              <w:t>、</w:t>
            </w:r>
            <w:r w:rsidRPr="00CE007A">
              <w:rPr>
                <w:rFonts w:hint="eastAsia" w:eastAsia="SimSun"/>
                <w:lang w:val="es-ES" w:eastAsia="zh-CN"/>
              </w:rPr>
              <w:t>能源效率和清洁能源方面</w:t>
            </w:r>
            <w:r w:rsidRPr="00CE007A" w:rsidR="00C441AB">
              <w:rPr>
                <w:rFonts w:hint="eastAsia" w:eastAsia="SimSun"/>
                <w:lang w:val="es-ES" w:eastAsia="zh-CN"/>
              </w:rPr>
              <w:t>的牵头</w:t>
            </w:r>
            <w:r w:rsidRPr="00CE007A">
              <w:rPr>
                <w:rFonts w:hint="eastAsia" w:eastAsia="SimSun"/>
                <w:lang w:val="es-ES" w:eastAsia="zh-CN"/>
              </w:rPr>
              <w:t>作用。</w:t>
            </w:r>
          </w:p>
        </w:tc>
      </w:tr>
      <w:tr w:rsidRPr="00AF1394" w:rsidR="00AF1394" w:rsidTr="0048369B">
        <w:trPr>
          <w:jc w:val="center"/>
        </w:trPr>
        <w:tc>
          <w:tcPr>
            <w:tcW w:w="1584" w:type="dxa"/>
            <w:shd w:val="clear" w:color="auto" w:fill="auto"/>
          </w:tcPr>
          <w:p w:rsidRPr="00AF1394" w:rsidR="007A2882" w:rsidP="00DE40CC" w:rsidRDefault="007A2882">
            <w:pPr>
              <w:pStyle w:val="Tabletext"/>
            </w:pPr>
            <w:r w:rsidRPr="00AF1394">
              <w:t>SG9</w:t>
            </w:r>
          </w:p>
        </w:tc>
        <w:tc>
          <w:tcPr>
            <w:tcW w:w="1432" w:type="dxa"/>
            <w:shd w:val="clear" w:color="auto" w:fill="auto"/>
          </w:tcPr>
          <w:p w:rsidRPr="00AF1394" w:rsidR="007A2882" w:rsidP="00DE40CC" w:rsidRDefault="007A2882">
            <w:pPr>
              <w:pStyle w:val="Tabletext"/>
            </w:pPr>
            <w:r w:rsidRPr="00AF1394">
              <w:t>SUP</w:t>
            </w:r>
          </w:p>
        </w:tc>
        <w:tc>
          <w:tcPr>
            <w:tcW w:w="2992" w:type="dxa"/>
            <w:shd w:val="clear" w:color="auto" w:fill="auto"/>
          </w:tcPr>
          <w:p w:rsidRPr="00844588" w:rsidR="007A2882" w:rsidP="00844588" w:rsidRDefault="007A2882">
            <w:pPr>
              <w:pStyle w:val="enumlev1"/>
              <w:tabs>
                <w:tab w:val="clear" w:pos="1134"/>
              </w:tabs>
              <w:ind w:left="405" w:hanging="405"/>
              <w:rPr>
                <w:sz w:val="20"/>
                <w:szCs w:val="16"/>
                <w:lang w:eastAsia="zh-CN"/>
              </w:rPr>
            </w:pPr>
            <w:r w:rsidRPr="00844588">
              <w:rPr>
                <w:sz w:val="20"/>
                <w:szCs w:val="16"/>
                <w:lang w:eastAsia="zh-CN"/>
              </w:rPr>
              <w:t>•</w:t>
            </w:r>
            <w:r w:rsidRPr="00844588">
              <w:rPr>
                <w:sz w:val="20"/>
                <w:szCs w:val="16"/>
                <w:lang w:eastAsia="zh-CN"/>
              </w:rPr>
              <w:tab/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将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Q2/9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（端到端</w:t>
            </w:r>
            <w:proofErr w:type="spellStart"/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QoS</w:t>
            </w:r>
            <w:proofErr w:type="spellEnd"/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）和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Q12/9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（视听质量）移至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SG12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。</w:t>
            </w:r>
          </w:p>
          <w:p w:rsidRPr="00844588" w:rsidR="007A2882" w:rsidP="00844588" w:rsidRDefault="007A2882">
            <w:pPr>
              <w:pStyle w:val="enumlev1"/>
              <w:tabs>
                <w:tab w:val="clear" w:pos="1134"/>
              </w:tabs>
              <w:ind w:left="405" w:hanging="405"/>
              <w:rPr>
                <w:sz w:val="20"/>
                <w:szCs w:val="16"/>
                <w:lang w:eastAsia="zh-CN"/>
              </w:rPr>
            </w:pPr>
            <w:r w:rsidRPr="00844588">
              <w:rPr>
                <w:sz w:val="20"/>
                <w:szCs w:val="16"/>
                <w:lang w:eastAsia="zh-CN"/>
              </w:rPr>
              <w:t>•</w:t>
            </w:r>
            <w:r w:rsidRPr="00844588">
              <w:rPr>
                <w:sz w:val="20"/>
                <w:szCs w:val="16"/>
                <w:lang w:eastAsia="zh-CN"/>
              </w:rPr>
              <w:tab/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将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Q1/9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、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Q3/9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、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Q4/9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、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Q5/9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、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Q6/9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、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Q7/9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、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Q8/9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、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Q10/9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、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Q11/9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、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Q13/9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移至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SG16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。</w:t>
            </w:r>
          </w:p>
          <w:p w:rsidRPr="00844588" w:rsidR="007A2882" w:rsidP="00844588" w:rsidRDefault="007A2882">
            <w:pPr>
              <w:pStyle w:val="enumlev1"/>
              <w:tabs>
                <w:tab w:val="clear" w:pos="1134"/>
              </w:tabs>
              <w:ind w:left="405" w:hanging="405"/>
              <w:rPr>
                <w:sz w:val="20"/>
                <w:szCs w:val="16"/>
                <w:lang w:eastAsia="zh-CN"/>
              </w:rPr>
            </w:pPr>
            <w:r w:rsidRPr="00844588">
              <w:rPr>
                <w:sz w:val="20"/>
                <w:szCs w:val="16"/>
                <w:lang w:eastAsia="zh-CN"/>
              </w:rPr>
              <w:t>•</w:t>
            </w:r>
            <w:r w:rsidRPr="00844588">
              <w:rPr>
                <w:sz w:val="20"/>
                <w:szCs w:val="16"/>
                <w:lang w:eastAsia="zh-CN"/>
              </w:rPr>
              <w:tab/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将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Q9/9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移至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SG15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。</w:t>
            </w:r>
          </w:p>
        </w:tc>
        <w:tc>
          <w:tcPr>
            <w:tcW w:w="3739" w:type="dxa"/>
            <w:shd w:val="clear" w:color="auto" w:fill="auto"/>
          </w:tcPr>
          <w:p w:rsidRPr="00CE007A" w:rsidR="007A2882" w:rsidP="00DE40CC" w:rsidRDefault="00975B46">
            <w:pPr>
              <w:pStyle w:val="Tabletext"/>
              <w:rPr>
                <w:rFonts w:eastAsia="SimSun"/>
                <w:lang w:eastAsia="zh-CN"/>
              </w:rPr>
            </w:pPr>
            <w:r w:rsidRPr="00CE007A">
              <w:rPr>
                <w:rFonts w:hint="eastAsia" w:eastAsia="SimSun"/>
                <w:lang w:val="es-ES" w:eastAsia="zh-CN"/>
              </w:rPr>
              <w:t>提高</w:t>
            </w:r>
            <w:r w:rsidRPr="00CE007A">
              <w:rPr>
                <w:rFonts w:hint="eastAsia" w:eastAsia="SimSun"/>
                <w:lang w:val="es-ES" w:eastAsia="zh-CN"/>
              </w:rPr>
              <w:t>ITU-T</w:t>
            </w:r>
            <w:r w:rsidRPr="00CE007A">
              <w:rPr>
                <w:rFonts w:hint="eastAsia" w:eastAsia="SimSun"/>
                <w:lang w:val="es-ES" w:eastAsia="zh-CN"/>
              </w:rPr>
              <w:t>标准化组的效率和</w:t>
            </w:r>
            <w:r w:rsidRPr="00CE007A" w:rsidR="00C441AB">
              <w:rPr>
                <w:rFonts w:hint="eastAsia" w:eastAsia="SimSun"/>
                <w:lang w:val="es-ES" w:eastAsia="zh-CN"/>
              </w:rPr>
              <w:t>效能</w:t>
            </w:r>
          </w:p>
        </w:tc>
      </w:tr>
      <w:tr w:rsidRPr="00AF1394" w:rsidR="00AF1394" w:rsidTr="0048369B">
        <w:trPr>
          <w:jc w:val="center"/>
        </w:trPr>
        <w:tc>
          <w:tcPr>
            <w:tcW w:w="1584" w:type="dxa"/>
            <w:shd w:val="clear" w:color="auto" w:fill="auto"/>
          </w:tcPr>
          <w:p w:rsidRPr="00AF1394" w:rsidR="007A2882" w:rsidP="00DE40CC" w:rsidRDefault="007A2882">
            <w:pPr>
              <w:pStyle w:val="Tabletext"/>
            </w:pPr>
            <w:r w:rsidRPr="00AF1394">
              <w:t>SG11</w:t>
            </w:r>
          </w:p>
        </w:tc>
        <w:tc>
          <w:tcPr>
            <w:tcW w:w="1432" w:type="dxa"/>
            <w:shd w:val="clear" w:color="auto" w:fill="auto"/>
          </w:tcPr>
          <w:p w:rsidRPr="00AF1394" w:rsidR="007A2882" w:rsidP="00DE40CC" w:rsidRDefault="007A2882">
            <w:pPr>
              <w:pStyle w:val="Tabletext"/>
            </w:pPr>
            <w:r w:rsidRPr="00AF1394">
              <w:t>MOD</w:t>
            </w:r>
          </w:p>
        </w:tc>
        <w:tc>
          <w:tcPr>
            <w:tcW w:w="2992" w:type="dxa"/>
            <w:shd w:val="clear" w:color="auto" w:fill="auto"/>
          </w:tcPr>
          <w:p w:rsidRPr="00844588" w:rsidR="007A2882" w:rsidP="00844588" w:rsidRDefault="007A2882">
            <w:pPr>
              <w:pStyle w:val="enumlev1"/>
              <w:tabs>
                <w:tab w:val="clear" w:pos="1134"/>
              </w:tabs>
              <w:ind w:left="405" w:hanging="405"/>
              <w:rPr>
                <w:sz w:val="20"/>
                <w:szCs w:val="16"/>
                <w:lang w:eastAsia="zh-CN"/>
              </w:rPr>
            </w:pPr>
            <w:r w:rsidRPr="00844588">
              <w:rPr>
                <w:sz w:val="20"/>
                <w:szCs w:val="16"/>
                <w:lang w:eastAsia="zh-CN"/>
              </w:rPr>
              <w:t>•</w:t>
            </w:r>
            <w:r w:rsidRPr="00844588">
              <w:rPr>
                <w:sz w:val="20"/>
                <w:szCs w:val="16"/>
                <w:lang w:eastAsia="zh-CN"/>
              </w:rPr>
              <w:tab/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将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Q10/11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（</w:t>
            </w:r>
            <w:r w:rsidRPr="00844588" w:rsidR="00C441AB">
              <w:rPr>
                <w:rFonts w:hint="eastAsia"/>
                <w:sz w:val="20"/>
                <w:szCs w:val="16"/>
                <w:lang w:eastAsia="zh-CN"/>
              </w:rPr>
              <w:t>业务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和网络基准测试）、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Q15/11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（测试</w:t>
            </w:r>
            <w:r w:rsidRPr="00844588" w:rsidR="00C441AB">
              <w:rPr>
                <w:rFonts w:hint="eastAsia"/>
                <w:sz w:val="20"/>
                <w:szCs w:val="16"/>
                <w:lang w:eastAsia="zh-CN"/>
              </w:rPr>
              <w:t>即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服务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 xml:space="preserve"> </w:t>
            </w:r>
            <w:r w:rsidRPr="00844588" w:rsidR="00D16109">
              <w:rPr>
                <w:sz w:val="20"/>
                <w:szCs w:val="16"/>
                <w:lang w:eastAsia="zh-CN"/>
              </w:rPr>
              <w:t>–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 xml:space="preserve"> TAAS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）移至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SG12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。</w:t>
            </w:r>
          </w:p>
        </w:tc>
        <w:tc>
          <w:tcPr>
            <w:tcW w:w="3739" w:type="dxa"/>
            <w:shd w:val="clear" w:color="auto" w:fill="auto"/>
          </w:tcPr>
          <w:p w:rsidRPr="00CE007A" w:rsidR="007A2882" w:rsidP="00DE40CC" w:rsidRDefault="00975B46">
            <w:pPr>
              <w:pStyle w:val="Tabletext"/>
              <w:rPr>
                <w:rFonts w:eastAsia="SimSun"/>
                <w:lang w:val="es-ES" w:eastAsia="zh-CN"/>
              </w:rPr>
            </w:pPr>
            <w:r w:rsidRPr="00CE007A">
              <w:rPr>
                <w:rFonts w:hint="eastAsia" w:eastAsia="SimSun"/>
                <w:lang w:val="es-ES" w:eastAsia="zh-CN"/>
              </w:rPr>
              <w:t>使</w:t>
            </w:r>
            <w:r w:rsidRPr="00CE007A">
              <w:rPr>
                <w:rFonts w:eastAsia="SimSun"/>
                <w:lang w:eastAsia="zh-CN"/>
              </w:rPr>
              <w:t>SG11</w:t>
            </w:r>
            <w:r w:rsidRPr="00CE007A" w:rsidR="00C441AB">
              <w:rPr>
                <w:rFonts w:hint="eastAsia" w:eastAsia="SimSun"/>
                <w:lang w:eastAsia="zh-CN"/>
              </w:rPr>
              <w:t>依旧重点研究</w:t>
            </w:r>
            <w:r w:rsidRPr="00CE007A">
              <w:rPr>
                <w:rFonts w:hint="eastAsia" w:eastAsia="SimSun"/>
                <w:lang w:val="es-ES" w:eastAsia="zh-CN"/>
              </w:rPr>
              <w:t>信令和协议、测试规范、一致性和互操作性</w:t>
            </w:r>
            <w:r w:rsidRPr="00CE007A" w:rsidR="00C441AB">
              <w:rPr>
                <w:rFonts w:hint="eastAsia" w:eastAsia="SimSun"/>
                <w:lang w:val="es-ES" w:eastAsia="zh-CN"/>
              </w:rPr>
              <w:t>问题</w:t>
            </w:r>
            <w:r w:rsidRPr="00CE007A">
              <w:rPr>
                <w:rFonts w:hint="eastAsia" w:eastAsia="SimSun"/>
                <w:lang w:val="es-ES" w:eastAsia="zh-CN"/>
              </w:rPr>
              <w:t>。</w:t>
            </w:r>
          </w:p>
          <w:p w:rsidRPr="00CE007A" w:rsidR="00975B46" w:rsidP="00DE40CC" w:rsidRDefault="00975B46">
            <w:pPr>
              <w:pStyle w:val="Tabletext"/>
              <w:rPr>
                <w:rFonts w:eastAsia="SimSun"/>
                <w:lang w:eastAsia="zh-CN"/>
              </w:rPr>
            </w:pPr>
            <w:r w:rsidRPr="00CE007A">
              <w:rPr>
                <w:rFonts w:hint="eastAsia" w:eastAsia="SimSun"/>
                <w:lang w:val="es-ES" w:eastAsia="zh-CN"/>
              </w:rPr>
              <w:t>增加在打击假冒和被盗设备方面的主导作用。</w:t>
            </w:r>
          </w:p>
        </w:tc>
      </w:tr>
      <w:tr w:rsidRPr="00AF1394" w:rsidR="00AF1394" w:rsidTr="0048369B">
        <w:trPr>
          <w:cantSplit/>
          <w:jc w:val="center"/>
        </w:trPr>
        <w:tc>
          <w:tcPr>
            <w:tcW w:w="1584" w:type="dxa"/>
            <w:shd w:val="clear" w:color="auto" w:fill="auto"/>
          </w:tcPr>
          <w:p w:rsidRPr="00AF1394" w:rsidR="007A2882" w:rsidP="00DE40CC" w:rsidRDefault="007A2882">
            <w:pPr>
              <w:pStyle w:val="Tabletext"/>
            </w:pPr>
            <w:r w:rsidRPr="00AF1394">
              <w:t>SG12</w:t>
            </w:r>
          </w:p>
        </w:tc>
        <w:tc>
          <w:tcPr>
            <w:tcW w:w="1432" w:type="dxa"/>
            <w:shd w:val="clear" w:color="auto" w:fill="auto"/>
          </w:tcPr>
          <w:p w:rsidRPr="00AF1394" w:rsidR="007A2882" w:rsidP="00DE40CC" w:rsidRDefault="007A2882">
            <w:pPr>
              <w:pStyle w:val="Tabletext"/>
            </w:pPr>
            <w:r w:rsidRPr="00AF1394">
              <w:t>MOD</w:t>
            </w:r>
          </w:p>
        </w:tc>
        <w:tc>
          <w:tcPr>
            <w:tcW w:w="2992" w:type="dxa"/>
            <w:shd w:val="clear" w:color="auto" w:fill="auto"/>
          </w:tcPr>
          <w:p w:rsidRPr="00844588" w:rsidR="007A2882" w:rsidP="00844588" w:rsidRDefault="007A2882">
            <w:pPr>
              <w:pStyle w:val="enumlev1"/>
              <w:tabs>
                <w:tab w:val="clear" w:pos="1134"/>
              </w:tabs>
              <w:ind w:left="405" w:hanging="405"/>
              <w:rPr>
                <w:sz w:val="20"/>
                <w:szCs w:val="16"/>
                <w:lang w:eastAsia="zh-CN"/>
              </w:rPr>
            </w:pPr>
            <w:r w:rsidRPr="00844588">
              <w:rPr>
                <w:sz w:val="20"/>
                <w:szCs w:val="16"/>
                <w:lang w:eastAsia="zh-CN"/>
              </w:rPr>
              <w:t>•</w:t>
            </w:r>
            <w:r w:rsidRPr="00844588">
              <w:rPr>
                <w:sz w:val="20"/>
                <w:szCs w:val="16"/>
                <w:lang w:eastAsia="zh-CN"/>
              </w:rPr>
              <w:tab/>
            </w:r>
            <w:r w:rsidRPr="00844588" w:rsidR="00C441AB">
              <w:rPr>
                <w:rFonts w:hint="eastAsia"/>
                <w:sz w:val="20"/>
                <w:szCs w:val="16"/>
                <w:lang w:eastAsia="zh-CN"/>
              </w:rPr>
              <w:t>加入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Q2/9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（端到端</w:t>
            </w:r>
            <w:proofErr w:type="spellStart"/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QoS</w:t>
            </w:r>
            <w:proofErr w:type="spellEnd"/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）、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Q12/9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（视听质量）、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Q10/11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（</w:t>
            </w:r>
            <w:r w:rsidRPr="00844588" w:rsidR="00C441AB">
              <w:rPr>
                <w:rFonts w:hint="eastAsia"/>
                <w:sz w:val="20"/>
                <w:szCs w:val="16"/>
                <w:lang w:eastAsia="zh-CN"/>
              </w:rPr>
              <w:t>业务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和网络基准测量）和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Q15/11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（测试</w:t>
            </w:r>
            <w:r w:rsidRPr="00844588" w:rsidR="00C441AB">
              <w:rPr>
                <w:rFonts w:hint="eastAsia"/>
                <w:sz w:val="20"/>
                <w:szCs w:val="16"/>
                <w:lang w:eastAsia="zh-CN"/>
              </w:rPr>
              <w:t>即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服务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 xml:space="preserve"> </w:t>
            </w:r>
            <w:r w:rsidRPr="00844588" w:rsidR="00D16109">
              <w:rPr>
                <w:sz w:val="20"/>
                <w:szCs w:val="16"/>
                <w:lang w:eastAsia="zh-CN"/>
              </w:rPr>
              <w:t>–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 xml:space="preserve"> TAAS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）。</w:t>
            </w:r>
          </w:p>
        </w:tc>
        <w:tc>
          <w:tcPr>
            <w:tcW w:w="3739" w:type="dxa"/>
            <w:shd w:val="clear" w:color="auto" w:fill="auto"/>
          </w:tcPr>
          <w:p w:rsidRPr="00CE007A" w:rsidR="007A2882" w:rsidP="00DE40CC" w:rsidRDefault="00975B46">
            <w:pPr>
              <w:pStyle w:val="Tabletext"/>
              <w:rPr>
                <w:rFonts w:eastAsia="SimSun"/>
                <w:lang w:eastAsia="zh-CN"/>
              </w:rPr>
            </w:pPr>
            <w:r w:rsidRPr="00CE007A">
              <w:rPr>
                <w:rFonts w:hint="eastAsia" w:eastAsia="SimSun"/>
                <w:lang w:val="es-ES" w:eastAsia="zh-CN"/>
              </w:rPr>
              <w:t>SG12</w:t>
            </w:r>
            <w:r w:rsidRPr="00CE007A" w:rsidR="00C441AB">
              <w:rPr>
                <w:rFonts w:hint="eastAsia" w:eastAsia="SimSun"/>
                <w:lang w:val="es-ES" w:eastAsia="zh-CN"/>
              </w:rPr>
              <w:t>负责牵头有关</w:t>
            </w:r>
            <w:proofErr w:type="spellStart"/>
            <w:r w:rsidRPr="00CE007A">
              <w:rPr>
                <w:rFonts w:hint="eastAsia" w:eastAsia="SimSun"/>
                <w:lang w:val="es-ES" w:eastAsia="zh-CN"/>
              </w:rPr>
              <w:t>QoS</w:t>
            </w:r>
            <w:proofErr w:type="spellEnd"/>
            <w:r w:rsidRPr="00CE007A">
              <w:rPr>
                <w:rFonts w:hint="eastAsia" w:eastAsia="SimSun"/>
                <w:lang w:val="es-ES" w:eastAsia="zh-CN"/>
              </w:rPr>
              <w:t>和</w:t>
            </w:r>
            <w:proofErr w:type="spellStart"/>
            <w:r w:rsidRPr="00CE007A">
              <w:rPr>
                <w:rFonts w:hint="eastAsia" w:eastAsia="SimSun"/>
                <w:lang w:val="es-ES" w:eastAsia="zh-CN"/>
              </w:rPr>
              <w:t>QoE</w:t>
            </w:r>
            <w:proofErr w:type="spellEnd"/>
            <w:r w:rsidRPr="00CE007A">
              <w:rPr>
                <w:rFonts w:hint="eastAsia" w:eastAsia="SimSun"/>
                <w:lang w:val="es-ES" w:eastAsia="zh-CN"/>
              </w:rPr>
              <w:t>的工作，</w:t>
            </w:r>
            <w:r w:rsidRPr="00CE007A" w:rsidR="00C441AB">
              <w:rPr>
                <w:rFonts w:hint="eastAsia" w:eastAsia="SimSun"/>
                <w:lang w:val="es-ES" w:eastAsia="zh-CN"/>
              </w:rPr>
              <w:t>目前</w:t>
            </w:r>
            <w:r w:rsidRPr="00CE007A">
              <w:rPr>
                <w:rFonts w:hint="eastAsia" w:eastAsia="SimSun"/>
                <w:lang w:val="es-ES" w:eastAsia="zh-CN"/>
              </w:rPr>
              <w:t>包括视听质量（</w:t>
            </w:r>
            <w:r w:rsidRPr="00CE007A">
              <w:rPr>
                <w:rFonts w:hint="eastAsia" w:eastAsia="SimSun"/>
                <w:lang w:val="es-ES" w:eastAsia="zh-CN"/>
              </w:rPr>
              <w:t>Q2/9</w:t>
            </w:r>
            <w:r w:rsidRPr="00CE007A">
              <w:rPr>
                <w:rFonts w:hint="eastAsia" w:eastAsia="SimSun"/>
                <w:lang w:val="es-ES" w:eastAsia="zh-CN"/>
              </w:rPr>
              <w:t>和</w:t>
            </w:r>
            <w:r w:rsidRPr="00CE007A">
              <w:rPr>
                <w:rFonts w:hint="eastAsia" w:eastAsia="SimSun"/>
                <w:lang w:val="es-ES" w:eastAsia="zh-CN"/>
              </w:rPr>
              <w:t>Q12/9</w:t>
            </w:r>
            <w:r w:rsidRPr="00CE007A">
              <w:rPr>
                <w:rFonts w:hint="eastAsia" w:eastAsia="SimSun"/>
                <w:lang w:val="es-ES" w:eastAsia="zh-CN"/>
              </w:rPr>
              <w:t>）、基准测量（</w:t>
            </w:r>
            <w:r w:rsidRPr="00CE007A">
              <w:rPr>
                <w:rFonts w:hint="eastAsia" w:eastAsia="SimSun"/>
                <w:lang w:val="es-ES" w:eastAsia="zh-CN"/>
              </w:rPr>
              <w:t>Q10/11</w:t>
            </w:r>
            <w:r w:rsidRPr="00CE007A">
              <w:rPr>
                <w:rFonts w:hint="eastAsia" w:eastAsia="SimSun"/>
                <w:lang w:val="es-ES" w:eastAsia="zh-CN"/>
              </w:rPr>
              <w:t>）和</w:t>
            </w:r>
            <w:r w:rsidRPr="00CE007A">
              <w:rPr>
                <w:rFonts w:hint="eastAsia" w:eastAsia="SimSun"/>
                <w:lang w:val="es-ES" w:eastAsia="zh-CN"/>
              </w:rPr>
              <w:t>TAAS</w:t>
            </w:r>
            <w:r w:rsidRPr="00CE007A">
              <w:rPr>
                <w:rFonts w:hint="eastAsia" w:eastAsia="SimSun"/>
                <w:lang w:val="es-ES" w:eastAsia="zh-CN"/>
              </w:rPr>
              <w:t>（</w:t>
            </w:r>
            <w:r w:rsidRPr="00CE007A">
              <w:rPr>
                <w:rFonts w:hint="eastAsia" w:eastAsia="SimSun"/>
                <w:lang w:val="es-ES" w:eastAsia="zh-CN"/>
              </w:rPr>
              <w:t>Q15/11</w:t>
            </w:r>
            <w:r w:rsidRPr="00CE007A">
              <w:rPr>
                <w:rFonts w:hint="eastAsia" w:eastAsia="SimSun"/>
                <w:lang w:val="es-ES" w:eastAsia="zh-CN"/>
              </w:rPr>
              <w:t>），</w:t>
            </w:r>
            <w:r w:rsidRPr="00CE007A" w:rsidR="00C441AB">
              <w:rPr>
                <w:rFonts w:hint="eastAsia" w:eastAsia="SimSun"/>
                <w:lang w:val="es-ES" w:eastAsia="zh-CN"/>
              </w:rPr>
              <w:t>并增加</w:t>
            </w:r>
            <w:r w:rsidRPr="00CE007A">
              <w:rPr>
                <w:rFonts w:hint="eastAsia" w:eastAsia="SimSun"/>
                <w:lang w:val="es-ES" w:eastAsia="zh-CN"/>
              </w:rPr>
              <w:t>在视频通信</w:t>
            </w:r>
            <w:r w:rsidRPr="00CE007A" w:rsidR="00C441AB">
              <w:rPr>
                <w:rFonts w:hint="eastAsia" w:eastAsia="SimSun"/>
                <w:lang w:val="es-ES" w:eastAsia="zh-CN"/>
              </w:rPr>
              <w:t>和</w:t>
            </w:r>
            <w:r w:rsidRPr="00CE007A">
              <w:rPr>
                <w:rFonts w:hint="eastAsia" w:eastAsia="SimSun"/>
                <w:lang w:val="es-ES" w:eastAsia="zh-CN"/>
              </w:rPr>
              <w:t>应用</w:t>
            </w:r>
            <w:r w:rsidRPr="00CE007A" w:rsidR="00C441AB">
              <w:rPr>
                <w:rFonts w:hint="eastAsia" w:eastAsia="SimSun"/>
                <w:lang w:val="es-ES" w:eastAsia="zh-CN"/>
              </w:rPr>
              <w:t>的质量评估方面的牵头作用</w:t>
            </w:r>
            <w:r w:rsidRPr="00CE007A">
              <w:rPr>
                <w:rFonts w:hint="eastAsia" w:eastAsia="SimSun"/>
                <w:lang w:val="es-ES" w:eastAsia="zh-CN"/>
              </w:rPr>
              <w:t>。</w:t>
            </w:r>
          </w:p>
        </w:tc>
      </w:tr>
      <w:tr w:rsidRPr="00AF1394" w:rsidR="00AF1394" w:rsidTr="0048369B">
        <w:trPr>
          <w:jc w:val="center"/>
        </w:trPr>
        <w:tc>
          <w:tcPr>
            <w:tcW w:w="1584" w:type="dxa"/>
            <w:shd w:val="clear" w:color="auto" w:fill="auto"/>
          </w:tcPr>
          <w:p w:rsidRPr="00AF1394" w:rsidR="007A2882" w:rsidP="00DE40CC" w:rsidRDefault="007A2882">
            <w:pPr>
              <w:pStyle w:val="Tabletext"/>
            </w:pPr>
            <w:r w:rsidRPr="00AF1394">
              <w:rPr>
                <w:lang w:eastAsia="zh-CN"/>
              </w:rPr>
              <w:br w:type="page"/>
            </w:r>
            <w:r w:rsidRPr="00AF1394">
              <w:t>SG 13</w:t>
            </w:r>
          </w:p>
        </w:tc>
        <w:tc>
          <w:tcPr>
            <w:tcW w:w="1432" w:type="dxa"/>
            <w:shd w:val="clear" w:color="auto" w:fill="auto"/>
          </w:tcPr>
          <w:p w:rsidRPr="00AF1394" w:rsidR="007A2882" w:rsidP="00DE40CC" w:rsidRDefault="007A2882">
            <w:pPr>
              <w:pStyle w:val="Tabletext"/>
            </w:pPr>
            <w:r w:rsidRPr="00AF1394">
              <w:t>MOD</w:t>
            </w:r>
          </w:p>
        </w:tc>
        <w:tc>
          <w:tcPr>
            <w:tcW w:w="2992" w:type="dxa"/>
            <w:shd w:val="clear" w:color="auto" w:fill="auto"/>
          </w:tcPr>
          <w:p w:rsidRPr="00844588" w:rsidR="007A2882" w:rsidP="00844588" w:rsidRDefault="007A2882">
            <w:pPr>
              <w:pStyle w:val="enumlev1"/>
              <w:tabs>
                <w:tab w:val="clear" w:pos="1134"/>
              </w:tabs>
              <w:ind w:left="405" w:hanging="405"/>
              <w:rPr>
                <w:sz w:val="20"/>
                <w:szCs w:val="16"/>
                <w:lang w:eastAsia="zh-CN"/>
              </w:rPr>
            </w:pPr>
            <w:r w:rsidRPr="00844588">
              <w:rPr>
                <w:sz w:val="20"/>
                <w:szCs w:val="16"/>
                <w:lang w:eastAsia="zh-CN"/>
              </w:rPr>
              <w:t>•</w:t>
            </w:r>
            <w:r w:rsidRPr="00844588">
              <w:rPr>
                <w:sz w:val="20"/>
                <w:szCs w:val="16"/>
                <w:lang w:eastAsia="zh-CN"/>
              </w:rPr>
              <w:tab/>
            </w:r>
            <w:r w:rsidRPr="00844588" w:rsidR="00C441AB">
              <w:rPr>
                <w:rFonts w:hint="eastAsia"/>
                <w:sz w:val="20"/>
                <w:szCs w:val="16"/>
                <w:lang w:eastAsia="zh-CN"/>
              </w:rPr>
              <w:t>加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入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WP2/2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（</w:t>
            </w:r>
            <w:r w:rsidRPr="00844588" w:rsidR="00C441AB">
              <w:rPr>
                <w:rFonts w:hint="eastAsia"/>
                <w:sz w:val="20"/>
                <w:szCs w:val="16"/>
                <w:lang w:eastAsia="zh-CN"/>
              </w:rPr>
              <w:t>Q5/2</w:t>
            </w:r>
            <w:r w:rsidRPr="00844588" w:rsidR="00C441AB">
              <w:rPr>
                <w:rFonts w:hint="eastAsia"/>
                <w:sz w:val="20"/>
                <w:szCs w:val="16"/>
                <w:lang w:eastAsia="zh-CN"/>
              </w:rPr>
              <w:t>、</w:t>
            </w:r>
            <w:r w:rsidRPr="00844588" w:rsidR="00C441AB">
              <w:rPr>
                <w:rFonts w:hint="eastAsia"/>
                <w:sz w:val="20"/>
                <w:szCs w:val="16"/>
                <w:lang w:eastAsia="zh-CN"/>
              </w:rPr>
              <w:t>Q6/2</w:t>
            </w:r>
            <w:r w:rsidRPr="00844588" w:rsidR="00C441AB">
              <w:rPr>
                <w:rFonts w:hint="eastAsia"/>
                <w:sz w:val="20"/>
                <w:szCs w:val="16"/>
                <w:lang w:eastAsia="zh-CN"/>
              </w:rPr>
              <w:t>和</w:t>
            </w:r>
            <w:r w:rsidRPr="00844588" w:rsidR="00C441AB">
              <w:rPr>
                <w:rFonts w:hint="eastAsia"/>
                <w:sz w:val="20"/>
                <w:szCs w:val="16"/>
                <w:lang w:eastAsia="zh-CN"/>
              </w:rPr>
              <w:t>Q7/2</w:t>
            </w:r>
            <w:r w:rsidRPr="00844588" w:rsidR="00C441AB">
              <w:rPr>
                <w:rFonts w:hint="eastAsia"/>
                <w:sz w:val="20"/>
                <w:szCs w:val="16"/>
                <w:lang w:eastAsia="zh-CN"/>
              </w:rPr>
              <w:t>中的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电信管理</w:t>
            </w:r>
            <w:r w:rsidRPr="00844588" w:rsidR="00C441AB">
              <w:rPr>
                <w:rFonts w:hint="eastAsia"/>
                <w:sz w:val="20"/>
                <w:szCs w:val="16"/>
                <w:lang w:eastAsia="zh-CN"/>
              </w:rPr>
              <w:t>及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网络和</w:t>
            </w:r>
            <w:r w:rsidRPr="00844588" w:rsidR="00C441AB">
              <w:rPr>
                <w:rFonts w:hint="eastAsia"/>
                <w:sz w:val="20"/>
                <w:szCs w:val="16"/>
                <w:lang w:eastAsia="zh-CN"/>
              </w:rPr>
              <w:t>业务运行）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。</w:t>
            </w:r>
          </w:p>
        </w:tc>
        <w:tc>
          <w:tcPr>
            <w:tcW w:w="3739" w:type="dxa"/>
            <w:shd w:val="clear" w:color="auto" w:fill="auto"/>
          </w:tcPr>
          <w:p w:rsidRPr="00CE007A" w:rsidR="007A2882" w:rsidP="00DE40CC" w:rsidRDefault="00975B46">
            <w:pPr>
              <w:pStyle w:val="Tabletext"/>
              <w:rPr>
                <w:rFonts w:eastAsia="SimSun"/>
                <w:lang w:eastAsia="zh-CN"/>
              </w:rPr>
            </w:pPr>
            <w:r w:rsidRPr="00CE007A">
              <w:rPr>
                <w:rFonts w:hint="eastAsia" w:eastAsia="SimSun"/>
                <w:lang w:val="es-ES" w:eastAsia="zh-CN"/>
              </w:rPr>
              <w:t>SG13</w:t>
            </w:r>
            <w:r w:rsidRPr="00CE007A" w:rsidR="00C441AB">
              <w:rPr>
                <w:rFonts w:hint="eastAsia" w:eastAsia="SimSun"/>
                <w:lang w:val="es-ES" w:eastAsia="zh-CN"/>
              </w:rPr>
              <w:t>重点研究</w:t>
            </w:r>
            <w:r w:rsidRPr="00CE007A">
              <w:rPr>
                <w:rFonts w:hint="eastAsia" w:eastAsia="SimSun"/>
                <w:lang w:val="es-ES" w:eastAsia="zh-CN"/>
              </w:rPr>
              <w:t>IMT-2020</w:t>
            </w:r>
            <w:r w:rsidRPr="00CE007A">
              <w:rPr>
                <w:rFonts w:hint="eastAsia" w:eastAsia="SimSun"/>
                <w:lang w:val="es-ES" w:eastAsia="zh-CN"/>
              </w:rPr>
              <w:t>、云计算和信任</w:t>
            </w:r>
            <w:r w:rsidRPr="00CE007A" w:rsidR="00C441AB">
              <w:rPr>
                <w:rFonts w:hint="eastAsia" w:eastAsia="SimSun"/>
                <w:lang w:val="es-ES" w:eastAsia="zh-CN"/>
              </w:rPr>
              <w:t>问题</w:t>
            </w:r>
            <w:r w:rsidRPr="00CE007A">
              <w:rPr>
                <w:rFonts w:hint="eastAsia" w:eastAsia="SimSun"/>
                <w:lang w:val="es-ES" w:eastAsia="zh-CN"/>
              </w:rPr>
              <w:t>。</w:t>
            </w:r>
            <w:r w:rsidRPr="00CE007A" w:rsidR="00C441AB">
              <w:rPr>
                <w:rFonts w:hint="eastAsia" w:eastAsia="SimSun"/>
                <w:lang w:val="es-ES" w:eastAsia="zh-CN"/>
              </w:rPr>
              <w:t>在加入</w:t>
            </w:r>
            <w:r w:rsidRPr="00CE007A" w:rsidR="00C441AB">
              <w:rPr>
                <w:rFonts w:hint="eastAsia" w:eastAsia="SimSun"/>
                <w:lang w:val="es-ES" w:eastAsia="zh-CN"/>
              </w:rPr>
              <w:t>WP2/2</w:t>
            </w:r>
            <w:r w:rsidRPr="00CE007A" w:rsidR="00C441AB">
              <w:rPr>
                <w:rFonts w:hint="eastAsia" w:eastAsia="SimSun"/>
                <w:lang w:val="es-ES" w:eastAsia="zh-CN"/>
              </w:rPr>
              <w:t>的基础上</w:t>
            </w:r>
            <w:r w:rsidRPr="00CE007A">
              <w:rPr>
                <w:rFonts w:hint="eastAsia" w:eastAsia="SimSun"/>
                <w:lang w:val="es-ES" w:eastAsia="zh-CN"/>
              </w:rPr>
              <w:t>新</w:t>
            </w:r>
            <w:r w:rsidRPr="00CE007A" w:rsidR="00C441AB">
              <w:rPr>
                <w:rFonts w:hint="eastAsia" w:eastAsia="SimSun"/>
                <w:lang w:val="es-ES" w:eastAsia="zh-CN"/>
              </w:rPr>
              <w:t>增一项牵头</w:t>
            </w:r>
            <w:r w:rsidRPr="00CE007A">
              <w:rPr>
                <w:rFonts w:hint="eastAsia" w:eastAsia="SimSun"/>
                <w:lang w:val="es-ES" w:eastAsia="zh-CN"/>
              </w:rPr>
              <w:t>作用。</w:t>
            </w:r>
          </w:p>
        </w:tc>
      </w:tr>
      <w:tr w:rsidRPr="00AF1394" w:rsidR="00AF1394" w:rsidTr="0048369B">
        <w:trPr>
          <w:cantSplit/>
          <w:jc w:val="center"/>
        </w:trPr>
        <w:tc>
          <w:tcPr>
            <w:tcW w:w="1584" w:type="dxa"/>
            <w:shd w:val="clear" w:color="auto" w:fill="auto"/>
          </w:tcPr>
          <w:p w:rsidRPr="00AF1394" w:rsidR="007A2882" w:rsidP="00DE40CC" w:rsidRDefault="007A2882">
            <w:pPr>
              <w:pStyle w:val="Tabletext"/>
            </w:pPr>
            <w:r w:rsidRPr="00AF1394">
              <w:t xml:space="preserve">SG15 </w:t>
            </w:r>
          </w:p>
        </w:tc>
        <w:tc>
          <w:tcPr>
            <w:tcW w:w="1432" w:type="dxa"/>
            <w:shd w:val="clear" w:color="auto" w:fill="auto"/>
          </w:tcPr>
          <w:p w:rsidRPr="00AF1394" w:rsidR="007A2882" w:rsidP="00DE40CC" w:rsidRDefault="007A2882">
            <w:pPr>
              <w:pStyle w:val="Tabletext"/>
            </w:pPr>
            <w:r w:rsidRPr="00AF1394">
              <w:t>MOD</w:t>
            </w:r>
          </w:p>
        </w:tc>
        <w:tc>
          <w:tcPr>
            <w:tcW w:w="2992" w:type="dxa"/>
            <w:shd w:val="clear" w:color="auto" w:fill="auto"/>
          </w:tcPr>
          <w:p w:rsidRPr="00844588" w:rsidR="007A2882" w:rsidP="00844588" w:rsidRDefault="007A2882">
            <w:pPr>
              <w:pStyle w:val="enumlev1"/>
              <w:tabs>
                <w:tab w:val="clear" w:pos="1134"/>
              </w:tabs>
              <w:ind w:left="405" w:hanging="405"/>
              <w:rPr>
                <w:sz w:val="20"/>
                <w:szCs w:val="16"/>
                <w:lang w:eastAsia="zh-CN"/>
              </w:rPr>
            </w:pPr>
            <w:r w:rsidRPr="00844588">
              <w:rPr>
                <w:sz w:val="20"/>
                <w:szCs w:val="16"/>
                <w:lang w:eastAsia="zh-CN"/>
              </w:rPr>
              <w:t>•</w:t>
            </w:r>
            <w:r w:rsidRPr="00844588">
              <w:rPr>
                <w:sz w:val="20"/>
                <w:szCs w:val="16"/>
                <w:lang w:eastAsia="zh-CN"/>
              </w:rPr>
              <w:tab/>
            </w:r>
            <w:r w:rsidRPr="00844588" w:rsidR="00C441AB">
              <w:rPr>
                <w:rFonts w:hint="eastAsia"/>
                <w:sz w:val="20"/>
                <w:szCs w:val="16"/>
                <w:lang w:eastAsia="zh-CN"/>
              </w:rPr>
              <w:t>加入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Q9/9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。</w:t>
            </w:r>
          </w:p>
        </w:tc>
        <w:tc>
          <w:tcPr>
            <w:tcW w:w="3739" w:type="dxa"/>
            <w:shd w:val="clear" w:color="auto" w:fill="auto"/>
          </w:tcPr>
          <w:p w:rsidRPr="00CE007A" w:rsidR="007A2882" w:rsidP="00DE40CC" w:rsidRDefault="00CF26C3">
            <w:pPr>
              <w:pStyle w:val="Tabletext"/>
              <w:rPr>
                <w:rFonts w:eastAsia="SimSun"/>
                <w:lang w:eastAsia="zh-CN"/>
              </w:rPr>
            </w:pPr>
            <w:r w:rsidRPr="00CE007A">
              <w:rPr>
                <w:rFonts w:hint="eastAsia" w:eastAsia="SimSun"/>
                <w:lang w:val="es-ES" w:eastAsia="zh-CN"/>
              </w:rPr>
              <w:t>向</w:t>
            </w:r>
            <w:r w:rsidRPr="00CE007A" w:rsidR="00975B46">
              <w:rPr>
                <w:rFonts w:hint="eastAsia" w:eastAsia="SimSun"/>
                <w:lang w:val="es-ES" w:eastAsia="zh-CN"/>
              </w:rPr>
              <w:t>SG15</w:t>
            </w:r>
            <w:r w:rsidRPr="00CE007A">
              <w:rPr>
                <w:rFonts w:hint="eastAsia" w:eastAsia="SimSun"/>
                <w:lang w:val="es-ES" w:eastAsia="zh-CN"/>
              </w:rPr>
              <w:t>增加</w:t>
            </w:r>
            <w:r w:rsidRPr="00CE007A" w:rsidR="00975B46">
              <w:rPr>
                <w:rFonts w:hint="eastAsia" w:eastAsia="SimSun"/>
                <w:lang w:val="es-ES" w:eastAsia="zh-CN"/>
              </w:rPr>
              <w:t>家庭网络</w:t>
            </w:r>
            <w:r w:rsidRPr="00CE007A">
              <w:rPr>
                <w:rFonts w:hint="eastAsia" w:eastAsia="SimSun"/>
                <w:lang w:val="es-ES" w:eastAsia="zh-CN"/>
              </w:rPr>
              <w:t>方面</w:t>
            </w:r>
            <w:r w:rsidRPr="00CE007A" w:rsidR="00975B46">
              <w:rPr>
                <w:rFonts w:hint="eastAsia" w:eastAsia="SimSun"/>
                <w:lang w:val="es-ES" w:eastAsia="zh-CN"/>
              </w:rPr>
              <w:t>的</w:t>
            </w:r>
            <w:r w:rsidRPr="00CE007A">
              <w:rPr>
                <w:rFonts w:hint="eastAsia" w:eastAsia="SimSun"/>
                <w:lang w:val="es-ES" w:eastAsia="zh-CN"/>
              </w:rPr>
              <w:t>牵头</w:t>
            </w:r>
            <w:r w:rsidRPr="00CE007A" w:rsidR="00975B46">
              <w:rPr>
                <w:rFonts w:hint="eastAsia" w:eastAsia="SimSun"/>
                <w:lang w:val="es-ES" w:eastAsia="zh-CN"/>
              </w:rPr>
              <w:t>作用。</w:t>
            </w:r>
          </w:p>
        </w:tc>
      </w:tr>
      <w:tr w:rsidRPr="00AF1394" w:rsidR="00AF1394" w:rsidTr="0048369B">
        <w:trPr>
          <w:jc w:val="center"/>
        </w:trPr>
        <w:tc>
          <w:tcPr>
            <w:tcW w:w="1584" w:type="dxa"/>
            <w:shd w:val="clear" w:color="auto" w:fill="auto"/>
          </w:tcPr>
          <w:p w:rsidRPr="00AF1394" w:rsidR="007A2882" w:rsidP="00DE40CC" w:rsidRDefault="007A2882">
            <w:pPr>
              <w:pStyle w:val="Tabletext"/>
            </w:pPr>
            <w:r w:rsidRPr="00AF1394">
              <w:t xml:space="preserve">SG16 </w:t>
            </w:r>
          </w:p>
        </w:tc>
        <w:tc>
          <w:tcPr>
            <w:tcW w:w="1432" w:type="dxa"/>
            <w:shd w:val="clear" w:color="auto" w:fill="auto"/>
          </w:tcPr>
          <w:p w:rsidRPr="00AF1394" w:rsidR="007A2882" w:rsidP="00DE40CC" w:rsidRDefault="007A2882">
            <w:pPr>
              <w:pStyle w:val="Tabletext"/>
            </w:pPr>
            <w:r w:rsidRPr="00AF1394">
              <w:t>MOD</w:t>
            </w:r>
          </w:p>
        </w:tc>
        <w:tc>
          <w:tcPr>
            <w:tcW w:w="2992" w:type="dxa"/>
            <w:shd w:val="clear" w:color="auto" w:fill="auto"/>
          </w:tcPr>
          <w:p w:rsidRPr="00844588" w:rsidR="007A2882" w:rsidP="00844588" w:rsidRDefault="007A2882">
            <w:pPr>
              <w:pStyle w:val="enumlev1"/>
              <w:tabs>
                <w:tab w:val="clear" w:pos="1134"/>
              </w:tabs>
              <w:ind w:left="405" w:hanging="405"/>
              <w:rPr>
                <w:sz w:val="20"/>
                <w:szCs w:val="16"/>
                <w:lang w:eastAsia="zh-CN"/>
              </w:rPr>
            </w:pPr>
            <w:r w:rsidRPr="00844588">
              <w:rPr>
                <w:sz w:val="20"/>
                <w:szCs w:val="16"/>
                <w:lang w:eastAsia="zh-CN"/>
              </w:rPr>
              <w:t>•</w:t>
            </w:r>
            <w:r w:rsidRPr="00844588">
              <w:rPr>
                <w:sz w:val="20"/>
                <w:szCs w:val="16"/>
                <w:lang w:eastAsia="zh-CN"/>
              </w:rPr>
              <w:tab/>
            </w:r>
            <w:r w:rsidRPr="00844588" w:rsidR="00CF26C3">
              <w:rPr>
                <w:rFonts w:hint="eastAsia"/>
                <w:sz w:val="20"/>
                <w:szCs w:val="16"/>
                <w:lang w:eastAsia="zh-CN"/>
              </w:rPr>
              <w:t>加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入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Q4/2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（人为因素）、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Q1/9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、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Q3/9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、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Q4/9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、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Q5/9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、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Q6/9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、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Q7/9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、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Q8/9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、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Q10/9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、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Q11/9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和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Q13/9</w:t>
            </w:r>
            <w:r w:rsidRPr="00844588" w:rsidR="00975B46">
              <w:rPr>
                <w:rFonts w:hint="eastAsia"/>
                <w:sz w:val="20"/>
                <w:szCs w:val="16"/>
                <w:lang w:eastAsia="zh-CN"/>
              </w:rPr>
              <w:t>。</w:t>
            </w:r>
          </w:p>
        </w:tc>
        <w:tc>
          <w:tcPr>
            <w:tcW w:w="3739" w:type="dxa"/>
            <w:shd w:val="clear" w:color="auto" w:fill="auto"/>
          </w:tcPr>
          <w:p w:rsidRPr="00CE007A" w:rsidR="007A2882" w:rsidP="00DE40CC" w:rsidRDefault="00975B46">
            <w:pPr>
              <w:pStyle w:val="Tabletext"/>
              <w:rPr>
                <w:rFonts w:eastAsia="SimSun"/>
                <w:lang w:eastAsia="zh-CN"/>
              </w:rPr>
            </w:pPr>
            <w:r w:rsidRPr="00CE007A">
              <w:rPr>
                <w:rFonts w:hint="eastAsia" w:eastAsia="SimSun"/>
                <w:lang w:val="es-ES" w:eastAsia="zh-CN"/>
              </w:rPr>
              <w:t>SG16</w:t>
            </w:r>
            <w:r w:rsidRPr="00CE007A" w:rsidR="00CF26C3">
              <w:rPr>
                <w:rFonts w:hint="eastAsia" w:eastAsia="SimSun"/>
                <w:lang w:val="es-ES" w:eastAsia="zh-CN"/>
              </w:rPr>
              <w:t>重点研究</w:t>
            </w:r>
            <w:r w:rsidRPr="00CE007A">
              <w:rPr>
                <w:rFonts w:hint="eastAsia" w:eastAsia="SimSun"/>
                <w:lang w:val="es-ES" w:eastAsia="zh-CN"/>
              </w:rPr>
              <w:t>多媒体、人为因素（包括</w:t>
            </w:r>
            <w:r w:rsidRPr="00CE007A">
              <w:rPr>
                <w:rFonts w:hint="eastAsia" w:eastAsia="SimSun"/>
                <w:lang w:val="es-ES" w:eastAsia="zh-CN"/>
              </w:rPr>
              <w:t>Q4/2</w:t>
            </w:r>
            <w:r w:rsidRPr="00CE007A">
              <w:rPr>
                <w:rFonts w:hint="eastAsia" w:eastAsia="SimSun"/>
                <w:lang w:val="es-ES" w:eastAsia="zh-CN"/>
              </w:rPr>
              <w:t>）和电子服务</w:t>
            </w:r>
            <w:r w:rsidRPr="00CE007A" w:rsidR="00CF26C3">
              <w:rPr>
                <w:rFonts w:hint="eastAsia" w:eastAsia="SimSun"/>
                <w:lang w:val="es-ES" w:eastAsia="zh-CN"/>
              </w:rPr>
              <w:t>问题</w:t>
            </w:r>
            <w:r w:rsidRPr="00CE007A">
              <w:rPr>
                <w:rFonts w:hint="eastAsia" w:eastAsia="SimSun"/>
                <w:lang w:val="es-ES" w:eastAsia="zh-CN"/>
              </w:rPr>
              <w:t>。</w:t>
            </w:r>
          </w:p>
        </w:tc>
      </w:tr>
      <w:tr w:rsidRPr="00AF1394" w:rsidR="00AF1394" w:rsidTr="0048369B">
        <w:trPr>
          <w:jc w:val="center"/>
        </w:trPr>
        <w:tc>
          <w:tcPr>
            <w:tcW w:w="1584" w:type="dxa"/>
            <w:shd w:val="clear" w:color="auto" w:fill="auto"/>
          </w:tcPr>
          <w:p w:rsidRPr="00AF1394" w:rsidR="007A2882" w:rsidP="00DE40CC" w:rsidRDefault="007A2882">
            <w:pPr>
              <w:pStyle w:val="Tabletext"/>
            </w:pPr>
            <w:r w:rsidRPr="00AF1394">
              <w:t>SG17</w:t>
            </w:r>
          </w:p>
        </w:tc>
        <w:tc>
          <w:tcPr>
            <w:tcW w:w="1432" w:type="dxa"/>
            <w:shd w:val="clear" w:color="auto" w:fill="auto"/>
          </w:tcPr>
          <w:p w:rsidRPr="00AF1394" w:rsidR="007A2882" w:rsidP="00DE40CC" w:rsidRDefault="007A2882">
            <w:pPr>
              <w:pStyle w:val="Tabletext"/>
            </w:pPr>
            <w:r w:rsidRPr="00AF1394">
              <w:t>NOC</w:t>
            </w:r>
          </w:p>
        </w:tc>
        <w:tc>
          <w:tcPr>
            <w:tcW w:w="2992" w:type="dxa"/>
            <w:shd w:val="clear" w:color="auto" w:fill="auto"/>
          </w:tcPr>
          <w:p w:rsidRPr="00CE007A" w:rsidR="007A2882" w:rsidP="00DE40CC" w:rsidRDefault="007A2882">
            <w:pPr>
              <w:pStyle w:val="Tabletext"/>
              <w:rPr>
                <w:rFonts w:eastAsia="SimSun"/>
              </w:rPr>
            </w:pPr>
          </w:p>
        </w:tc>
        <w:tc>
          <w:tcPr>
            <w:tcW w:w="3739" w:type="dxa"/>
            <w:shd w:val="clear" w:color="auto" w:fill="auto"/>
          </w:tcPr>
          <w:p w:rsidRPr="00CE007A" w:rsidR="007A2882" w:rsidP="00DE40CC" w:rsidRDefault="00975B46">
            <w:pPr>
              <w:pStyle w:val="Tabletext"/>
              <w:rPr>
                <w:rFonts w:eastAsia="SimSun"/>
                <w:lang w:eastAsia="zh-CN"/>
              </w:rPr>
            </w:pPr>
            <w:r w:rsidRPr="00CE007A">
              <w:rPr>
                <w:rFonts w:hint="eastAsia" w:eastAsia="SimSun"/>
                <w:lang w:val="es-ES" w:eastAsia="zh-CN"/>
              </w:rPr>
              <w:t>SG17</w:t>
            </w:r>
            <w:r w:rsidRPr="00CE007A" w:rsidR="00CF26C3">
              <w:rPr>
                <w:rFonts w:hint="eastAsia" w:eastAsia="SimSun"/>
                <w:lang w:val="es-ES" w:eastAsia="zh-CN"/>
              </w:rPr>
              <w:t>在</w:t>
            </w:r>
            <w:r w:rsidRPr="00CE007A">
              <w:rPr>
                <w:rFonts w:hint="eastAsia" w:eastAsia="SimSun"/>
                <w:lang w:val="es-ES" w:eastAsia="zh-CN"/>
              </w:rPr>
              <w:t>安全问题</w:t>
            </w:r>
            <w:r w:rsidRPr="00CE007A" w:rsidR="00CF26C3">
              <w:rPr>
                <w:rFonts w:hint="eastAsia" w:eastAsia="SimSun"/>
                <w:lang w:val="es-ES" w:eastAsia="zh-CN"/>
              </w:rPr>
              <w:t>方面发挥牵头作用</w:t>
            </w:r>
            <w:r w:rsidRPr="00CE007A">
              <w:rPr>
                <w:rFonts w:hint="eastAsia" w:eastAsia="SimSun"/>
                <w:lang w:val="es-ES" w:eastAsia="zh-CN"/>
              </w:rPr>
              <w:t>。</w:t>
            </w:r>
          </w:p>
        </w:tc>
      </w:tr>
      <w:tr w:rsidRPr="00AF1394" w:rsidR="00AF1394" w:rsidTr="0048369B">
        <w:trPr>
          <w:jc w:val="center"/>
        </w:trPr>
        <w:tc>
          <w:tcPr>
            <w:tcW w:w="1584" w:type="dxa"/>
            <w:shd w:val="clear" w:color="auto" w:fill="auto"/>
          </w:tcPr>
          <w:p w:rsidRPr="00AF1394" w:rsidR="007A2882" w:rsidP="00DE40CC" w:rsidRDefault="007A2882">
            <w:pPr>
              <w:pStyle w:val="Tabletext"/>
            </w:pPr>
            <w:r w:rsidRPr="00AF1394">
              <w:t>SG20</w:t>
            </w:r>
          </w:p>
        </w:tc>
        <w:tc>
          <w:tcPr>
            <w:tcW w:w="1432" w:type="dxa"/>
            <w:shd w:val="clear" w:color="auto" w:fill="auto"/>
          </w:tcPr>
          <w:p w:rsidRPr="00AF1394" w:rsidR="007A2882" w:rsidP="00DE40CC" w:rsidRDefault="007A2882">
            <w:pPr>
              <w:pStyle w:val="Tabletext"/>
            </w:pPr>
            <w:r w:rsidRPr="00AF1394">
              <w:t>NOC</w:t>
            </w:r>
          </w:p>
        </w:tc>
        <w:tc>
          <w:tcPr>
            <w:tcW w:w="2992" w:type="dxa"/>
            <w:shd w:val="clear" w:color="auto" w:fill="auto"/>
          </w:tcPr>
          <w:p w:rsidRPr="00CE007A" w:rsidR="007A2882" w:rsidP="00DE40CC" w:rsidRDefault="007A2882">
            <w:pPr>
              <w:pStyle w:val="Tabletext"/>
              <w:rPr>
                <w:rFonts w:eastAsia="SimSun"/>
              </w:rPr>
            </w:pPr>
          </w:p>
        </w:tc>
        <w:tc>
          <w:tcPr>
            <w:tcW w:w="3739" w:type="dxa"/>
            <w:shd w:val="clear" w:color="auto" w:fill="auto"/>
          </w:tcPr>
          <w:p w:rsidRPr="00CE007A" w:rsidR="007A2882" w:rsidP="00DE40CC" w:rsidRDefault="00975B46">
            <w:pPr>
              <w:pStyle w:val="Tabletext"/>
              <w:rPr>
                <w:rFonts w:eastAsia="SimSun"/>
                <w:lang w:eastAsia="zh-CN"/>
              </w:rPr>
            </w:pPr>
            <w:r w:rsidRPr="00CE007A">
              <w:rPr>
                <w:rFonts w:hint="eastAsia" w:eastAsia="SimSun"/>
                <w:lang w:val="es-ES" w:eastAsia="zh-CN"/>
              </w:rPr>
              <w:t>SG20</w:t>
            </w:r>
            <w:r w:rsidRPr="00CE007A" w:rsidR="00CF26C3">
              <w:rPr>
                <w:rFonts w:hint="eastAsia" w:eastAsia="SimSun"/>
                <w:lang w:val="es-ES" w:eastAsia="zh-CN"/>
              </w:rPr>
              <w:t>在</w:t>
            </w:r>
            <w:r w:rsidRPr="00CE007A">
              <w:rPr>
                <w:rFonts w:hint="eastAsia" w:eastAsia="SimSun"/>
                <w:lang w:val="es-ES" w:eastAsia="zh-CN"/>
              </w:rPr>
              <w:t>物联网和智慧城市</w:t>
            </w:r>
            <w:r w:rsidRPr="00CE007A" w:rsidR="00CF26C3">
              <w:rPr>
                <w:rFonts w:hint="eastAsia" w:eastAsia="SimSun"/>
                <w:lang w:val="es-ES" w:eastAsia="zh-CN"/>
              </w:rPr>
              <w:t>方面发挥牵头作用</w:t>
            </w:r>
            <w:r w:rsidRPr="00CE007A">
              <w:rPr>
                <w:rFonts w:hint="eastAsia" w:eastAsia="SimSun"/>
                <w:lang w:val="es-ES" w:eastAsia="zh-CN"/>
              </w:rPr>
              <w:t>。</w:t>
            </w:r>
          </w:p>
        </w:tc>
      </w:tr>
    </w:tbl>
    <w:sectPr>
      <w:pgSz w:w="11907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F9E" w:rsidRDefault="003F4F9E">
      <w:r>
        <w:separator/>
      </w:r>
    </w:p>
  </w:endnote>
  <w:endnote w:type="continuationSeparator" w:id="0">
    <w:p w:rsidR="003F4F9E" w:rsidRDefault="003F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F9E" w:rsidRDefault="003F4F9E">
      <w:r>
        <w:t>____________________</w:t>
      </w:r>
    </w:p>
  </w:footnote>
  <w:footnote w:type="continuationSeparator" w:id="0">
    <w:p w:rsidR="003F4F9E" w:rsidRDefault="003F4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60"/>
    <w:rsid w:val="0001097C"/>
    <w:rsid w:val="000174B1"/>
    <w:rsid w:val="000264C2"/>
    <w:rsid w:val="000273B7"/>
    <w:rsid w:val="00031E6B"/>
    <w:rsid w:val="00037C90"/>
    <w:rsid w:val="0006690A"/>
    <w:rsid w:val="00081F9B"/>
    <w:rsid w:val="000A3B30"/>
    <w:rsid w:val="000C09BA"/>
    <w:rsid w:val="000C1F1E"/>
    <w:rsid w:val="000C6AA7"/>
    <w:rsid w:val="000E26F6"/>
    <w:rsid w:val="000F0A4A"/>
    <w:rsid w:val="00107877"/>
    <w:rsid w:val="00110C8C"/>
    <w:rsid w:val="00123B64"/>
    <w:rsid w:val="001259CA"/>
    <w:rsid w:val="00166859"/>
    <w:rsid w:val="001765EC"/>
    <w:rsid w:val="00185313"/>
    <w:rsid w:val="001853E8"/>
    <w:rsid w:val="001B6360"/>
    <w:rsid w:val="001C4F56"/>
    <w:rsid w:val="001F4EA6"/>
    <w:rsid w:val="00214959"/>
    <w:rsid w:val="00231452"/>
    <w:rsid w:val="002343DB"/>
    <w:rsid w:val="002419D9"/>
    <w:rsid w:val="00246C4C"/>
    <w:rsid w:val="0028063B"/>
    <w:rsid w:val="002A4C9C"/>
    <w:rsid w:val="002B509B"/>
    <w:rsid w:val="002D162B"/>
    <w:rsid w:val="002D625E"/>
    <w:rsid w:val="002D6F02"/>
    <w:rsid w:val="002E2A59"/>
    <w:rsid w:val="00305254"/>
    <w:rsid w:val="003169D2"/>
    <w:rsid w:val="003468CA"/>
    <w:rsid w:val="003556C0"/>
    <w:rsid w:val="00366EC4"/>
    <w:rsid w:val="00370274"/>
    <w:rsid w:val="00372FC2"/>
    <w:rsid w:val="003A49EA"/>
    <w:rsid w:val="003A69EA"/>
    <w:rsid w:val="003B4BEF"/>
    <w:rsid w:val="003C002E"/>
    <w:rsid w:val="003C6B45"/>
    <w:rsid w:val="003E0C85"/>
    <w:rsid w:val="003F0C01"/>
    <w:rsid w:val="003F4F9E"/>
    <w:rsid w:val="00400909"/>
    <w:rsid w:val="0041282E"/>
    <w:rsid w:val="00437869"/>
    <w:rsid w:val="00444470"/>
    <w:rsid w:val="00465A34"/>
    <w:rsid w:val="004C4554"/>
    <w:rsid w:val="004D04A4"/>
    <w:rsid w:val="004D13E8"/>
    <w:rsid w:val="004D2DEC"/>
    <w:rsid w:val="004F2BE6"/>
    <w:rsid w:val="00502B2E"/>
    <w:rsid w:val="00524E4B"/>
    <w:rsid w:val="00527E8A"/>
    <w:rsid w:val="00534930"/>
    <w:rsid w:val="00536193"/>
    <w:rsid w:val="00542E85"/>
    <w:rsid w:val="00562479"/>
    <w:rsid w:val="00576849"/>
    <w:rsid w:val="005A0ACB"/>
    <w:rsid w:val="005C7B12"/>
    <w:rsid w:val="005E7FD8"/>
    <w:rsid w:val="00611DCC"/>
    <w:rsid w:val="00622560"/>
    <w:rsid w:val="00637760"/>
    <w:rsid w:val="00644391"/>
    <w:rsid w:val="00647712"/>
    <w:rsid w:val="00662E12"/>
    <w:rsid w:val="006651BD"/>
    <w:rsid w:val="00691142"/>
    <w:rsid w:val="006B6525"/>
    <w:rsid w:val="006B67CE"/>
    <w:rsid w:val="006C38ED"/>
    <w:rsid w:val="006E6182"/>
    <w:rsid w:val="006F3C60"/>
    <w:rsid w:val="006F409E"/>
    <w:rsid w:val="00707454"/>
    <w:rsid w:val="00736415"/>
    <w:rsid w:val="00770D2A"/>
    <w:rsid w:val="00775B71"/>
    <w:rsid w:val="007864F6"/>
    <w:rsid w:val="007973BE"/>
    <w:rsid w:val="007A2882"/>
    <w:rsid w:val="007B7C4B"/>
    <w:rsid w:val="007F0FC5"/>
    <w:rsid w:val="007F1339"/>
    <w:rsid w:val="007F5C36"/>
    <w:rsid w:val="008047DB"/>
    <w:rsid w:val="008129A9"/>
    <w:rsid w:val="00820712"/>
    <w:rsid w:val="008221A4"/>
    <w:rsid w:val="0082361D"/>
    <w:rsid w:val="00824BD6"/>
    <w:rsid w:val="00833A33"/>
    <w:rsid w:val="0083672D"/>
    <w:rsid w:val="00844588"/>
    <w:rsid w:val="00844734"/>
    <w:rsid w:val="0085470C"/>
    <w:rsid w:val="00857FA1"/>
    <w:rsid w:val="00865DFB"/>
    <w:rsid w:val="008A7416"/>
    <w:rsid w:val="008B6852"/>
    <w:rsid w:val="008C26FF"/>
    <w:rsid w:val="008D1D14"/>
    <w:rsid w:val="008E1785"/>
    <w:rsid w:val="008E7127"/>
    <w:rsid w:val="008E7C8E"/>
    <w:rsid w:val="00912959"/>
    <w:rsid w:val="0092075B"/>
    <w:rsid w:val="009278C8"/>
    <w:rsid w:val="009657F9"/>
    <w:rsid w:val="009759FE"/>
    <w:rsid w:val="00975B46"/>
    <w:rsid w:val="00990FF4"/>
    <w:rsid w:val="0099525B"/>
    <w:rsid w:val="009C72B7"/>
    <w:rsid w:val="009D164C"/>
    <w:rsid w:val="009F31D6"/>
    <w:rsid w:val="00A0052C"/>
    <w:rsid w:val="00A06370"/>
    <w:rsid w:val="00A16B3A"/>
    <w:rsid w:val="00A31B14"/>
    <w:rsid w:val="00A323DC"/>
    <w:rsid w:val="00A815BE"/>
    <w:rsid w:val="00AA2D41"/>
    <w:rsid w:val="00AA5DA1"/>
    <w:rsid w:val="00AB7F81"/>
    <w:rsid w:val="00AC145E"/>
    <w:rsid w:val="00AE369F"/>
    <w:rsid w:val="00AF1394"/>
    <w:rsid w:val="00B026CB"/>
    <w:rsid w:val="00B637AD"/>
    <w:rsid w:val="00B84C48"/>
    <w:rsid w:val="00B851D4"/>
    <w:rsid w:val="00B868FC"/>
    <w:rsid w:val="00B95072"/>
    <w:rsid w:val="00BB26CD"/>
    <w:rsid w:val="00BC1FD4"/>
    <w:rsid w:val="00BF6FDB"/>
    <w:rsid w:val="00C07239"/>
    <w:rsid w:val="00C364B1"/>
    <w:rsid w:val="00C441AB"/>
    <w:rsid w:val="00C47D87"/>
    <w:rsid w:val="00C5252B"/>
    <w:rsid w:val="00C627F9"/>
    <w:rsid w:val="00C6584D"/>
    <w:rsid w:val="00C67540"/>
    <w:rsid w:val="00C929E0"/>
    <w:rsid w:val="00CB4E5A"/>
    <w:rsid w:val="00CC73D7"/>
    <w:rsid w:val="00CE007A"/>
    <w:rsid w:val="00CF0AD7"/>
    <w:rsid w:val="00CF0BE1"/>
    <w:rsid w:val="00CF25B1"/>
    <w:rsid w:val="00CF26C3"/>
    <w:rsid w:val="00CF5665"/>
    <w:rsid w:val="00D061C5"/>
    <w:rsid w:val="00D16109"/>
    <w:rsid w:val="00D52A14"/>
    <w:rsid w:val="00D74599"/>
    <w:rsid w:val="00D90575"/>
    <w:rsid w:val="00DA0469"/>
    <w:rsid w:val="00DB6E30"/>
    <w:rsid w:val="00DD13B7"/>
    <w:rsid w:val="00DE40CC"/>
    <w:rsid w:val="00DF3B0C"/>
    <w:rsid w:val="00E148F2"/>
    <w:rsid w:val="00E14984"/>
    <w:rsid w:val="00E22A25"/>
    <w:rsid w:val="00E2414B"/>
    <w:rsid w:val="00E249E0"/>
    <w:rsid w:val="00E4252D"/>
    <w:rsid w:val="00E560F1"/>
    <w:rsid w:val="00E9167E"/>
    <w:rsid w:val="00E92319"/>
    <w:rsid w:val="00F469EB"/>
    <w:rsid w:val="00F46ADE"/>
    <w:rsid w:val="00F532F9"/>
    <w:rsid w:val="00F65C1D"/>
    <w:rsid w:val="00F66B87"/>
    <w:rsid w:val="00F837F4"/>
    <w:rsid w:val="00FC59C4"/>
    <w:rsid w:val="00FD43BB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docId w15:val="{5707531C-8E15-4D3A-B704-2E7C04F8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Normal"/>
    <w:next w:val="Chaptitle"/>
    <w:rsid w:val="00D90575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D90575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sNo"/>
    <w:next w:val="Questiontitle"/>
    <w:rsid w:val="00123B64"/>
    <w:rPr>
      <w:caps/>
    </w:rPr>
  </w:style>
  <w:style w:type="paragraph" w:customStyle="1" w:styleId="RecNo">
    <w:name w:val="Rec_No"/>
    <w:basedOn w:val="Normal"/>
    <w:next w:val="Rectitle"/>
    <w:rsid w:val="006F409E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6F409E"/>
    <w:pPr>
      <w:spacing w:before="240"/>
      <w:jc w:val="center"/>
    </w:pPr>
    <w:rPr>
      <w:bCs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6F409E"/>
    <w:pPr>
      <w:spacing w:before="120"/>
    </w:pPr>
    <w:rPr>
      <w:rFonts w:ascii="Times New Roman" w:hAnsi="Times New Roman" w:cs="Times New Roman"/>
      <w:bCs w:val="0"/>
      <w:i/>
      <w:caps/>
      <w:sz w:val="24"/>
    </w:rPr>
  </w:style>
  <w:style w:type="paragraph" w:customStyle="1" w:styleId="Recdate">
    <w:name w:val="Rec_date"/>
    <w:basedOn w:val="Recref"/>
    <w:next w:val="Normalaftertitle0"/>
    <w:rsid w:val="00707454"/>
    <w:rPr>
      <w:rFonts w:ascii="Times New Roman Bold" w:eastAsia="STKaiti" w:hAnsi="Times New Roman Bold" w:cs="Times New Roman Bold"/>
      <w:bCs/>
      <w:caps w:val="0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D061C5"/>
    <w:rPr>
      <w:rFonts w:eastAsia="STKaiti"/>
      <w:b w:val="0"/>
      <w:i w:val="0"/>
      <w:caps w:val="0"/>
      <w:sz w:val="22"/>
    </w:r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E9167E"/>
    <w:pPr>
      <w:keepNext/>
      <w:spacing w:before="160"/>
    </w:pPr>
    <w:rPr>
      <w:rFonts w:ascii="Times New Roman Bold" w:hAnsi="Times New Roman Bold" w:cs="Times New Roman Bold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sNo">
    <w:name w:val="Res_No"/>
    <w:basedOn w:val="RecNo"/>
    <w:next w:val="Restitle"/>
    <w:link w:val="ResNoChar"/>
    <w:rsid w:val="00D061C5"/>
    <w:pPr>
      <w:jc w:val="center"/>
    </w:pPr>
    <w:rPr>
      <w:rFonts w:ascii="Times New Roman" w:hAnsi="Times New Roman" w:cs="Times New Roman"/>
      <w:b w:val="0"/>
      <w:bCs/>
    </w:rPr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611DCC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Part1">
    <w:name w:val="Part_1"/>
    <w:basedOn w:val="Normal"/>
    <w:next w:val="Normalaftertitle0"/>
    <w:qFormat/>
    <w:rsid w:val="00D90575"/>
  </w:style>
  <w:style w:type="paragraph" w:customStyle="1" w:styleId="Normalend">
    <w:name w:val="Normal_end"/>
    <w:basedOn w:val="Normal"/>
    <w:qFormat/>
    <w:rsid w:val="00C07239"/>
  </w:style>
  <w:style w:type="paragraph" w:customStyle="1" w:styleId="Volumetitle">
    <w:name w:val="Volume_title"/>
    <w:basedOn w:val="Normal"/>
    <w:qFormat/>
    <w:rsid w:val="00D90575"/>
  </w:style>
  <w:style w:type="character" w:customStyle="1" w:styleId="FooterChar">
    <w:name w:val="Footer Char"/>
    <w:basedOn w:val="DefaultParagraphFont"/>
    <w:link w:val="Footer"/>
    <w:rsid w:val="003468CA"/>
    <w:rPr>
      <w:rFonts w:ascii="Times New Roman" w:hAnsi="Times New Roman"/>
      <w:caps/>
      <w:noProof/>
      <w:sz w:val="16"/>
      <w:lang w:val="en-GB" w:eastAsia="en-US"/>
    </w:rPr>
  </w:style>
  <w:style w:type="character" w:styleId="Hyperlink">
    <w:name w:val="Hyperlink"/>
    <w:basedOn w:val="DefaultParagraphFont"/>
    <w:unhideWhenUsed/>
    <w:rsid w:val="009759FE"/>
    <w:rPr>
      <w:color w:val="0000FF" w:themeColor="hyperlink"/>
      <w:u w:val="single"/>
    </w:rPr>
  </w:style>
  <w:style w:type="paragraph" w:customStyle="1" w:styleId="Opinionref">
    <w:name w:val="Opinion_ref"/>
    <w:basedOn w:val="Resref"/>
    <w:next w:val="Normalaftertitle0"/>
    <w:qFormat/>
    <w:rsid w:val="000A3B30"/>
    <w:pPr>
      <w:spacing w:before="160"/>
    </w:pPr>
  </w:style>
  <w:style w:type="paragraph" w:customStyle="1" w:styleId="Opiniontitle">
    <w:name w:val="Opinion_title"/>
    <w:basedOn w:val="Restitle"/>
    <w:next w:val="Opinionref"/>
    <w:qFormat/>
    <w:rsid w:val="000A3B30"/>
    <w:pPr>
      <w:spacing w:before="360"/>
    </w:pPr>
    <w:rPr>
      <w:rFonts w:ascii="Times New Roman" w:hAnsi="Times New Roman"/>
    </w:rPr>
  </w:style>
  <w:style w:type="paragraph" w:customStyle="1" w:styleId="OpinionNo">
    <w:name w:val="Opinion_No"/>
    <w:basedOn w:val="ResNo"/>
    <w:next w:val="Opiniontitle"/>
    <w:qFormat/>
    <w:rsid w:val="000A3B30"/>
  </w:style>
  <w:style w:type="character" w:customStyle="1" w:styleId="href">
    <w:name w:val="href"/>
    <w:basedOn w:val="DefaultParagraphFont"/>
    <w:qFormat/>
    <w:rsid w:val="000A3B30"/>
    <w:rPr>
      <w:lang w:eastAsia="zh-CN"/>
    </w:rPr>
  </w:style>
  <w:style w:type="paragraph" w:customStyle="1" w:styleId="HeadingSummary">
    <w:name w:val="HeadingSummary"/>
    <w:basedOn w:val="Headingb"/>
    <w:qFormat/>
    <w:rsid w:val="00E9167E"/>
    <w:rPr>
      <w:bCs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D061C5"/>
    <w:rPr>
      <w:rFonts w:ascii="Times New Roman" w:hAnsi="Times New Roman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rsid w:val="00D061C5"/>
    <w:rPr>
      <w:rFonts w:ascii="Times New Roman" w:hAnsi="Times New Roman"/>
      <w:bCs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469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9EB"/>
    <w:rPr>
      <w:rFonts w:ascii="Segoe UI" w:hAnsi="Segoe UI" w:cs="Segoe U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231452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93280B"/>
    <w:rPr>
      <w:sz w:val="16"/>
      <w:szCs w:val="16"/>
    </w:rPr>
  </w:style>
  <w:style w:type="character" w:customStyle="1" w:styleId="st">
    <w:name w:val="st"/>
    <w:basedOn w:val="DefaultParagraphFont"/>
    <w:rsid w:val="002F3272"/>
  </w:style>
  <w:style w:type="character" w:customStyle="1" w:styleId="ms-rteforecolor-2">
    <w:name w:val="ms-rteforecolor-2"/>
    <w:basedOn w:val="DefaultParagraphFont"/>
    <w:rsid w:val="002F3272"/>
  </w:style>
  <w:style w:type="paragraph" w:customStyle="1" w:styleId="enumlev11">
    <w:name w:val="enumlev11"/>
    <w:basedOn w:val="Normal"/>
    <w:uiPriority w:val="99"/>
    <w:qFormat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headingb0">
    <w:name w:val="heading_b"/>
    <w:basedOn w:val="Heading3"/>
    <w:next w:val="Normal"/>
    <w:rsid w:val="002F3272"/>
    <w:pPr>
      <w:tabs>
        <w:tab w:val="clear" w:pos="1871"/>
        <w:tab w:val="clear" w:pos="2268"/>
        <w:tab w:val="left" w:pos="794"/>
      </w:tabs>
      <w:spacing w:before="160"/>
      <w:ind w:left="0" w:firstLine="0"/>
      <w:jc w:val="both"/>
      <w:outlineLvl w:val="9"/>
    </w:pPr>
    <w:rPr>
      <w:lang w:eastAsia="zh-CN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18739a323ea24984" /><Relationship Type="http://schemas.openxmlformats.org/officeDocument/2006/relationships/styles" Target="/word/styles.xml" Id="R98e204465b61484d" /><Relationship Type="http://schemas.openxmlformats.org/officeDocument/2006/relationships/theme" Target="/word/theme/theme1.xml" Id="R31af7563bf5a499e" /><Relationship Type="http://schemas.openxmlformats.org/officeDocument/2006/relationships/fontTable" Target="/word/fontTable.xml" Id="Rbbcd42c73fe543c3" /><Relationship Type="http://schemas.openxmlformats.org/officeDocument/2006/relationships/endnotes" Target="/word/endnotes.xml" Id="R5fa81ac8ec6b47f1" /><Relationship Type="http://schemas.openxmlformats.org/officeDocument/2006/relationships/settings" Target="/word/settings.xml" Id="Rfd9fa877f2744a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