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1B5D6B" w:rsidP="00A83149">
      <w:pPr>
        <w:spacing w:after="0" w:line="240" w:lineRule="auto"/>
        <w:rPr>
          <w:rFonts w:ascii="Times New Roman" w:hAnsi="Times New Roman" w:cs="Times New Roman"/>
          <w:b/>
          <w:bCs/>
          <w:sz w:val="24"/>
          <w:szCs w:val="24"/>
          <w:lang w:eastAsia="en-US"/>
        </w:rPr>
      </w:pPr>
      <w:bookmarkStart w:id="0" w:name="_GoBack"/>
      <w:bookmarkEnd w:id="0"/>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4AC61939" wp14:editId="2CC27EB8">
            <wp:simplePos x="0" y="0"/>
            <wp:positionH relativeFrom="column">
              <wp:posOffset>3703320</wp:posOffset>
            </wp:positionH>
            <wp:positionV relativeFrom="paragraph">
              <wp:posOffset>-8890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610C3F8C" wp14:editId="2DEECEED">
            <wp:simplePos x="0" y="0"/>
            <wp:positionH relativeFrom="column">
              <wp:posOffset>4246245</wp:posOffset>
            </wp:positionH>
            <wp:positionV relativeFrom="paragraph">
              <wp:posOffset>-18415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04E36038" wp14:editId="21EEF5E0">
            <wp:simplePos x="0" y="0"/>
            <wp:positionH relativeFrom="column">
              <wp:posOffset>5056505</wp:posOffset>
            </wp:positionH>
            <wp:positionV relativeFrom="paragraph">
              <wp:posOffset>-18415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2FBB5AB" wp14:editId="6D754273">
            <wp:simplePos x="0" y="0"/>
            <wp:positionH relativeFrom="column">
              <wp:posOffset>5549265</wp:posOffset>
            </wp:positionH>
            <wp:positionV relativeFrom="paragraph">
              <wp:posOffset>-9525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5B965714" wp14:editId="3197862A">
            <wp:simplePos x="0" y="0"/>
            <wp:positionH relativeFrom="column">
              <wp:posOffset>1293495</wp:posOffset>
            </wp:positionH>
            <wp:positionV relativeFrom="paragraph">
              <wp:posOffset>782955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406D1596" wp14:editId="33E1FBC7">
            <wp:simplePos x="0" y="0"/>
            <wp:positionH relativeFrom="column">
              <wp:posOffset>19685</wp:posOffset>
            </wp:positionH>
            <wp:positionV relativeFrom="paragraph">
              <wp:posOffset>-55245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447A07" w:rsidP="00A83149">
      <w:pPr>
        <w:spacing w:after="0" w:line="240" w:lineRule="auto"/>
        <w:rPr>
          <w:rFonts w:ascii="Times New Roman" w:hAnsi="Times New Roman" w:cs="Times New Roman"/>
          <w:b/>
          <w:bCs/>
          <w:sz w:val="24"/>
          <w:szCs w:val="24"/>
          <w:lang w:eastAsia="en-US"/>
        </w:rPr>
      </w:pPr>
      <w:r w:rsidRPr="00867A06">
        <w:rPr>
          <w:rFonts w:ascii="Cambria" w:hAnsi="Cambria"/>
          <w:noProof/>
          <w:color w:val="17365D"/>
          <w:sz w:val="32"/>
          <w:szCs w:val="32"/>
        </w:rPr>
        <mc:AlternateContent>
          <mc:Choice Requires="wps">
            <w:drawing>
              <wp:anchor distT="0" distB="0" distL="114300" distR="114300" simplePos="0" relativeHeight="251669504" behindDoc="0" locked="0" layoutInCell="1" allowOverlap="1" wp14:anchorId="36527AAF" wp14:editId="15394ABE">
                <wp:simplePos x="0" y="0"/>
                <wp:positionH relativeFrom="column">
                  <wp:posOffset>-129396</wp:posOffset>
                </wp:positionH>
                <wp:positionV relativeFrom="paragraph">
                  <wp:posOffset>147943</wp:posOffset>
                </wp:positionV>
                <wp:extent cx="6359585" cy="1674421"/>
                <wp:effectExtent l="0" t="0" r="2222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85" cy="1674421"/>
                        </a:xfrm>
                        <a:prstGeom prst="rect">
                          <a:avLst/>
                        </a:prstGeom>
                        <a:solidFill>
                          <a:srgbClr val="7030A0"/>
                        </a:solidFill>
                        <a:ln w="9525">
                          <a:solidFill>
                            <a:srgbClr val="000000"/>
                          </a:solidFill>
                          <a:miter lim="800000"/>
                          <a:headEnd/>
                          <a:tailEnd/>
                        </a:ln>
                      </wps:spPr>
                      <wps:txbx>
                        <w:txbxContent>
                          <w:p w:rsidR="00447A07" w:rsidRDefault="00447A07" w:rsidP="00447A07">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447A07">
                              <w:rPr>
                                <w:rFonts w:asciiTheme="majorHAnsi" w:hAnsiTheme="majorHAnsi"/>
                                <w:b/>
                                <w:bCs/>
                                <w:color w:val="FFFFFF" w:themeColor="background1"/>
                              </w:rPr>
                              <w:t>V2</w:t>
                            </w:r>
                            <w:r>
                              <w:rPr>
                                <w:rFonts w:asciiTheme="majorHAnsi" w:hAnsiTheme="majorHAnsi"/>
                                <w:b/>
                                <w:bCs/>
                                <w:color w:val="FFFFFF" w:themeColor="background1"/>
                              </w:rPr>
                              <w:t>.1</w:t>
                            </w:r>
                            <w:r w:rsidRPr="00447A07">
                              <w:rPr>
                                <w:rFonts w:asciiTheme="majorHAnsi" w:hAnsiTheme="majorHAnsi"/>
                                <w:b/>
                                <w:bCs/>
                                <w:color w:val="FFFFFF" w:themeColor="background1"/>
                              </w:rPr>
                              <w:t>/C/AlC7/E-Learning</w:t>
                            </w:r>
                          </w:p>
                          <w:p w:rsidR="00447A07" w:rsidRPr="002E61E8" w:rsidRDefault="00447A07" w:rsidP="00447A07">
                            <w:pPr>
                              <w:spacing w:after="0" w:line="240" w:lineRule="auto"/>
                              <w:jc w:val="center"/>
                              <w:rPr>
                                <w:rFonts w:asciiTheme="majorHAnsi" w:hAnsiTheme="majorHAnsi"/>
                                <w:b/>
                                <w:bCs/>
                                <w:color w:val="FFFFFF" w:themeColor="background1"/>
                              </w:rPr>
                            </w:pPr>
                          </w:p>
                          <w:p w:rsidR="00447A07" w:rsidRPr="00867A06"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447A07" w:rsidRPr="00AA520F" w:rsidRDefault="00B85C53" w:rsidP="00447A07">
                            <w:pPr>
                              <w:spacing w:after="0" w:line="240" w:lineRule="auto"/>
                              <w:jc w:val="both"/>
                              <w:rPr>
                                <w:rFonts w:asciiTheme="majorHAnsi" w:hAnsiTheme="majorHAnsi"/>
                                <w:color w:val="FFFFFF" w:themeColor="background1"/>
                              </w:rPr>
                            </w:pPr>
                            <w:hyperlink r:id="rId15" w:history="1">
                              <w:r w:rsidR="00447A07" w:rsidRPr="00AA520F">
                                <w:rPr>
                                  <w:rStyle w:val="Hyperlink"/>
                                  <w:rFonts w:asciiTheme="majorHAnsi" w:hAnsiTheme="majorHAnsi"/>
                                </w:rPr>
                                <w:t>http://www.itu.int/wsis/review/mpp/pages/consolidated-texts.html</w:t>
                              </w:r>
                            </w:hyperlink>
                            <w:r w:rsidR="00447A07" w:rsidRPr="00AA520F">
                              <w:rPr>
                                <w:rFonts w:asciiTheme="majorHAnsi" w:hAnsiTheme="majorHAnsi"/>
                                <w:color w:val="FFFFFF" w:themeColor="background1"/>
                              </w:rPr>
                              <w:t xml:space="preserve"> (reference:  purple documents). </w:t>
                            </w:r>
                          </w:p>
                          <w:p w:rsidR="00447A07" w:rsidRPr="00AA520F" w:rsidRDefault="00447A07" w:rsidP="00447A07">
                            <w:pPr>
                              <w:spacing w:after="0" w:line="240" w:lineRule="auto"/>
                              <w:jc w:val="both"/>
                              <w:rPr>
                                <w:rFonts w:asciiTheme="majorHAnsi" w:hAnsiTheme="majorHAnsi"/>
                                <w:color w:val="FFFFFF" w:themeColor="background1"/>
                              </w:rPr>
                            </w:pPr>
                          </w:p>
                          <w:p w:rsidR="00447A07"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447A07" w:rsidRPr="00867A06" w:rsidRDefault="00447A07" w:rsidP="00447A07">
                            <w:pPr>
                              <w:spacing w:after="0" w:line="240" w:lineRule="auto"/>
                              <w:jc w:val="both"/>
                              <w:rPr>
                                <w:rFonts w:asciiTheme="majorHAnsi" w:hAnsiTheme="majorHAnsi"/>
                                <w:color w:val="FFFFFF" w:themeColor="background1"/>
                              </w:rPr>
                            </w:pPr>
                          </w:p>
                          <w:p w:rsidR="00447A07" w:rsidRPr="00F46A23" w:rsidRDefault="00447A07" w:rsidP="00F46A23">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11.65pt;width:500.75pt;height:1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" fillcolor="#7030a0">
                <v:textbox>
                  <w:txbxContent>
                    <w:p w:rsidR="00447A07" w:rsidRDefault="00447A07" w:rsidP="00447A07">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447A07">
                        <w:rPr>
                          <w:rFonts w:asciiTheme="majorHAnsi" w:hAnsiTheme="majorHAnsi"/>
                          <w:b/>
                          <w:bCs/>
                          <w:color w:val="FFFFFF" w:themeColor="background1"/>
                        </w:rPr>
                        <w:t>V2</w:t>
                      </w:r>
                      <w:r>
                        <w:rPr>
                          <w:rFonts w:asciiTheme="majorHAnsi" w:hAnsiTheme="majorHAnsi"/>
                          <w:b/>
                          <w:bCs/>
                          <w:color w:val="FFFFFF" w:themeColor="background1"/>
                        </w:rPr>
                        <w:t>.1</w:t>
                      </w:r>
                      <w:r w:rsidRPr="00447A07">
                        <w:rPr>
                          <w:rFonts w:asciiTheme="majorHAnsi" w:hAnsiTheme="majorHAnsi"/>
                          <w:b/>
                          <w:bCs/>
                          <w:color w:val="FFFFFF" w:themeColor="background1"/>
                        </w:rPr>
                        <w:t>/C/AlC7/E-Learning</w:t>
                      </w:r>
                    </w:p>
                    <w:p w:rsidR="00447A07" w:rsidRPr="002E61E8" w:rsidRDefault="00447A07" w:rsidP="00447A07">
                      <w:pPr>
                        <w:spacing w:after="0" w:line="240" w:lineRule="auto"/>
                        <w:jc w:val="center"/>
                        <w:rPr>
                          <w:rFonts w:asciiTheme="majorHAnsi" w:hAnsiTheme="majorHAnsi"/>
                          <w:b/>
                          <w:bCs/>
                          <w:color w:val="FFFFFF" w:themeColor="background1"/>
                        </w:rPr>
                      </w:pPr>
                    </w:p>
                    <w:p w:rsidR="00447A07" w:rsidRPr="00867A06"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447A07" w:rsidRPr="00447A07" w:rsidRDefault="00447A07" w:rsidP="00447A07">
                      <w:pPr>
                        <w:spacing w:after="0" w:line="240" w:lineRule="auto"/>
                        <w:jc w:val="both"/>
                        <w:rPr>
                          <w:rFonts w:asciiTheme="majorHAnsi" w:hAnsiTheme="majorHAnsi"/>
                          <w:color w:val="FFFFFF" w:themeColor="background1"/>
                          <w:lang w:val="fr-CH"/>
                        </w:rPr>
                      </w:pPr>
                      <w:hyperlink r:id="rId16" w:history="1">
                        <w:r w:rsidRPr="00F340C9">
                          <w:rPr>
                            <w:rStyle w:val="Hyperlink"/>
                            <w:rFonts w:asciiTheme="majorHAnsi" w:hAnsiTheme="majorHAnsi"/>
                            <w:lang w:val="fr-CH"/>
                          </w:rPr>
                          <w:t>http://www.itu.int/wsis/review/mpp/pages/consolidated-texts.html</w:t>
                        </w:r>
                      </w:hyperlink>
                      <w:r>
                        <w:rPr>
                          <w:rFonts w:asciiTheme="majorHAnsi" w:hAnsiTheme="majorHAnsi"/>
                          <w:color w:val="FFFFFF" w:themeColor="background1"/>
                          <w:lang w:val="fr-CH"/>
                        </w:rPr>
                        <w:t xml:space="preserve"> </w:t>
                      </w:r>
                      <w:r w:rsidRPr="00447A07">
                        <w:rPr>
                          <w:rFonts w:asciiTheme="majorHAnsi" w:hAnsiTheme="majorHAnsi"/>
                          <w:color w:val="FFFFFF" w:themeColor="background1"/>
                          <w:lang w:val="fr-CH"/>
                        </w:rPr>
                        <w:t>(</w:t>
                      </w:r>
                      <w:proofErr w:type="spellStart"/>
                      <w:r w:rsidRPr="00447A07">
                        <w:rPr>
                          <w:rFonts w:asciiTheme="majorHAnsi" w:hAnsiTheme="majorHAnsi"/>
                          <w:color w:val="FFFFFF" w:themeColor="background1"/>
                          <w:lang w:val="fr-CH"/>
                        </w:rPr>
                        <w:t>reference</w:t>
                      </w:r>
                      <w:proofErr w:type="spellEnd"/>
                      <w:proofErr w:type="gramStart"/>
                      <w:r w:rsidRPr="00447A07">
                        <w:rPr>
                          <w:rFonts w:asciiTheme="majorHAnsi" w:hAnsiTheme="majorHAnsi"/>
                          <w:color w:val="FFFFFF" w:themeColor="background1"/>
                          <w:lang w:val="fr-CH"/>
                        </w:rPr>
                        <w:t xml:space="preserve">:  </w:t>
                      </w:r>
                      <w:proofErr w:type="spellStart"/>
                      <w:r w:rsidRPr="00447A07">
                        <w:rPr>
                          <w:rFonts w:asciiTheme="majorHAnsi" w:hAnsiTheme="majorHAnsi"/>
                          <w:color w:val="FFFFFF" w:themeColor="background1"/>
                          <w:lang w:val="fr-CH"/>
                        </w:rPr>
                        <w:t>purple</w:t>
                      </w:r>
                      <w:proofErr w:type="spellEnd"/>
                      <w:proofErr w:type="gramEnd"/>
                      <w:r w:rsidRPr="00447A07">
                        <w:rPr>
                          <w:rFonts w:asciiTheme="majorHAnsi" w:hAnsiTheme="majorHAnsi"/>
                          <w:color w:val="FFFFFF" w:themeColor="background1"/>
                          <w:lang w:val="fr-CH"/>
                        </w:rPr>
                        <w:t xml:space="preserve"> documents). </w:t>
                      </w:r>
                    </w:p>
                    <w:p w:rsidR="00447A07" w:rsidRPr="00447A07" w:rsidRDefault="00447A07" w:rsidP="00447A07">
                      <w:pPr>
                        <w:spacing w:after="0" w:line="240" w:lineRule="auto"/>
                        <w:jc w:val="both"/>
                        <w:rPr>
                          <w:rFonts w:asciiTheme="majorHAnsi" w:hAnsiTheme="majorHAnsi"/>
                          <w:color w:val="FFFFFF" w:themeColor="background1"/>
                          <w:lang w:val="fr-CH"/>
                        </w:rPr>
                      </w:pPr>
                    </w:p>
                    <w:p w:rsidR="00447A07"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447A07" w:rsidRPr="00867A06" w:rsidRDefault="00447A07" w:rsidP="00447A07">
                      <w:pPr>
                        <w:spacing w:after="0" w:line="240" w:lineRule="auto"/>
                        <w:jc w:val="both"/>
                        <w:rPr>
                          <w:rFonts w:asciiTheme="majorHAnsi" w:hAnsiTheme="majorHAnsi"/>
                          <w:color w:val="FFFFFF" w:themeColor="background1"/>
                        </w:rPr>
                      </w:pPr>
                    </w:p>
                    <w:p w:rsidR="00447A07" w:rsidRPr="00F46A23" w:rsidRDefault="00447A07" w:rsidP="00F46A23">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txbxContent>
                </v:textbox>
              </v:shape>
            </w:pict>
          </mc:Fallback>
        </mc:AlternateContent>
      </w: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ins w:id="1" w:author="Author"/>
          <w:rFonts w:ascii="Times New Roman" w:hAnsi="Times New Roman" w:cs="Times New Roman"/>
          <w:b/>
          <w:bCs/>
          <w:sz w:val="24"/>
          <w:szCs w:val="24"/>
          <w:lang w:eastAsia="en-US"/>
        </w:rPr>
      </w:pPr>
    </w:p>
    <w:p w:rsidR="00321BF7" w:rsidRDefault="00321BF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F46A23" w:rsidP="00A83149">
      <w:pPr>
        <w:spacing w:after="0" w:line="240" w:lineRule="auto"/>
        <w:rPr>
          <w:rFonts w:ascii="Times New Roman" w:hAnsi="Times New Roman" w:cs="Times New Roman"/>
          <w:b/>
          <w:bCs/>
          <w:sz w:val="24"/>
          <w:szCs w:val="24"/>
          <w:lang w:eastAsia="en-US"/>
        </w:rPr>
      </w:pPr>
      <w:ins w:id="2" w:author="Author">
        <w:r w:rsidRPr="00484F98">
          <w:rPr>
            <w:noProof/>
          </w:rPr>
          <mc:AlternateContent>
            <mc:Choice Requires="wps">
              <w:drawing>
                <wp:anchor distT="0" distB="0" distL="114300" distR="114300" simplePos="0" relativeHeight="251667456" behindDoc="0" locked="0" layoutInCell="1" allowOverlap="1" wp14:anchorId="40C8FE5D" wp14:editId="79D303C8">
                  <wp:simplePos x="0" y="0"/>
                  <wp:positionH relativeFrom="column">
                    <wp:posOffset>-129396</wp:posOffset>
                  </wp:positionH>
                  <wp:positionV relativeFrom="paragraph">
                    <wp:posOffset>40257</wp:posOffset>
                  </wp:positionV>
                  <wp:extent cx="6359585" cy="2114550"/>
                  <wp:effectExtent l="0" t="0" r="2222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85" cy="2114550"/>
                          </a:xfrm>
                          <a:prstGeom prst="rect">
                            <a:avLst/>
                          </a:prstGeom>
                          <a:solidFill>
                            <a:srgbClr val="FFC000"/>
                          </a:solidFill>
                          <a:ln w="9525">
                            <a:solidFill>
                              <a:srgbClr val="000000"/>
                            </a:solidFill>
                            <a:miter lim="800000"/>
                            <a:headEnd/>
                            <a:tailEnd/>
                          </a:ln>
                        </wps:spPr>
                        <wps:txb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7"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18"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0.2pt;margin-top:3.15pt;width:500.7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" fillcolor="#ffc000">
                  <v:textbox>
                    <w:txbxContent>
                      <w:p w:rsidR="00407269" w:rsidRPr="00862717" w:rsidRDefault="00407269" w:rsidP="00407269">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V2/C/AlC7/E-Learning</w:t>
                        </w:r>
                      </w:p>
                      <w:p w:rsidR="00407269" w:rsidRPr="00A71424" w:rsidRDefault="00407269" w:rsidP="00407269">
                        <w:pPr>
                          <w:spacing w:before="100" w:beforeAutospacing="1" w:after="100" w:afterAutospacing="1"/>
                          <w:ind w:left="57" w:right="57" w:hanging="57"/>
                          <w:contextualSpacing/>
                          <w:jc w:val="center"/>
                          <w:rPr>
                            <w:rFonts w:asciiTheme="majorHAnsi" w:hAnsiTheme="majorHAnsi"/>
                            <w:b/>
                            <w:bCs/>
                          </w:rPr>
                        </w:pPr>
                      </w:p>
                      <w:p w:rsidR="00407269" w:rsidRPr="00407269" w:rsidRDefault="00407269" w:rsidP="00407269">
                        <w:pPr>
                          <w:spacing w:after="0" w:line="240" w:lineRule="auto"/>
                          <w:rPr>
                            <w:rFonts w:ascii="Times New Roman" w:hAnsi="Times New Roman" w:cs="Times New Roman"/>
                            <w:b/>
                            <w:bCs/>
                            <w:sz w:val="24"/>
                            <w:szCs w:val="24"/>
                            <w:lang w:eastAsia="en-US"/>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 xml:space="preserve">ng of the document number </w:t>
                        </w:r>
                        <w:r w:rsidRPr="001018B9">
                          <w:rPr>
                            <w:rFonts w:ascii="Cambria" w:hAnsi="Cambria"/>
                            <w:b/>
                            <w:bCs/>
                          </w:rPr>
                          <w:t>V1.1/</w:t>
                        </w:r>
                        <w:r w:rsidRPr="001018B9">
                          <w:t xml:space="preserve"> </w:t>
                        </w:r>
                        <w:r w:rsidRPr="001018B9">
                          <w:rPr>
                            <w:rFonts w:ascii="Cambria" w:hAnsi="Cambria"/>
                            <w:b/>
                            <w:bCs/>
                          </w:rPr>
                          <w:t>C/ALC7/E-</w:t>
                        </w:r>
                        <w:r w:rsidRPr="002F12F5">
                          <w:t xml:space="preserve"> </w:t>
                        </w:r>
                        <w:r w:rsidRPr="002F12F5">
                          <w:rPr>
                            <w:rFonts w:ascii="Cambria" w:hAnsi="Cambria"/>
                            <w:b/>
                            <w:bCs/>
                          </w:rPr>
                          <w:t>Learning</w:t>
                        </w:r>
                        <w:r>
                          <w:rPr>
                            <w:rFonts w:ascii="Times New Roman" w:hAnsi="Times New Roman" w:cs="Times New Roman"/>
                            <w:b/>
                            <w:bCs/>
                            <w:sz w:val="24"/>
                            <w:szCs w:val="24"/>
                            <w:lang w:eastAsia="en-US"/>
                          </w:rPr>
                          <w:t xml:space="preserve"> </w:t>
                        </w:r>
                        <w:r>
                          <w:rPr>
                            <w:rFonts w:asciiTheme="majorHAnsi" w:hAnsiTheme="majorHAnsi"/>
                          </w:rPr>
                          <w:t>and reflects the changes and comments received at the second physical meeting of the WSIS+10 MPP.  This document is</w:t>
                        </w:r>
                        <w:r w:rsidRPr="00A71424">
                          <w:rPr>
                            <w:rFonts w:asciiTheme="majorHAnsi" w:hAnsiTheme="majorHAnsi"/>
                          </w:rPr>
                          <w:t xml:space="preserve"> available at: </w:t>
                        </w:r>
                        <w:hyperlink r:id="rId19" w:history="1">
                          <w:r w:rsidRPr="00A71424">
                            <w:rPr>
                              <w:rFonts w:asciiTheme="majorHAnsi" w:hAnsiTheme="majorHAnsi"/>
                              <w:color w:val="0000FF" w:themeColor="hyperlink"/>
                              <w:u w:val="single"/>
                            </w:rPr>
                            <w:t>http://www.itu.int/wsis/review/mpp/pages/consolidated-texts.html</w:t>
                          </w:r>
                        </w:hyperlink>
                      </w:p>
                      <w:p w:rsidR="00407269" w:rsidRPr="00A71424" w:rsidRDefault="00407269" w:rsidP="00407269">
                        <w:pPr>
                          <w:spacing w:before="100" w:beforeAutospacing="1" w:after="100" w:afterAutospacing="1"/>
                          <w:ind w:right="57" w:hanging="57"/>
                          <w:contextualSpacing/>
                          <w:rPr>
                            <w:rFonts w:asciiTheme="majorHAnsi" w:hAnsiTheme="majorHAnsi"/>
                          </w:rPr>
                        </w:pPr>
                      </w:p>
                      <w:p w:rsidR="00407269" w:rsidRDefault="00407269" w:rsidP="00407269">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0" w:history="1">
                          <w:r w:rsidRPr="00A71424">
                            <w:rPr>
                              <w:rFonts w:asciiTheme="majorHAnsi" w:hAnsiTheme="majorHAnsi"/>
                              <w:color w:val="0000FF" w:themeColor="hyperlink"/>
                              <w:u w:val="single"/>
                            </w:rPr>
                            <w:t>Principles</w:t>
                          </w:r>
                        </w:hyperlink>
                        <w:r>
                          <w:rPr>
                            <w:rFonts w:asciiTheme="majorHAnsi" w:hAnsiTheme="majorHAnsi"/>
                          </w:rPr>
                          <w:t>.</w:t>
                        </w:r>
                      </w:p>
                      <w:p w:rsidR="00407269" w:rsidRPr="00A71424" w:rsidRDefault="00407269" w:rsidP="00407269">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rsidR="00407269" w:rsidRDefault="00407269" w:rsidP="00407269">
                        <w:pPr>
                          <w:spacing w:before="100" w:beforeAutospacing="1" w:after="100" w:afterAutospacing="1"/>
                          <w:ind w:left="57" w:right="57"/>
                          <w:contextualSpacing/>
                        </w:pPr>
                      </w:p>
                    </w:txbxContent>
                  </v:textbox>
                </v:shape>
              </w:pict>
            </mc:Fallback>
          </mc:AlternateContent>
        </w:r>
      </w:ins>
    </w:p>
    <w:p w:rsidR="00407269" w:rsidRDefault="00407269" w:rsidP="00A83149">
      <w:pPr>
        <w:spacing w:after="0" w:line="240" w:lineRule="auto"/>
        <w:rPr>
          <w:ins w:id="3" w:author="Author"/>
          <w:rFonts w:ascii="Times New Roman" w:hAnsi="Times New Roman" w:cs="Times New Roman"/>
          <w:b/>
          <w:bCs/>
          <w:sz w:val="24"/>
          <w:szCs w:val="24"/>
          <w:lang w:eastAsia="en-US"/>
        </w:rPr>
      </w:pPr>
    </w:p>
    <w:p w:rsidR="00407269" w:rsidRDefault="00407269" w:rsidP="00A83149">
      <w:pPr>
        <w:spacing w:after="0" w:line="240" w:lineRule="auto"/>
        <w:rPr>
          <w:ins w:id="4" w:author="Author"/>
          <w:rFonts w:ascii="Times New Roman" w:hAnsi="Times New Roman" w:cs="Times New Roman"/>
          <w:b/>
          <w:bCs/>
          <w:sz w:val="24"/>
          <w:szCs w:val="24"/>
          <w:lang w:eastAsia="en-US"/>
        </w:rPr>
      </w:pPr>
    </w:p>
    <w:p w:rsidR="00407269" w:rsidRDefault="00407269" w:rsidP="00A83149">
      <w:pPr>
        <w:spacing w:after="0" w:line="240" w:lineRule="auto"/>
        <w:rPr>
          <w:ins w:id="5" w:author="Author"/>
          <w:rFonts w:ascii="Times New Roman" w:hAnsi="Times New Roman" w:cs="Times New Roman"/>
          <w:b/>
          <w:bCs/>
          <w:sz w:val="24"/>
          <w:szCs w:val="24"/>
          <w:lang w:eastAsia="en-US"/>
        </w:rPr>
      </w:pPr>
    </w:p>
    <w:p w:rsidR="00407269" w:rsidRDefault="00407269"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Pr="002F7184" w:rsidRDefault="001B5D6B"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0223A4" w:rsidRDefault="000766DB">
      <w:pPr>
        <w:jc w:val="both"/>
        <w:rPr>
          <w:rFonts w:asciiTheme="majorHAnsi" w:hAnsiTheme="majorHAnsi"/>
          <w:color w:val="000000" w:themeColor="text1"/>
          <w:sz w:val="24"/>
          <w:szCs w:val="24"/>
        </w:rPr>
      </w:pPr>
      <w:r w:rsidRPr="000766DB">
        <w:rPr>
          <w:rFonts w:asciiTheme="majorHAnsi" w:hAnsiTheme="majorHAnsi"/>
          <w:color w:val="000000" w:themeColor="text1"/>
          <w:sz w:val="24"/>
          <w:szCs w:val="24"/>
        </w:rPr>
        <w:t xml:space="preserve">For the post-2015 era, we envision </w:t>
      </w:r>
      <w:ins w:id="6" w:author="Author">
        <w:r w:rsidR="00A042A2">
          <w:rPr>
            <w:rFonts w:asciiTheme="majorHAnsi" w:hAnsiTheme="majorHAnsi"/>
            <w:color w:val="000000" w:themeColor="text1"/>
            <w:sz w:val="24"/>
            <w:szCs w:val="24"/>
          </w:rPr>
          <w:t xml:space="preserve">an </w:t>
        </w:r>
      </w:ins>
      <w:r w:rsidRPr="000766DB">
        <w:rPr>
          <w:rFonts w:asciiTheme="majorHAnsi" w:hAnsiTheme="majorHAnsi"/>
          <w:color w:val="000000" w:themeColor="text1"/>
          <w:sz w:val="24"/>
          <w:szCs w:val="24"/>
        </w:rPr>
        <w:t xml:space="preserve">inclusive </w:t>
      </w:r>
      <w:ins w:id="7" w:author="Author">
        <w:r w:rsidR="00A042A2">
          <w:rPr>
            <w:rFonts w:asciiTheme="majorHAnsi" w:hAnsiTheme="majorHAnsi"/>
            <w:color w:val="000000" w:themeColor="text1"/>
            <w:sz w:val="24"/>
            <w:szCs w:val="24"/>
          </w:rPr>
          <w:t>Information Society</w:t>
        </w:r>
      </w:ins>
      <w:del w:id="8" w:author="Author">
        <w:r w:rsidRPr="000766DB" w:rsidDel="00A042A2">
          <w:rPr>
            <w:rFonts w:asciiTheme="majorHAnsi" w:hAnsiTheme="majorHAnsi"/>
            <w:color w:val="000000" w:themeColor="text1"/>
            <w:sz w:val="24"/>
            <w:szCs w:val="24"/>
          </w:rPr>
          <w:delText>Knowledge Societies</w:delText>
        </w:r>
      </w:del>
      <w:r w:rsidRPr="000766DB">
        <w:rPr>
          <w:rFonts w:asciiTheme="majorHAnsi" w:hAnsiTheme="majorHAnsi"/>
          <w:color w:val="000000" w:themeColor="text1"/>
          <w:sz w:val="24"/>
          <w:szCs w:val="24"/>
        </w:rPr>
        <w:t xml:space="preserve">, in which e-learning will </w:t>
      </w:r>
      <w:ins w:id="9" w:author="Author">
        <w:r w:rsidR="00CF19A7">
          <w:rPr>
            <w:rFonts w:asciiTheme="majorHAnsi" w:hAnsiTheme="majorHAnsi"/>
            <w:color w:val="000000" w:themeColor="text1"/>
            <w:sz w:val="24"/>
            <w:szCs w:val="24"/>
          </w:rPr>
          <w:t xml:space="preserve">be ubiquitous and accessible to all, within and beyond formal educational structures. </w:t>
        </w:r>
        <w:r w:rsidR="00814CE2">
          <w:rPr>
            <w:rFonts w:asciiTheme="majorHAnsi" w:hAnsiTheme="majorHAnsi"/>
            <w:color w:val="000000" w:themeColor="text1"/>
            <w:sz w:val="24"/>
            <w:szCs w:val="24"/>
          </w:rPr>
          <w:t xml:space="preserve">All children should be able to access quality education facilities in their community. </w:t>
        </w:r>
        <w:del w:id="10" w:author="Author">
          <w:r w:rsidR="00CF19A7" w:rsidDel="00814CE2">
            <w:rPr>
              <w:rFonts w:asciiTheme="majorHAnsi" w:hAnsiTheme="majorHAnsi"/>
              <w:color w:val="000000" w:themeColor="text1"/>
              <w:sz w:val="24"/>
              <w:szCs w:val="24"/>
            </w:rPr>
            <w:delText>No longer will children be refused educational opportunities</w:delText>
          </w:r>
        </w:del>
      </w:ins>
      <w:del w:id="11" w:author="Author">
        <w:r w:rsidR="00814CE2" w:rsidDel="00814CE2">
          <w:rPr>
            <w:rFonts w:asciiTheme="majorHAnsi" w:hAnsiTheme="majorHAnsi"/>
            <w:color w:val="000000" w:themeColor="text1"/>
            <w:sz w:val="24"/>
            <w:szCs w:val="24"/>
          </w:rPr>
          <w:delText>[</w:delText>
        </w:r>
      </w:del>
      <w:ins w:id="12" w:author="Author">
        <w:del w:id="13" w:author="Author">
          <w:r w:rsidR="00CF19A7" w:rsidDel="00814CE2">
            <w:rPr>
              <w:rFonts w:asciiTheme="majorHAnsi" w:hAnsiTheme="majorHAnsi"/>
              <w:color w:val="000000" w:themeColor="text1"/>
              <w:sz w:val="24"/>
              <w:szCs w:val="24"/>
            </w:rPr>
            <w:delText xml:space="preserve"> for want of a classroom, nor will they have to walk long distances to school, or share text books.</w:delText>
          </w:r>
        </w:del>
      </w:ins>
      <w:del w:id="14" w:author="Author">
        <w:r w:rsidR="00814CE2" w:rsidDel="00814CE2">
          <w:rPr>
            <w:rFonts w:asciiTheme="majorHAnsi" w:hAnsiTheme="majorHAnsi"/>
            <w:color w:val="000000" w:themeColor="text1"/>
            <w:sz w:val="24"/>
            <w:szCs w:val="24"/>
          </w:rPr>
          <w:delText>]</w:delText>
        </w:r>
      </w:del>
      <w:ins w:id="15" w:author="Author">
        <w:del w:id="16"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lastRenderedPageBreak/>
          <w:t xml:space="preserve">Technology will </w:t>
        </w:r>
        <w:r w:rsidR="00814CE2">
          <w:rPr>
            <w:rFonts w:asciiTheme="majorHAnsi" w:hAnsiTheme="majorHAnsi"/>
            <w:color w:val="000000" w:themeColor="text1"/>
            <w:sz w:val="24"/>
            <w:szCs w:val="24"/>
          </w:rPr>
          <w:t xml:space="preserve">enrich learning and bringing enhanced educational opportunities, opening it up to multiple modes of delivery and ensuring universal education both the objectives of education to all and internationally agreed development goals. </w:t>
        </w:r>
        <w:del w:id="17" w:author="Author">
          <w:r w:rsidR="00CF19A7" w:rsidDel="00814CE2">
            <w:rPr>
              <w:rFonts w:asciiTheme="majorHAnsi" w:hAnsiTheme="majorHAnsi"/>
              <w:color w:val="000000" w:themeColor="text1"/>
              <w:sz w:val="24"/>
              <w:szCs w:val="24"/>
            </w:rPr>
            <w:delText xml:space="preserve">utterly transform the learning experience, bringing it beyond the current limited perception of formal education and opening it up to multiple modes of delivery and learning environments, It will </w:delText>
          </w:r>
        </w:del>
      </w:ins>
      <w:del w:id="18" w:author="Author">
        <w:r w:rsidRPr="000766DB" w:rsidDel="00814CE2">
          <w:rPr>
            <w:rFonts w:asciiTheme="majorHAnsi" w:hAnsiTheme="majorHAnsi"/>
            <w:color w:val="000000" w:themeColor="text1"/>
            <w:sz w:val="24"/>
            <w:szCs w:val="24"/>
          </w:rPr>
          <w:delText>truly transform formal and non-formal education for all (EFA)</w:delText>
        </w:r>
      </w:del>
      <w:ins w:id="19" w:author="Author">
        <w:del w:id="20" w:author="Author">
          <w:r w:rsidR="00CF19A7" w:rsidDel="00814CE2">
            <w:rPr>
              <w:rFonts w:asciiTheme="majorHAnsi" w:hAnsiTheme="majorHAnsi"/>
              <w:color w:val="000000" w:themeColor="text1"/>
              <w:sz w:val="24"/>
              <w:szCs w:val="24"/>
            </w:rPr>
            <w:delText xml:space="preserve">. </w:delText>
          </w:r>
        </w:del>
        <w:r w:rsidR="00CF19A7">
          <w:rPr>
            <w:rFonts w:asciiTheme="majorHAnsi" w:hAnsiTheme="majorHAnsi"/>
            <w:color w:val="000000" w:themeColor="text1"/>
            <w:sz w:val="24"/>
            <w:szCs w:val="24"/>
          </w:rPr>
          <w:t xml:space="preserve">Technology </w:t>
        </w:r>
      </w:ins>
      <w:del w:id="21" w:author="Author">
        <w:r w:rsidRPr="000766DB" w:rsidDel="00CF19A7">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w:t>
      </w:r>
      <w:ins w:id="22" w:author="Author">
        <w:r w:rsidR="00226371">
          <w:rPr>
            <w:rFonts w:asciiTheme="majorHAnsi" w:hAnsiTheme="majorHAnsi"/>
            <w:color w:val="000000" w:themeColor="text1"/>
            <w:sz w:val="24"/>
            <w:szCs w:val="24"/>
          </w:rPr>
          <w:t xml:space="preserve">will </w:t>
        </w:r>
      </w:ins>
      <w:del w:id="23" w:author="Author">
        <w:r w:rsidRPr="000766DB" w:rsidDel="00345DE0">
          <w:rPr>
            <w:rFonts w:asciiTheme="majorHAnsi" w:hAnsiTheme="majorHAnsi"/>
            <w:color w:val="000000" w:themeColor="text1"/>
            <w:sz w:val="24"/>
            <w:szCs w:val="24"/>
          </w:rPr>
          <w:delText xml:space="preserve">will </w:delText>
        </w:r>
      </w:del>
      <w:r w:rsidRPr="000766DB">
        <w:rPr>
          <w:rFonts w:asciiTheme="majorHAnsi" w:hAnsiTheme="majorHAnsi"/>
          <w:color w:val="000000" w:themeColor="text1"/>
          <w:sz w:val="24"/>
          <w:szCs w:val="24"/>
        </w:rPr>
        <w:t>facilitate lifelong learning a</w:t>
      </w:r>
      <w:ins w:id="24" w:author="Author">
        <w:r w:rsidR="00345DE0">
          <w:rPr>
            <w:rFonts w:asciiTheme="majorHAnsi" w:hAnsiTheme="majorHAnsi"/>
            <w:color w:val="000000" w:themeColor="text1"/>
            <w:sz w:val="24"/>
            <w:szCs w:val="24"/>
          </w:rPr>
          <w:t xml:space="preserve">s well as </w:t>
        </w:r>
      </w:ins>
      <w:del w:id="25" w:author="Author">
        <w:r w:rsidRPr="000766DB" w:rsidDel="00345DE0">
          <w:rPr>
            <w:rFonts w:asciiTheme="majorHAnsi" w:hAnsiTheme="majorHAnsi"/>
            <w:color w:val="000000" w:themeColor="text1"/>
            <w:sz w:val="24"/>
            <w:szCs w:val="24"/>
          </w:rPr>
          <w:delText>nd</w:delText>
        </w:r>
      </w:del>
      <w:r w:rsidRPr="000766DB">
        <w:rPr>
          <w:rFonts w:asciiTheme="majorHAnsi" w:hAnsiTheme="majorHAnsi"/>
          <w:color w:val="000000" w:themeColor="text1"/>
          <w:sz w:val="24"/>
          <w:szCs w:val="24"/>
        </w:rPr>
        <w:t xml:space="preserve"> global access to information and knowledge</w:t>
      </w:r>
      <w:ins w:id="26" w:author="Author">
        <w:r w:rsidR="00345DE0">
          <w:rPr>
            <w:rFonts w:asciiTheme="majorHAnsi" w:hAnsiTheme="majorHAnsi"/>
            <w:color w:val="000000" w:themeColor="text1"/>
            <w:sz w:val="24"/>
            <w:szCs w:val="24"/>
          </w:rPr>
          <w:t>. It</w:t>
        </w:r>
      </w:ins>
      <w:del w:id="27" w:author="Author">
        <w:r w:rsidRPr="000766DB" w:rsidDel="00345DE0">
          <w:rPr>
            <w:rFonts w:asciiTheme="majorHAnsi" w:hAnsiTheme="majorHAnsi"/>
            <w:color w:val="000000" w:themeColor="text1"/>
            <w:sz w:val="24"/>
            <w:szCs w:val="24"/>
          </w:rPr>
          <w:delText>, it</w:delText>
        </w:r>
      </w:del>
      <w:r w:rsidRPr="000766DB">
        <w:rPr>
          <w:rFonts w:asciiTheme="majorHAnsi" w:hAnsiTheme="majorHAnsi"/>
          <w:color w:val="000000" w:themeColor="text1"/>
          <w:sz w:val="24"/>
          <w:szCs w:val="24"/>
        </w:rPr>
        <w:t xml:space="preserve"> will </w:t>
      </w:r>
      <w:proofErr w:type="spellStart"/>
      <w:ins w:id="28" w:author="Author">
        <w:r w:rsidR="00345DE0">
          <w:rPr>
            <w:rFonts w:asciiTheme="majorHAnsi" w:hAnsiTheme="majorHAnsi"/>
            <w:color w:val="000000" w:themeColor="text1"/>
            <w:sz w:val="24"/>
            <w:szCs w:val="24"/>
          </w:rPr>
          <w:t>suport</w:t>
        </w:r>
      </w:ins>
      <w:proofErr w:type="spellEnd"/>
      <w:del w:id="29" w:author="Author">
        <w:r w:rsidRPr="000766DB" w:rsidDel="00345DE0">
          <w:rPr>
            <w:rFonts w:asciiTheme="majorHAnsi" w:hAnsiTheme="majorHAnsi"/>
            <w:color w:val="000000" w:themeColor="text1"/>
            <w:sz w:val="24"/>
            <w:szCs w:val="24"/>
          </w:rPr>
          <w:delText>help</w:delText>
        </w:r>
      </w:del>
      <w:r w:rsidRPr="000766DB">
        <w:rPr>
          <w:rFonts w:asciiTheme="majorHAnsi" w:hAnsiTheme="majorHAnsi"/>
          <w:color w:val="000000" w:themeColor="text1"/>
          <w:sz w:val="24"/>
          <w:szCs w:val="24"/>
        </w:rPr>
        <w:t xml:space="preserve"> </w:t>
      </w:r>
      <w:del w:id="30" w:author="Author">
        <w:r w:rsidRPr="000766DB" w:rsidDel="00345DE0">
          <w:rPr>
            <w:rFonts w:asciiTheme="majorHAnsi" w:hAnsiTheme="majorHAnsi"/>
            <w:color w:val="000000" w:themeColor="text1"/>
            <w:sz w:val="24"/>
            <w:szCs w:val="24"/>
          </w:rPr>
          <w:delText xml:space="preserve">provide </w:delText>
        </w:r>
      </w:del>
      <w:r w:rsidRPr="000766DB">
        <w:rPr>
          <w:rFonts w:asciiTheme="majorHAnsi" w:hAnsiTheme="majorHAnsi"/>
          <w:color w:val="000000" w:themeColor="text1"/>
          <w:sz w:val="24"/>
          <w:szCs w:val="24"/>
        </w:rPr>
        <w:t>media</w:t>
      </w:r>
      <w:ins w:id="31" w:author="Author">
        <w:r w:rsidR="0008702F">
          <w:rPr>
            <w:rFonts w:asciiTheme="majorHAnsi" w:hAnsiTheme="majorHAnsi"/>
            <w:color w:val="000000" w:themeColor="text1"/>
            <w:sz w:val="24"/>
            <w:szCs w:val="24"/>
          </w:rPr>
          <w:t xml:space="preserve"> and </w:t>
        </w:r>
      </w:ins>
      <w:del w:id="32" w:author="Author">
        <w:r w:rsidRPr="000766DB" w:rsidDel="0008702F">
          <w:rPr>
            <w:rFonts w:asciiTheme="majorHAnsi" w:hAnsiTheme="majorHAnsi"/>
            <w:color w:val="000000" w:themeColor="text1"/>
            <w:sz w:val="24"/>
            <w:szCs w:val="24"/>
          </w:rPr>
          <w:delText>,</w:delText>
        </w:r>
      </w:del>
      <w:r w:rsidRPr="000766DB">
        <w:rPr>
          <w:rFonts w:asciiTheme="majorHAnsi" w:hAnsiTheme="majorHAnsi"/>
          <w:color w:val="000000" w:themeColor="text1"/>
          <w:sz w:val="24"/>
          <w:szCs w:val="24"/>
        </w:rPr>
        <w:t xml:space="preserve"> information literacy </w:t>
      </w:r>
      <w:del w:id="33" w:author="Author">
        <w:r w:rsidRPr="000766DB" w:rsidDel="0008702F">
          <w:rPr>
            <w:rFonts w:asciiTheme="majorHAnsi" w:hAnsiTheme="majorHAnsi"/>
            <w:color w:val="000000" w:themeColor="text1"/>
            <w:sz w:val="24"/>
            <w:szCs w:val="24"/>
          </w:rPr>
          <w:delText xml:space="preserve">(21st century) </w:delText>
        </w:r>
      </w:del>
      <w:r w:rsidRPr="000766DB">
        <w:rPr>
          <w:rFonts w:asciiTheme="majorHAnsi" w:hAnsiTheme="majorHAnsi"/>
          <w:color w:val="000000" w:themeColor="text1"/>
          <w:sz w:val="24"/>
          <w:szCs w:val="24"/>
        </w:rPr>
        <w:t xml:space="preserve">and </w:t>
      </w:r>
      <w:ins w:id="34" w:author="Author">
        <w:r w:rsidR="00CF19A7">
          <w:rPr>
            <w:rFonts w:asciiTheme="majorHAnsi" w:hAnsiTheme="majorHAnsi"/>
            <w:color w:val="000000" w:themeColor="text1"/>
            <w:sz w:val="24"/>
            <w:szCs w:val="24"/>
          </w:rPr>
          <w:t xml:space="preserve">  </w:t>
        </w:r>
      </w:ins>
      <w:r w:rsidRPr="000766DB">
        <w:rPr>
          <w:rFonts w:asciiTheme="majorHAnsi" w:hAnsiTheme="majorHAnsi"/>
          <w:color w:val="000000" w:themeColor="text1"/>
          <w:sz w:val="24"/>
          <w:szCs w:val="24"/>
        </w:rPr>
        <w:t xml:space="preserve">work skills and will offer a medium for expression and communication, allowing also to meet specific </w:t>
      </w:r>
      <w:proofErr w:type="gramStart"/>
      <w:r w:rsidRPr="000766DB">
        <w:rPr>
          <w:rFonts w:asciiTheme="majorHAnsi" w:hAnsiTheme="majorHAnsi"/>
          <w:color w:val="000000" w:themeColor="text1"/>
          <w:sz w:val="24"/>
          <w:szCs w:val="24"/>
        </w:rPr>
        <w:t>needs</w:t>
      </w:r>
      <w:proofErr w:type="gramEnd"/>
      <w:r w:rsidRPr="000766DB">
        <w:rPr>
          <w:rFonts w:asciiTheme="majorHAnsi" w:hAnsiTheme="majorHAnsi"/>
          <w:color w:val="000000" w:themeColor="text1"/>
          <w:sz w:val="24"/>
          <w:szCs w:val="24"/>
        </w:rPr>
        <w:t xml:space="preserve"> of all learners</w:t>
      </w:r>
      <w:ins w:id="35" w:author="Author">
        <w:r w:rsidR="00345DE0">
          <w:rPr>
            <w:rFonts w:asciiTheme="majorHAnsi" w:hAnsiTheme="majorHAnsi"/>
            <w:color w:val="000000" w:themeColor="text1"/>
            <w:sz w:val="24"/>
            <w:szCs w:val="24"/>
          </w:rPr>
          <w:t xml:space="preserve">. In this vision, e-learning will </w:t>
        </w:r>
        <w:proofErr w:type="spellStart"/>
        <w:r w:rsidR="00345DE0">
          <w:rPr>
            <w:rFonts w:asciiTheme="majorHAnsi" w:hAnsiTheme="majorHAnsi"/>
            <w:color w:val="000000" w:themeColor="text1"/>
            <w:sz w:val="24"/>
            <w:szCs w:val="24"/>
          </w:rPr>
          <w:t>also</w:t>
        </w:r>
      </w:ins>
      <w:del w:id="36" w:author="Author">
        <w:r w:rsidRPr="000766DB" w:rsidDel="00345DE0">
          <w:rPr>
            <w:rFonts w:asciiTheme="majorHAnsi" w:hAnsiTheme="majorHAnsi"/>
            <w:color w:val="000000" w:themeColor="text1"/>
            <w:sz w:val="24"/>
            <w:szCs w:val="24"/>
          </w:rPr>
          <w:delText xml:space="preserve"> and to </w:delText>
        </w:r>
      </w:del>
      <w:r w:rsidRPr="000766DB">
        <w:rPr>
          <w:rFonts w:asciiTheme="majorHAnsi" w:hAnsiTheme="majorHAnsi"/>
          <w:color w:val="000000" w:themeColor="text1"/>
          <w:sz w:val="24"/>
          <w:szCs w:val="24"/>
        </w:rPr>
        <w:t>improve</w:t>
      </w:r>
      <w:proofErr w:type="spellEnd"/>
      <w:r w:rsidRPr="000766DB">
        <w:rPr>
          <w:rFonts w:asciiTheme="majorHAnsi" w:hAnsiTheme="majorHAnsi"/>
          <w:color w:val="000000" w:themeColor="text1"/>
          <w:sz w:val="24"/>
          <w:szCs w:val="24"/>
        </w:rPr>
        <w:t xml:space="preserve"> the effectiveness of administrative and planning tasks in education systems</w:t>
      </w:r>
      <w:ins w:id="37" w:author="Author">
        <w:r w:rsidR="0008702F">
          <w:rPr>
            <w:rFonts w:asciiTheme="majorHAnsi" w:hAnsiTheme="majorHAnsi"/>
            <w:color w:val="000000" w:themeColor="text1"/>
            <w:sz w:val="24"/>
            <w:szCs w:val="24"/>
          </w:rPr>
          <w:t>, [b</w:t>
        </w:r>
      </w:ins>
      <w:del w:id="38" w:author="Author">
        <w:r w:rsidRPr="000766DB" w:rsidDel="0008702F">
          <w:rPr>
            <w:rFonts w:asciiTheme="majorHAnsi" w:hAnsiTheme="majorHAnsi"/>
            <w:color w:val="000000" w:themeColor="text1"/>
            <w:sz w:val="24"/>
            <w:szCs w:val="24"/>
          </w:rPr>
          <w:delText>.</w:delText>
        </w:r>
      </w:del>
      <w:ins w:id="39" w:author="Author">
        <w:r w:rsidR="0008702F">
          <w:rPr>
            <w:rFonts w:asciiTheme="majorHAnsi" w:hAnsiTheme="majorHAnsi"/>
            <w:color w:val="000000" w:themeColor="text1"/>
            <w:sz w:val="24"/>
            <w:szCs w:val="24"/>
          </w:rPr>
          <w:t xml:space="preserve">earing in mind that copyright should not put </w:t>
        </w:r>
        <w:r w:rsidR="00CF044F">
          <w:rPr>
            <w:rFonts w:asciiTheme="majorHAnsi" w:hAnsiTheme="majorHAnsi"/>
            <w:color w:val="000000" w:themeColor="text1"/>
            <w:sz w:val="24"/>
            <w:szCs w:val="24"/>
          </w:rPr>
          <w:t>any obstacle in the process of E-</w:t>
        </w:r>
        <w:r w:rsidR="0008702F">
          <w:rPr>
            <w:rFonts w:asciiTheme="majorHAnsi" w:hAnsiTheme="majorHAnsi"/>
            <w:color w:val="000000" w:themeColor="text1"/>
            <w:sz w:val="24"/>
            <w:szCs w:val="24"/>
          </w:rPr>
          <w:t>learning.]</w:t>
        </w:r>
      </w:ins>
    </w:p>
    <w:p w:rsidR="00FF6E7D" w:rsidRPr="00F46A23" w:rsidRDefault="00733635" w:rsidP="00F46A23">
      <w:pPr>
        <w:pStyle w:val="ListParagraph"/>
        <w:numPr>
          <w:ilvl w:val="0"/>
          <w:numId w:val="38"/>
        </w:numPr>
        <w:jc w:val="both"/>
        <w:rPr>
          <w:rFonts w:asciiTheme="majorHAnsi" w:hAnsiTheme="majorHAnsi"/>
          <w:color w:val="000000" w:themeColor="text1"/>
          <w:sz w:val="24"/>
          <w:szCs w:val="24"/>
        </w:rPr>
      </w:pPr>
      <w:r w:rsidRPr="00733635">
        <w:rPr>
          <w:rFonts w:asciiTheme="majorHAnsi" w:hAnsiTheme="majorHAnsi"/>
          <w:b/>
          <w:bCs/>
          <w:color w:val="000000" w:themeColor="text1"/>
          <w:sz w:val="24"/>
          <w:szCs w:val="24"/>
        </w:rPr>
        <w:t xml:space="preserve">Czech Republic, Government: </w:t>
      </w:r>
      <w:r w:rsidR="00FF6E7D" w:rsidRPr="00F46A23">
        <w:rPr>
          <w:rFonts w:asciiTheme="majorHAnsi" w:hAnsiTheme="majorHAnsi"/>
          <w:color w:val="000000" w:themeColor="text1"/>
          <w:sz w:val="24"/>
          <w:szCs w:val="24"/>
        </w:rPr>
        <w:t xml:space="preserve">For the post-2015 era, we envision an inclusive Information Society, in which e-learning will be ubiquitous and accessible to all, within and beyond formal educational structures. All children should be able to access quality education facilities in their community. Technology will enrich learning and bringing enhanced educational opportunities, opening it up to multiple modes of delivery and ensuring universal education both the objectives of education to all and internationally agreed development goals. </w:t>
      </w:r>
      <w:proofErr w:type="gramStart"/>
      <w:r w:rsidR="00FF6E7D" w:rsidRPr="00F46A23">
        <w:rPr>
          <w:rFonts w:asciiTheme="majorHAnsi" w:hAnsiTheme="majorHAnsi"/>
          <w:color w:val="000000" w:themeColor="text1"/>
          <w:sz w:val="24"/>
          <w:szCs w:val="24"/>
        </w:rPr>
        <w:t>Technology  will</w:t>
      </w:r>
      <w:proofErr w:type="gramEnd"/>
      <w:r w:rsidR="00FF6E7D" w:rsidRPr="00F46A23">
        <w:rPr>
          <w:rFonts w:asciiTheme="majorHAnsi" w:hAnsiTheme="majorHAnsi"/>
          <w:color w:val="000000" w:themeColor="text1"/>
          <w:sz w:val="24"/>
          <w:szCs w:val="24"/>
        </w:rPr>
        <w:t xml:space="preserve"> facilitate lifelong learning as well as  global access to information and knowledge. It will </w:t>
      </w:r>
      <w:proofErr w:type="spellStart"/>
      <w:r w:rsidR="00FF6E7D" w:rsidRPr="00F46A23">
        <w:rPr>
          <w:rFonts w:asciiTheme="majorHAnsi" w:hAnsiTheme="majorHAnsi"/>
          <w:color w:val="000000" w:themeColor="text1"/>
          <w:sz w:val="24"/>
          <w:szCs w:val="24"/>
        </w:rPr>
        <w:t>suport</w:t>
      </w:r>
      <w:proofErr w:type="spellEnd"/>
      <w:r w:rsidR="00FF6E7D" w:rsidRPr="00F46A23">
        <w:rPr>
          <w:rFonts w:asciiTheme="majorHAnsi" w:hAnsiTheme="majorHAnsi"/>
          <w:color w:val="000000" w:themeColor="text1"/>
          <w:sz w:val="24"/>
          <w:szCs w:val="24"/>
        </w:rPr>
        <w:t xml:space="preserve"> media </w:t>
      </w:r>
      <w:proofErr w:type="gramStart"/>
      <w:r w:rsidR="00FF6E7D" w:rsidRPr="00F46A23">
        <w:rPr>
          <w:rFonts w:asciiTheme="majorHAnsi" w:hAnsiTheme="majorHAnsi"/>
          <w:color w:val="000000" w:themeColor="text1"/>
          <w:sz w:val="24"/>
          <w:szCs w:val="24"/>
        </w:rPr>
        <w:t>and  information</w:t>
      </w:r>
      <w:proofErr w:type="gramEnd"/>
      <w:r w:rsidR="00FF6E7D" w:rsidRPr="00F46A23">
        <w:rPr>
          <w:rFonts w:asciiTheme="majorHAnsi" w:hAnsiTheme="majorHAnsi"/>
          <w:color w:val="000000" w:themeColor="text1"/>
          <w:sz w:val="24"/>
          <w:szCs w:val="24"/>
        </w:rPr>
        <w:t xml:space="preserve"> literacy and   work skills and will offer a medium for expression and communication, allowing also to meet specific needs of all learners. In this vision, e-learning will </w:t>
      </w:r>
      <w:proofErr w:type="spellStart"/>
      <w:r w:rsidR="00FF6E7D" w:rsidRPr="00F46A23">
        <w:rPr>
          <w:rFonts w:asciiTheme="majorHAnsi" w:hAnsiTheme="majorHAnsi"/>
          <w:color w:val="000000" w:themeColor="text1"/>
          <w:sz w:val="24"/>
          <w:szCs w:val="24"/>
        </w:rPr>
        <w:t>alsoimprove</w:t>
      </w:r>
      <w:proofErr w:type="spellEnd"/>
      <w:r w:rsidR="00FF6E7D" w:rsidRPr="00F46A23">
        <w:rPr>
          <w:rFonts w:asciiTheme="majorHAnsi" w:hAnsiTheme="majorHAnsi"/>
          <w:color w:val="000000" w:themeColor="text1"/>
          <w:sz w:val="24"/>
          <w:szCs w:val="24"/>
        </w:rPr>
        <w:t xml:space="preserve"> the effectiveness of administrative and planning tasks in education systems</w:t>
      </w:r>
      <w:del w:id="40" w:author="Author">
        <w:r w:rsidR="00FF6E7D" w:rsidRPr="00F46A23">
          <w:rPr>
            <w:rFonts w:asciiTheme="majorHAnsi" w:hAnsiTheme="majorHAnsi"/>
            <w:color w:val="000000" w:themeColor="text1"/>
            <w:sz w:val="24"/>
            <w:szCs w:val="24"/>
          </w:rPr>
          <w:delText>, [bearing in mind that copyright should not put any obstacle in the process of E-learning.]</w:delText>
        </w:r>
      </w:del>
      <w:proofErr w:type="gramStart"/>
      <w:ins w:id="41" w:author="Author">
        <w:r w:rsidR="00FF6E7D" w:rsidRPr="00F46A23">
          <w:rPr>
            <w:rFonts w:asciiTheme="majorHAnsi" w:hAnsiTheme="majorHAnsi"/>
            <w:color w:val="000000" w:themeColor="text1"/>
            <w:sz w:val="24"/>
            <w:szCs w:val="24"/>
          </w:rPr>
          <w:t>.,</w:t>
        </w:r>
        <w:proofErr w:type="gramEnd"/>
        <w:r w:rsidR="00FF6E7D" w:rsidRPr="00F46A23">
          <w:rPr>
            <w:rFonts w:asciiTheme="majorHAnsi" w:hAnsiTheme="majorHAnsi"/>
            <w:color w:val="000000" w:themeColor="text1"/>
            <w:sz w:val="24"/>
            <w:szCs w:val="24"/>
          </w:rPr>
          <w:t xml:space="preserve"> </w:t>
        </w:r>
      </w:ins>
    </w:p>
    <w:p w:rsidR="00733635" w:rsidRPr="00733635" w:rsidRDefault="00733635" w:rsidP="00733635">
      <w:pPr>
        <w:pStyle w:val="ListParagraph"/>
        <w:jc w:val="both"/>
        <w:rPr>
          <w:rFonts w:asciiTheme="majorHAnsi" w:hAnsiTheme="majorHAnsi"/>
          <w:b/>
          <w:bCs/>
          <w:color w:val="000000" w:themeColor="text1"/>
          <w:sz w:val="24"/>
          <w:szCs w:val="24"/>
        </w:rPr>
      </w:pPr>
    </w:p>
    <w:p w:rsidR="003131D0" w:rsidRPr="00F46A23" w:rsidRDefault="00733635" w:rsidP="00F46A23">
      <w:pPr>
        <w:pStyle w:val="ListParagraph"/>
        <w:numPr>
          <w:ilvl w:val="0"/>
          <w:numId w:val="38"/>
        </w:numPr>
        <w:jc w:val="both"/>
        <w:rPr>
          <w:rFonts w:asciiTheme="majorHAnsi" w:hAnsiTheme="majorHAnsi"/>
          <w:color w:val="000000" w:themeColor="text1"/>
          <w:sz w:val="24"/>
          <w:szCs w:val="24"/>
        </w:rPr>
      </w:pPr>
      <w:r w:rsidRPr="0050621E">
        <w:rPr>
          <w:rFonts w:asciiTheme="majorHAnsi" w:hAnsiTheme="majorHAnsi"/>
          <w:b/>
          <w:bCs/>
          <w:color w:val="000000" w:themeColor="text1"/>
          <w:sz w:val="24"/>
          <w:szCs w:val="24"/>
        </w:rPr>
        <w:t>J</w:t>
      </w:r>
      <w:r w:rsidR="001022B3" w:rsidRPr="0050621E">
        <w:rPr>
          <w:rFonts w:asciiTheme="majorHAnsi" w:hAnsiTheme="majorHAnsi"/>
          <w:b/>
          <w:bCs/>
          <w:color w:val="000000" w:themeColor="text1"/>
          <w:sz w:val="24"/>
          <w:szCs w:val="24"/>
        </w:rPr>
        <w:t>apan, Government:</w:t>
      </w:r>
      <w:r w:rsidR="0050621E" w:rsidRPr="0050621E">
        <w:rPr>
          <w:rFonts w:asciiTheme="majorHAnsi" w:hAnsiTheme="majorHAnsi"/>
          <w:b/>
          <w:bCs/>
          <w:color w:val="000000" w:themeColor="text1"/>
          <w:sz w:val="24"/>
          <w:szCs w:val="24"/>
        </w:rPr>
        <w:t xml:space="preserve"> </w:t>
      </w:r>
      <w:r w:rsidR="00F46A23">
        <w:rPr>
          <w:rFonts w:asciiTheme="majorHAnsi" w:hAnsiTheme="majorHAnsi"/>
          <w:b/>
          <w:bCs/>
          <w:color w:val="000000" w:themeColor="text1"/>
          <w:sz w:val="24"/>
          <w:szCs w:val="24"/>
        </w:rPr>
        <w:t xml:space="preserve"> </w:t>
      </w:r>
      <w:r w:rsidR="003131D0" w:rsidRPr="00F46A23">
        <w:rPr>
          <w:rFonts w:asciiTheme="majorHAnsi" w:hAnsiTheme="majorHAnsi"/>
          <w:color w:val="000000" w:themeColor="text1"/>
          <w:sz w:val="24"/>
          <w:szCs w:val="24"/>
        </w:rPr>
        <w:t xml:space="preserve">For the post-2015 era, we envision an inclusive Information Society, in which e-learning will be ubiquitous and accessible to all, within and beyond formal educational structures. All children should be able to access quality education facilities in their community. Technology will enrich learning and bringing enhanced educational opportunities, opening it up to multiple modes of delivery and ensuring universal education both the objectives of education to all and internationally </w:t>
      </w:r>
      <w:del w:id="42" w:author="Author">
        <w:r w:rsidR="003131D0" w:rsidRPr="00F46A23">
          <w:rPr>
            <w:rFonts w:asciiTheme="majorHAnsi" w:hAnsiTheme="majorHAnsi"/>
            <w:color w:val="000000" w:themeColor="text1"/>
            <w:sz w:val="24"/>
            <w:szCs w:val="24"/>
          </w:rPr>
          <w:delText>agreed</w:delText>
        </w:r>
      </w:del>
      <w:ins w:id="43" w:author="Author">
        <w:r w:rsidR="003131D0" w:rsidRPr="00F46A23">
          <w:rPr>
            <w:rFonts w:asciiTheme="majorHAnsi" w:hAnsiTheme="majorHAnsi" w:hint="eastAsia"/>
            <w:color w:val="000000" w:themeColor="text1"/>
            <w:sz w:val="24"/>
            <w:szCs w:val="24"/>
            <w:lang w:eastAsia="ja-JP"/>
          </w:rPr>
          <w:t>confirmed</w:t>
        </w:r>
        <w:r w:rsidR="003131D0">
          <w:rPr>
            <w:rStyle w:val="CommentReference"/>
          </w:rPr>
          <w:commentReference w:id="44"/>
        </w:r>
      </w:ins>
      <w:r w:rsidR="003131D0" w:rsidRPr="00F46A23">
        <w:rPr>
          <w:rFonts w:asciiTheme="majorHAnsi" w:hAnsiTheme="majorHAnsi"/>
          <w:color w:val="000000" w:themeColor="text1"/>
          <w:sz w:val="24"/>
          <w:szCs w:val="24"/>
        </w:rPr>
        <w:t xml:space="preserve"> development goals. </w:t>
      </w:r>
      <w:proofErr w:type="gramStart"/>
      <w:r w:rsidR="003131D0" w:rsidRPr="00F46A23">
        <w:rPr>
          <w:rFonts w:asciiTheme="majorHAnsi" w:hAnsiTheme="majorHAnsi"/>
          <w:color w:val="000000" w:themeColor="text1"/>
          <w:sz w:val="24"/>
          <w:szCs w:val="24"/>
        </w:rPr>
        <w:t>Technology  will</w:t>
      </w:r>
      <w:proofErr w:type="gramEnd"/>
      <w:r w:rsidR="003131D0" w:rsidRPr="00F46A23">
        <w:rPr>
          <w:rFonts w:asciiTheme="majorHAnsi" w:hAnsiTheme="majorHAnsi"/>
          <w:color w:val="000000" w:themeColor="text1"/>
          <w:sz w:val="24"/>
          <w:szCs w:val="24"/>
        </w:rPr>
        <w:t xml:space="preserve"> facilitate lifelong learning as well as  global access to information and knowledge. It will </w:t>
      </w:r>
      <w:del w:id="45" w:author="Author">
        <w:r w:rsidR="003131D0" w:rsidRPr="00F46A23">
          <w:rPr>
            <w:rFonts w:asciiTheme="majorHAnsi" w:hAnsiTheme="majorHAnsi"/>
            <w:color w:val="000000" w:themeColor="text1"/>
            <w:sz w:val="24"/>
            <w:szCs w:val="24"/>
          </w:rPr>
          <w:delText>suport</w:delText>
        </w:r>
      </w:del>
      <w:commentRangeStart w:id="46"/>
      <w:ins w:id="47" w:author="Author">
        <w:r w:rsidR="003131D0" w:rsidRPr="00F46A23">
          <w:rPr>
            <w:rFonts w:asciiTheme="majorHAnsi" w:hAnsiTheme="majorHAnsi"/>
            <w:color w:val="000000" w:themeColor="text1"/>
            <w:sz w:val="24"/>
            <w:szCs w:val="24"/>
          </w:rPr>
          <w:t>sup</w:t>
        </w:r>
        <w:r w:rsidR="003131D0" w:rsidRPr="00F46A23">
          <w:rPr>
            <w:rFonts w:asciiTheme="majorHAnsi" w:hAnsiTheme="majorHAnsi" w:hint="eastAsia"/>
            <w:color w:val="000000" w:themeColor="text1"/>
            <w:sz w:val="24"/>
            <w:szCs w:val="24"/>
            <w:lang w:eastAsia="ja-JP"/>
          </w:rPr>
          <w:t>p</w:t>
        </w:r>
        <w:r w:rsidR="003131D0" w:rsidRPr="00F46A23">
          <w:rPr>
            <w:rFonts w:asciiTheme="majorHAnsi" w:hAnsiTheme="majorHAnsi"/>
            <w:color w:val="000000" w:themeColor="text1"/>
            <w:sz w:val="24"/>
            <w:szCs w:val="24"/>
          </w:rPr>
          <w:t>ort</w:t>
        </w:r>
        <w:commentRangeEnd w:id="46"/>
        <w:r w:rsidR="003131D0">
          <w:rPr>
            <w:rStyle w:val="CommentReference"/>
          </w:rPr>
          <w:commentReference w:id="46"/>
        </w:r>
      </w:ins>
      <w:r w:rsidR="003131D0" w:rsidRPr="00F46A23">
        <w:rPr>
          <w:rFonts w:asciiTheme="majorHAnsi" w:hAnsiTheme="majorHAnsi"/>
          <w:color w:val="000000" w:themeColor="text1"/>
          <w:sz w:val="24"/>
          <w:szCs w:val="24"/>
        </w:rPr>
        <w:t xml:space="preserve"> media </w:t>
      </w:r>
      <w:proofErr w:type="gramStart"/>
      <w:r w:rsidR="003131D0" w:rsidRPr="00F46A23">
        <w:rPr>
          <w:rFonts w:asciiTheme="majorHAnsi" w:hAnsiTheme="majorHAnsi"/>
          <w:color w:val="000000" w:themeColor="text1"/>
          <w:sz w:val="24"/>
          <w:szCs w:val="24"/>
        </w:rPr>
        <w:t>and  information</w:t>
      </w:r>
      <w:proofErr w:type="gramEnd"/>
      <w:r w:rsidR="003131D0" w:rsidRPr="00F46A23">
        <w:rPr>
          <w:rFonts w:asciiTheme="majorHAnsi" w:hAnsiTheme="majorHAnsi"/>
          <w:color w:val="000000" w:themeColor="text1"/>
          <w:sz w:val="24"/>
          <w:szCs w:val="24"/>
        </w:rPr>
        <w:t xml:space="preserve"> literacy and   work skills and will offer a medium for expression and communication, allowing also to meet specific needs of all learners. In this vision, e-learning will </w:t>
      </w:r>
      <w:proofErr w:type="spellStart"/>
      <w:r w:rsidR="003131D0" w:rsidRPr="00F46A23">
        <w:rPr>
          <w:rFonts w:asciiTheme="majorHAnsi" w:hAnsiTheme="majorHAnsi"/>
          <w:color w:val="000000" w:themeColor="text1"/>
          <w:sz w:val="24"/>
          <w:szCs w:val="24"/>
        </w:rPr>
        <w:t>alsoimprove</w:t>
      </w:r>
      <w:proofErr w:type="spellEnd"/>
      <w:r w:rsidR="003131D0" w:rsidRPr="00F46A23">
        <w:rPr>
          <w:rFonts w:asciiTheme="majorHAnsi" w:hAnsiTheme="majorHAnsi"/>
          <w:color w:val="000000" w:themeColor="text1"/>
          <w:sz w:val="24"/>
          <w:szCs w:val="24"/>
        </w:rPr>
        <w:t xml:space="preserve"> the effectiveness of administrative and planning tasks in education systems, [bearing in mind that copyright should not put any obstacle in the process of E-learning.]</w:t>
      </w:r>
    </w:p>
    <w:p w:rsidR="001022B3" w:rsidRPr="001022B3" w:rsidRDefault="001022B3" w:rsidP="001022B3">
      <w:pPr>
        <w:pStyle w:val="ListParagraph"/>
        <w:jc w:val="both"/>
        <w:rPr>
          <w:rFonts w:asciiTheme="majorHAnsi" w:hAnsiTheme="majorHAnsi"/>
          <w:color w:val="000000" w:themeColor="text1"/>
          <w:sz w:val="24"/>
          <w:szCs w:val="24"/>
        </w:rPr>
      </w:pPr>
    </w:p>
    <w:p w:rsidR="00E15A8C" w:rsidRPr="00F46A23" w:rsidRDefault="00581F15" w:rsidP="00F46A23">
      <w:pPr>
        <w:pStyle w:val="ListParagraph"/>
        <w:numPr>
          <w:ilvl w:val="0"/>
          <w:numId w:val="38"/>
        </w:numPr>
        <w:jc w:val="both"/>
        <w:rPr>
          <w:rFonts w:ascii="Cambria" w:hAnsi="Cambria"/>
          <w:color w:val="000000"/>
          <w:sz w:val="24"/>
          <w:szCs w:val="24"/>
        </w:rPr>
      </w:pPr>
      <w:r w:rsidRPr="0050621E">
        <w:rPr>
          <w:rFonts w:asciiTheme="majorHAnsi" w:hAnsiTheme="majorHAnsi"/>
          <w:b/>
          <w:bCs/>
          <w:color w:val="000000" w:themeColor="text1"/>
          <w:sz w:val="24"/>
          <w:szCs w:val="24"/>
        </w:rPr>
        <w:t>Internet Democracy Project, CDT, IFLA and Access, Civil Society:</w:t>
      </w:r>
      <w:r w:rsidR="0050621E" w:rsidRPr="0050621E">
        <w:rPr>
          <w:rFonts w:asciiTheme="majorHAnsi" w:hAnsiTheme="majorHAnsi"/>
          <w:b/>
          <w:bCs/>
          <w:color w:val="000000" w:themeColor="text1"/>
          <w:sz w:val="24"/>
          <w:szCs w:val="24"/>
        </w:rPr>
        <w:t xml:space="preserve"> </w:t>
      </w:r>
      <w:r w:rsidR="00F46A23">
        <w:rPr>
          <w:rFonts w:asciiTheme="majorHAnsi" w:hAnsiTheme="majorHAnsi"/>
          <w:b/>
          <w:bCs/>
          <w:color w:val="000000" w:themeColor="text1"/>
          <w:sz w:val="24"/>
          <w:szCs w:val="24"/>
        </w:rPr>
        <w:t xml:space="preserve"> </w:t>
      </w:r>
      <w:ins w:id="48" w:author="Author">
        <w:r w:rsidR="004F15BF" w:rsidRPr="00F46A23">
          <w:rPr>
            <w:rFonts w:ascii="Cambria" w:hAnsi="Cambria"/>
            <w:color w:val="000000"/>
            <w:sz w:val="24"/>
            <w:szCs w:val="24"/>
          </w:rPr>
          <w:t xml:space="preserve">We envision an inclusive Information Society that offers global access to information and knowledge through ubiquitous and accessible e-learning opportunities for all, both within and beyond formal educational structures. </w:t>
        </w:r>
      </w:ins>
      <w:del w:id="49" w:author="Author">
        <w:r w:rsidR="004F15BF" w:rsidRPr="00F46A23" w:rsidDel="001A73C7">
          <w:rPr>
            <w:rFonts w:asciiTheme="majorHAnsi" w:hAnsiTheme="majorHAnsi"/>
            <w:color w:val="000000" w:themeColor="text1"/>
            <w:sz w:val="24"/>
            <w:szCs w:val="24"/>
          </w:rPr>
          <w:delText xml:space="preserve">For the post-2015 era, we envision </w:delText>
        </w:r>
      </w:del>
      <w:ins w:id="50" w:author="Author">
        <w:del w:id="51" w:author="Author">
          <w:r w:rsidR="004F15BF" w:rsidRPr="00F46A23" w:rsidDel="001A73C7">
            <w:rPr>
              <w:rFonts w:asciiTheme="majorHAnsi" w:hAnsiTheme="majorHAnsi"/>
              <w:color w:val="000000" w:themeColor="text1"/>
              <w:sz w:val="24"/>
              <w:szCs w:val="24"/>
            </w:rPr>
            <w:delText xml:space="preserve">an </w:delText>
          </w:r>
        </w:del>
      </w:ins>
      <w:del w:id="52" w:author="Author">
        <w:r w:rsidR="004F15BF" w:rsidRPr="00F46A23" w:rsidDel="001A73C7">
          <w:rPr>
            <w:rFonts w:asciiTheme="majorHAnsi" w:hAnsiTheme="majorHAnsi"/>
            <w:color w:val="000000" w:themeColor="text1"/>
            <w:sz w:val="24"/>
            <w:szCs w:val="24"/>
          </w:rPr>
          <w:delText xml:space="preserve">inclusive </w:delText>
        </w:r>
      </w:del>
      <w:ins w:id="53" w:author="Author">
        <w:del w:id="54" w:author="Author">
          <w:r w:rsidR="004F15BF" w:rsidRPr="00F46A23" w:rsidDel="001A73C7">
            <w:rPr>
              <w:rFonts w:asciiTheme="majorHAnsi" w:hAnsiTheme="majorHAnsi"/>
              <w:color w:val="000000" w:themeColor="text1"/>
              <w:sz w:val="24"/>
              <w:szCs w:val="24"/>
            </w:rPr>
            <w:delText>Information Society</w:delText>
          </w:r>
        </w:del>
      </w:ins>
      <w:del w:id="55" w:author="Author">
        <w:r w:rsidR="004F15BF" w:rsidRPr="00F46A23" w:rsidDel="001A73C7">
          <w:rPr>
            <w:rFonts w:asciiTheme="majorHAnsi" w:hAnsiTheme="majorHAnsi"/>
            <w:color w:val="000000" w:themeColor="text1"/>
            <w:sz w:val="24"/>
            <w:szCs w:val="24"/>
          </w:rPr>
          <w:delText xml:space="preserve">Knowledge Societies, in which e-learning will </w:delText>
        </w:r>
      </w:del>
      <w:ins w:id="56" w:author="Author">
        <w:del w:id="57" w:author="Author">
          <w:r w:rsidR="004F15BF" w:rsidRPr="00F46A23" w:rsidDel="001A73C7">
            <w:rPr>
              <w:rFonts w:asciiTheme="majorHAnsi" w:hAnsiTheme="majorHAnsi"/>
              <w:color w:val="000000" w:themeColor="text1"/>
              <w:sz w:val="24"/>
              <w:szCs w:val="24"/>
            </w:rPr>
            <w:delText xml:space="preserve">be ubiquitous and accessible to all, within and beyond formal educational structures. All children should be able to access quality education facilities in their community. </w:delText>
          </w:r>
          <w:r w:rsidR="004F15BF" w:rsidRPr="00F46A23" w:rsidDel="00814CE2">
            <w:rPr>
              <w:rFonts w:asciiTheme="majorHAnsi" w:hAnsiTheme="majorHAnsi"/>
              <w:color w:val="000000" w:themeColor="text1"/>
              <w:sz w:val="24"/>
              <w:szCs w:val="24"/>
            </w:rPr>
            <w:delText>No longer will children be refused educational opportunities</w:delText>
          </w:r>
        </w:del>
      </w:ins>
      <w:del w:id="58" w:author="Author">
        <w:r w:rsidR="004F15BF" w:rsidRPr="00F46A23" w:rsidDel="00814CE2">
          <w:rPr>
            <w:rFonts w:asciiTheme="majorHAnsi" w:hAnsiTheme="majorHAnsi"/>
            <w:color w:val="000000" w:themeColor="text1"/>
            <w:sz w:val="24"/>
            <w:szCs w:val="24"/>
          </w:rPr>
          <w:delText>[</w:delText>
        </w:r>
      </w:del>
      <w:ins w:id="59" w:author="Author">
        <w:del w:id="60" w:author="Author">
          <w:r w:rsidR="004F15BF" w:rsidRPr="00F46A23" w:rsidDel="00814CE2">
            <w:rPr>
              <w:rFonts w:asciiTheme="majorHAnsi" w:hAnsiTheme="majorHAnsi"/>
              <w:color w:val="000000" w:themeColor="text1"/>
              <w:sz w:val="24"/>
              <w:szCs w:val="24"/>
            </w:rPr>
            <w:delText xml:space="preserve"> for want of a classroom, nor will they have to walk long distances to school, or share text books.</w:delText>
          </w:r>
        </w:del>
      </w:ins>
      <w:del w:id="61" w:author="Author">
        <w:r w:rsidR="004F15BF" w:rsidRPr="00F46A23" w:rsidDel="00814CE2">
          <w:rPr>
            <w:rFonts w:asciiTheme="majorHAnsi" w:hAnsiTheme="majorHAnsi"/>
            <w:color w:val="000000" w:themeColor="text1"/>
            <w:sz w:val="24"/>
            <w:szCs w:val="24"/>
          </w:rPr>
          <w:delText>]</w:delText>
        </w:r>
      </w:del>
      <w:ins w:id="62" w:author="Author">
        <w:del w:id="63" w:author="Author">
          <w:r w:rsidR="004F15BF" w:rsidRPr="00F46A23" w:rsidDel="00814CE2">
            <w:rPr>
              <w:rFonts w:asciiTheme="majorHAnsi" w:hAnsiTheme="majorHAnsi"/>
              <w:color w:val="000000" w:themeColor="text1"/>
              <w:sz w:val="24"/>
              <w:szCs w:val="24"/>
            </w:rPr>
            <w:delText xml:space="preserve"> </w:delText>
          </w:r>
        </w:del>
        <w:r w:rsidR="004F15BF" w:rsidRPr="00F46A23">
          <w:rPr>
            <w:rFonts w:asciiTheme="majorHAnsi" w:hAnsiTheme="majorHAnsi"/>
            <w:color w:val="000000" w:themeColor="text1"/>
            <w:sz w:val="24"/>
            <w:szCs w:val="24"/>
          </w:rPr>
          <w:t xml:space="preserve">Technology will enrich learning and </w:t>
        </w:r>
        <w:del w:id="64" w:author="Author">
          <w:r w:rsidR="004F15BF" w:rsidRPr="00F46A23" w:rsidDel="001A73C7">
            <w:rPr>
              <w:rFonts w:asciiTheme="majorHAnsi" w:hAnsiTheme="majorHAnsi"/>
              <w:color w:val="000000" w:themeColor="text1"/>
              <w:sz w:val="24"/>
              <w:szCs w:val="24"/>
            </w:rPr>
            <w:delText xml:space="preserve">bringing </w:delText>
          </w:r>
        </w:del>
        <w:r w:rsidR="004F15BF" w:rsidRPr="00F46A23">
          <w:rPr>
            <w:rFonts w:asciiTheme="majorHAnsi" w:hAnsiTheme="majorHAnsi"/>
            <w:color w:val="000000" w:themeColor="text1"/>
            <w:sz w:val="24"/>
            <w:szCs w:val="24"/>
          </w:rPr>
          <w:t xml:space="preserve">enhance </w:t>
        </w:r>
        <w:del w:id="65" w:author="Author">
          <w:r w:rsidR="004F15BF" w:rsidRPr="00F46A23" w:rsidDel="001A73C7">
            <w:rPr>
              <w:rFonts w:asciiTheme="majorHAnsi" w:hAnsiTheme="majorHAnsi"/>
              <w:color w:val="000000" w:themeColor="text1"/>
              <w:sz w:val="24"/>
              <w:szCs w:val="24"/>
            </w:rPr>
            <w:delText xml:space="preserve">enhanced educational </w:delText>
          </w:r>
        </w:del>
        <w:r w:rsidR="004F15BF" w:rsidRPr="00F46A23">
          <w:rPr>
            <w:rFonts w:asciiTheme="majorHAnsi" w:hAnsiTheme="majorHAnsi"/>
            <w:color w:val="000000" w:themeColor="text1"/>
            <w:sz w:val="24"/>
            <w:szCs w:val="24"/>
          </w:rPr>
          <w:t>opportunity</w:t>
        </w:r>
        <w:del w:id="66" w:author="Author">
          <w:r w:rsidR="004F15BF" w:rsidRPr="00F46A23" w:rsidDel="001A73C7">
            <w:rPr>
              <w:rFonts w:asciiTheme="majorHAnsi" w:hAnsiTheme="majorHAnsi"/>
              <w:color w:val="000000" w:themeColor="text1"/>
              <w:sz w:val="24"/>
              <w:szCs w:val="24"/>
            </w:rPr>
            <w:delText>ies,</w:delText>
          </w:r>
        </w:del>
        <w:r w:rsidR="004F15BF" w:rsidRPr="00F46A23">
          <w:rPr>
            <w:rFonts w:asciiTheme="majorHAnsi" w:hAnsiTheme="majorHAnsi"/>
            <w:color w:val="000000" w:themeColor="text1"/>
            <w:sz w:val="24"/>
            <w:szCs w:val="24"/>
          </w:rPr>
          <w:t xml:space="preserve"> </w:t>
        </w:r>
        <w:del w:id="67" w:author="Author">
          <w:r w:rsidR="004F15BF" w:rsidRPr="00F46A23" w:rsidDel="001A73C7">
            <w:rPr>
              <w:rFonts w:asciiTheme="majorHAnsi" w:hAnsiTheme="majorHAnsi"/>
              <w:color w:val="000000" w:themeColor="text1"/>
              <w:sz w:val="24"/>
              <w:szCs w:val="24"/>
            </w:rPr>
            <w:delText>opening it up to</w:delText>
          </w:r>
        </w:del>
        <w:r w:rsidR="004F15BF" w:rsidRPr="00F46A23">
          <w:rPr>
            <w:rFonts w:asciiTheme="majorHAnsi" w:hAnsiTheme="majorHAnsi"/>
            <w:color w:val="000000" w:themeColor="text1"/>
            <w:sz w:val="24"/>
            <w:szCs w:val="24"/>
          </w:rPr>
          <w:t>through multiple modes of delivery,</w:t>
        </w:r>
        <w:del w:id="68" w:author="Author">
          <w:r w:rsidR="004F15BF" w:rsidRPr="00F46A23" w:rsidDel="001A73C7">
            <w:rPr>
              <w:rFonts w:asciiTheme="majorHAnsi" w:hAnsiTheme="majorHAnsi"/>
              <w:color w:val="000000" w:themeColor="text1"/>
              <w:sz w:val="24"/>
              <w:szCs w:val="24"/>
            </w:rPr>
            <w:delText xml:space="preserve"> and</w:delText>
          </w:r>
        </w:del>
        <w:r w:rsidR="004F15BF" w:rsidRPr="00F46A23">
          <w:rPr>
            <w:rFonts w:asciiTheme="majorHAnsi" w:hAnsiTheme="majorHAnsi"/>
            <w:color w:val="000000" w:themeColor="text1"/>
            <w:sz w:val="24"/>
            <w:szCs w:val="24"/>
          </w:rPr>
          <w:t xml:space="preserve"> ensuring universal education </w:t>
        </w:r>
        <w:del w:id="69" w:author="Author">
          <w:r w:rsidR="004F15BF" w:rsidRPr="00F46A23" w:rsidDel="001A73C7">
            <w:rPr>
              <w:rFonts w:asciiTheme="majorHAnsi" w:hAnsiTheme="majorHAnsi"/>
              <w:color w:val="000000" w:themeColor="text1"/>
              <w:sz w:val="24"/>
              <w:szCs w:val="24"/>
            </w:rPr>
            <w:delText xml:space="preserve">both the objectives of education to all </w:delText>
          </w:r>
        </w:del>
        <w:r w:rsidR="004F15BF" w:rsidRPr="00F46A23">
          <w:rPr>
            <w:rFonts w:asciiTheme="majorHAnsi" w:hAnsiTheme="majorHAnsi"/>
            <w:color w:val="000000" w:themeColor="text1"/>
            <w:sz w:val="24"/>
            <w:szCs w:val="24"/>
          </w:rPr>
          <w:t xml:space="preserve">and supporting internationally agreed development goals </w:t>
        </w:r>
        <w:r w:rsidR="004F15BF" w:rsidRPr="00F46A23">
          <w:rPr>
            <w:rFonts w:ascii="Cambria" w:hAnsi="Cambria"/>
            <w:color w:val="000000"/>
            <w:sz w:val="24"/>
            <w:szCs w:val="24"/>
          </w:rPr>
          <w:t>including the right of all children to access quality education facilities in their community</w:t>
        </w:r>
        <w:proofErr w:type="gramStart"/>
        <w:r w:rsidR="004F15BF" w:rsidRPr="00F46A23">
          <w:rPr>
            <w:rFonts w:ascii="Cambria" w:hAnsi="Cambria"/>
            <w:color w:val="000000"/>
            <w:sz w:val="24"/>
            <w:szCs w:val="24"/>
          </w:rPr>
          <w:t>.</w:t>
        </w:r>
        <w:r w:rsidR="004F15BF" w:rsidRPr="00F46A23">
          <w:rPr>
            <w:rFonts w:asciiTheme="majorHAnsi" w:hAnsiTheme="majorHAnsi"/>
            <w:color w:val="000000" w:themeColor="text1"/>
            <w:sz w:val="24"/>
            <w:szCs w:val="24"/>
          </w:rPr>
          <w:t>.</w:t>
        </w:r>
        <w:proofErr w:type="gramEnd"/>
        <w:r w:rsidR="004F15BF" w:rsidRPr="00F46A23">
          <w:rPr>
            <w:rFonts w:asciiTheme="majorHAnsi" w:hAnsiTheme="majorHAnsi"/>
            <w:color w:val="000000" w:themeColor="text1"/>
            <w:sz w:val="24"/>
            <w:szCs w:val="24"/>
          </w:rPr>
          <w:t xml:space="preserve"> </w:t>
        </w:r>
        <w:del w:id="70" w:author="Author">
          <w:r w:rsidR="004F15BF" w:rsidRPr="00F46A23" w:rsidDel="00814CE2">
            <w:rPr>
              <w:rFonts w:asciiTheme="majorHAnsi" w:hAnsiTheme="majorHAnsi"/>
              <w:color w:val="000000" w:themeColor="text1"/>
              <w:sz w:val="24"/>
              <w:szCs w:val="24"/>
            </w:rPr>
            <w:delText xml:space="preserve">utterly transform the learning experience, bringing it beyond the current limited perception of formal education and opening it up to multiple modes of delivery and learning environments, It </w:delText>
          </w:r>
          <w:r w:rsidR="004F15BF" w:rsidRPr="00F46A23" w:rsidDel="001A73C7">
            <w:rPr>
              <w:rFonts w:asciiTheme="majorHAnsi" w:hAnsiTheme="majorHAnsi"/>
              <w:color w:val="000000" w:themeColor="text1"/>
              <w:sz w:val="24"/>
              <w:szCs w:val="24"/>
            </w:rPr>
            <w:delText xml:space="preserve">will </w:delText>
          </w:r>
        </w:del>
      </w:ins>
      <w:del w:id="71" w:author="Author">
        <w:r w:rsidR="004F15BF" w:rsidRPr="00F46A23" w:rsidDel="001A73C7">
          <w:rPr>
            <w:rFonts w:asciiTheme="majorHAnsi" w:hAnsiTheme="majorHAnsi"/>
            <w:color w:val="000000" w:themeColor="text1"/>
            <w:sz w:val="24"/>
            <w:szCs w:val="24"/>
          </w:rPr>
          <w:delText>truly transform formal and non-formal education for all (EFA)</w:delText>
        </w:r>
      </w:del>
      <w:ins w:id="72" w:author="Author">
        <w:del w:id="73" w:author="Author">
          <w:r w:rsidR="004F15BF" w:rsidRPr="00F46A23" w:rsidDel="001A73C7">
            <w:rPr>
              <w:rFonts w:asciiTheme="majorHAnsi" w:hAnsiTheme="majorHAnsi"/>
              <w:color w:val="000000" w:themeColor="text1"/>
              <w:sz w:val="24"/>
              <w:szCs w:val="24"/>
            </w:rPr>
            <w:delText xml:space="preserve">. Technology </w:delText>
          </w:r>
        </w:del>
      </w:ins>
      <w:del w:id="74" w:author="Author">
        <w:r w:rsidR="004F15BF" w:rsidRPr="00F46A23" w:rsidDel="001A73C7">
          <w:rPr>
            <w:rFonts w:asciiTheme="majorHAnsi" w:hAnsiTheme="majorHAnsi"/>
            <w:color w:val="000000" w:themeColor="text1"/>
            <w:sz w:val="24"/>
            <w:szCs w:val="24"/>
          </w:rPr>
          <w:delText xml:space="preserve">, </w:delText>
        </w:r>
      </w:del>
      <w:ins w:id="75" w:author="Author">
        <w:del w:id="76" w:author="Author">
          <w:r w:rsidR="004F15BF" w:rsidRPr="00F46A23" w:rsidDel="001A73C7">
            <w:rPr>
              <w:rFonts w:asciiTheme="majorHAnsi" w:hAnsiTheme="majorHAnsi"/>
              <w:color w:val="000000" w:themeColor="text1"/>
              <w:sz w:val="24"/>
              <w:szCs w:val="24"/>
            </w:rPr>
            <w:delText xml:space="preserve">will </w:delText>
          </w:r>
        </w:del>
      </w:ins>
      <w:del w:id="77" w:author="Author">
        <w:r w:rsidR="004F15BF" w:rsidRPr="00F46A23" w:rsidDel="001A73C7">
          <w:rPr>
            <w:rFonts w:asciiTheme="majorHAnsi" w:hAnsiTheme="majorHAnsi"/>
            <w:color w:val="000000" w:themeColor="text1"/>
            <w:sz w:val="24"/>
            <w:szCs w:val="24"/>
          </w:rPr>
          <w:delText>will facilitate lifelong learning a</w:delText>
        </w:r>
      </w:del>
      <w:ins w:id="78" w:author="Author">
        <w:del w:id="79" w:author="Author">
          <w:r w:rsidR="004F15BF" w:rsidRPr="00F46A23" w:rsidDel="001A73C7">
            <w:rPr>
              <w:rFonts w:asciiTheme="majorHAnsi" w:hAnsiTheme="majorHAnsi"/>
              <w:color w:val="000000" w:themeColor="text1"/>
              <w:sz w:val="24"/>
              <w:szCs w:val="24"/>
            </w:rPr>
            <w:delText xml:space="preserve">s well as </w:delText>
          </w:r>
        </w:del>
      </w:ins>
      <w:del w:id="80" w:author="Author">
        <w:r w:rsidR="004F15BF" w:rsidRPr="00F46A23" w:rsidDel="001A73C7">
          <w:rPr>
            <w:rFonts w:asciiTheme="majorHAnsi" w:hAnsiTheme="majorHAnsi"/>
            <w:color w:val="000000" w:themeColor="text1"/>
            <w:sz w:val="24"/>
            <w:szCs w:val="24"/>
          </w:rPr>
          <w:delText>nd global access to information and knowledge</w:delText>
        </w:r>
      </w:del>
      <w:ins w:id="81" w:author="Author">
        <w:del w:id="82" w:author="Author">
          <w:r w:rsidR="004F15BF" w:rsidRPr="00F46A23" w:rsidDel="001A73C7">
            <w:rPr>
              <w:rFonts w:asciiTheme="majorHAnsi" w:hAnsiTheme="majorHAnsi"/>
              <w:color w:val="000000" w:themeColor="text1"/>
              <w:sz w:val="24"/>
              <w:szCs w:val="24"/>
            </w:rPr>
            <w:delText xml:space="preserve">. </w:delText>
          </w:r>
        </w:del>
        <w:r w:rsidR="004F15BF" w:rsidRPr="00F46A23">
          <w:rPr>
            <w:rFonts w:asciiTheme="majorHAnsi" w:hAnsiTheme="majorHAnsi"/>
            <w:color w:val="000000" w:themeColor="text1"/>
            <w:sz w:val="24"/>
            <w:szCs w:val="24"/>
          </w:rPr>
          <w:t>It</w:t>
        </w:r>
      </w:ins>
      <w:del w:id="83" w:author="Author">
        <w:r w:rsidR="004F15BF" w:rsidRPr="00F46A23" w:rsidDel="00345DE0">
          <w:rPr>
            <w:rFonts w:asciiTheme="majorHAnsi" w:hAnsiTheme="majorHAnsi"/>
            <w:color w:val="000000" w:themeColor="text1"/>
            <w:sz w:val="24"/>
            <w:szCs w:val="24"/>
          </w:rPr>
          <w:delText>, it</w:delText>
        </w:r>
      </w:del>
      <w:r w:rsidR="004F15BF" w:rsidRPr="00F46A23">
        <w:rPr>
          <w:rFonts w:asciiTheme="majorHAnsi" w:hAnsiTheme="majorHAnsi"/>
          <w:color w:val="000000" w:themeColor="text1"/>
          <w:sz w:val="24"/>
          <w:szCs w:val="24"/>
        </w:rPr>
        <w:t xml:space="preserve"> will </w:t>
      </w:r>
      <w:ins w:id="84" w:author="Author">
        <w:r w:rsidR="004F15BF" w:rsidRPr="00F46A23">
          <w:rPr>
            <w:rFonts w:asciiTheme="majorHAnsi" w:hAnsiTheme="majorHAnsi"/>
            <w:color w:val="000000" w:themeColor="text1"/>
            <w:sz w:val="24"/>
            <w:szCs w:val="24"/>
          </w:rPr>
          <w:t>support</w:t>
        </w:r>
      </w:ins>
      <w:del w:id="85" w:author="Author">
        <w:r w:rsidR="004F15BF" w:rsidRPr="00F46A23" w:rsidDel="00345DE0">
          <w:rPr>
            <w:rFonts w:asciiTheme="majorHAnsi" w:hAnsiTheme="majorHAnsi"/>
            <w:color w:val="000000" w:themeColor="text1"/>
            <w:sz w:val="24"/>
            <w:szCs w:val="24"/>
          </w:rPr>
          <w:delText>help</w:delText>
        </w:r>
      </w:del>
      <w:r w:rsidR="004F15BF" w:rsidRPr="00F46A23">
        <w:rPr>
          <w:rFonts w:asciiTheme="majorHAnsi" w:hAnsiTheme="majorHAnsi"/>
          <w:color w:val="000000" w:themeColor="text1"/>
          <w:sz w:val="24"/>
          <w:szCs w:val="24"/>
        </w:rPr>
        <w:t xml:space="preserve"> </w:t>
      </w:r>
      <w:del w:id="86" w:author="Author">
        <w:r w:rsidR="004F15BF" w:rsidRPr="00F46A23" w:rsidDel="00345DE0">
          <w:rPr>
            <w:rFonts w:asciiTheme="majorHAnsi" w:hAnsiTheme="majorHAnsi"/>
            <w:color w:val="000000" w:themeColor="text1"/>
            <w:sz w:val="24"/>
            <w:szCs w:val="24"/>
          </w:rPr>
          <w:delText xml:space="preserve">provide </w:delText>
        </w:r>
      </w:del>
      <w:r w:rsidR="004F15BF" w:rsidRPr="00F46A23">
        <w:rPr>
          <w:rFonts w:asciiTheme="majorHAnsi" w:hAnsiTheme="majorHAnsi"/>
          <w:color w:val="000000" w:themeColor="text1"/>
          <w:sz w:val="24"/>
          <w:szCs w:val="24"/>
        </w:rPr>
        <w:t>media</w:t>
      </w:r>
      <w:ins w:id="87" w:author="Author">
        <w:r w:rsidR="004F15BF" w:rsidRPr="00F46A23">
          <w:rPr>
            <w:rFonts w:asciiTheme="majorHAnsi" w:hAnsiTheme="majorHAnsi"/>
            <w:color w:val="000000" w:themeColor="text1"/>
            <w:sz w:val="24"/>
            <w:szCs w:val="24"/>
          </w:rPr>
          <w:t xml:space="preserve"> and </w:t>
        </w:r>
      </w:ins>
      <w:del w:id="88" w:author="Author">
        <w:r w:rsidR="004F15BF" w:rsidRPr="00F46A23" w:rsidDel="0008702F">
          <w:rPr>
            <w:rFonts w:asciiTheme="majorHAnsi" w:hAnsiTheme="majorHAnsi"/>
            <w:color w:val="000000" w:themeColor="text1"/>
            <w:sz w:val="24"/>
            <w:szCs w:val="24"/>
          </w:rPr>
          <w:delText>,</w:delText>
        </w:r>
      </w:del>
      <w:r w:rsidR="004F15BF" w:rsidRPr="00F46A23">
        <w:rPr>
          <w:rFonts w:asciiTheme="majorHAnsi" w:hAnsiTheme="majorHAnsi"/>
          <w:color w:val="000000" w:themeColor="text1"/>
          <w:sz w:val="24"/>
          <w:szCs w:val="24"/>
        </w:rPr>
        <w:t xml:space="preserve"> information literacy </w:t>
      </w:r>
      <w:del w:id="89" w:author="Author">
        <w:r w:rsidR="004F15BF" w:rsidRPr="00F46A23" w:rsidDel="0008702F">
          <w:rPr>
            <w:rFonts w:asciiTheme="majorHAnsi" w:hAnsiTheme="majorHAnsi"/>
            <w:color w:val="000000" w:themeColor="text1"/>
            <w:sz w:val="24"/>
            <w:szCs w:val="24"/>
          </w:rPr>
          <w:delText xml:space="preserve">(21st century) </w:delText>
        </w:r>
      </w:del>
      <w:r w:rsidR="004F15BF" w:rsidRPr="00F46A23">
        <w:rPr>
          <w:rFonts w:asciiTheme="majorHAnsi" w:hAnsiTheme="majorHAnsi"/>
          <w:color w:val="000000" w:themeColor="text1"/>
          <w:sz w:val="24"/>
          <w:szCs w:val="24"/>
        </w:rPr>
        <w:t xml:space="preserve">and </w:t>
      </w:r>
      <w:ins w:id="90" w:author="Author">
        <w:r w:rsidR="004F15BF" w:rsidRPr="00F46A23">
          <w:rPr>
            <w:rFonts w:asciiTheme="majorHAnsi" w:hAnsiTheme="majorHAnsi"/>
            <w:color w:val="000000" w:themeColor="text1"/>
            <w:sz w:val="24"/>
            <w:szCs w:val="24"/>
          </w:rPr>
          <w:t xml:space="preserve">  </w:t>
        </w:r>
      </w:ins>
      <w:r w:rsidR="004F15BF" w:rsidRPr="00F46A23">
        <w:rPr>
          <w:rFonts w:asciiTheme="majorHAnsi" w:hAnsiTheme="majorHAnsi"/>
          <w:color w:val="000000" w:themeColor="text1"/>
          <w:sz w:val="24"/>
          <w:szCs w:val="24"/>
        </w:rPr>
        <w:t>work</w:t>
      </w:r>
      <w:ins w:id="91" w:author="Author">
        <w:r w:rsidR="004F15BF" w:rsidRPr="00F46A23">
          <w:rPr>
            <w:rFonts w:asciiTheme="majorHAnsi" w:hAnsiTheme="majorHAnsi"/>
            <w:color w:val="000000" w:themeColor="text1"/>
            <w:sz w:val="24"/>
            <w:szCs w:val="24"/>
          </w:rPr>
          <w:t>place learning</w:t>
        </w:r>
      </w:ins>
      <w:del w:id="92" w:author="Author">
        <w:r w:rsidR="004F15BF" w:rsidRPr="00F46A23" w:rsidDel="001A73C7">
          <w:rPr>
            <w:rFonts w:asciiTheme="majorHAnsi" w:hAnsiTheme="majorHAnsi"/>
            <w:color w:val="000000" w:themeColor="text1"/>
            <w:sz w:val="24"/>
            <w:szCs w:val="24"/>
          </w:rPr>
          <w:delText xml:space="preserve"> skills</w:delText>
        </w:r>
      </w:del>
      <w:ins w:id="93" w:author="Author">
        <w:r w:rsidR="004F15BF" w:rsidRPr="00F46A23">
          <w:rPr>
            <w:rFonts w:asciiTheme="majorHAnsi" w:hAnsiTheme="majorHAnsi"/>
            <w:color w:val="000000" w:themeColor="text1"/>
            <w:sz w:val="24"/>
            <w:szCs w:val="24"/>
          </w:rPr>
          <w:t>,</w:t>
        </w:r>
      </w:ins>
      <w:r w:rsidR="004F15BF" w:rsidRPr="00F46A23">
        <w:rPr>
          <w:rFonts w:asciiTheme="majorHAnsi" w:hAnsiTheme="majorHAnsi"/>
          <w:color w:val="000000" w:themeColor="text1"/>
          <w:sz w:val="24"/>
          <w:szCs w:val="24"/>
        </w:rPr>
        <w:t xml:space="preserve"> and will offer a medium for expression and communication</w:t>
      </w:r>
      <w:del w:id="94" w:author="Author">
        <w:r w:rsidR="004F15BF" w:rsidRPr="00F46A23" w:rsidDel="001A73C7">
          <w:rPr>
            <w:rFonts w:asciiTheme="majorHAnsi" w:hAnsiTheme="majorHAnsi"/>
            <w:color w:val="000000" w:themeColor="text1"/>
            <w:sz w:val="24"/>
            <w:szCs w:val="24"/>
          </w:rPr>
          <w:delText>, allowing also</w:delText>
        </w:r>
      </w:del>
      <w:r w:rsidR="004F15BF" w:rsidRPr="00F46A23">
        <w:rPr>
          <w:rFonts w:asciiTheme="majorHAnsi" w:hAnsiTheme="majorHAnsi"/>
          <w:color w:val="000000" w:themeColor="text1"/>
          <w:sz w:val="24"/>
          <w:szCs w:val="24"/>
        </w:rPr>
        <w:t xml:space="preserve"> to meet </w:t>
      </w:r>
      <w:ins w:id="95" w:author="Author">
        <w:r w:rsidR="004F15BF" w:rsidRPr="00F46A23">
          <w:rPr>
            <w:rFonts w:asciiTheme="majorHAnsi" w:hAnsiTheme="majorHAnsi"/>
            <w:color w:val="000000" w:themeColor="text1"/>
            <w:sz w:val="24"/>
            <w:szCs w:val="24"/>
          </w:rPr>
          <w:t xml:space="preserve">the </w:t>
        </w:r>
      </w:ins>
      <w:r w:rsidR="004F15BF" w:rsidRPr="00F46A23">
        <w:rPr>
          <w:rFonts w:asciiTheme="majorHAnsi" w:hAnsiTheme="majorHAnsi"/>
          <w:color w:val="000000" w:themeColor="text1"/>
          <w:sz w:val="24"/>
          <w:szCs w:val="24"/>
        </w:rPr>
        <w:t>specific needs of all learners</w:t>
      </w:r>
      <w:ins w:id="96" w:author="Author">
        <w:r w:rsidR="004F15BF" w:rsidRPr="00F46A23">
          <w:rPr>
            <w:rFonts w:asciiTheme="majorHAnsi" w:hAnsiTheme="majorHAnsi"/>
            <w:color w:val="000000" w:themeColor="text1"/>
            <w:sz w:val="24"/>
            <w:szCs w:val="24"/>
          </w:rPr>
          <w:t xml:space="preserve">. In this vision, e-learning will </w:t>
        </w:r>
        <w:proofErr w:type="spellStart"/>
        <w:r w:rsidR="004F15BF" w:rsidRPr="00F46A23">
          <w:rPr>
            <w:rFonts w:asciiTheme="majorHAnsi" w:hAnsiTheme="majorHAnsi"/>
            <w:color w:val="000000" w:themeColor="text1"/>
            <w:sz w:val="24"/>
            <w:szCs w:val="24"/>
          </w:rPr>
          <w:t>also</w:t>
        </w:r>
      </w:ins>
      <w:del w:id="97" w:author="Author">
        <w:r w:rsidR="004F15BF" w:rsidRPr="00F46A23" w:rsidDel="00345DE0">
          <w:rPr>
            <w:rFonts w:asciiTheme="majorHAnsi" w:hAnsiTheme="majorHAnsi"/>
            <w:color w:val="000000" w:themeColor="text1"/>
            <w:sz w:val="24"/>
            <w:szCs w:val="24"/>
          </w:rPr>
          <w:delText xml:space="preserve"> and to </w:delText>
        </w:r>
      </w:del>
      <w:r w:rsidR="004F15BF" w:rsidRPr="00F46A23">
        <w:rPr>
          <w:rFonts w:asciiTheme="majorHAnsi" w:hAnsiTheme="majorHAnsi"/>
          <w:color w:val="000000" w:themeColor="text1"/>
          <w:sz w:val="24"/>
          <w:szCs w:val="24"/>
        </w:rPr>
        <w:t>improve</w:t>
      </w:r>
      <w:proofErr w:type="spellEnd"/>
      <w:r w:rsidR="004F15BF" w:rsidRPr="00F46A23">
        <w:rPr>
          <w:rFonts w:asciiTheme="majorHAnsi" w:hAnsiTheme="majorHAnsi"/>
          <w:color w:val="000000" w:themeColor="text1"/>
          <w:sz w:val="24"/>
          <w:szCs w:val="24"/>
        </w:rPr>
        <w:t xml:space="preserve"> the effectiveness of administrative and planning tasks in education systems</w:t>
      </w:r>
      <w:ins w:id="98" w:author="Author">
        <w:r w:rsidR="004F15BF" w:rsidRPr="00F46A23">
          <w:rPr>
            <w:rFonts w:asciiTheme="majorHAnsi" w:hAnsiTheme="majorHAnsi"/>
            <w:color w:val="000000" w:themeColor="text1"/>
            <w:sz w:val="24"/>
            <w:szCs w:val="24"/>
          </w:rPr>
          <w:t>, [b</w:t>
        </w:r>
      </w:ins>
      <w:del w:id="99" w:author="Author">
        <w:r w:rsidR="004F15BF" w:rsidRPr="00F46A23" w:rsidDel="0008702F">
          <w:rPr>
            <w:rFonts w:asciiTheme="majorHAnsi" w:hAnsiTheme="majorHAnsi"/>
            <w:color w:val="000000" w:themeColor="text1"/>
            <w:sz w:val="24"/>
            <w:szCs w:val="24"/>
          </w:rPr>
          <w:delText>.</w:delText>
        </w:r>
      </w:del>
      <w:ins w:id="100" w:author="Author">
        <w:r w:rsidR="004F15BF" w:rsidRPr="00F46A23">
          <w:rPr>
            <w:rFonts w:asciiTheme="majorHAnsi" w:hAnsiTheme="majorHAnsi"/>
            <w:color w:val="000000" w:themeColor="text1"/>
            <w:sz w:val="24"/>
            <w:szCs w:val="24"/>
          </w:rPr>
          <w:t>earing in mind that copyright should not put any obstacle in the process of E-learning.]</w:t>
        </w:r>
      </w:ins>
    </w:p>
    <w:p w:rsidR="00F46A23" w:rsidRPr="00F46A23" w:rsidRDefault="00F46A23" w:rsidP="00F46A23">
      <w:pPr>
        <w:pStyle w:val="ListParagraph"/>
        <w:jc w:val="both"/>
        <w:rPr>
          <w:rFonts w:ascii="Cambria" w:hAnsi="Cambria"/>
          <w:color w:val="000000"/>
          <w:sz w:val="24"/>
          <w:szCs w:val="24"/>
        </w:rPr>
      </w:pPr>
    </w:p>
    <w:p w:rsidR="00E15A8C" w:rsidRPr="00E15A8C" w:rsidRDefault="00E15A8C" w:rsidP="00E15A8C">
      <w:pPr>
        <w:pStyle w:val="ListParagraph"/>
        <w:numPr>
          <w:ilvl w:val="0"/>
          <w:numId w:val="38"/>
        </w:numPr>
        <w:jc w:val="both"/>
        <w:rPr>
          <w:rFonts w:ascii="Cambria" w:hAnsi="Cambria"/>
          <w:b/>
          <w:bCs/>
          <w:color w:val="000000"/>
          <w:sz w:val="24"/>
          <w:szCs w:val="24"/>
        </w:rPr>
      </w:pPr>
      <w:r w:rsidRPr="00E15A8C">
        <w:rPr>
          <w:rFonts w:ascii="Cambria" w:hAnsi="Cambria"/>
          <w:b/>
          <w:bCs/>
          <w:color w:val="000000"/>
          <w:sz w:val="24"/>
          <w:szCs w:val="24"/>
        </w:rPr>
        <w:t>Uruguay, Government:</w:t>
      </w:r>
    </w:p>
    <w:p w:rsidR="00E15A8C" w:rsidRDefault="00E15A8C" w:rsidP="00E15A8C">
      <w:pPr>
        <w:pStyle w:val="ListParagraph"/>
        <w:jc w:val="both"/>
        <w:rPr>
          <w:rFonts w:ascii="Cambria" w:hAnsi="Cambria"/>
          <w:color w:val="000000"/>
          <w:sz w:val="24"/>
          <w:szCs w:val="24"/>
        </w:rPr>
      </w:pPr>
      <w:r>
        <w:rPr>
          <w:rFonts w:ascii="Cambria" w:hAnsi="Cambria"/>
          <w:color w:val="000000"/>
          <w:sz w:val="24"/>
          <w:szCs w:val="24"/>
        </w:rPr>
        <w:t>The extension of the vision must be reduced.</w:t>
      </w:r>
    </w:p>
    <w:p w:rsidR="007E2C34" w:rsidRPr="00E15A8C" w:rsidRDefault="007E2C34" w:rsidP="00E15A8C">
      <w:pPr>
        <w:pStyle w:val="ListParagraph"/>
        <w:jc w:val="both"/>
        <w:rPr>
          <w:rFonts w:ascii="Cambria" w:hAnsi="Cambria"/>
          <w:color w:val="000000"/>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E15A8C" w:rsidRPr="00F46A23" w:rsidRDefault="00E15A8C" w:rsidP="00F46A23">
      <w:pPr>
        <w:pStyle w:val="ListParagraph"/>
        <w:numPr>
          <w:ilvl w:val="0"/>
          <w:numId w:val="38"/>
        </w:numPr>
        <w:rPr>
          <w:rFonts w:asciiTheme="majorHAnsi" w:hAnsiTheme="majorHAnsi"/>
          <w:b/>
          <w:bCs/>
          <w:sz w:val="24"/>
          <w:szCs w:val="24"/>
        </w:rPr>
      </w:pPr>
      <w:r>
        <w:rPr>
          <w:rFonts w:asciiTheme="majorHAnsi" w:hAnsiTheme="majorHAnsi"/>
          <w:b/>
          <w:bCs/>
          <w:sz w:val="24"/>
          <w:szCs w:val="24"/>
        </w:rPr>
        <w:t>Uruguay, Government:</w:t>
      </w:r>
      <w:r w:rsidR="00F46A23">
        <w:rPr>
          <w:rFonts w:asciiTheme="majorHAnsi" w:hAnsiTheme="majorHAnsi"/>
          <w:b/>
          <w:bCs/>
          <w:sz w:val="24"/>
          <w:szCs w:val="24"/>
        </w:rPr>
        <w:t xml:space="preserve"> </w:t>
      </w:r>
      <w:r w:rsidRPr="00F46A23">
        <w:rPr>
          <w:rFonts w:asciiTheme="majorHAnsi" w:hAnsiTheme="majorHAnsi"/>
          <w:sz w:val="24"/>
          <w:szCs w:val="24"/>
        </w:rPr>
        <w:t xml:space="preserve">The number of pillars must be reduced. </w:t>
      </w:r>
    </w:p>
    <w:p w:rsidR="00F46A23" w:rsidRPr="00F46A23" w:rsidRDefault="00F46A23" w:rsidP="00F46A23">
      <w:pPr>
        <w:pStyle w:val="ListParagraph"/>
        <w:rPr>
          <w:rFonts w:asciiTheme="majorHAnsi" w:hAnsiTheme="majorHAnsi"/>
          <w:b/>
          <w:bCs/>
          <w:sz w:val="24"/>
          <w:szCs w:val="24"/>
        </w:rPr>
      </w:pPr>
    </w:p>
    <w:p w:rsidR="000766DB" w:rsidRDefault="000766DB" w:rsidP="00BF0A0B">
      <w:pPr>
        <w:pStyle w:val="ListParagraph"/>
        <w:numPr>
          <w:ilvl w:val="0"/>
          <w:numId w:val="28"/>
        </w:numPr>
        <w:jc w:val="both"/>
        <w:rPr>
          <w:rFonts w:asciiTheme="majorHAnsi" w:hAnsiTheme="majorHAnsi"/>
          <w:bCs/>
          <w:sz w:val="24"/>
          <w:szCs w:val="24"/>
        </w:rPr>
      </w:pPr>
      <w:r w:rsidRPr="000766DB">
        <w:rPr>
          <w:rFonts w:asciiTheme="majorHAnsi" w:hAnsiTheme="majorHAnsi"/>
          <w:bCs/>
          <w:sz w:val="24"/>
          <w:szCs w:val="24"/>
        </w:rPr>
        <w:t>Develop enabling</w:t>
      </w:r>
      <w:ins w:id="101" w:author="Author">
        <w:r w:rsidR="00F3753B">
          <w:rPr>
            <w:rFonts w:asciiTheme="majorHAnsi" w:hAnsiTheme="majorHAnsi"/>
            <w:bCs/>
            <w:sz w:val="24"/>
            <w:szCs w:val="24"/>
          </w:rPr>
          <w:t xml:space="preserve"> </w:t>
        </w:r>
        <w:proofErr w:type="gramStart"/>
        <w:r w:rsidR="00F3753B">
          <w:rPr>
            <w:rFonts w:asciiTheme="majorHAnsi" w:hAnsiTheme="majorHAnsi"/>
            <w:bCs/>
            <w:sz w:val="24"/>
            <w:szCs w:val="24"/>
          </w:rPr>
          <w:t xml:space="preserve">national </w:t>
        </w:r>
      </w:ins>
      <w:r w:rsidRPr="000766DB">
        <w:rPr>
          <w:rFonts w:asciiTheme="majorHAnsi" w:hAnsiTheme="majorHAnsi"/>
          <w:bCs/>
          <w:sz w:val="24"/>
          <w:szCs w:val="24"/>
        </w:rPr>
        <w:t xml:space="preserve"> policies</w:t>
      </w:r>
      <w:proofErr w:type="gramEnd"/>
      <w:r w:rsidRPr="000766DB">
        <w:rPr>
          <w:rFonts w:asciiTheme="majorHAnsi" w:hAnsiTheme="majorHAnsi"/>
          <w:bCs/>
          <w:sz w:val="24"/>
          <w:szCs w:val="24"/>
        </w:rPr>
        <w:t xml:space="preserve"> for ICTs in Education</w:t>
      </w:r>
      <w:ins w:id="102" w:author="Author">
        <w:r w:rsidR="00226371">
          <w:rPr>
            <w:rFonts w:asciiTheme="majorHAnsi" w:hAnsiTheme="majorHAnsi"/>
            <w:bCs/>
            <w:sz w:val="24"/>
            <w:szCs w:val="24"/>
          </w:rPr>
          <w:t xml:space="preserve"> </w:t>
        </w:r>
      </w:ins>
      <w:del w:id="103" w:author="Author">
        <w:r w:rsidR="009B1D74" w:rsidDel="00226371">
          <w:rPr>
            <w:rFonts w:asciiTheme="majorHAnsi" w:hAnsiTheme="majorHAnsi"/>
            <w:bCs/>
            <w:sz w:val="24"/>
            <w:szCs w:val="24"/>
          </w:rPr>
          <w:delText>.</w:delText>
        </w:r>
      </w:del>
      <w:ins w:id="104" w:author="Author">
        <w:r w:rsidR="00CF19A7">
          <w:rPr>
            <w:rFonts w:asciiTheme="majorHAnsi" w:hAnsiTheme="majorHAnsi"/>
            <w:bCs/>
            <w:sz w:val="24"/>
            <w:szCs w:val="24"/>
          </w:rPr>
          <w:t xml:space="preserve">which focus on </w:t>
        </w:r>
        <w:r w:rsidR="00CF044F">
          <w:rPr>
            <w:rFonts w:asciiTheme="majorHAnsi" w:hAnsiTheme="majorHAnsi"/>
            <w:bCs/>
            <w:sz w:val="24"/>
            <w:szCs w:val="24"/>
          </w:rPr>
          <w:t xml:space="preserve">equality of access to education and on raising the quality of teaching. Policy implementation should ensure </w:t>
        </w:r>
        <w:del w:id="105" w:author="Author">
          <w:r w:rsidR="00CF19A7" w:rsidDel="00CF044F">
            <w:rPr>
              <w:rFonts w:asciiTheme="majorHAnsi" w:hAnsiTheme="majorHAnsi"/>
              <w:bCs/>
              <w:sz w:val="24"/>
              <w:szCs w:val="24"/>
            </w:rPr>
            <w:delText xml:space="preserve">areas including </w:delText>
          </w:r>
        </w:del>
        <w:r w:rsidR="00CF19A7">
          <w:rPr>
            <w:rFonts w:asciiTheme="majorHAnsi" w:hAnsiTheme="majorHAnsi"/>
            <w:bCs/>
            <w:sz w:val="24"/>
            <w:szCs w:val="24"/>
          </w:rPr>
          <w:t xml:space="preserve">the full integration of ICTs in curriculum development and </w:t>
        </w:r>
        <w:r w:rsidR="00CF044F">
          <w:rPr>
            <w:rFonts w:asciiTheme="majorHAnsi" w:hAnsiTheme="majorHAnsi"/>
            <w:bCs/>
            <w:sz w:val="24"/>
            <w:szCs w:val="24"/>
          </w:rPr>
          <w:t xml:space="preserve">delivery. </w:t>
        </w:r>
        <w:del w:id="106" w:author="Author">
          <w:r w:rsidR="00CF19A7" w:rsidDel="00CF044F">
            <w:rPr>
              <w:rFonts w:asciiTheme="majorHAnsi" w:hAnsiTheme="majorHAnsi"/>
              <w:bCs/>
              <w:sz w:val="24"/>
              <w:szCs w:val="24"/>
            </w:rPr>
            <w:delText>curriculum reform</w:delText>
          </w:r>
        </w:del>
        <w:r w:rsidR="00CF19A7">
          <w:rPr>
            <w:rFonts w:asciiTheme="majorHAnsi" w:hAnsiTheme="majorHAnsi"/>
            <w:bCs/>
            <w:sz w:val="24"/>
            <w:szCs w:val="24"/>
          </w:rPr>
          <w:t>.</w:t>
        </w:r>
      </w:ins>
    </w:p>
    <w:p w:rsidR="00321BF7" w:rsidRDefault="00321BF7" w:rsidP="00321BF7">
      <w:pPr>
        <w:pStyle w:val="ListParagraph"/>
        <w:ind w:left="360"/>
        <w:rPr>
          <w:rFonts w:asciiTheme="majorHAnsi" w:hAnsiTheme="majorHAnsi"/>
          <w:bCs/>
          <w:sz w:val="24"/>
          <w:szCs w:val="24"/>
        </w:rPr>
      </w:pPr>
    </w:p>
    <w:p w:rsidR="00F46A23" w:rsidRPr="00F46A23" w:rsidRDefault="00321BF7" w:rsidP="00F46A23">
      <w:pPr>
        <w:pStyle w:val="ListParagraph"/>
        <w:numPr>
          <w:ilvl w:val="0"/>
          <w:numId w:val="37"/>
        </w:numPr>
        <w:jc w:val="both"/>
        <w:rPr>
          <w:rFonts w:asciiTheme="majorHAnsi" w:hAnsiTheme="majorHAnsi"/>
          <w:bCs/>
          <w:sz w:val="24"/>
          <w:szCs w:val="24"/>
        </w:rPr>
      </w:pPr>
      <w:r w:rsidRPr="00BF0A0B">
        <w:rPr>
          <w:rFonts w:asciiTheme="majorHAnsi" w:hAnsiTheme="majorHAnsi"/>
          <w:b/>
          <w:sz w:val="24"/>
          <w:szCs w:val="24"/>
        </w:rPr>
        <w:lastRenderedPageBreak/>
        <w:t>Czech Republic, Government:</w:t>
      </w:r>
      <w:r w:rsidR="00BF0A0B" w:rsidRPr="00BF0A0B">
        <w:rPr>
          <w:rFonts w:asciiTheme="majorHAnsi" w:hAnsiTheme="majorHAnsi"/>
          <w:b/>
          <w:sz w:val="24"/>
          <w:szCs w:val="24"/>
        </w:rPr>
        <w:t xml:space="preserve"> </w:t>
      </w:r>
      <w:r w:rsidR="00F46A23">
        <w:rPr>
          <w:rFonts w:asciiTheme="majorHAnsi" w:hAnsiTheme="majorHAnsi"/>
          <w:b/>
          <w:sz w:val="24"/>
          <w:szCs w:val="24"/>
        </w:rPr>
        <w:t xml:space="preserve"> </w:t>
      </w:r>
      <w:r w:rsidR="00FF6E7D" w:rsidRPr="00F46A23">
        <w:rPr>
          <w:rFonts w:asciiTheme="majorHAnsi" w:hAnsiTheme="majorHAnsi"/>
          <w:bCs/>
          <w:sz w:val="24"/>
          <w:szCs w:val="24"/>
        </w:rPr>
        <w:t xml:space="preserve">Develop enabling </w:t>
      </w:r>
      <w:del w:id="107" w:author="Author">
        <w:r w:rsidR="00FF6E7D" w:rsidRPr="00F46A23">
          <w:rPr>
            <w:rFonts w:asciiTheme="majorHAnsi" w:hAnsiTheme="majorHAnsi"/>
            <w:bCs/>
            <w:sz w:val="24"/>
            <w:szCs w:val="24"/>
          </w:rPr>
          <w:delText xml:space="preserve">national  </w:delText>
        </w:r>
      </w:del>
      <w:r w:rsidR="00FF6E7D" w:rsidRPr="00F46A23">
        <w:rPr>
          <w:rFonts w:asciiTheme="majorHAnsi" w:hAnsiTheme="majorHAnsi"/>
          <w:bCs/>
          <w:sz w:val="24"/>
          <w:szCs w:val="24"/>
        </w:rPr>
        <w:t>policies for ICTs in Education which focus on equality of access to education</w:t>
      </w:r>
      <w:del w:id="108" w:author="Author">
        <w:r w:rsidR="00FF6E7D" w:rsidRPr="00F46A23">
          <w:rPr>
            <w:rFonts w:asciiTheme="majorHAnsi" w:hAnsiTheme="majorHAnsi"/>
            <w:bCs/>
            <w:sz w:val="24"/>
            <w:szCs w:val="24"/>
          </w:rPr>
          <w:delText xml:space="preserve"> and on raising the quality of teaching.</w:delText>
        </w:r>
      </w:del>
      <w:proofErr w:type="gramStart"/>
      <w:ins w:id="109" w:author="Author">
        <w:r w:rsidR="00FF6E7D" w:rsidRPr="00F46A23">
          <w:rPr>
            <w:rFonts w:asciiTheme="majorHAnsi" w:hAnsiTheme="majorHAnsi"/>
            <w:bCs/>
            <w:sz w:val="24"/>
            <w:szCs w:val="24"/>
          </w:rPr>
          <w:t>.</w:t>
        </w:r>
        <w:commentRangeStart w:id="110"/>
        <w:r w:rsidR="00FF6E7D" w:rsidRPr="00F46A23">
          <w:rPr>
            <w:rFonts w:asciiTheme="majorHAnsi" w:hAnsiTheme="majorHAnsi"/>
            <w:bCs/>
            <w:sz w:val="24"/>
            <w:szCs w:val="24"/>
          </w:rPr>
          <w:t>.</w:t>
        </w:r>
        <w:commentRangeEnd w:id="110"/>
        <w:proofErr w:type="gramEnd"/>
        <w:r w:rsidR="00FF6E7D" w:rsidRPr="00FF6E7D">
          <w:rPr>
            <w:rStyle w:val="CommentReference"/>
            <w:rFonts w:asciiTheme="majorHAnsi" w:hAnsiTheme="majorHAnsi"/>
            <w:sz w:val="24"/>
            <w:szCs w:val="24"/>
          </w:rPr>
          <w:commentReference w:id="110"/>
        </w:r>
      </w:ins>
      <w:r w:rsidR="00FF6E7D" w:rsidRPr="00F46A23">
        <w:rPr>
          <w:rFonts w:asciiTheme="majorHAnsi" w:hAnsiTheme="majorHAnsi"/>
          <w:bCs/>
          <w:sz w:val="24"/>
          <w:szCs w:val="24"/>
        </w:rPr>
        <w:t xml:space="preserve"> Policy implementation should ensure the full integration of ICTs in curriculum development and delivery.</w:t>
      </w:r>
    </w:p>
    <w:p w:rsidR="00F46A23" w:rsidRPr="00F46A23" w:rsidRDefault="00F46A23" w:rsidP="00F46A23">
      <w:pPr>
        <w:pStyle w:val="ListParagraph"/>
        <w:jc w:val="both"/>
        <w:rPr>
          <w:ins w:id="111" w:author="Author"/>
          <w:rFonts w:asciiTheme="majorHAnsi" w:hAnsiTheme="majorHAnsi"/>
          <w:bCs/>
          <w:sz w:val="24"/>
          <w:szCs w:val="24"/>
        </w:rPr>
      </w:pPr>
    </w:p>
    <w:p w:rsidR="00336CB0" w:rsidRPr="00336CB0" w:rsidRDefault="000E11D9" w:rsidP="00BF0A0B">
      <w:pPr>
        <w:pStyle w:val="ListParagraph"/>
        <w:numPr>
          <w:ilvl w:val="0"/>
          <w:numId w:val="28"/>
        </w:numPr>
        <w:jc w:val="both"/>
        <w:rPr>
          <w:rFonts w:asciiTheme="majorHAnsi" w:hAnsiTheme="majorHAnsi"/>
          <w:bCs/>
          <w:sz w:val="24"/>
          <w:szCs w:val="24"/>
        </w:rPr>
      </w:pPr>
      <w:ins w:id="112" w:author="Author">
        <w:r>
          <w:rPr>
            <w:rFonts w:asciiTheme="majorHAnsi" w:hAnsiTheme="majorHAnsi"/>
            <w:bCs/>
            <w:sz w:val="24"/>
            <w:szCs w:val="24"/>
          </w:rPr>
          <w:t xml:space="preserve">Develop policies that ensure ICTs are integrated into training systems at all levels, </w:t>
        </w:r>
        <w:proofErr w:type="gramStart"/>
        <w:r>
          <w:rPr>
            <w:rFonts w:asciiTheme="majorHAnsi" w:hAnsiTheme="majorHAnsi"/>
            <w:bCs/>
            <w:sz w:val="24"/>
            <w:szCs w:val="24"/>
          </w:rPr>
          <w:t>including  Technical</w:t>
        </w:r>
        <w:proofErr w:type="gramEnd"/>
        <w:r>
          <w:rPr>
            <w:rFonts w:asciiTheme="majorHAnsi" w:hAnsiTheme="majorHAnsi"/>
            <w:bCs/>
            <w:sz w:val="24"/>
            <w:szCs w:val="24"/>
          </w:rPr>
          <w:t xml:space="preserve"> and Vocational Education and Training systems.</w:t>
        </w:r>
      </w:ins>
    </w:p>
    <w:p w:rsidR="000D779F" w:rsidRPr="00867934" w:rsidRDefault="000D779F" w:rsidP="00BF0A0B">
      <w:pPr>
        <w:pStyle w:val="ListParagraph"/>
        <w:ind w:left="360"/>
        <w:jc w:val="both"/>
        <w:rPr>
          <w:rFonts w:asciiTheme="majorHAnsi" w:hAnsiTheme="majorHAnsi"/>
          <w:bCs/>
          <w:sz w:val="24"/>
          <w:szCs w:val="24"/>
        </w:rPr>
      </w:pPr>
    </w:p>
    <w:p w:rsidR="000766DB" w:rsidRDefault="000766DB" w:rsidP="00BF0A0B">
      <w:pPr>
        <w:pStyle w:val="ListParagraph"/>
        <w:numPr>
          <w:ilvl w:val="0"/>
          <w:numId w:val="28"/>
        </w:numPr>
        <w:jc w:val="both"/>
        <w:rPr>
          <w:rFonts w:asciiTheme="majorHAnsi" w:hAnsiTheme="majorHAnsi"/>
          <w:bCs/>
          <w:sz w:val="24"/>
          <w:szCs w:val="24"/>
        </w:rPr>
      </w:pPr>
      <w:r w:rsidRPr="000766DB">
        <w:rPr>
          <w:rFonts w:asciiTheme="majorHAnsi" w:hAnsiTheme="majorHAnsi"/>
          <w:bCs/>
          <w:sz w:val="24"/>
          <w:szCs w:val="24"/>
        </w:rPr>
        <w:t xml:space="preserve">Support </w:t>
      </w:r>
      <w:del w:id="113" w:author="Author">
        <w:r w:rsidRPr="000766DB" w:rsidDel="000465A1">
          <w:rPr>
            <w:rFonts w:asciiTheme="majorHAnsi" w:hAnsiTheme="majorHAnsi"/>
            <w:bCs/>
            <w:sz w:val="24"/>
            <w:szCs w:val="24"/>
          </w:rPr>
          <w:delText xml:space="preserve">the </w:delText>
        </w:r>
      </w:del>
      <w:ins w:id="114" w:author="Author">
        <w:r w:rsidR="000465A1" w:rsidRPr="000766DB">
          <w:rPr>
            <w:rFonts w:asciiTheme="majorHAnsi" w:hAnsiTheme="majorHAnsi"/>
            <w:bCs/>
            <w:sz w:val="24"/>
            <w:szCs w:val="24"/>
          </w:rPr>
          <w:t>the</w:t>
        </w:r>
        <w:r w:rsidR="000465A1">
          <w:rPr>
            <w:rFonts w:asciiTheme="majorHAnsi" w:hAnsiTheme="majorHAnsi"/>
            <w:bCs/>
            <w:sz w:val="24"/>
            <w:szCs w:val="24"/>
          </w:rPr>
          <w:t xml:space="preserve"> development </w:t>
        </w:r>
      </w:ins>
      <w:del w:id="115" w:author="Author">
        <w:r w:rsidRPr="000766DB" w:rsidDel="000465A1">
          <w:rPr>
            <w:rFonts w:asciiTheme="majorHAnsi" w:hAnsiTheme="majorHAnsi"/>
            <w:bCs/>
            <w:sz w:val="24"/>
            <w:szCs w:val="24"/>
          </w:rPr>
          <w:delText xml:space="preserve">construction </w:delText>
        </w:r>
      </w:del>
      <w:r w:rsidRPr="000766DB">
        <w:rPr>
          <w:rFonts w:asciiTheme="majorHAnsi" w:hAnsiTheme="majorHAnsi"/>
          <w:bCs/>
          <w:sz w:val="24"/>
          <w:szCs w:val="24"/>
        </w:rPr>
        <w:t>of new multiple literacies for the 21st Century for teachers and learners</w:t>
      </w:r>
      <w:r w:rsidR="009B1D74">
        <w:rPr>
          <w:rFonts w:asciiTheme="majorHAnsi" w:hAnsiTheme="majorHAnsi"/>
          <w:bCs/>
          <w:sz w:val="24"/>
          <w:szCs w:val="24"/>
        </w:rPr>
        <w:t>.</w:t>
      </w:r>
    </w:p>
    <w:p w:rsidR="00336CB0" w:rsidRPr="00F46A23" w:rsidRDefault="00336CB0" w:rsidP="00F46A23">
      <w:pPr>
        <w:pStyle w:val="ListParagraph"/>
        <w:tabs>
          <w:tab w:val="left" w:pos="2730"/>
          <w:tab w:val="center" w:pos="5040"/>
        </w:tabs>
        <w:rPr>
          <w:rFonts w:asciiTheme="majorHAnsi" w:hAnsiTheme="majorHAnsi"/>
          <w:bCs/>
          <w:sz w:val="24"/>
          <w:szCs w:val="24"/>
        </w:rPr>
      </w:pPr>
      <w:r>
        <w:rPr>
          <w:rFonts w:asciiTheme="majorHAnsi" w:hAnsiTheme="majorHAnsi"/>
          <w:bCs/>
          <w:sz w:val="24"/>
          <w:szCs w:val="24"/>
        </w:rPr>
        <w:tab/>
      </w:r>
      <w:r>
        <w:rPr>
          <w:rFonts w:asciiTheme="majorHAnsi" w:hAnsiTheme="majorHAnsi"/>
          <w:bCs/>
          <w:sz w:val="24"/>
          <w:szCs w:val="24"/>
        </w:rPr>
        <w:tab/>
      </w:r>
    </w:p>
    <w:p w:rsidR="00093DBF" w:rsidRPr="00FF6E7D" w:rsidRDefault="00093DBF" w:rsidP="00093DBF">
      <w:pPr>
        <w:pStyle w:val="ListParagraph"/>
        <w:numPr>
          <w:ilvl w:val="0"/>
          <w:numId w:val="37"/>
        </w:numPr>
        <w:rPr>
          <w:rFonts w:asciiTheme="majorHAnsi" w:hAnsiTheme="majorHAnsi"/>
          <w:b/>
          <w:sz w:val="24"/>
          <w:szCs w:val="24"/>
        </w:rPr>
      </w:pPr>
      <w:r w:rsidRPr="00321BF7">
        <w:rPr>
          <w:rFonts w:asciiTheme="majorHAnsi" w:hAnsiTheme="majorHAnsi"/>
          <w:b/>
          <w:sz w:val="24"/>
          <w:szCs w:val="24"/>
        </w:rPr>
        <w:t>Czech Republic, Government:</w:t>
      </w:r>
    </w:p>
    <w:p w:rsidR="00093DBF" w:rsidRPr="00FF6E7D" w:rsidRDefault="00093DBF" w:rsidP="00093DBF">
      <w:pPr>
        <w:pStyle w:val="ListParagraph"/>
        <w:rPr>
          <w:rFonts w:asciiTheme="majorHAnsi" w:hAnsiTheme="majorHAnsi"/>
          <w:bCs/>
          <w:sz w:val="24"/>
          <w:szCs w:val="24"/>
        </w:rPr>
      </w:pPr>
      <w:proofErr w:type="gramStart"/>
      <w:r>
        <w:rPr>
          <w:rFonts w:asciiTheme="majorHAnsi" w:hAnsiTheme="majorHAnsi"/>
          <w:bCs/>
          <w:sz w:val="24"/>
          <w:szCs w:val="24"/>
        </w:rPr>
        <w:t>c)</w:t>
      </w:r>
      <w:commentRangeStart w:id="116"/>
      <w:r w:rsidRPr="000766DB">
        <w:rPr>
          <w:rFonts w:asciiTheme="majorHAnsi" w:hAnsiTheme="majorHAnsi"/>
          <w:bCs/>
          <w:sz w:val="24"/>
          <w:szCs w:val="24"/>
        </w:rPr>
        <w:t>Support</w:t>
      </w:r>
      <w:proofErr w:type="gramEnd"/>
      <w:r w:rsidRPr="000766DB">
        <w:rPr>
          <w:rFonts w:asciiTheme="majorHAnsi" w:hAnsiTheme="majorHAnsi"/>
          <w:bCs/>
          <w:sz w:val="24"/>
          <w:szCs w:val="24"/>
        </w:rPr>
        <w:t xml:space="preserve"> the</w:t>
      </w:r>
      <w:r>
        <w:rPr>
          <w:rFonts w:asciiTheme="majorHAnsi" w:hAnsiTheme="majorHAnsi"/>
          <w:bCs/>
          <w:sz w:val="24"/>
          <w:szCs w:val="24"/>
        </w:rPr>
        <w:t xml:space="preserve"> development </w:t>
      </w:r>
      <w:r w:rsidRPr="000766DB">
        <w:rPr>
          <w:rFonts w:asciiTheme="majorHAnsi" w:hAnsiTheme="majorHAnsi"/>
          <w:bCs/>
          <w:sz w:val="24"/>
          <w:szCs w:val="24"/>
        </w:rPr>
        <w:t>of new multiple literacies for the 21st Century for teachers and learners</w:t>
      </w:r>
      <w:r>
        <w:rPr>
          <w:rFonts w:asciiTheme="majorHAnsi" w:hAnsiTheme="majorHAnsi"/>
          <w:bCs/>
          <w:sz w:val="24"/>
          <w:szCs w:val="24"/>
        </w:rPr>
        <w:t>.</w:t>
      </w:r>
    </w:p>
    <w:p w:rsidR="000D779F" w:rsidRDefault="00093DBF" w:rsidP="00F46A23">
      <w:pPr>
        <w:pStyle w:val="ListParagraph"/>
        <w:rPr>
          <w:rFonts w:asciiTheme="majorHAnsi" w:hAnsiTheme="majorHAnsi"/>
          <w:bCs/>
          <w:sz w:val="24"/>
          <w:szCs w:val="24"/>
        </w:rPr>
      </w:pPr>
      <w:proofErr w:type="gramStart"/>
      <w:r>
        <w:rPr>
          <w:rFonts w:asciiTheme="majorHAnsi" w:hAnsiTheme="majorHAnsi"/>
          <w:bCs/>
          <w:sz w:val="24"/>
          <w:szCs w:val="24"/>
        </w:rPr>
        <w:t>d)Support</w:t>
      </w:r>
      <w:proofErr w:type="gramEnd"/>
      <w:r>
        <w:rPr>
          <w:rFonts w:asciiTheme="majorHAnsi" w:hAnsiTheme="majorHAnsi"/>
          <w:bCs/>
          <w:sz w:val="24"/>
          <w:szCs w:val="24"/>
        </w:rPr>
        <w:t xml:space="preserve"> the transformation of Teacher Professional Development (TPD) through ICT integration in Teacher Training curricula, and ensure that TPD is ongoing and incremental through the active teaching careers.</w:t>
      </w:r>
      <w:commentRangeEnd w:id="116"/>
      <w:r>
        <w:rPr>
          <w:rStyle w:val="CommentReference"/>
        </w:rPr>
        <w:commentReference w:id="116"/>
      </w:r>
    </w:p>
    <w:p w:rsidR="00F46A23" w:rsidRPr="00F46A23" w:rsidRDefault="00F46A23" w:rsidP="00F46A23">
      <w:pPr>
        <w:pStyle w:val="ListParagraph"/>
        <w:rPr>
          <w:ins w:id="117" w:author="Author"/>
          <w:rFonts w:asciiTheme="majorHAnsi" w:hAnsiTheme="majorHAnsi"/>
          <w:bCs/>
          <w:sz w:val="24"/>
          <w:szCs w:val="24"/>
        </w:rPr>
      </w:pPr>
    </w:p>
    <w:p w:rsidR="000E11D9" w:rsidRDefault="000E11D9" w:rsidP="00BF0A0B">
      <w:pPr>
        <w:pStyle w:val="ListParagraph"/>
        <w:numPr>
          <w:ilvl w:val="0"/>
          <w:numId w:val="28"/>
        </w:numPr>
        <w:jc w:val="both"/>
        <w:rPr>
          <w:rFonts w:asciiTheme="majorHAnsi" w:hAnsiTheme="majorHAnsi"/>
          <w:bCs/>
          <w:sz w:val="24"/>
          <w:szCs w:val="24"/>
        </w:rPr>
      </w:pPr>
      <w:ins w:id="118" w:author="Author">
        <w:r>
          <w:rPr>
            <w:rFonts w:asciiTheme="majorHAnsi" w:hAnsiTheme="majorHAnsi"/>
            <w:bCs/>
            <w:sz w:val="24"/>
            <w:szCs w:val="24"/>
          </w:rPr>
          <w:t>Support the transformation of Teacher Professional Development (TPD) through ICT integration in Teacher Training curricula, and ensure that TPD is ongoing and incremental through the active teaching careers.</w:t>
        </w:r>
      </w:ins>
    </w:p>
    <w:p w:rsidR="000D779F" w:rsidRDefault="000D779F" w:rsidP="00BF0A0B">
      <w:pPr>
        <w:pStyle w:val="ListParagraph"/>
        <w:ind w:left="360"/>
        <w:jc w:val="both"/>
        <w:rPr>
          <w:rFonts w:asciiTheme="majorHAnsi" w:hAnsiTheme="majorHAnsi"/>
          <w:bCs/>
          <w:sz w:val="24"/>
          <w:szCs w:val="24"/>
        </w:rPr>
      </w:pPr>
    </w:p>
    <w:p w:rsidR="00FF6E7D" w:rsidRPr="00FF6E7D" w:rsidRDefault="00321BF7" w:rsidP="00FF6E7D">
      <w:pPr>
        <w:pStyle w:val="ListParagraph"/>
        <w:numPr>
          <w:ilvl w:val="0"/>
          <w:numId w:val="37"/>
        </w:numPr>
        <w:rPr>
          <w:rFonts w:asciiTheme="majorHAnsi" w:hAnsiTheme="majorHAnsi"/>
          <w:b/>
          <w:sz w:val="24"/>
          <w:szCs w:val="24"/>
        </w:rPr>
      </w:pPr>
      <w:r w:rsidRPr="00321BF7">
        <w:rPr>
          <w:rFonts w:asciiTheme="majorHAnsi" w:hAnsiTheme="majorHAnsi"/>
          <w:b/>
          <w:sz w:val="24"/>
          <w:szCs w:val="24"/>
        </w:rPr>
        <w:t>Czech Republic, Government:</w:t>
      </w:r>
    </w:p>
    <w:p w:rsidR="00FF6E7D" w:rsidRPr="00FF6E7D" w:rsidRDefault="00FF6E7D" w:rsidP="00093DBF">
      <w:pPr>
        <w:pStyle w:val="ListParagraph"/>
        <w:rPr>
          <w:rFonts w:asciiTheme="majorHAnsi" w:hAnsiTheme="majorHAnsi"/>
          <w:bCs/>
          <w:sz w:val="24"/>
          <w:szCs w:val="24"/>
        </w:rPr>
      </w:pPr>
      <w:proofErr w:type="gramStart"/>
      <w:r>
        <w:rPr>
          <w:rFonts w:asciiTheme="majorHAnsi" w:hAnsiTheme="majorHAnsi"/>
          <w:bCs/>
          <w:sz w:val="24"/>
          <w:szCs w:val="24"/>
        </w:rPr>
        <w:t>c)</w:t>
      </w:r>
      <w:commentRangeStart w:id="119"/>
      <w:r w:rsidRPr="000766DB">
        <w:rPr>
          <w:rFonts w:asciiTheme="majorHAnsi" w:hAnsiTheme="majorHAnsi"/>
          <w:bCs/>
          <w:sz w:val="24"/>
          <w:szCs w:val="24"/>
        </w:rPr>
        <w:t>Support</w:t>
      </w:r>
      <w:proofErr w:type="gramEnd"/>
      <w:r w:rsidRPr="000766DB">
        <w:rPr>
          <w:rFonts w:asciiTheme="majorHAnsi" w:hAnsiTheme="majorHAnsi"/>
          <w:bCs/>
          <w:sz w:val="24"/>
          <w:szCs w:val="24"/>
        </w:rPr>
        <w:t xml:space="preserve"> the</w:t>
      </w:r>
      <w:r>
        <w:rPr>
          <w:rFonts w:asciiTheme="majorHAnsi" w:hAnsiTheme="majorHAnsi"/>
          <w:bCs/>
          <w:sz w:val="24"/>
          <w:szCs w:val="24"/>
        </w:rPr>
        <w:t xml:space="preserve"> development </w:t>
      </w:r>
      <w:r w:rsidRPr="000766DB">
        <w:rPr>
          <w:rFonts w:asciiTheme="majorHAnsi" w:hAnsiTheme="majorHAnsi"/>
          <w:bCs/>
          <w:sz w:val="24"/>
          <w:szCs w:val="24"/>
        </w:rPr>
        <w:t>of new multiple literacies for the 21st Century for teachers and learners</w:t>
      </w:r>
      <w:r>
        <w:rPr>
          <w:rFonts w:asciiTheme="majorHAnsi" w:hAnsiTheme="majorHAnsi"/>
          <w:bCs/>
          <w:sz w:val="24"/>
          <w:szCs w:val="24"/>
        </w:rPr>
        <w:t>.</w:t>
      </w:r>
    </w:p>
    <w:p w:rsidR="00321BF7" w:rsidRDefault="00FF6E7D" w:rsidP="00F46A23">
      <w:pPr>
        <w:pStyle w:val="ListParagraph"/>
        <w:rPr>
          <w:rFonts w:asciiTheme="majorHAnsi" w:hAnsiTheme="majorHAnsi"/>
          <w:bCs/>
          <w:sz w:val="24"/>
          <w:szCs w:val="24"/>
        </w:rPr>
      </w:pPr>
      <w:proofErr w:type="gramStart"/>
      <w:r>
        <w:rPr>
          <w:rFonts w:asciiTheme="majorHAnsi" w:hAnsiTheme="majorHAnsi"/>
          <w:bCs/>
          <w:sz w:val="24"/>
          <w:szCs w:val="24"/>
        </w:rPr>
        <w:t>d)Support</w:t>
      </w:r>
      <w:proofErr w:type="gramEnd"/>
      <w:r>
        <w:rPr>
          <w:rFonts w:asciiTheme="majorHAnsi" w:hAnsiTheme="majorHAnsi"/>
          <w:bCs/>
          <w:sz w:val="24"/>
          <w:szCs w:val="24"/>
        </w:rPr>
        <w:t xml:space="preserve"> the transformation of Teacher Professional Development (TPD) through ICT integration in Teacher Training curricula, and ensure that TPD is ongoing and incremental through the active teaching careers.</w:t>
      </w:r>
      <w:commentRangeEnd w:id="119"/>
      <w:r>
        <w:rPr>
          <w:rStyle w:val="CommentReference"/>
        </w:rPr>
        <w:commentReference w:id="119"/>
      </w:r>
    </w:p>
    <w:p w:rsidR="00F46A23" w:rsidRPr="004F15BF" w:rsidRDefault="00F46A23" w:rsidP="00F46A23">
      <w:pPr>
        <w:pStyle w:val="ListParagraph"/>
        <w:rPr>
          <w:ins w:id="120" w:author="Author"/>
          <w:rFonts w:asciiTheme="majorHAnsi" w:hAnsiTheme="majorHAnsi"/>
          <w:bCs/>
          <w:sz w:val="24"/>
          <w:szCs w:val="24"/>
        </w:rPr>
      </w:pPr>
    </w:p>
    <w:p w:rsidR="00336CB0" w:rsidRPr="00336CB0" w:rsidRDefault="00F3753B" w:rsidP="00BF0A0B">
      <w:pPr>
        <w:pStyle w:val="ListParagraph"/>
        <w:numPr>
          <w:ilvl w:val="0"/>
          <w:numId w:val="28"/>
        </w:numPr>
        <w:jc w:val="both"/>
        <w:rPr>
          <w:rFonts w:asciiTheme="majorHAnsi" w:hAnsiTheme="majorHAnsi"/>
          <w:bCs/>
          <w:sz w:val="24"/>
          <w:szCs w:val="24"/>
        </w:rPr>
      </w:pPr>
      <w:ins w:id="121" w:author="Author">
        <w:r w:rsidRPr="00867934">
          <w:rPr>
            <w:rFonts w:asciiTheme="majorHAnsi" w:hAnsiTheme="majorHAnsi"/>
            <w:bCs/>
            <w:sz w:val="24"/>
            <w:szCs w:val="24"/>
          </w:rPr>
          <w:t xml:space="preserve">Establish training programs for ICT </w:t>
        </w:r>
        <w:r w:rsidR="000465A1">
          <w:rPr>
            <w:rFonts w:asciiTheme="majorHAnsi" w:hAnsiTheme="majorHAnsi"/>
            <w:bCs/>
            <w:sz w:val="24"/>
            <w:szCs w:val="24"/>
          </w:rPr>
          <w:t>tutors and ICT integration in pre and in-service teacher training including through international cooperation.</w:t>
        </w:r>
        <w:del w:id="122" w:author="Author">
          <w:r w:rsidRPr="00867934" w:rsidDel="000465A1">
            <w:rPr>
              <w:rFonts w:asciiTheme="majorHAnsi" w:hAnsiTheme="majorHAnsi"/>
              <w:bCs/>
              <w:sz w:val="24"/>
              <w:szCs w:val="24"/>
            </w:rPr>
            <w:delText>trainers who regularly intervene at the national education</w:delText>
          </w:r>
        </w:del>
        <w:r w:rsidRPr="00867934">
          <w:rPr>
            <w:rFonts w:asciiTheme="majorHAnsi" w:hAnsiTheme="majorHAnsi"/>
            <w:bCs/>
            <w:sz w:val="24"/>
            <w:szCs w:val="24"/>
          </w:rPr>
          <w:t>.</w:t>
        </w:r>
      </w:ins>
    </w:p>
    <w:p w:rsidR="007E2C34" w:rsidRDefault="007E2C34" w:rsidP="007E2C34">
      <w:pPr>
        <w:pStyle w:val="ListParagraph"/>
        <w:jc w:val="both"/>
        <w:rPr>
          <w:rFonts w:ascii="Cambria" w:hAnsi="Cambria"/>
          <w:bCs/>
          <w:sz w:val="24"/>
          <w:szCs w:val="24"/>
        </w:rPr>
      </w:pPr>
    </w:p>
    <w:p w:rsidR="00F969B0" w:rsidRPr="007E2C34" w:rsidRDefault="009B1D74" w:rsidP="007E2C34">
      <w:pPr>
        <w:pStyle w:val="ListParagraph"/>
        <w:numPr>
          <w:ilvl w:val="0"/>
          <w:numId w:val="28"/>
        </w:numPr>
        <w:jc w:val="both"/>
        <w:rPr>
          <w:rFonts w:ascii="Cambria" w:hAnsi="Cambria"/>
          <w:bCs/>
          <w:sz w:val="24"/>
          <w:szCs w:val="24"/>
        </w:rPr>
      </w:pPr>
      <w:r w:rsidRPr="007E2C34">
        <w:rPr>
          <w:rFonts w:asciiTheme="majorHAnsi" w:hAnsiTheme="majorHAnsi"/>
          <w:bCs/>
          <w:sz w:val="24"/>
          <w:szCs w:val="24"/>
        </w:rPr>
        <w:t>Harness emerging</w:t>
      </w:r>
      <w:r w:rsidR="000766DB" w:rsidRPr="007E2C34">
        <w:rPr>
          <w:rFonts w:asciiTheme="majorHAnsi" w:hAnsiTheme="majorHAnsi"/>
          <w:bCs/>
          <w:sz w:val="24"/>
          <w:szCs w:val="24"/>
        </w:rPr>
        <w:t xml:space="preserve"> technological innovations for teaching and learning, including open modalities and strategies (i.e. Open Educational Resources - OERs, Free and Open Software - FOSS</w:t>
      </w:r>
      <w:r w:rsidRPr="007E2C34">
        <w:rPr>
          <w:rFonts w:asciiTheme="majorHAnsi" w:hAnsiTheme="majorHAnsi"/>
          <w:bCs/>
          <w:sz w:val="24"/>
          <w:szCs w:val="24"/>
        </w:rPr>
        <w:t>, Massive</w:t>
      </w:r>
      <w:r w:rsidR="000766DB" w:rsidRPr="007E2C34">
        <w:rPr>
          <w:rFonts w:asciiTheme="majorHAnsi" w:hAnsiTheme="majorHAnsi"/>
          <w:bCs/>
          <w:sz w:val="24"/>
          <w:szCs w:val="24"/>
        </w:rPr>
        <w:t xml:space="preserve"> Online Open Courses- MOOCS</w:t>
      </w:r>
      <w:ins w:id="123" w:author="Author">
        <w:r w:rsidR="00345DE0" w:rsidRPr="007E2C34">
          <w:rPr>
            <w:rFonts w:asciiTheme="majorHAnsi" w:hAnsiTheme="majorHAnsi"/>
            <w:bCs/>
            <w:sz w:val="24"/>
            <w:szCs w:val="24"/>
          </w:rPr>
          <w:t>, Text and Data Mining</w:t>
        </w:r>
      </w:ins>
      <w:r w:rsidR="000766DB" w:rsidRPr="007E2C34">
        <w:rPr>
          <w:rFonts w:asciiTheme="majorHAnsi" w:hAnsiTheme="majorHAnsi"/>
          <w:bCs/>
          <w:sz w:val="24"/>
          <w:szCs w:val="24"/>
        </w:rPr>
        <w:t>)</w:t>
      </w:r>
      <w:del w:id="124" w:author="Author">
        <w:r w:rsidRPr="007E2C34" w:rsidDel="00CF19A7">
          <w:rPr>
            <w:rFonts w:asciiTheme="majorHAnsi" w:hAnsiTheme="majorHAnsi"/>
            <w:bCs/>
            <w:sz w:val="24"/>
            <w:szCs w:val="24"/>
          </w:rPr>
          <w:delText>.</w:delText>
        </w:r>
      </w:del>
    </w:p>
    <w:p w:rsidR="00F969B0" w:rsidRPr="00F969B0" w:rsidRDefault="00F969B0" w:rsidP="00F969B0">
      <w:pPr>
        <w:pStyle w:val="ListParagraph"/>
        <w:ind w:left="360"/>
        <w:jc w:val="both"/>
        <w:rPr>
          <w:rFonts w:ascii="Cambria" w:hAnsi="Cambria"/>
          <w:bCs/>
          <w:sz w:val="24"/>
          <w:szCs w:val="24"/>
        </w:rPr>
      </w:pPr>
    </w:p>
    <w:p w:rsidR="00093DBF" w:rsidRPr="00093DBF" w:rsidRDefault="00093DBF" w:rsidP="00093DBF">
      <w:pPr>
        <w:pStyle w:val="ListParagraph"/>
        <w:numPr>
          <w:ilvl w:val="0"/>
          <w:numId w:val="37"/>
        </w:numPr>
        <w:jc w:val="both"/>
        <w:rPr>
          <w:rFonts w:asciiTheme="majorHAnsi" w:hAnsiTheme="majorHAnsi"/>
          <w:bCs/>
          <w:sz w:val="24"/>
          <w:szCs w:val="24"/>
        </w:rPr>
      </w:pPr>
      <w:r w:rsidRPr="00864885">
        <w:rPr>
          <w:rFonts w:asciiTheme="majorHAnsi" w:hAnsiTheme="majorHAnsi"/>
          <w:b/>
          <w:sz w:val="24"/>
          <w:szCs w:val="24"/>
        </w:rPr>
        <w:t>Czech Republic, Government:</w:t>
      </w:r>
    </w:p>
    <w:p w:rsidR="00093DBF" w:rsidRPr="00864885" w:rsidRDefault="00093DBF" w:rsidP="00093DBF">
      <w:pPr>
        <w:pStyle w:val="ListParagraph"/>
        <w:jc w:val="both"/>
        <w:rPr>
          <w:rFonts w:asciiTheme="majorHAnsi" w:hAnsiTheme="majorHAnsi"/>
          <w:b/>
          <w:sz w:val="24"/>
          <w:szCs w:val="24"/>
        </w:rPr>
      </w:pPr>
      <w:r w:rsidRPr="00864885">
        <w:rPr>
          <w:rFonts w:asciiTheme="majorHAnsi" w:hAnsiTheme="majorHAnsi"/>
          <w:bCs/>
          <w:sz w:val="24"/>
          <w:szCs w:val="24"/>
        </w:rPr>
        <w:lastRenderedPageBreak/>
        <w:t xml:space="preserve">f) </w:t>
      </w:r>
      <w:commentRangeStart w:id="125"/>
      <w:r w:rsidRPr="00864885">
        <w:rPr>
          <w:rFonts w:asciiTheme="majorHAnsi" w:hAnsiTheme="majorHAnsi"/>
          <w:bCs/>
          <w:sz w:val="24"/>
          <w:szCs w:val="24"/>
        </w:rPr>
        <w:t xml:space="preserve">Harness emerging technological innovations for teaching and learning, including open modalities and strategies (i.e. </w:t>
      </w:r>
      <w:proofErr w:type="gramStart"/>
      <w:r w:rsidRPr="00864885">
        <w:rPr>
          <w:rFonts w:asciiTheme="majorHAnsi" w:hAnsiTheme="majorHAnsi"/>
          <w:bCs/>
          <w:sz w:val="24"/>
          <w:szCs w:val="24"/>
        </w:rPr>
        <w:t>Open</w:t>
      </w:r>
      <w:proofErr w:type="gramEnd"/>
      <w:r w:rsidRPr="00864885">
        <w:rPr>
          <w:rFonts w:asciiTheme="majorHAnsi" w:hAnsiTheme="majorHAnsi"/>
          <w:bCs/>
          <w:sz w:val="24"/>
          <w:szCs w:val="24"/>
        </w:rPr>
        <w:t xml:space="preserve"> Educational Resources - OERs, Free and Open Software - FOSS, Massive Online Open Courses- MOOCS, Text and Data Mining)</w:t>
      </w:r>
    </w:p>
    <w:p w:rsidR="00093DBF" w:rsidRDefault="00093DBF" w:rsidP="00093DBF">
      <w:pPr>
        <w:pStyle w:val="ListParagraph"/>
        <w:jc w:val="both"/>
        <w:rPr>
          <w:rFonts w:asciiTheme="majorHAnsi" w:hAnsiTheme="majorHAnsi"/>
          <w:bCs/>
          <w:sz w:val="24"/>
          <w:szCs w:val="24"/>
        </w:rPr>
      </w:pPr>
      <w:r w:rsidRPr="00864885">
        <w:rPr>
          <w:rFonts w:asciiTheme="majorHAnsi" w:hAnsiTheme="majorHAnsi"/>
          <w:bCs/>
          <w:sz w:val="24"/>
          <w:szCs w:val="24"/>
        </w:rPr>
        <w:t>g) 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commentRangeEnd w:id="125"/>
      <w:r>
        <w:rPr>
          <w:rStyle w:val="CommentReference"/>
        </w:rPr>
        <w:commentReference w:id="125"/>
      </w:r>
    </w:p>
    <w:p w:rsidR="00F46A23" w:rsidRPr="00093DBF" w:rsidRDefault="00F46A23" w:rsidP="00093DBF">
      <w:pPr>
        <w:pStyle w:val="ListParagraph"/>
        <w:jc w:val="both"/>
        <w:rPr>
          <w:rFonts w:asciiTheme="majorHAnsi" w:hAnsiTheme="majorHAnsi"/>
          <w:bCs/>
          <w:sz w:val="24"/>
          <w:szCs w:val="24"/>
        </w:rPr>
      </w:pPr>
    </w:p>
    <w:p w:rsidR="00864885" w:rsidRPr="00864885" w:rsidRDefault="000E11D9" w:rsidP="00864885">
      <w:pPr>
        <w:pStyle w:val="ListParagraph"/>
        <w:numPr>
          <w:ilvl w:val="0"/>
          <w:numId w:val="28"/>
        </w:numPr>
        <w:jc w:val="both"/>
        <w:rPr>
          <w:rFonts w:asciiTheme="majorHAnsi" w:hAnsiTheme="majorHAnsi"/>
          <w:bCs/>
          <w:sz w:val="24"/>
          <w:szCs w:val="24"/>
        </w:rPr>
      </w:pPr>
      <w:ins w:id="126" w:author="Author">
        <w:r w:rsidRPr="00864885">
          <w:rPr>
            <w:rFonts w:asciiTheme="majorHAnsi" w:hAnsiTheme="majorHAnsi"/>
            <w:bCs/>
            <w:sz w:val="24"/>
            <w:szCs w:val="24"/>
          </w:rPr>
          <w:t>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r w:rsidR="000465A1" w:rsidRPr="00864885">
          <w:rPr>
            <w:rFonts w:asciiTheme="majorHAnsi" w:hAnsiTheme="majorHAnsi"/>
            <w:bCs/>
            <w:sz w:val="24"/>
            <w:szCs w:val="24"/>
          </w:rPr>
          <w:t>.</w:t>
        </w:r>
      </w:ins>
    </w:p>
    <w:p w:rsidR="00864885" w:rsidRDefault="00864885" w:rsidP="00864885">
      <w:pPr>
        <w:pStyle w:val="ListParagraph"/>
        <w:ind w:left="360"/>
        <w:jc w:val="both"/>
        <w:rPr>
          <w:rFonts w:asciiTheme="majorHAnsi" w:hAnsiTheme="majorHAnsi"/>
          <w:bCs/>
          <w:sz w:val="24"/>
          <w:szCs w:val="24"/>
        </w:rPr>
      </w:pPr>
    </w:p>
    <w:p w:rsidR="00864885" w:rsidRPr="00864885" w:rsidRDefault="006C7FEA" w:rsidP="00864885">
      <w:pPr>
        <w:pStyle w:val="ListParagraph"/>
        <w:numPr>
          <w:ilvl w:val="0"/>
          <w:numId w:val="37"/>
        </w:numPr>
        <w:jc w:val="both"/>
        <w:rPr>
          <w:rFonts w:asciiTheme="majorHAnsi" w:hAnsiTheme="majorHAnsi"/>
          <w:bCs/>
          <w:sz w:val="24"/>
          <w:szCs w:val="24"/>
        </w:rPr>
      </w:pPr>
      <w:r w:rsidRPr="00864885">
        <w:rPr>
          <w:rFonts w:asciiTheme="majorHAnsi" w:hAnsiTheme="majorHAnsi"/>
          <w:b/>
          <w:sz w:val="24"/>
          <w:szCs w:val="24"/>
        </w:rPr>
        <w:t>Czech Republic, Government:</w:t>
      </w:r>
    </w:p>
    <w:p w:rsidR="00864885" w:rsidRPr="00864885" w:rsidRDefault="00FF6E7D" w:rsidP="00864885">
      <w:pPr>
        <w:pStyle w:val="ListParagraph"/>
        <w:jc w:val="both"/>
        <w:rPr>
          <w:rFonts w:asciiTheme="majorHAnsi" w:hAnsiTheme="majorHAnsi"/>
          <w:b/>
          <w:sz w:val="24"/>
          <w:szCs w:val="24"/>
        </w:rPr>
      </w:pPr>
      <w:r w:rsidRPr="00864885">
        <w:rPr>
          <w:rFonts w:asciiTheme="majorHAnsi" w:hAnsiTheme="majorHAnsi"/>
          <w:bCs/>
          <w:sz w:val="24"/>
          <w:szCs w:val="24"/>
        </w:rPr>
        <w:t xml:space="preserve">f) </w:t>
      </w:r>
      <w:commentRangeStart w:id="127"/>
      <w:r w:rsidRPr="00864885">
        <w:rPr>
          <w:rFonts w:asciiTheme="majorHAnsi" w:hAnsiTheme="majorHAnsi"/>
          <w:bCs/>
          <w:sz w:val="24"/>
          <w:szCs w:val="24"/>
        </w:rPr>
        <w:t xml:space="preserve">Harness emerging technological innovations for teaching and learning, including open modalities and strategies (i.e. </w:t>
      </w:r>
      <w:proofErr w:type="gramStart"/>
      <w:r w:rsidRPr="00864885">
        <w:rPr>
          <w:rFonts w:asciiTheme="majorHAnsi" w:hAnsiTheme="majorHAnsi"/>
          <w:bCs/>
          <w:sz w:val="24"/>
          <w:szCs w:val="24"/>
        </w:rPr>
        <w:t>Open</w:t>
      </w:r>
      <w:proofErr w:type="gramEnd"/>
      <w:r w:rsidRPr="00864885">
        <w:rPr>
          <w:rFonts w:asciiTheme="majorHAnsi" w:hAnsiTheme="majorHAnsi"/>
          <w:bCs/>
          <w:sz w:val="24"/>
          <w:szCs w:val="24"/>
        </w:rPr>
        <w:t xml:space="preserve"> Educational Resources - OERs, Free and Open Software - FOSS, Massive Online Open Courses- MOOCS, Text and Data Mining)</w:t>
      </w:r>
    </w:p>
    <w:p w:rsidR="00864885" w:rsidRPr="00864885" w:rsidRDefault="00FF6E7D" w:rsidP="00864885">
      <w:pPr>
        <w:pStyle w:val="ListParagraph"/>
        <w:jc w:val="both"/>
        <w:rPr>
          <w:rFonts w:asciiTheme="majorHAnsi" w:hAnsiTheme="majorHAnsi"/>
          <w:bCs/>
          <w:sz w:val="24"/>
          <w:szCs w:val="24"/>
        </w:rPr>
      </w:pPr>
      <w:r w:rsidRPr="00864885">
        <w:rPr>
          <w:rFonts w:asciiTheme="majorHAnsi" w:hAnsiTheme="majorHAnsi"/>
          <w:bCs/>
          <w:sz w:val="24"/>
          <w:szCs w:val="24"/>
        </w:rPr>
        <w:t>g) 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commentRangeEnd w:id="127"/>
      <w:r>
        <w:rPr>
          <w:rStyle w:val="CommentReference"/>
        </w:rPr>
        <w:commentReference w:id="127"/>
      </w:r>
    </w:p>
    <w:p w:rsidR="00864885" w:rsidRDefault="00864885" w:rsidP="00864885">
      <w:pPr>
        <w:pStyle w:val="ListParagraph"/>
        <w:rPr>
          <w:rFonts w:asciiTheme="majorHAnsi" w:hAnsiTheme="majorHAnsi"/>
          <w:bCs/>
          <w:sz w:val="24"/>
          <w:szCs w:val="24"/>
        </w:rPr>
      </w:pPr>
    </w:p>
    <w:p w:rsidR="006C7FEA" w:rsidRPr="004F15BF" w:rsidRDefault="006C7FEA" w:rsidP="004F15BF">
      <w:pPr>
        <w:rPr>
          <w:rFonts w:asciiTheme="majorHAnsi" w:hAnsiTheme="majorHAnsi"/>
          <w:bCs/>
          <w:sz w:val="24"/>
          <w:szCs w:val="24"/>
        </w:rPr>
      </w:pPr>
    </w:p>
    <w:p w:rsidR="000D779F" w:rsidRDefault="000766DB" w:rsidP="00BF0A0B">
      <w:pPr>
        <w:pStyle w:val="ListParagraph"/>
        <w:numPr>
          <w:ilvl w:val="0"/>
          <w:numId w:val="28"/>
        </w:numPr>
        <w:jc w:val="both"/>
        <w:rPr>
          <w:rFonts w:asciiTheme="majorHAnsi" w:hAnsiTheme="majorHAnsi"/>
          <w:bCs/>
          <w:sz w:val="24"/>
          <w:szCs w:val="24"/>
        </w:rPr>
      </w:pPr>
      <w:r w:rsidRPr="000766DB">
        <w:rPr>
          <w:rFonts w:asciiTheme="majorHAnsi" w:hAnsiTheme="majorHAnsi"/>
          <w:bCs/>
          <w:sz w:val="24"/>
          <w:szCs w:val="24"/>
        </w:rPr>
        <w:t xml:space="preserve">Support the creation of relevant content in local languages, curriculum integration and assessment. </w:t>
      </w:r>
    </w:p>
    <w:p w:rsidR="001022B3" w:rsidRDefault="001022B3" w:rsidP="00BF0A0B">
      <w:pPr>
        <w:pStyle w:val="ListParagraph"/>
        <w:ind w:left="360"/>
        <w:jc w:val="both"/>
        <w:rPr>
          <w:rFonts w:asciiTheme="majorHAnsi" w:hAnsiTheme="majorHAnsi"/>
          <w:bCs/>
          <w:sz w:val="24"/>
          <w:szCs w:val="24"/>
        </w:rPr>
      </w:pPr>
    </w:p>
    <w:p w:rsidR="006C7FEA" w:rsidRPr="006C7FEA" w:rsidRDefault="000E11D9" w:rsidP="00BF0A0B">
      <w:pPr>
        <w:pStyle w:val="ListParagraph"/>
        <w:numPr>
          <w:ilvl w:val="0"/>
          <w:numId w:val="28"/>
        </w:numPr>
        <w:jc w:val="both"/>
        <w:rPr>
          <w:rFonts w:asciiTheme="majorHAnsi" w:hAnsiTheme="majorHAnsi"/>
          <w:bCs/>
          <w:sz w:val="24"/>
          <w:szCs w:val="24"/>
        </w:rPr>
      </w:pPr>
      <w:ins w:id="128" w:author="Author">
        <w:r w:rsidRPr="000D779F">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t>
        </w:r>
      </w:ins>
    </w:p>
    <w:p w:rsidR="006C7FEA" w:rsidRPr="00C25B93" w:rsidRDefault="006C7FEA" w:rsidP="006F7A23">
      <w:pPr>
        <w:numPr>
          <w:ilvl w:val="0"/>
          <w:numId w:val="37"/>
        </w:numPr>
        <w:contextualSpacing/>
        <w:jc w:val="both"/>
        <w:rPr>
          <w:rFonts w:asciiTheme="majorHAnsi" w:hAnsiTheme="majorHAnsi"/>
          <w:b/>
          <w:sz w:val="24"/>
          <w:szCs w:val="24"/>
        </w:rPr>
      </w:pPr>
      <w:r w:rsidRPr="006C7FEA">
        <w:rPr>
          <w:rFonts w:asciiTheme="majorHAnsi" w:hAnsiTheme="majorHAnsi"/>
          <w:b/>
          <w:sz w:val="24"/>
          <w:szCs w:val="24"/>
        </w:rPr>
        <w:t>Czech Republic, Government:</w:t>
      </w:r>
      <w:r w:rsidR="00C222DE">
        <w:rPr>
          <w:rFonts w:asciiTheme="majorHAnsi" w:hAnsiTheme="majorHAnsi"/>
          <w:b/>
          <w:sz w:val="24"/>
          <w:szCs w:val="24"/>
        </w:rPr>
        <w:t xml:space="preserve"> </w:t>
      </w:r>
      <w:r w:rsidR="00C222DE">
        <w:rPr>
          <w:rFonts w:asciiTheme="majorHAnsi" w:hAnsiTheme="majorHAnsi"/>
          <w:bCs/>
          <w:sz w:val="24"/>
          <w:szCs w:val="24"/>
        </w:rPr>
        <w:t>D</w:t>
      </w:r>
      <w:r w:rsidR="006F7A23">
        <w:rPr>
          <w:rFonts w:asciiTheme="majorHAnsi" w:hAnsiTheme="majorHAnsi"/>
          <w:bCs/>
          <w:sz w:val="24"/>
          <w:szCs w:val="24"/>
        </w:rPr>
        <w:t>eleted</w:t>
      </w:r>
      <w:r w:rsidR="00C222DE">
        <w:rPr>
          <w:rFonts w:asciiTheme="majorHAnsi" w:hAnsiTheme="majorHAnsi"/>
          <w:bCs/>
          <w:sz w:val="24"/>
          <w:szCs w:val="24"/>
        </w:rPr>
        <w:t xml:space="preserve"> </w:t>
      </w:r>
    </w:p>
    <w:p w:rsidR="000D779F" w:rsidRPr="004F15BF" w:rsidRDefault="000D779F" w:rsidP="004F15BF">
      <w:pPr>
        <w:jc w:val="both"/>
        <w:rPr>
          <w:rFonts w:asciiTheme="majorHAnsi" w:hAnsiTheme="majorHAnsi"/>
          <w:bCs/>
          <w:sz w:val="24"/>
          <w:szCs w:val="24"/>
        </w:rPr>
      </w:pPr>
    </w:p>
    <w:p w:rsidR="000766DB" w:rsidRDefault="000766DB" w:rsidP="00BF0A0B">
      <w:pPr>
        <w:pStyle w:val="ListParagraph"/>
        <w:numPr>
          <w:ilvl w:val="0"/>
          <w:numId w:val="28"/>
        </w:numPr>
        <w:jc w:val="both"/>
        <w:rPr>
          <w:rFonts w:asciiTheme="majorHAnsi" w:hAnsiTheme="majorHAnsi"/>
          <w:bCs/>
          <w:sz w:val="24"/>
          <w:szCs w:val="24"/>
        </w:rPr>
      </w:pPr>
      <w:r w:rsidRPr="000D779F">
        <w:rPr>
          <w:rFonts w:asciiTheme="majorHAnsi" w:hAnsiTheme="majorHAnsi"/>
          <w:bCs/>
          <w:sz w:val="24"/>
          <w:szCs w:val="24"/>
        </w:rPr>
        <w:t xml:space="preserve">Mobilize public and private funding to ensure that learners can benefit from ICTs and participate fully in </w:t>
      </w:r>
      <w:ins w:id="129" w:author="Author">
        <w:r w:rsidR="000465A1" w:rsidRPr="000D779F">
          <w:rPr>
            <w:rFonts w:asciiTheme="majorHAnsi" w:hAnsiTheme="majorHAnsi"/>
            <w:bCs/>
            <w:sz w:val="24"/>
            <w:szCs w:val="24"/>
          </w:rPr>
          <w:t xml:space="preserve">Information </w:t>
        </w:r>
      </w:ins>
      <w:del w:id="130" w:author="Author">
        <w:r w:rsidRPr="000D779F" w:rsidDel="000465A1">
          <w:rPr>
            <w:rFonts w:asciiTheme="majorHAnsi" w:hAnsiTheme="majorHAnsi"/>
            <w:bCs/>
            <w:sz w:val="24"/>
            <w:szCs w:val="24"/>
          </w:rPr>
          <w:delText xml:space="preserve">Knowledge </w:delText>
        </w:r>
      </w:del>
      <w:r w:rsidRPr="000D779F">
        <w:rPr>
          <w:rFonts w:asciiTheme="majorHAnsi" w:hAnsiTheme="majorHAnsi"/>
          <w:bCs/>
          <w:sz w:val="24"/>
          <w:szCs w:val="24"/>
        </w:rPr>
        <w:t>Societ</w:t>
      </w:r>
      <w:ins w:id="131" w:author="Author">
        <w:r w:rsidR="000465A1" w:rsidRPr="000D779F">
          <w:rPr>
            <w:rFonts w:asciiTheme="majorHAnsi" w:hAnsiTheme="majorHAnsi"/>
            <w:bCs/>
            <w:sz w:val="24"/>
            <w:szCs w:val="24"/>
          </w:rPr>
          <w:t>y</w:t>
        </w:r>
      </w:ins>
      <w:del w:id="132" w:author="Author">
        <w:r w:rsidRPr="000D779F" w:rsidDel="000465A1">
          <w:rPr>
            <w:rFonts w:asciiTheme="majorHAnsi" w:hAnsiTheme="majorHAnsi"/>
            <w:bCs/>
            <w:sz w:val="24"/>
            <w:szCs w:val="24"/>
          </w:rPr>
          <w:delText>ies</w:delText>
        </w:r>
      </w:del>
      <w:r w:rsidRPr="000D779F">
        <w:rPr>
          <w:rFonts w:asciiTheme="majorHAnsi" w:hAnsiTheme="majorHAnsi"/>
          <w:bCs/>
          <w:sz w:val="24"/>
          <w:szCs w:val="24"/>
        </w:rPr>
        <w:t>.</w:t>
      </w:r>
    </w:p>
    <w:p w:rsidR="001022B3" w:rsidRDefault="001022B3" w:rsidP="001022B3">
      <w:pPr>
        <w:pStyle w:val="ListParagraph"/>
        <w:ind w:left="360"/>
        <w:rPr>
          <w:rFonts w:asciiTheme="majorHAnsi" w:hAnsiTheme="majorHAnsi"/>
          <w:bCs/>
          <w:sz w:val="24"/>
          <w:szCs w:val="24"/>
        </w:rPr>
      </w:pPr>
    </w:p>
    <w:p w:rsidR="00C25B93" w:rsidRPr="00F46A23" w:rsidRDefault="001022B3" w:rsidP="00F46A23">
      <w:pPr>
        <w:pStyle w:val="ListParagraph"/>
        <w:numPr>
          <w:ilvl w:val="0"/>
          <w:numId w:val="37"/>
        </w:numPr>
        <w:rPr>
          <w:rFonts w:asciiTheme="majorHAnsi" w:hAnsiTheme="majorHAnsi"/>
          <w:bCs/>
          <w:sz w:val="24"/>
          <w:szCs w:val="24"/>
        </w:rPr>
      </w:pPr>
      <w:r w:rsidRPr="0050621E">
        <w:rPr>
          <w:rFonts w:asciiTheme="majorHAnsi" w:hAnsiTheme="majorHAnsi"/>
          <w:b/>
          <w:bCs/>
          <w:sz w:val="24"/>
          <w:szCs w:val="24"/>
        </w:rPr>
        <w:t>Japan, Government:</w:t>
      </w:r>
      <w:r w:rsidR="0050621E" w:rsidRPr="0050621E">
        <w:rPr>
          <w:rFonts w:asciiTheme="majorHAnsi" w:hAnsiTheme="majorHAnsi"/>
          <w:b/>
          <w:bCs/>
          <w:sz w:val="24"/>
          <w:szCs w:val="24"/>
        </w:rPr>
        <w:t xml:space="preserve"> </w:t>
      </w:r>
      <w:r w:rsidR="00F46A23">
        <w:rPr>
          <w:rFonts w:asciiTheme="majorHAnsi" w:hAnsiTheme="majorHAnsi"/>
          <w:b/>
          <w:bCs/>
          <w:sz w:val="24"/>
          <w:szCs w:val="24"/>
        </w:rPr>
        <w:t xml:space="preserve"> </w:t>
      </w:r>
      <w:del w:id="133" w:author="Author">
        <w:r w:rsidR="003131D0" w:rsidRPr="00F46A23">
          <w:rPr>
            <w:rFonts w:asciiTheme="majorHAnsi" w:hAnsiTheme="majorHAnsi"/>
            <w:bCs/>
            <w:sz w:val="24"/>
            <w:szCs w:val="24"/>
          </w:rPr>
          <w:delText>Mobilize</w:delText>
        </w:r>
      </w:del>
      <w:commentRangeStart w:id="134"/>
      <w:ins w:id="135" w:author="Author">
        <w:r w:rsidR="003131D0" w:rsidRPr="00F46A23">
          <w:rPr>
            <w:rFonts w:asciiTheme="majorHAnsi" w:eastAsia="MS Mincho" w:hAnsiTheme="majorHAnsi" w:hint="eastAsia"/>
            <w:bCs/>
            <w:sz w:val="24"/>
            <w:szCs w:val="24"/>
            <w:lang w:eastAsia="ja-JP"/>
          </w:rPr>
          <w:t>Recognize importance of</w:t>
        </w:r>
        <w:commentRangeEnd w:id="134"/>
        <w:r w:rsidR="003131D0">
          <w:rPr>
            <w:rStyle w:val="CommentReference"/>
          </w:rPr>
          <w:commentReference w:id="134"/>
        </w:r>
      </w:ins>
      <w:r w:rsidR="003131D0" w:rsidRPr="00F46A23">
        <w:rPr>
          <w:rFonts w:asciiTheme="majorHAnsi" w:hAnsiTheme="majorHAnsi"/>
          <w:bCs/>
          <w:sz w:val="24"/>
          <w:szCs w:val="24"/>
        </w:rPr>
        <w:t xml:space="preserve"> public and private funding to ensure that learners can benefit from ICTs and participate fully in Information Society.</w:t>
      </w:r>
    </w:p>
    <w:p w:rsidR="00336CB0" w:rsidRPr="00336CB0" w:rsidRDefault="00336CB0" w:rsidP="00336CB0">
      <w:pPr>
        <w:pStyle w:val="ListParagraph"/>
        <w:rPr>
          <w:ins w:id="136" w:author="Author"/>
          <w:rFonts w:asciiTheme="majorHAnsi" w:hAnsiTheme="majorHAnsi"/>
          <w:bCs/>
          <w:sz w:val="24"/>
          <w:szCs w:val="24"/>
        </w:rPr>
      </w:pPr>
    </w:p>
    <w:p w:rsidR="006C7FEA" w:rsidRDefault="000E11D9" w:rsidP="00BF0A0B">
      <w:pPr>
        <w:pStyle w:val="ListParagraph"/>
        <w:numPr>
          <w:ilvl w:val="0"/>
          <w:numId w:val="28"/>
        </w:numPr>
        <w:jc w:val="both"/>
        <w:rPr>
          <w:rFonts w:asciiTheme="majorHAnsi" w:hAnsiTheme="majorHAnsi"/>
          <w:bCs/>
          <w:sz w:val="24"/>
          <w:szCs w:val="24"/>
        </w:rPr>
      </w:pPr>
      <w:ins w:id="137" w:author="Author">
        <w:r>
          <w:rPr>
            <w:rFonts w:asciiTheme="majorHAnsi" w:hAnsiTheme="majorHAnsi"/>
            <w:bCs/>
            <w:sz w:val="24"/>
            <w:szCs w:val="24"/>
          </w:rPr>
          <w:t xml:space="preserve">Support the establishment of wide-spread cross-generational community learning initiatives to bridge </w:t>
        </w:r>
        <w:del w:id="138" w:author="Author">
          <w:r w:rsidDel="00A042A2">
            <w:rPr>
              <w:rFonts w:asciiTheme="majorHAnsi" w:hAnsiTheme="majorHAnsi"/>
              <w:bCs/>
              <w:sz w:val="24"/>
              <w:szCs w:val="24"/>
            </w:rPr>
            <w:delText xml:space="preserve">basis and </w:delText>
          </w:r>
        </w:del>
        <w:r>
          <w:rPr>
            <w:rFonts w:asciiTheme="majorHAnsi" w:hAnsiTheme="majorHAnsi"/>
            <w:bCs/>
            <w:sz w:val="24"/>
            <w:szCs w:val="24"/>
          </w:rPr>
          <w:t xml:space="preserve">technical skills gaps. </w:t>
        </w:r>
      </w:ins>
    </w:p>
    <w:p w:rsidR="00C222DE" w:rsidRDefault="00C222DE" w:rsidP="00BF0A0B">
      <w:pPr>
        <w:pStyle w:val="ListParagraph"/>
        <w:ind w:left="360"/>
        <w:jc w:val="both"/>
        <w:rPr>
          <w:rFonts w:asciiTheme="majorHAnsi" w:hAnsiTheme="majorHAnsi"/>
          <w:bCs/>
          <w:sz w:val="24"/>
          <w:szCs w:val="24"/>
        </w:rPr>
      </w:pPr>
    </w:p>
    <w:p w:rsidR="00C222DE" w:rsidRDefault="00C222DE" w:rsidP="006F7A23">
      <w:pPr>
        <w:pStyle w:val="ListParagraph"/>
        <w:numPr>
          <w:ilvl w:val="0"/>
          <w:numId w:val="37"/>
        </w:numPr>
        <w:jc w:val="both"/>
        <w:rPr>
          <w:rFonts w:asciiTheme="majorHAnsi" w:hAnsiTheme="majorHAnsi"/>
          <w:bCs/>
          <w:sz w:val="24"/>
          <w:szCs w:val="24"/>
        </w:rPr>
      </w:pPr>
      <w:r w:rsidRPr="00C222DE">
        <w:rPr>
          <w:rFonts w:asciiTheme="majorHAnsi" w:hAnsiTheme="majorHAnsi"/>
          <w:b/>
          <w:sz w:val="24"/>
          <w:szCs w:val="24"/>
        </w:rPr>
        <w:t>Czech Republic, Government:</w:t>
      </w:r>
      <w:r>
        <w:rPr>
          <w:rFonts w:asciiTheme="majorHAnsi" w:hAnsiTheme="majorHAnsi"/>
          <w:bCs/>
          <w:sz w:val="24"/>
          <w:szCs w:val="24"/>
        </w:rPr>
        <w:t xml:space="preserve"> D</w:t>
      </w:r>
      <w:r w:rsidR="006F7A23">
        <w:rPr>
          <w:rFonts w:asciiTheme="majorHAnsi" w:hAnsiTheme="majorHAnsi"/>
          <w:bCs/>
          <w:sz w:val="24"/>
          <w:szCs w:val="24"/>
        </w:rPr>
        <w:t>eleted</w:t>
      </w:r>
    </w:p>
    <w:p w:rsidR="000D779F" w:rsidRDefault="000D779F" w:rsidP="00BF0A0B">
      <w:pPr>
        <w:pStyle w:val="ListParagraph"/>
        <w:ind w:left="360"/>
        <w:jc w:val="both"/>
        <w:rPr>
          <w:ins w:id="139" w:author="Author"/>
          <w:rFonts w:asciiTheme="majorHAnsi" w:hAnsiTheme="majorHAnsi"/>
          <w:bCs/>
          <w:sz w:val="24"/>
          <w:szCs w:val="24"/>
        </w:rPr>
      </w:pPr>
    </w:p>
    <w:p w:rsidR="000E11D9" w:rsidRDefault="000E11D9" w:rsidP="00BF0A0B">
      <w:pPr>
        <w:pStyle w:val="ListParagraph"/>
        <w:numPr>
          <w:ilvl w:val="0"/>
          <w:numId w:val="28"/>
        </w:numPr>
        <w:jc w:val="both"/>
        <w:rPr>
          <w:rFonts w:asciiTheme="majorHAnsi" w:hAnsiTheme="majorHAnsi"/>
          <w:bCs/>
          <w:sz w:val="24"/>
          <w:szCs w:val="24"/>
        </w:rPr>
      </w:pPr>
      <w:proofErr w:type="gramStart"/>
      <w:ins w:id="140" w:author="Author">
        <w:r>
          <w:rPr>
            <w:rFonts w:asciiTheme="majorHAnsi" w:hAnsiTheme="majorHAnsi"/>
            <w:bCs/>
            <w:sz w:val="24"/>
            <w:szCs w:val="24"/>
          </w:rPr>
          <w:t xml:space="preserve">Support </w:t>
        </w:r>
        <w:r w:rsidRPr="00897313">
          <w:rPr>
            <w:rFonts w:asciiTheme="majorHAnsi" w:hAnsiTheme="majorHAnsi"/>
            <w:bCs/>
            <w:sz w:val="24"/>
            <w:szCs w:val="24"/>
          </w:rPr>
          <w:t xml:space="preserve"> the</w:t>
        </w:r>
        <w:proofErr w:type="gramEnd"/>
        <w:r w:rsidRPr="00897313">
          <w:rPr>
            <w:rFonts w:asciiTheme="majorHAnsi" w:hAnsiTheme="majorHAnsi"/>
            <w:bCs/>
            <w:sz w:val="24"/>
            <w:szCs w:val="24"/>
          </w:rPr>
          <w:t xml:space="preserve"> establishment of Education Management and Information Systems in all educational institutions.</w:t>
        </w:r>
      </w:ins>
    </w:p>
    <w:p w:rsidR="000D779F" w:rsidRDefault="000D779F" w:rsidP="00BF0A0B">
      <w:pPr>
        <w:pStyle w:val="ListParagraph"/>
        <w:ind w:left="360"/>
        <w:jc w:val="both"/>
        <w:rPr>
          <w:rFonts w:asciiTheme="majorHAnsi" w:hAnsiTheme="majorHAnsi"/>
          <w:bCs/>
          <w:sz w:val="24"/>
          <w:szCs w:val="24"/>
        </w:rPr>
      </w:pPr>
    </w:p>
    <w:p w:rsidR="00C222DE" w:rsidRPr="004F15BF" w:rsidRDefault="00C222DE" w:rsidP="004F15BF">
      <w:pPr>
        <w:pStyle w:val="ListParagraph"/>
        <w:numPr>
          <w:ilvl w:val="0"/>
          <w:numId w:val="37"/>
        </w:numPr>
        <w:jc w:val="both"/>
        <w:rPr>
          <w:rFonts w:asciiTheme="majorHAnsi" w:hAnsiTheme="majorHAnsi"/>
          <w:bCs/>
          <w:sz w:val="24"/>
          <w:szCs w:val="24"/>
        </w:rPr>
      </w:pPr>
      <w:r w:rsidRPr="0018691C">
        <w:rPr>
          <w:rFonts w:asciiTheme="majorHAnsi" w:hAnsiTheme="majorHAnsi"/>
          <w:b/>
          <w:bCs/>
          <w:sz w:val="24"/>
          <w:szCs w:val="24"/>
        </w:rPr>
        <w:t>Czech Republic, Government:</w:t>
      </w:r>
      <w:r>
        <w:rPr>
          <w:rFonts w:asciiTheme="majorHAnsi" w:hAnsiTheme="majorHAnsi"/>
          <w:b/>
          <w:bCs/>
          <w:sz w:val="24"/>
          <w:szCs w:val="24"/>
        </w:rPr>
        <w:t xml:space="preserve"> </w:t>
      </w:r>
      <w:r w:rsidRPr="00C222DE">
        <w:rPr>
          <w:rFonts w:asciiTheme="majorHAnsi" w:hAnsiTheme="majorHAnsi"/>
          <w:sz w:val="24"/>
          <w:szCs w:val="24"/>
        </w:rPr>
        <w:t>D</w:t>
      </w:r>
      <w:r w:rsidR="006F7A23">
        <w:rPr>
          <w:rFonts w:asciiTheme="majorHAnsi" w:hAnsiTheme="majorHAnsi"/>
          <w:sz w:val="24"/>
          <w:szCs w:val="24"/>
        </w:rPr>
        <w:t>eleted</w:t>
      </w:r>
    </w:p>
    <w:p w:rsidR="004F15BF" w:rsidRDefault="004F15BF" w:rsidP="004F15BF">
      <w:pPr>
        <w:pStyle w:val="ListParagraph"/>
        <w:jc w:val="both"/>
        <w:rPr>
          <w:ins w:id="141" w:author="Author"/>
          <w:rFonts w:asciiTheme="majorHAnsi" w:hAnsiTheme="majorHAnsi"/>
          <w:bCs/>
          <w:sz w:val="24"/>
          <w:szCs w:val="24"/>
        </w:rPr>
      </w:pPr>
    </w:p>
    <w:p w:rsidR="000E11D9" w:rsidRDefault="000E11D9" w:rsidP="00BF0A0B">
      <w:pPr>
        <w:pStyle w:val="ListParagraph"/>
        <w:numPr>
          <w:ilvl w:val="0"/>
          <w:numId w:val="28"/>
        </w:numPr>
        <w:jc w:val="both"/>
        <w:rPr>
          <w:rFonts w:asciiTheme="majorHAnsi" w:hAnsiTheme="majorHAnsi"/>
          <w:bCs/>
          <w:sz w:val="24"/>
          <w:szCs w:val="24"/>
        </w:rPr>
      </w:pPr>
      <w:ins w:id="142" w:author="Author">
        <w:r>
          <w:rPr>
            <w:rFonts w:asciiTheme="majorHAnsi" w:hAnsiTheme="majorHAnsi"/>
            <w:bCs/>
            <w:sz w:val="24"/>
            <w:szCs w:val="24"/>
          </w:rPr>
          <w:t>Leadership capacity building for coherent policy development for Education policy makers.</w:t>
        </w:r>
      </w:ins>
    </w:p>
    <w:p w:rsidR="000D779F" w:rsidRDefault="000D779F" w:rsidP="00BF0A0B">
      <w:pPr>
        <w:pStyle w:val="ListParagraph"/>
        <w:ind w:left="360"/>
        <w:jc w:val="both"/>
        <w:rPr>
          <w:rFonts w:asciiTheme="majorHAnsi" w:hAnsiTheme="majorHAnsi"/>
          <w:bCs/>
          <w:sz w:val="24"/>
          <w:szCs w:val="24"/>
        </w:rPr>
      </w:pPr>
    </w:p>
    <w:p w:rsidR="0018691C" w:rsidRPr="00C25B93" w:rsidRDefault="0018691C" w:rsidP="006F7A23">
      <w:pPr>
        <w:pStyle w:val="ListParagraph"/>
        <w:numPr>
          <w:ilvl w:val="0"/>
          <w:numId w:val="37"/>
        </w:numPr>
        <w:jc w:val="both"/>
        <w:rPr>
          <w:rFonts w:asciiTheme="majorHAnsi" w:hAnsiTheme="majorHAnsi"/>
          <w:b/>
          <w:bCs/>
          <w:sz w:val="24"/>
          <w:szCs w:val="24"/>
        </w:rPr>
      </w:pPr>
      <w:r w:rsidRPr="0018691C">
        <w:rPr>
          <w:rFonts w:asciiTheme="majorHAnsi" w:hAnsiTheme="majorHAnsi"/>
          <w:b/>
          <w:bCs/>
          <w:sz w:val="24"/>
          <w:szCs w:val="24"/>
        </w:rPr>
        <w:t>Czech Republic, Government:</w:t>
      </w:r>
      <w:r w:rsidR="00C222DE">
        <w:rPr>
          <w:rFonts w:asciiTheme="majorHAnsi" w:hAnsiTheme="majorHAnsi"/>
          <w:b/>
          <w:bCs/>
          <w:sz w:val="24"/>
          <w:szCs w:val="24"/>
        </w:rPr>
        <w:t xml:space="preserve"> </w:t>
      </w:r>
      <w:r w:rsidR="00C222DE">
        <w:rPr>
          <w:rFonts w:asciiTheme="majorHAnsi" w:hAnsiTheme="majorHAnsi"/>
          <w:sz w:val="24"/>
          <w:szCs w:val="24"/>
        </w:rPr>
        <w:t>D</w:t>
      </w:r>
      <w:r w:rsidR="006F7A23">
        <w:rPr>
          <w:rFonts w:asciiTheme="majorHAnsi" w:hAnsiTheme="majorHAnsi"/>
          <w:sz w:val="24"/>
          <w:szCs w:val="24"/>
        </w:rPr>
        <w:t>eleted</w:t>
      </w:r>
    </w:p>
    <w:p w:rsidR="0018691C" w:rsidRPr="0018691C" w:rsidRDefault="0018691C" w:rsidP="00BF0A0B">
      <w:pPr>
        <w:pStyle w:val="ListParagraph"/>
        <w:jc w:val="both"/>
        <w:rPr>
          <w:ins w:id="143" w:author="Author"/>
          <w:rFonts w:asciiTheme="majorHAnsi" w:hAnsiTheme="majorHAnsi"/>
          <w:bCs/>
          <w:sz w:val="24"/>
          <w:szCs w:val="24"/>
        </w:rPr>
      </w:pPr>
    </w:p>
    <w:p w:rsidR="00C25B93" w:rsidRPr="00C25B93" w:rsidRDefault="000E11D9" w:rsidP="00C25B93">
      <w:pPr>
        <w:pStyle w:val="ListParagraph"/>
        <w:numPr>
          <w:ilvl w:val="0"/>
          <w:numId w:val="28"/>
        </w:numPr>
        <w:jc w:val="both"/>
        <w:rPr>
          <w:rFonts w:asciiTheme="majorHAnsi" w:hAnsiTheme="majorHAnsi"/>
          <w:bCs/>
          <w:sz w:val="24"/>
          <w:szCs w:val="24"/>
        </w:rPr>
      </w:pPr>
      <w:ins w:id="144" w:author="Author">
        <w:r w:rsidRPr="005040FE">
          <w:rPr>
            <w:rFonts w:asciiTheme="majorHAnsi" w:hAnsiTheme="majorHAnsi"/>
            <w:bCs/>
            <w:sz w:val="24"/>
            <w:szCs w:val="24"/>
          </w:rPr>
          <w:t xml:space="preserve">Research in, investment </w:t>
        </w:r>
        <w:proofErr w:type="gramStart"/>
        <w:r w:rsidRPr="005040FE">
          <w:rPr>
            <w:rFonts w:asciiTheme="majorHAnsi" w:hAnsiTheme="majorHAnsi"/>
            <w:bCs/>
            <w:sz w:val="24"/>
            <w:szCs w:val="24"/>
          </w:rPr>
          <w:t>in,</w:t>
        </w:r>
        <w:proofErr w:type="gramEnd"/>
        <w:r w:rsidRPr="005040FE">
          <w:rPr>
            <w:rFonts w:asciiTheme="majorHAnsi" w:hAnsiTheme="majorHAnsi"/>
            <w:bCs/>
            <w:sz w:val="24"/>
            <w:szCs w:val="24"/>
          </w:rPr>
          <w:t xml:space="preserve"> and development of, good practice models for m-learning to widen access to learning opportunities to rural populations (in particular) in developing countries.</w:t>
        </w:r>
      </w:ins>
    </w:p>
    <w:p w:rsidR="000D779F" w:rsidRDefault="000D779F" w:rsidP="00BF0A0B">
      <w:pPr>
        <w:pStyle w:val="ListParagraph"/>
        <w:ind w:left="360"/>
        <w:jc w:val="both"/>
        <w:rPr>
          <w:rFonts w:asciiTheme="majorHAnsi" w:hAnsiTheme="majorHAnsi"/>
          <w:bCs/>
          <w:sz w:val="24"/>
          <w:szCs w:val="24"/>
        </w:rPr>
      </w:pPr>
    </w:p>
    <w:p w:rsidR="000465A1" w:rsidRDefault="000465A1" w:rsidP="00BF0A0B">
      <w:pPr>
        <w:pStyle w:val="ListParagraph"/>
        <w:numPr>
          <w:ilvl w:val="0"/>
          <w:numId w:val="28"/>
        </w:numPr>
        <w:jc w:val="both"/>
        <w:rPr>
          <w:rFonts w:asciiTheme="majorHAnsi" w:hAnsiTheme="majorHAnsi"/>
          <w:bCs/>
          <w:sz w:val="24"/>
          <w:szCs w:val="24"/>
        </w:rPr>
      </w:pPr>
      <w:ins w:id="145" w:author="Author">
        <w:r w:rsidRPr="000D779F">
          <w:rPr>
            <w:rFonts w:asciiTheme="majorHAnsi" w:hAnsiTheme="majorHAnsi"/>
            <w:bCs/>
            <w:sz w:val="24"/>
            <w:szCs w:val="24"/>
          </w:rPr>
          <w:t>Facilitate and support the role of ICTs in the assessment and</w:t>
        </w:r>
        <w:r w:rsidR="00A042A2" w:rsidRPr="000D779F">
          <w:rPr>
            <w:rFonts w:asciiTheme="majorHAnsi" w:hAnsiTheme="majorHAnsi"/>
            <w:bCs/>
            <w:sz w:val="24"/>
            <w:szCs w:val="24"/>
          </w:rPr>
          <w:t xml:space="preserve"> recognition </w:t>
        </w:r>
        <w:r w:rsidRPr="000D779F">
          <w:rPr>
            <w:rFonts w:asciiTheme="majorHAnsi" w:hAnsiTheme="majorHAnsi"/>
            <w:bCs/>
            <w:sz w:val="24"/>
            <w:szCs w:val="24"/>
          </w:rPr>
          <w:t xml:space="preserve">of informal learning and in developing pathways to further education and training. </w:t>
        </w:r>
      </w:ins>
    </w:p>
    <w:p w:rsidR="0018691C" w:rsidRPr="0018691C" w:rsidRDefault="0018691C" w:rsidP="0018691C">
      <w:pPr>
        <w:pStyle w:val="ListParagraph"/>
        <w:rPr>
          <w:rFonts w:asciiTheme="majorHAnsi" w:hAnsiTheme="majorHAnsi"/>
          <w:bCs/>
          <w:sz w:val="24"/>
          <w:szCs w:val="24"/>
        </w:rPr>
      </w:pPr>
    </w:p>
    <w:p w:rsidR="00C25B93" w:rsidRPr="00F46A23" w:rsidRDefault="0018691C" w:rsidP="00F46A23">
      <w:pPr>
        <w:pStyle w:val="ListParagraph"/>
        <w:numPr>
          <w:ilvl w:val="0"/>
          <w:numId w:val="37"/>
        </w:numPr>
        <w:rPr>
          <w:rFonts w:asciiTheme="majorHAnsi" w:hAnsiTheme="majorHAnsi"/>
          <w:b/>
          <w:bCs/>
          <w:sz w:val="24"/>
          <w:szCs w:val="24"/>
        </w:rPr>
      </w:pPr>
      <w:r w:rsidRPr="0018691C">
        <w:rPr>
          <w:rFonts w:asciiTheme="majorHAnsi" w:hAnsiTheme="majorHAnsi"/>
          <w:b/>
          <w:bCs/>
          <w:sz w:val="24"/>
          <w:szCs w:val="24"/>
        </w:rPr>
        <w:t>Czech Republic, Government:</w:t>
      </w:r>
      <w:r w:rsidR="00C222DE">
        <w:rPr>
          <w:rFonts w:asciiTheme="majorHAnsi" w:hAnsiTheme="majorHAnsi"/>
          <w:b/>
          <w:bCs/>
          <w:sz w:val="24"/>
          <w:szCs w:val="24"/>
        </w:rPr>
        <w:t xml:space="preserve"> </w:t>
      </w:r>
      <w:r w:rsidR="00F46A23">
        <w:rPr>
          <w:rFonts w:asciiTheme="majorHAnsi" w:hAnsiTheme="majorHAnsi"/>
          <w:b/>
          <w:bCs/>
          <w:sz w:val="24"/>
          <w:szCs w:val="24"/>
        </w:rPr>
        <w:t xml:space="preserve"> </w:t>
      </w:r>
      <w:r w:rsidR="00FF6E7D" w:rsidRPr="00F46A23">
        <w:rPr>
          <w:rFonts w:asciiTheme="majorHAnsi" w:hAnsiTheme="majorHAnsi"/>
          <w:bCs/>
          <w:sz w:val="24"/>
          <w:szCs w:val="24"/>
        </w:rPr>
        <w:t>Fa</w:t>
      </w:r>
      <w:commentRangeStart w:id="146"/>
      <w:r w:rsidR="00FF6E7D" w:rsidRPr="00F46A23">
        <w:rPr>
          <w:rFonts w:asciiTheme="majorHAnsi" w:hAnsiTheme="majorHAnsi"/>
          <w:bCs/>
          <w:sz w:val="24"/>
          <w:szCs w:val="24"/>
        </w:rPr>
        <w:t xml:space="preserve">cilitate and support the role of ICTs in the assessment and recognition of informal learning and in developing pathways to further education and training. </w:t>
      </w:r>
      <w:commentRangeEnd w:id="146"/>
      <w:r w:rsidR="00FF6E7D">
        <w:rPr>
          <w:rStyle w:val="CommentReference"/>
        </w:rPr>
        <w:commentReference w:id="146"/>
      </w:r>
    </w:p>
    <w:p w:rsidR="004F15BF" w:rsidRDefault="004F15BF" w:rsidP="004F15BF">
      <w:pPr>
        <w:contextualSpacing/>
        <w:jc w:val="both"/>
        <w:rPr>
          <w:rFonts w:asciiTheme="majorHAnsi" w:hAnsiTheme="majorHAnsi"/>
          <w:b/>
          <w:sz w:val="24"/>
          <w:szCs w:val="24"/>
        </w:rPr>
      </w:pPr>
    </w:p>
    <w:p w:rsidR="00FF6E7D" w:rsidRDefault="004F15BF" w:rsidP="004F15BF">
      <w:pPr>
        <w:contextualSpacing/>
        <w:jc w:val="both"/>
        <w:rPr>
          <w:rFonts w:asciiTheme="majorHAnsi" w:hAnsiTheme="majorHAnsi"/>
          <w:b/>
          <w:sz w:val="24"/>
          <w:szCs w:val="24"/>
        </w:rPr>
      </w:pPr>
      <w:r>
        <w:rPr>
          <w:rFonts w:asciiTheme="majorHAnsi" w:hAnsiTheme="majorHAnsi"/>
          <w:b/>
          <w:sz w:val="24"/>
          <w:szCs w:val="24"/>
        </w:rPr>
        <w:t xml:space="preserve">[New] </w:t>
      </w:r>
      <w:proofErr w:type="spellStart"/>
      <w:r>
        <w:rPr>
          <w:rFonts w:asciiTheme="majorHAnsi" w:hAnsiTheme="majorHAnsi"/>
          <w:b/>
          <w:sz w:val="24"/>
          <w:szCs w:val="24"/>
        </w:rPr>
        <w:t>Summarised</w:t>
      </w:r>
      <w:proofErr w:type="spellEnd"/>
      <w:r>
        <w:rPr>
          <w:rFonts w:asciiTheme="majorHAnsi" w:hAnsiTheme="majorHAnsi"/>
          <w:b/>
          <w:sz w:val="24"/>
          <w:szCs w:val="24"/>
        </w:rPr>
        <w:t xml:space="preserve"> Pillars proposed by </w:t>
      </w:r>
      <w:r w:rsidR="00C25B93" w:rsidRPr="00C25B93">
        <w:rPr>
          <w:rFonts w:asciiTheme="majorHAnsi" w:hAnsiTheme="majorHAnsi"/>
          <w:b/>
          <w:sz w:val="24"/>
          <w:szCs w:val="24"/>
        </w:rPr>
        <w:t xml:space="preserve">Internet Democracy Project, CDT, IFLA and Access, Civil Society: </w:t>
      </w:r>
    </w:p>
    <w:p w:rsidR="004F15BF" w:rsidRPr="007D6BEB" w:rsidRDefault="004F15BF" w:rsidP="004F15BF">
      <w:pPr>
        <w:pStyle w:val="ListParagraph"/>
        <w:numPr>
          <w:ilvl w:val="0"/>
          <w:numId w:val="43"/>
        </w:numPr>
        <w:rPr>
          <w:ins w:id="147" w:author="Author"/>
          <w:rFonts w:asciiTheme="majorHAnsi" w:hAnsiTheme="majorHAnsi"/>
          <w:bCs/>
          <w:sz w:val="24"/>
          <w:szCs w:val="24"/>
        </w:rPr>
      </w:pPr>
      <w:r w:rsidRPr="007D6BEB">
        <w:rPr>
          <w:rFonts w:asciiTheme="majorHAnsi" w:hAnsiTheme="majorHAnsi"/>
          <w:bCs/>
          <w:sz w:val="24"/>
          <w:szCs w:val="24"/>
        </w:rPr>
        <w:t xml:space="preserve">Develop </w:t>
      </w:r>
      <w:del w:id="148" w:author="Author">
        <w:r w:rsidRPr="007D6BEB" w:rsidDel="001A73C7">
          <w:rPr>
            <w:rFonts w:asciiTheme="majorHAnsi" w:hAnsiTheme="majorHAnsi"/>
            <w:bCs/>
            <w:sz w:val="24"/>
            <w:szCs w:val="24"/>
          </w:rPr>
          <w:delText>enabling</w:delText>
        </w:r>
      </w:del>
      <w:ins w:id="149" w:author="Author">
        <w:del w:id="150" w:author="Author">
          <w:r w:rsidRPr="007D6BEB" w:rsidDel="001A73C7">
            <w:rPr>
              <w:rFonts w:asciiTheme="majorHAnsi" w:hAnsiTheme="majorHAnsi"/>
              <w:bCs/>
              <w:sz w:val="24"/>
              <w:szCs w:val="24"/>
            </w:rPr>
            <w:delText xml:space="preserve"> </w:delText>
          </w:r>
        </w:del>
        <w:r w:rsidRPr="007D6BEB">
          <w:rPr>
            <w:rFonts w:asciiTheme="majorHAnsi" w:hAnsiTheme="majorHAnsi"/>
            <w:bCs/>
            <w:sz w:val="24"/>
            <w:szCs w:val="24"/>
          </w:rPr>
          <w:t xml:space="preserve">and implement </w:t>
        </w:r>
        <w:proofErr w:type="gramStart"/>
        <w:r w:rsidRPr="007D6BEB">
          <w:rPr>
            <w:rFonts w:asciiTheme="majorHAnsi" w:hAnsiTheme="majorHAnsi"/>
            <w:bCs/>
            <w:sz w:val="24"/>
            <w:szCs w:val="24"/>
          </w:rPr>
          <w:t xml:space="preserve">national </w:t>
        </w:r>
      </w:ins>
      <w:r w:rsidRPr="007D6BEB">
        <w:rPr>
          <w:rFonts w:asciiTheme="majorHAnsi" w:hAnsiTheme="majorHAnsi"/>
          <w:bCs/>
          <w:sz w:val="24"/>
          <w:szCs w:val="24"/>
        </w:rPr>
        <w:t xml:space="preserve"> policies</w:t>
      </w:r>
      <w:proofErr w:type="gramEnd"/>
      <w:r w:rsidRPr="007D6BEB">
        <w:rPr>
          <w:rFonts w:asciiTheme="majorHAnsi" w:hAnsiTheme="majorHAnsi"/>
          <w:bCs/>
          <w:sz w:val="24"/>
          <w:szCs w:val="24"/>
        </w:rPr>
        <w:t xml:space="preserve"> </w:t>
      </w:r>
      <w:del w:id="151" w:author="Author">
        <w:r w:rsidRPr="007D6BEB" w:rsidDel="001A73C7">
          <w:rPr>
            <w:rFonts w:asciiTheme="majorHAnsi" w:hAnsiTheme="majorHAnsi"/>
            <w:bCs/>
            <w:sz w:val="24"/>
            <w:szCs w:val="24"/>
          </w:rPr>
          <w:delText>for ICTs in Education</w:delText>
        </w:r>
      </w:del>
      <w:ins w:id="152" w:author="Author">
        <w:del w:id="153" w:author="Author">
          <w:r w:rsidRPr="007D6BEB" w:rsidDel="001A73C7">
            <w:rPr>
              <w:rFonts w:asciiTheme="majorHAnsi" w:hAnsiTheme="majorHAnsi"/>
              <w:bCs/>
              <w:sz w:val="24"/>
              <w:szCs w:val="24"/>
            </w:rPr>
            <w:delText xml:space="preserve"> </w:delText>
          </w:r>
        </w:del>
      </w:ins>
      <w:del w:id="154" w:author="Author">
        <w:r w:rsidRPr="007D6BEB" w:rsidDel="001A73C7">
          <w:rPr>
            <w:rFonts w:asciiTheme="majorHAnsi" w:hAnsiTheme="majorHAnsi"/>
            <w:bCs/>
            <w:sz w:val="24"/>
            <w:szCs w:val="24"/>
          </w:rPr>
          <w:delText>.</w:delText>
        </w:r>
      </w:del>
      <w:ins w:id="155" w:author="Author">
        <w:del w:id="156" w:author="Author">
          <w:r w:rsidRPr="007D6BEB" w:rsidDel="001A73C7">
            <w:rPr>
              <w:rFonts w:asciiTheme="majorHAnsi" w:hAnsiTheme="majorHAnsi"/>
              <w:bCs/>
              <w:sz w:val="24"/>
              <w:szCs w:val="24"/>
            </w:rPr>
            <w:delText>which</w:delText>
          </w:r>
        </w:del>
        <w:r w:rsidRPr="007D6BEB">
          <w:rPr>
            <w:rFonts w:asciiTheme="majorHAnsi" w:hAnsiTheme="majorHAnsi"/>
            <w:bCs/>
            <w:sz w:val="24"/>
            <w:szCs w:val="24"/>
          </w:rPr>
          <w:t>that focus on utilizing ICTs to deliver access to education for all, regardless of circumstances, improve</w:t>
        </w:r>
        <w:del w:id="157" w:author="Author">
          <w:r w:rsidRPr="007D6BEB" w:rsidDel="001A73C7">
            <w:rPr>
              <w:rFonts w:asciiTheme="majorHAnsi" w:hAnsiTheme="majorHAnsi"/>
              <w:bCs/>
              <w:sz w:val="24"/>
              <w:szCs w:val="24"/>
            </w:rPr>
            <w:delText>equality of access to education and on raising the</w:delText>
          </w:r>
        </w:del>
        <w:r w:rsidRPr="007D6BEB">
          <w:rPr>
            <w:rFonts w:asciiTheme="majorHAnsi" w:hAnsiTheme="majorHAnsi"/>
            <w:bCs/>
            <w:sz w:val="24"/>
            <w:szCs w:val="24"/>
          </w:rPr>
          <w:t xml:space="preserve"> quality of teaching</w:t>
        </w:r>
        <w:del w:id="158" w:author="Author">
          <w:r w:rsidRPr="007D6BEB" w:rsidDel="001A73C7">
            <w:rPr>
              <w:rFonts w:asciiTheme="majorHAnsi" w:hAnsiTheme="majorHAnsi"/>
              <w:bCs/>
              <w:sz w:val="24"/>
              <w:szCs w:val="24"/>
            </w:rPr>
            <w:delText>. Policy implementation should ensure areas including the full integration of ICTs in</w:delText>
          </w:r>
        </w:del>
        <w:r w:rsidRPr="007D6BEB">
          <w:rPr>
            <w:rFonts w:asciiTheme="majorHAnsi" w:hAnsiTheme="majorHAnsi"/>
            <w:bCs/>
            <w:sz w:val="24"/>
            <w:szCs w:val="24"/>
          </w:rPr>
          <w:t xml:space="preserve">,  curriculum development and delivery. </w:t>
        </w:r>
      </w:ins>
    </w:p>
    <w:p w:rsidR="004F15BF" w:rsidRPr="007D6BEB" w:rsidRDefault="004F15BF">
      <w:pPr>
        <w:pStyle w:val="ListParagraph"/>
        <w:ind w:left="360"/>
        <w:rPr>
          <w:ins w:id="159" w:author="Author"/>
          <w:rFonts w:asciiTheme="majorHAnsi" w:hAnsiTheme="majorHAnsi"/>
          <w:bCs/>
          <w:sz w:val="24"/>
          <w:szCs w:val="24"/>
        </w:rPr>
        <w:pPrChange w:id="160" w:author="Author">
          <w:pPr>
            <w:pStyle w:val="ListParagraph"/>
            <w:numPr>
              <w:numId w:val="28"/>
            </w:numPr>
            <w:ind w:left="360" w:hanging="360"/>
          </w:pPr>
        </w:pPrChange>
      </w:pPr>
    </w:p>
    <w:p w:rsidR="004F15BF" w:rsidRPr="007D6BEB" w:rsidDel="007D6BEB" w:rsidRDefault="004F15BF" w:rsidP="004F15BF">
      <w:pPr>
        <w:pStyle w:val="ListParagraph"/>
        <w:numPr>
          <w:ilvl w:val="0"/>
          <w:numId w:val="43"/>
        </w:numPr>
        <w:rPr>
          <w:del w:id="161" w:author="Author"/>
          <w:rFonts w:asciiTheme="majorHAnsi" w:hAnsiTheme="majorHAnsi"/>
          <w:bCs/>
          <w:sz w:val="24"/>
          <w:szCs w:val="24"/>
        </w:rPr>
      </w:pPr>
      <w:ins w:id="162" w:author="Author">
        <w:del w:id="163" w:author="Author">
          <w:r w:rsidRPr="007D6BEB" w:rsidDel="00CF044F">
            <w:rPr>
              <w:rFonts w:asciiTheme="majorHAnsi" w:hAnsiTheme="majorHAnsi"/>
              <w:bCs/>
              <w:sz w:val="24"/>
              <w:szCs w:val="24"/>
            </w:rPr>
            <w:delText>curriculum reform</w:delText>
          </w:r>
          <w:r w:rsidRPr="007D6BEB" w:rsidDel="007D6BEB">
            <w:rPr>
              <w:rFonts w:asciiTheme="majorHAnsi" w:hAnsiTheme="majorHAnsi"/>
              <w:bCs/>
              <w:sz w:val="24"/>
              <w:szCs w:val="24"/>
            </w:rPr>
            <w:delText>.</w:delText>
          </w:r>
        </w:del>
      </w:ins>
    </w:p>
    <w:p w:rsidR="004F15BF" w:rsidRPr="007D6BEB" w:rsidDel="007D6BEB" w:rsidRDefault="004F15BF">
      <w:pPr>
        <w:pStyle w:val="ListParagraph"/>
        <w:numPr>
          <w:ilvl w:val="0"/>
          <w:numId w:val="43"/>
        </w:numPr>
        <w:ind w:left="0"/>
        <w:rPr>
          <w:ins w:id="164" w:author="Author"/>
          <w:del w:id="165" w:author="Author"/>
          <w:rFonts w:asciiTheme="majorHAnsi" w:hAnsiTheme="majorHAnsi"/>
          <w:bCs/>
          <w:sz w:val="24"/>
          <w:szCs w:val="24"/>
          <w:rPrChange w:id="166" w:author="Author">
            <w:rPr>
              <w:ins w:id="167" w:author="Author"/>
              <w:del w:id="168" w:author="Author"/>
            </w:rPr>
          </w:rPrChange>
        </w:rPr>
        <w:pPrChange w:id="169" w:author="Author">
          <w:pPr>
            <w:pStyle w:val="ListParagraph"/>
            <w:ind w:left="360"/>
          </w:pPr>
        </w:pPrChange>
      </w:pPr>
    </w:p>
    <w:p w:rsidR="004F15BF" w:rsidRPr="007D6BEB" w:rsidDel="001A73C7" w:rsidRDefault="004F15BF">
      <w:pPr>
        <w:pStyle w:val="ListParagraph"/>
        <w:numPr>
          <w:ilvl w:val="0"/>
          <w:numId w:val="43"/>
        </w:numPr>
        <w:ind w:left="720"/>
        <w:rPr>
          <w:del w:id="170" w:author="Author"/>
          <w:rFonts w:asciiTheme="majorHAnsi" w:hAnsiTheme="majorHAnsi"/>
          <w:sz w:val="24"/>
          <w:szCs w:val="24"/>
          <w:rPrChange w:id="171" w:author="Author">
            <w:rPr>
              <w:del w:id="172" w:author="Author"/>
            </w:rPr>
          </w:rPrChange>
        </w:rPr>
        <w:pPrChange w:id="173" w:author="Author">
          <w:pPr>
            <w:pStyle w:val="ListParagraph"/>
            <w:numPr>
              <w:numId w:val="28"/>
            </w:numPr>
            <w:ind w:left="360" w:hanging="360"/>
          </w:pPr>
        </w:pPrChange>
      </w:pPr>
      <w:ins w:id="174" w:author="Author">
        <w:del w:id="175" w:author="Author">
          <w:r w:rsidRPr="007D6BEB" w:rsidDel="001A73C7">
            <w:rPr>
              <w:rFonts w:asciiTheme="majorHAnsi" w:hAnsiTheme="majorHAnsi"/>
              <w:sz w:val="24"/>
              <w:szCs w:val="24"/>
              <w:rPrChange w:id="176" w:author="Author">
                <w:rPr/>
              </w:rPrChange>
            </w:rPr>
            <w:delText>Develop policies that ensure ICTs are integrated into training systems at all levels, including  Technical and Vocational Education and Training systems.</w:delText>
          </w:r>
        </w:del>
      </w:ins>
    </w:p>
    <w:p w:rsidR="004F15BF" w:rsidRPr="007D6BEB" w:rsidDel="007D6BEB" w:rsidRDefault="004F15BF">
      <w:pPr>
        <w:pStyle w:val="ListParagraph"/>
        <w:numPr>
          <w:ilvl w:val="0"/>
          <w:numId w:val="43"/>
        </w:numPr>
        <w:ind w:left="720"/>
        <w:rPr>
          <w:del w:id="177" w:author="Author"/>
          <w:rFonts w:asciiTheme="majorHAnsi" w:hAnsiTheme="majorHAnsi"/>
          <w:sz w:val="24"/>
          <w:szCs w:val="24"/>
          <w:rPrChange w:id="178" w:author="Author">
            <w:rPr>
              <w:del w:id="179" w:author="Author"/>
            </w:rPr>
          </w:rPrChange>
        </w:rPr>
        <w:pPrChange w:id="180" w:author="Author">
          <w:pPr>
            <w:pStyle w:val="ListParagraph"/>
            <w:ind w:left="360"/>
          </w:pPr>
        </w:pPrChange>
      </w:pPr>
    </w:p>
    <w:p w:rsidR="004F15BF" w:rsidRPr="007D6BEB" w:rsidDel="007D6BEB" w:rsidRDefault="004F15BF">
      <w:pPr>
        <w:pStyle w:val="ListParagraph"/>
        <w:numPr>
          <w:ilvl w:val="0"/>
          <w:numId w:val="43"/>
        </w:numPr>
        <w:rPr>
          <w:ins w:id="181" w:author="Author"/>
          <w:del w:id="182" w:author="Author"/>
          <w:rFonts w:asciiTheme="majorHAnsi" w:hAnsiTheme="majorHAnsi"/>
          <w:sz w:val="24"/>
          <w:szCs w:val="24"/>
          <w:rPrChange w:id="183" w:author="Author">
            <w:rPr>
              <w:ins w:id="184" w:author="Author"/>
              <w:del w:id="185" w:author="Author"/>
              <w:rFonts w:ascii="Cambria" w:hAnsi="Cambria"/>
            </w:rPr>
          </w:rPrChange>
        </w:rPr>
        <w:pPrChange w:id="186" w:author="Author">
          <w:pPr>
            <w:numPr>
              <w:numId w:val="37"/>
            </w:numPr>
            <w:suppressAutoHyphens/>
            <w:ind w:left="720" w:hanging="360"/>
            <w:contextualSpacing/>
          </w:pPr>
        </w:pPrChange>
      </w:pPr>
      <w:del w:id="187" w:author="Author">
        <w:r w:rsidRPr="007D6BEB" w:rsidDel="001A73C7">
          <w:rPr>
            <w:rFonts w:asciiTheme="majorHAnsi" w:hAnsiTheme="majorHAnsi"/>
            <w:sz w:val="24"/>
            <w:szCs w:val="24"/>
            <w:rPrChange w:id="188" w:author="Author">
              <w:rPr/>
            </w:rPrChange>
          </w:rPr>
          <w:delText xml:space="preserve">Support the </w:delText>
        </w:r>
      </w:del>
      <w:ins w:id="189" w:author="Author">
        <w:del w:id="190" w:author="Author">
          <w:r w:rsidRPr="007D6BEB" w:rsidDel="001A73C7">
            <w:rPr>
              <w:rFonts w:asciiTheme="majorHAnsi" w:hAnsiTheme="majorHAnsi"/>
              <w:sz w:val="24"/>
              <w:szCs w:val="24"/>
              <w:rPrChange w:id="191" w:author="Author">
                <w:rPr/>
              </w:rPrChange>
            </w:rPr>
            <w:delText xml:space="preserve">the development </w:delText>
          </w:r>
        </w:del>
      </w:ins>
      <w:del w:id="192" w:author="Author">
        <w:r w:rsidRPr="007D6BEB" w:rsidDel="001A73C7">
          <w:rPr>
            <w:rFonts w:asciiTheme="majorHAnsi" w:hAnsiTheme="majorHAnsi"/>
            <w:sz w:val="24"/>
            <w:szCs w:val="24"/>
            <w:rPrChange w:id="193" w:author="Author">
              <w:rPr/>
            </w:rPrChange>
          </w:rPr>
          <w:delText>construction of new multiple literacies for the 21st Century for teachers and learners</w:delText>
        </w:r>
      </w:del>
      <w:ins w:id="194" w:author="Author">
        <w:del w:id="195" w:author="Author">
          <w:r w:rsidRPr="007D6BEB" w:rsidDel="007D6BEB">
            <w:rPr>
              <w:rFonts w:asciiTheme="majorHAnsi" w:hAnsiTheme="majorHAnsi"/>
              <w:sz w:val="24"/>
              <w:szCs w:val="24"/>
              <w:rPrChange w:id="196" w:author="Author">
                <w:rPr>
                  <w:rFonts w:ascii="Cambria" w:hAnsi="Cambria"/>
                </w:rPr>
              </w:rPrChange>
            </w:rPr>
            <w:delText xml:space="preserve">. </w:delText>
          </w:r>
        </w:del>
      </w:ins>
    </w:p>
    <w:p w:rsidR="004F15BF" w:rsidRPr="007D6BEB" w:rsidRDefault="004F15BF" w:rsidP="004F15BF">
      <w:pPr>
        <w:pStyle w:val="ListParagraph"/>
        <w:numPr>
          <w:ilvl w:val="0"/>
          <w:numId w:val="43"/>
        </w:numPr>
        <w:rPr>
          <w:rFonts w:asciiTheme="majorHAnsi" w:hAnsiTheme="majorHAnsi"/>
          <w:sz w:val="24"/>
          <w:szCs w:val="24"/>
          <w:rPrChange w:id="197" w:author="Author">
            <w:rPr/>
          </w:rPrChange>
        </w:rPr>
      </w:pPr>
      <w:ins w:id="198" w:author="Author">
        <w:r w:rsidRPr="007D6BEB">
          <w:rPr>
            <w:rFonts w:asciiTheme="majorHAnsi" w:hAnsiTheme="majorHAnsi"/>
            <w:sz w:val="24"/>
            <w:szCs w:val="24"/>
            <w:rPrChange w:id="199" w:author="Author">
              <w:rPr/>
            </w:rPrChange>
          </w:rPr>
          <w:t>Support the development of new digital literacies for both teachers and learners and establish widespread cross-generational community learning initiatives to bridge technical skills gaps</w:t>
        </w:r>
      </w:ins>
      <w:r w:rsidRPr="007D6BEB">
        <w:rPr>
          <w:rFonts w:asciiTheme="majorHAnsi" w:hAnsiTheme="majorHAnsi"/>
          <w:sz w:val="24"/>
          <w:szCs w:val="24"/>
          <w:rPrChange w:id="200" w:author="Author">
            <w:rPr/>
          </w:rPrChange>
        </w:rPr>
        <w:t>.</w:t>
      </w:r>
    </w:p>
    <w:p w:rsidR="004F15BF" w:rsidRPr="007D6BEB" w:rsidRDefault="004F15BF" w:rsidP="004F15BF">
      <w:pPr>
        <w:pStyle w:val="ListParagraph"/>
        <w:ind w:left="360"/>
        <w:rPr>
          <w:ins w:id="201" w:author="Author"/>
          <w:rFonts w:asciiTheme="majorHAnsi" w:hAnsiTheme="majorHAnsi"/>
          <w:bCs/>
          <w:sz w:val="24"/>
          <w:szCs w:val="24"/>
        </w:rPr>
      </w:pPr>
    </w:p>
    <w:p w:rsidR="004F15BF" w:rsidRPr="007D6BEB" w:rsidRDefault="004F15BF" w:rsidP="004F15BF">
      <w:pPr>
        <w:pStyle w:val="ListParagraph"/>
        <w:numPr>
          <w:ilvl w:val="0"/>
          <w:numId w:val="43"/>
        </w:numPr>
        <w:rPr>
          <w:rFonts w:asciiTheme="majorHAnsi" w:hAnsiTheme="majorHAnsi"/>
          <w:bCs/>
          <w:sz w:val="24"/>
          <w:szCs w:val="24"/>
        </w:rPr>
      </w:pPr>
      <w:ins w:id="202" w:author="Author">
        <w:del w:id="203" w:author="Author">
          <w:r w:rsidRPr="007D6BEB" w:rsidDel="001A73C7">
            <w:rPr>
              <w:rFonts w:asciiTheme="majorHAnsi" w:hAnsiTheme="majorHAnsi"/>
              <w:bCs/>
              <w:sz w:val="24"/>
              <w:szCs w:val="24"/>
            </w:rPr>
            <w:delText>Support</w:delText>
          </w:r>
        </w:del>
        <w:r w:rsidRPr="007D6BEB">
          <w:rPr>
            <w:rFonts w:asciiTheme="majorHAnsi" w:hAnsiTheme="majorHAnsi"/>
            <w:bCs/>
            <w:sz w:val="24"/>
            <w:szCs w:val="24"/>
          </w:rPr>
          <w:t>Facilitate the transformation of Teacher Professional Development (TPD) through ICT integration in Teacher Training curricula, and ensure that TPD is ongoing and incremental through the active teaching careers.</w:t>
        </w:r>
      </w:ins>
    </w:p>
    <w:p w:rsidR="004F15BF" w:rsidRPr="007D6BEB" w:rsidRDefault="004F15BF" w:rsidP="004F15BF">
      <w:pPr>
        <w:pStyle w:val="ListParagraph"/>
        <w:ind w:left="360"/>
        <w:rPr>
          <w:ins w:id="204" w:author="Author"/>
          <w:rFonts w:asciiTheme="majorHAnsi" w:hAnsiTheme="majorHAnsi"/>
          <w:bCs/>
          <w:sz w:val="24"/>
          <w:szCs w:val="24"/>
        </w:rPr>
      </w:pPr>
    </w:p>
    <w:p w:rsidR="004F15BF" w:rsidRPr="007D6BEB" w:rsidRDefault="004F15BF" w:rsidP="004F15BF">
      <w:pPr>
        <w:pStyle w:val="ListParagraph"/>
        <w:numPr>
          <w:ilvl w:val="0"/>
          <w:numId w:val="43"/>
        </w:numPr>
        <w:rPr>
          <w:ins w:id="205" w:author="Author"/>
          <w:rFonts w:asciiTheme="majorHAnsi" w:hAnsiTheme="majorHAnsi"/>
          <w:bCs/>
          <w:sz w:val="24"/>
          <w:szCs w:val="24"/>
        </w:rPr>
      </w:pPr>
      <w:proofErr w:type="spellStart"/>
      <w:ins w:id="206" w:author="Author">
        <w:r w:rsidRPr="007D6BEB">
          <w:rPr>
            <w:rFonts w:asciiTheme="majorHAnsi" w:hAnsiTheme="majorHAnsi"/>
            <w:bCs/>
            <w:sz w:val="24"/>
            <w:szCs w:val="24"/>
          </w:rPr>
          <w:t>Utilise</w:t>
        </w:r>
        <w:proofErr w:type="spellEnd"/>
        <w:r w:rsidRPr="007D6BEB">
          <w:rPr>
            <w:rFonts w:asciiTheme="majorHAnsi" w:hAnsiTheme="majorHAnsi"/>
            <w:bCs/>
            <w:sz w:val="24"/>
            <w:szCs w:val="24"/>
          </w:rPr>
          <w:t xml:space="preserve"> and enhance the use of ICTs in the planning, assessment and recognition of formal and informal learning and in developing pathways to further education and training. </w:t>
        </w:r>
      </w:ins>
    </w:p>
    <w:p w:rsidR="004F15BF" w:rsidRPr="007D6BEB" w:rsidRDefault="004F15BF">
      <w:pPr>
        <w:pStyle w:val="ListParagraph"/>
        <w:ind w:left="360"/>
        <w:rPr>
          <w:ins w:id="207" w:author="Author"/>
          <w:rFonts w:asciiTheme="majorHAnsi" w:hAnsiTheme="majorHAnsi"/>
          <w:bCs/>
          <w:sz w:val="24"/>
          <w:szCs w:val="24"/>
        </w:rPr>
        <w:pPrChange w:id="208" w:author="Author">
          <w:pPr>
            <w:pStyle w:val="ListParagraph"/>
            <w:numPr>
              <w:numId w:val="28"/>
            </w:numPr>
            <w:ind w:left="360" w:hanging="360"/>
          </w:pPr>
        </w:pPrChange>
      </w:pPr>
    </w:p>
    <w:p w:rsidR="004F15BF" w:rsidRPr="007D6BEB" w:rsidDel="007D6BEB" w:rsidRDefault="004F15BF" w:rsidP="004F15BF">
      <w:pPr>
        <w:pStyle w:val="ListParagraph"/>
        <w:numPr>
          <w:ilvl w:val="0"/>
          <w:numId w:val="43"/>
        </w:numPr>
        <w:rPr>
          <w:del w:id="209" w:author="Author"/>
          <w:rFonts w:asciiTheme="majorHAnsi" w:hAnsiTheme="majorHAnsi"/>
          <w:bCs/>
          <w:sz w:val="24"/>
          <w:szCs w:val="24"/>
        </w:rPr>
      </w:pPr>
      <w:ins w:id="210" w:author="Author">
        <w:r w:rsidRPr="007D6BEB">
          <w:rPr>
            <w:rFonts w:asciiTheme="majorHAnsi" w:hAnsiTheme="majorHAnsi"/>
            <w:bCs/>
            <w:sz w:val="24"/>
            <w:szCs w:val="24"/>
          </w:rPr>
          <w:t xml:space="preserve">Encourage research and promote awareness among all stakeholders of the possibilities offered by different models, including open modalities (i.e. Open Educational Resources - OERs, Free and Open Software – FOSS), distance education (Massive Online Open </w:t>
        </w:r>
        <w:r w:rsidRPr="007D6BEB">
          <w:rPr>
            <w:rFonts w:asciiTheme="majorHAnsi" w:hAnsiTheme="majorHAnsi"/>
            <w:bCs/>
            <w:sz w:val="24"/>
            <w:szCs w:val="24"/>
            <w:rPrChange w:id="211" w:author="Author">
              <w:rPr>
                <w:rFonts w:ascii="Cambria" w:hAnsi="Cambria"/>
                <w:bCs/>
                <w:sz w:val="24"/>
                <w:szCs w:val="24"/>
              </w:rPr>
            </w:rPrChange>
          </w:rPr>
          <w:t xml:space="preserve">Courses- MOOCS) and emerging techniques (Text and Data Mining – TDM) </w:t>
        </w:r>
        <w:r w:rsidRPr="007D6BEB">
          <w:rPr>
            <w:rFonts w:asciiTheme="majorHAnsi" w:hAnsiTheme="majorHAnsi"/>
            <w:bCs/>
            <w:sz w:val="24"/>
            <w:szCs w:val="24"/>
          </w:rPr>
          <w:t>in order to increase access to education, competition, freedom of choice and affordability, and to enable all stakeholders to evaluate which solution best meets their requirements.</w:t>
        </w:r>
      </w:ins>
    </w:p>
    <w:p w:rsidR="004F15BF" w:rsidRPr="007D6BEB" w:rsidRDefault="004F15BF" w:rsidP="004F15BF">
      <w:pPr>
        <w:pStyle w:val="ListParagraph"/>
        <w:numPr>
          <w:ilvl w:val="0"/>
          <w:numId w:val="43"/>
        </w:numPr>
        <w:rPr>
          <w:ins w:id="212" w:author="Author"/>
          <w:rFonts w:asciiTheme="majorHAnsi" w:hAnsiTheme="majorHAnsi"/>
          <w:bCs/>
          <w:sz w:val="24"/>
          <w:szCs w:val="24"/>
        </w:rPr>
      </w:pPr>
    </w:p>
    <w:p w:rsidR="004F15BF" w:rsidRPr="007D6BEB" w:rsidDel="002C79C9" w:rsidRDefault="004F15BF" w:rsidP="004F15BF">
      <w:pPr>
        <w:pStyle w:val="ListParagraph"/>
        <w:numPr>
          <w:ilvl w:val="0"/>
          <w:numId w:val="28"/>
        </w:numPr>
        <w:rPr>
          <w:del w:id="213" w:author="Author"/>
          <w:rFonts w:asciiTheme="majorHAnsi" w:hAnsiTheme="majorHAnsi"/>
          <w:bCs/>
          <w:sz w:val="24"/>
          <w:szCs w:val="24"/>
          <w:rPrChange w:id="214" w:author="Author">
            <w:rPr>
              <w:del w:id="215" w:author="Author"/>
            </w:rPr>
          </w:rPrChange>
        </w:rPr>
      </w:pPr>
      <w:ins w:id="216" w:author="Author">
        <w:del w:id="217" w:author="Author">
          <w:r w:rsidRPr="007D6BEB" w:rsidDel="002C79C9">
            <w:rPr>
              <w:rFonts w:asciiTheme="majorHAnsi" w:hAnsiTheme="majorHAnsi"/>
              <w:bCs/>
              <w:sz w:val="24"/>
              <w:szCs w:val="24"/>
              <w:rPrChange w:id="218" w:author="Author">
                <w:rPr/>
              </w:rPrChange>
            </w:rPr>
            <w:delText>Establish training programs for ICT tutors and ICT integration in pre and in-service teacher training including through international cooperation.trainers who regularly intervene at the national education.</w:delText>
          </w:r>
        </w:del>
      </w:ins>
    </w:p>
    <w:p w:rsidR="004F15BF" w:rsidRPr="007D6BEB" w:rsidDel="007D6BEB" w:rsidRDefault="004F15BF">
      <w:pPr>
        <w:pStyle w:val="ListParagraph"/>
        <w:numPr>
          <w:ilvl w:val="0"/>
          <w:numId w:val="28"/>
        </w:numPr>
        <w:rPr>
          <w:del w:id="219" w:author="Author"/>
          <w:rFonts w:asciiTheme="majorHAnsi" w:hAnsiTheme="majorHAnsi"/>
          <w:sz w:val="24"/>
          <w:szCs w:val="24"/>
          <w:rPrChange w:id="220" w:author="Author">
            <w:rPr>
              <w:del w:id="221" w:author="Author"/>
            </w:rPr>
          </w:rPrChange>
        </w:rPr>
        <w:pPrChange w:id="222" w:author="Author">
          <w:pPr>
            <w:pStyle w:val="ListParagraph"/>
            <w:ind w:left="360"/>
          </w:pPr>
        </w:pPrChange>
      </w:pPr>
    </w:p>
    <w:p w:rsidR="004F15BF" w:rsidRPr="007D6BEB" w:rsidDel="002C79C9" w:rsidRDefault="004F15BF" w:rsidP="004F15BF">
      <w:pPr>
        <w:pStyle w:val="ListParagraph"/>
        <w:numPr>
          <w:ilvl w:val="0"/>
          <w:numId w:val="28"/>
        </w:numPr>
        <w:rPr>
          <w:del w:id="223" w:author="Author"/>
          <w:rFonts w:asciiTheme="majorHAnsi" w:hAnsiTheme="majorHAnsi"/>
          <w:bCs/>
          <w:sz w:val="24"/>
          <w:szCs w:val="24"/>
        </w:rPr>
      </w:pPr>
      <w:del w:id="224" w:author="Author">
        <w:r w:rsidRPr="007D6BEB" w:rsidDel="002C79C9">
          <w:rPr>
            <w:rFonts w:asciiTheme="majorHAnsi" w:hAnsiTheme="majorHAnsi"/>
            <w:bCs/>
            <w:sz w:val="24"/>
            <w:szCs w:val="24"/>
          </w:rPr>
          <w:delText>Harness emerging technological innovations for teaching and learning, including open modalities and strategies (i.e. Open Educational Resources - OERs, Free and Open Software - FOSS, Massive Online Open Courses- MOOCS</w:delText>
        </w:r>
      </w:del>
      <w:ins w:id="225" w:author="Author">
        <w:del w:id="226" w:author="Author">
          <w:r w:rsidRPr="007D6BEB" w:rsidDel="002C79C9">
            <w:rPr>
              <w:rFonts w:asciiTheme="majorHAnsi" w:hAnsiTheme="majorHAnsi"/>
              <w:bCs/>
              <w:sz w:val="24"/>
              <w:szCs w:val="24"/>
            </w:rPr>
            <w:delText>, Text and Data Mining</w:delText>
          </w:r>
        </w:del>
      </w:ins>
      <w:del w:id="227" w:author="Author">
        <w:r w:rsidRPr="007D6BEB" w:rsidDel="002C79C9">
          <w:rPr>
            <w:rFonts w:asciiTheme="majorHAnsi" w:hAnsiTheme="majorHAnsi"/>
            <w:bCs/>
            <w:sz w:val="24"/>
            <w:szCs w:val="24"/>
          </w:rPr>
          <w:delText>).</w:delText>
        </w:r>
      </w:del>
    </w:p>
    <w:p w:rsidR="004F15BF" w:rsidRPr="007D6BEB" w:rsidDel="007D6BEB" w:rsidRDefault="004F15BF" w:rsidP="004F15BF">
      <w:pPr>
        <w:pStyle w:val="ListParagraph"/>
        <w:ind w:left="360"/>
        <w:rPr>
          <w:ins w:id="228" w:author="Author"/>
          <w:del w:id="229" w:author="Author"/>
          <w:rFonts w:asciiTheme="majorHAnsi" w:hAnsiTheme="majorHAnsi"/>
          <w:bCs/>
          <w:sz w:val="24"/>
          <w:szCs w:val="24"/>
        </w:rPr>
      </w:pPr>
    </w:p>
    <w:p w:rsidR="004F15BF" w:rsidRPr="007D6BEB" w:rsidDel="002C79C9" w:rsidRDefault="004F15BF" w:rsidP="004F15BF">
      <w:pPr>
        <w:pStyle w:val="ListParagraph"/>
        <w:numPr>
          <w:ilvl w:val="0"/>
          <w:numId w:val="28"/>
        </w:numPr>
        <w:rPr>
          <w:del w:id="230" w:author="Author"/>
          <w:rFonts w:asciiTheme="majorHAnsi" w:hAnsiTheme="majorHAnsi"/>
          <w:bCs/>
          <w:sz w:val="24"/>
          <w:szCs w:val="24"/>
        </w:rPr>
      </w:pPr>
      <w:ins w:id="231" w:author="Author">
        <w:del w:id="232" w:author="Author">
          <w:r w:rsidRPr="007D6BEB" w:rsidDel="002C79C9">
            <w:rPr>
              <w:rFonts w:asciiTheme="majorHAnsi" w:hAnsiTheme="majorHAnsi"/>
              <w:bCs/>
              <w:sz w:val="24"/>
              <w:szCs w:val="24"/>
            </w:rPr>
            <w:delText xml:space="preserve">Encourage research and promote awareness among all stakeholders of the possibilities offered by different </w:delText>
          </w:r>
          <w:r w:rsidRPr="007D6BEB" w:rsidDel="001A73C7">
            <w:rPr>
              <w:rFonts w:asciiTheme="majorHAnsi" w:hAnsiTheme="majorHAnsi"/>
              <w:bCs/>
              <w:sz w:val="24"/>
              <w:szCs w:val="24"/>
            </w:rPr>
            <w:delText xml:space="preserve">software </w:delText>
          </w:r>
          <w:r w:rsidRPr="007D6BEB" w:rsidDel="002C79C9">
            <w:rPr>
              <w:rFonts w:asciiTheme="majorHAnsi" w:hAnsiTheme="majorHAnsi"/>
              <w:bCs/>
              <w:sz w:val="24"/>
              <w:szCs w:val="24"/>
            </w:rPr>
            <w:delText xml:space="preserve">models, </w:delText>
          </w:r>
          <w:r w:rsidRPr="007D6BEB" w:rsidDel="001A73C7">
            <w:rPr>
              <w:rFonts w:asciiTheme="majorHAnsi" w:hAnsiTheme="majorHAnsi"/>
              <w:bCs/>
              <w:sz w:val="24"/>
              <w:szCs w:val="24"/>
            </w:rPr>
            <w:delText xml:space="preserve">and the means of their creation, including proprietary, open-source and free software, </w:delText>
          </w:r>
          <w:r w:rsidRPr="007D6BEB" w:rsidDel="002C79C9">
            <w:rPr>
              <w:rFonts w:asciiTheme="majorHAnsi" w:hAnsiTheme="majorHAnsi"/>
              <w:bCs/>
              <w:sz w:val="24"/>
              <w:szCs w:val="24"/>
            </w:rPr>
            <w:delText>in order to increase competition, freedom of choice and affordability, and to enable all stakeholders to evaluate which solution best meets their requirements.</w:delText>
          </w:r>
        </w:del>
      </w:ins>
    </w:p>
    <w:p w:rsidR="004F15BF" w:rsidRPr="007D6BEB" w:rsidRDefault="004F15BF" w:rsidP="004F15BF">
      <w:pPr>
        <w:pStyle w:val="ListParagraph"/>
        <w:ind w:left="360"/>
        <w:rPr>
          <w:rFonts w:asciiTheme="majorHAnsi" w:hAnsiTheme="majorHAnsi"/>
          <w:bCs/>
          <w:sz w:val="24"/>
          <w:szCs w:val="24"/>
        </w:rPr>
      </w:pPr>
    </w:p>
    <w:p w:rsidR="004F15BF" w:rsidRPr="007D6BEB" w:rsidDel="002C79C9" w:rsidRDefault="004F15BF" w:rsidP="004F15BF">
      <w:pPr>
        <w:pStyle w:val="ListParagraph"/>
        <w:numPr>
          <w:ilvl w:val="0"/>
          <w:numId w:val="43"/>
        </w:numPr>
        <w:rPr>
          <w:del w:id="233" w:author="Author"/>
          <w:rFonts w:asciiTheme="majorHAnsi" w:hAnsiTheme="majorHAnsi"/>
          <w:bCs/>
          <w:sz w:val="24"/>
          <w:szCs w:val="24"/>
        </w:rPr>
      </w:pPr>
      <w:del w:id="234" w:author="Author">
        <w:r w:rsidRPr="007D6BEB" w:rsidDel="002C79C9">
          <w:rPr>
            <w:rFonts w:asciiTheme="majorHAnsi" w:hAnsiTheme="majorHAnsi"/>
            <w:bCs/>
            <w:sz w:val="24"/>
            <w:szCs w:val="24"/>
          </w:rPr>
          <w:delText xml:space="preserve">Support the creation of relevant content in local languages, curriculum integration and assessment. </w:delText>
        </w:r>
      </w:del>
    </w:p>
    <w:p w:rsidR="004F15BF" w:rsidRPr="004F15BF" w:rsidRDefault="004F15BF" w:rsidP="004F15BF">
      <w:pPr>
        <w:pStyle w:val="ListParagraph"/>
        <w:numPr>
          <w:ilvl w:val="0"/>
          <w:numId w:val="43"/>
        </w:numPr>
        <w:rPr>
          <w:rFonts w:asciiTheme="majorHAnsi" w:hAnsiTheme="majorHAnsi"/>
          <w:bCs/>
          <w:sz w:val="24"/>
          <w:szCs w:val="24"/>
        </w:rPr>
      </w:pPr>
      <w:ins w:id="235" w:author="Author">
        <w:r w:rsidRPr="007D6BEB">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to support education and training, including the digitization of the educational, scientific and cultural heritage</w:t>
        </w:r>
      </w:ins>
    </w:p>
    <w:p w:rsidR="00A20927" w:rsidRDefault="00A20927" w:rsidP="005A6ABE">
      <w:pPr>
        <w:ind w:left="360"/>
        <w:contextualSpacing/>
        <w:jc w:val="both"/>
        <w:rPr>
          <w:rFonts w:asciiTheme="majorHAnsi" w:hAnsiTheme="majorHAnsi"/>
          <w:bCs/>
          <w:sz w:val="24"/>
          <w:szCs w:val="24"/>
        </w:rPr>
      </w:pPr>
    </w:p>
    <w:p w:rsidR="005A6ABE" w:rsidRPr="00A20927" w:rsidRDefault="005A6ABE" w:rsidP="005A6ABE">
      <w:pPr>
        <w:ind w:left="360"/>
        <w:contextualSpacing/>
        <w:jc w:val="both"/>
        <w:rPr>
          <w:rFonts w:asciiTheme="majorHAnsi" w:hAnsiTheme="majorHAnsi"/>
          <w:bCs/>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983412" w:rsidRPr="00F46A23" w:rsidRDefault="00983412" w:rsidP="00F46A23">
      <w:pPr>
        <w:pStyle w:val="ListParagraph"/>
        <w:numPr>
          <w:ilvl w:val="0"/>
          <w:numId w:val="37"/>
        </w:numPr>
        <w:rPr>
          <w:rFonts w:asciiTheme="majorHAnsi" w:hAnsiTheme="majorHAnsi"/>
          <w:b/>
          <w:bCs/>
          <w:sz w:val="24"/>
          <w:szCs w:val="24"/>
        </w:rPr>
      </w:pPr>
      <w:r>
        <w:rPr>
          <w:rFonts w:asciiTheme="majorHAnsi" w:hAnsiTheme="majorHAnsi"/>
          <w:b/>
          <w:bCs/>
          <w:sz w:val="24"/>
          <w:szCs w:val="24"/>
        </w:rPr>
        <w:t>Uruguay, Government:</w:t>
      </w:r>
      <w:r w:rsidR="00F46A23">
        <w:rPr>
          <w:rFonts w:asciiTheme="majorHAnsi" w:hAnsiTheme="majorHAnsi"/>
          <w:b/>
          <w:bCs/>
          <w:sz w:val="24"/>
          <w:szCs w:val="24"/>
        </w:rPr>
        <w:t xml:space="preserve"> </w:t>
      </w:r>
      <w:r w:rsidRPr="00F46A23">
        <w:rPr>
          <w:rFonts w:asciiTheme="majorHAnsi" w:hAnsiTheme="majorHAnsi"/>
          <w:sz w:val="24"/>
          <w:szCs w:val="24"/>
        </w:rPr>
        <w:t>The percentages to be achieved in the targets must be indicated.</w:t>
      </w:r>
    </w:p>
    <w:p w:rsidR="00983412" w:rsidRPr="00983412" w:rsidRDefault="00983412" w:rsidP="00983412">
      <w:pPr>
        <w:pStyle w:val="ListParagraph"/>
        <w:rPr>
          <w:rFonts w:asciiTheme="majorHAnsi" w:hAnsiTheme="majorHAnsi"/>
          <w:sz w:val="24"/>
          <w:szCs w:val="24"/>
        </w:rPr>
      </w:pPr>
    </w:p>
    <w:p w:rsidR="000766DB" w:rsidRDefault="00A042A2" w:rsidP="000766DB">
      <w:pPr>
        <w:pStyle w:val="ListParagraph"/>
        <w:numPr>
          <w:ilvl w:val="0"/>
          <w:numId w:val="20"/>
        </w:numPr>
        <w:spacing w:after="0" w:line="240" w:lineRule="auto"/>
        <w:rPr>
          <w:ins w:id="236" w:author="Author"/>
          <w:rFonts w:asciiTheme="majorHAnsi" w:hAnsiTheme="majorHAnsi"/>
          <w:sz w:val="24"/>
          <w:szCs w:val="24"/>
        </w:rPr>
      </w:pPr>
      <w:ins w:id="237" w:author="Author">
        <w:r>
          <w:rPr>
            <w:rFonts w:asciiTheme="majorHAnsi" w:hAnsiTheme="majorHAnsi"/>
            <w:sz w:val="24"/>
            <w:szCs w:val="24"/>
          </w:rPr>
          <w:t>[</w:t>
        </w:r>
      </w:ins>
      <w:r w:rsidR="000766DB" w:rsidRPr="000766DB">
        <w:rPr>
          <w:rFonts w:asciiTheme="majorHAnsi" w:hAnsiTheme="majorHAnsi"/>
          <w:sz w:val="24"/>
          <w:szCs w:val="24"/>
        </w:rPr>
        <w:t>Every person can access and use ICTs for learning</w:t>
      </w:r>
      <w:r w:rsidR="009B1D74">
        <w:rPr>
          <w:rFonts w:asciiTheme="majorHAnsi" w:hAnsiTheme="majorHAnsi"/>
          <w:sz w:val="24"/>
          <w:szCs w:val="24"/>
        </w:rPr>
        <w:t>.</w:t>
      </w:r>
    </w:p>
    <w:p w:rsidR="00226371" w:rsidRDefault="00226371" w:rsidP="00867934">
      <w:pPr>
        <w:pStyle w:val="ListParagraph"/>
        <w:numPr>
          <w:ilvl w:val="0"/>
          <w:numId w:val="36"/>
        </w:numPr>
        <w:spacing w:before="240" w:line="240" w:lineRule="auto"/>
        <w:contextualSpacing w:val="0"/>
        <w:rPr>
          <w:ins w:id="238" w:author="Author"/>
          <w:rFonts w:asciiTheme="majorHAnsi" w:hAnsiTheme="majorHAnsi"/>
          <w:sz w:val="24"/>
          <w:szCs w:val="24"/>
        </w:rPr>
      </w:pPr>
      <w:ins w:id="239" w:author="Autho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Pr>
            <w:rFonts w:asciiTheme="majorHAnsi" w:hAnsiTheme="majorHAnsi"/>
            <w:sz w:val="24"/>
            <w:szCs w:val="24"/>
          </w:rPr>
          <w:t xml:space="preserve"> for quality teaching and learning.</w:t>
        </w:r>
      </w:ins>
    </w:p>
    <w:p w:rsidR="00226371" w:rsidRDefault="00226371" w:rsidP="00867934">
      <w:pPr>
        <w:pStyle w:val="ListParagraph"/>
        <w:spacing w:after="0" w:line="240" w:lineRule="auto"/>
        <w:ind w:left="360"/>
        <w:rPr>
          <w:ins w:id="240" w:author="Author"/>
          <w:rFonts w:asciiTheme="majorHAnsi" w:hAnsiTheme="majorHAnsi"/>
          <w:sz w:val="24"/>
          <w:szCs w:val="24"/>
        </w:rPr>
      </w:pPr>
    </w:p>
    <w:p w:rsidR="00226371" w:rsidRDefault="00226371" w:rsidP="00226371">
      <w:pPr>
        <w:pStyle w:val="ListParagraph"/>
        <w:numPr>
          <w:ilvl w:val="0"/>
          <w:numId w:val="20"/>
        </w:numPr>
        <w:rPr>
          <w:ins w:id="241" w:author="Author"/>
          <w:rFonts w:asciiTheme="majorHAnsi" w:hAnsiTheme="majorHAnsi"/>
          <w:sz w:val="24"/>
          <w:szCs w:val="24"/>
        </w:rPr>
      </w:pPr>
      <w:ins w:id="242" w:author="Author">
        <w:r>
          <w:rPr>
            <w:rFonts w:asciiTheme="majorHAnsi" w:hAnsiTheme="majorHAnsi"/>
            <w:sz w:val="24"/>
            <w:szCs w:val="24"/>
          </w:rPr>
          <w:t>Global monitoring of development for e-Education services and quality assessment for e-Learning.]</w:t>
        </w:r>
      </w:ins>
    </w:p>
    <w:p w:rsidR="0018691C" w:rsidRDefault="00226371" w:rsidP="0018691C">
      <w:pPr>
        <w:pStyle w:val="ListParagraph"/>
        <w:numPr>
          <w:ilvl w:val="0"/>
          <w:numId w:val="34"/>
        </w:numPr>
        <w:rPr>
          <w:rFonts w:asciiTheme="majorHAnsi" w:hAnsiTheme="majorHAnsi"/>
          <w:sz w:val="24"/>
          <w:szCs w:val="24"/>
        </w:rPr>
      </w:pPr>
      <w:ins w:id="243" w:author="Author">
        <w:r>
          <w:rPr>
            <w:rFonts w:asciiTheme="majorHAnsi" w:hAnsiTheme="majorHAnsi"/>
            <w:sz w:val="24"/>
            <w:szCs w:val="24"/>
          </w:rPr>
          <w:t xml:space="preserve">Indicator: Global monitoring system of development for e-Education services. </w:t>
        </w:r>
        <w:del w:id="244" w:author="Author">
          <w:r w:rsidDel="00F80EA0">
            <w:rPr>
              <w:rFonts w:asciiTheme="majorHAnsi" w:hAnsiTheme="majorHAnsi"/>
              <w:sz w:val="24"/>
              <w:szCs w:val="24"/>
            </w:rPr>
            <w:delText>Web-platform with created and operational mobile applications.</w:delText>
          </w:r>
        </w:del>
      </w:ins>
    </w:p>
    <w:p w:rsidR="0018691C" w:rsidRPr="0018691C" w:rsidRDefault="00226371" w:rsidP="0018691C">
      <w:pPr>
        <w:pStyle w:val="ListParagraph"/>
        <w:numPr>
          <w:ilvl w:val="0"/>
          <w:numId w:val="34"/>
        </w:numPr>
        <w:rPr>
          <w:rFonts w:asciiTheme="majorHAnsi" w:hAnsiTheme="majorHAnsi"/>
          <w:sz w:val="24"/>
          <w:szCs w:val="24"/>
        </w:rPr>
      </w:pPr>
      <w:ins w:id="245" w:author="Author">
        <w:r w:rsidRPr="0018691C">
          <w:rPr>
            <w:rFonts w:asciiTheme="majorHAnsi" w:hAnsiTheme="majorHAnsi"/>
            <w:sz w:val="24"/>
            <w:szCs w:val="24"/>
          </w:rPr>
          <w:t>Indicator: Number of relevant structures covered by the monitoring.</w:t>
        </w:r>
      </w:ins>
    </w:p>
    <w:p w:rsidR="0018691C" w:rsidRPr="00093DBF" w:rsidRDefault="00226371" w:rsidP="00093DBF">
      <w:pPr>
        <w:pStyle w:val="ListParagraph"/>
        <w:numPr>
          <w:ilvl w:val="0"/>
          <w:numId w:val="34"/>
        </w:numPr>
        <w:rPr>
          <w:rFonts w:asciiTheme="majorHAnsi" w:hAnsiTheme="majorHAnsi"/>
          <w:sz w:val="24"/>
          <w:szCs w:val="24"/>
        </w:rPr>
      </w:pPr>
      <w:ins w:id="246" w:author="Author">
        <w:r w:rsidRPr="0018691C">
          <w:rPr>
            <w:rFonts w:asciiTheme="majorHAnsi" w:hAnsiTheme="majorHAnsi"/>
            <w:sz w:val="24"/>
            <w:szCs w:val="24"/>
          </w:rPr>
          <w:t>Indicator: Quality assessment system for e-Learning.</w:t>
        </w:r>
        <w:del w:id="247" w:author="Author">
          <w:r w:rsidRPr="0018691C" w:rsidDel="003220AD">
            <w:rPr>
              <w:rFonts w:asciiTheme="majorHAnsi" w:hAnsiTheme="majorHAnsi"/>
              <w:sz w:val="24"/>
              <w:szCs w:val="24"/>
            </w:rPr>
            <w:delText xml:space="preserve"> </w:delText>
          </w:r>
        </w:del>
      </w:ins>
    </w:p>
    <w:p w:rsidR="006F7A23" w:rsidRPr="006F7A23" w:rsidRDefault="0018691C" w:rsidP="00093DBF">
      <w:pPr>
        <w:pStyle w:val="ListParagraph"/>
        <w:numPr>
          <w:ilvl w:val="0"/>
          <w:numId w:val="37"/>
        </w:numPr>
        <w:ind w:left="1440"/>
        <w:rPr>
          <w:rFonts w:asciiTheme="majorHAnsi" w:hAnsiTheme="majorHAnsi"/>
          <w:sz w:val="24"/>
          <w:szCs w:val="24"/>
        </w:rPr>
      </w:pPr>
      <w:r w:rsidRPr="001706B9">
        <w:rPr>
          <w:rFonts w:asciiTheme="majorHAnsi" w:hAnsiTheme="majorHAnsi"/>
          <w:b/>
          <w:bCs/>
          <w:sz w:val="24"/>
          <w:szCs w:val="24"/>
        </w:rPr>
        <w:t>Czech Republic, Government:</w:t>
      </w:r>
    </w:p>
    <w:p w:rsidR="0018691C" w:rsidRPr="001706B9" w:rsidRDefault="0018691C" w:rsidP="00093DBF">
      <w:pPr>
        <w:pStyle w:val="ListParagraph"/>
        <w:ind w:left="1440"/>
        <w:rPr>
          <w:rFonts w:asciiTheme="majorHAnsi" w:hAnsiTheme="majorHAnsi"/>
          <w:sz w:val="24"/>
          <w:szCs w:val="24"/>
        </w:rPr>
      </w:pPr>
      <w:commentRangeStart w:id="248"/>
      <w:ins w:id="249" w:author="Author">
        <w:r w:rsidRPr="001706B9">
          <w:rPr>
            <w:rFonts w:asciiTheme="majorHAnsi" w:hAnsiTheme="majorHAnsi"/>
            <w:sz w:val="24"/>
            <w:szCs w:val="24"/>
          </w:rPr>
          <w:t>Indicator: Quality assessment system for e-Learning.</w:t>
        </w:r>
        <w:del w:id="250" w:author="Author">
          <w:r w:rsidRPr="001706B9" w:rsidDel="003220AD">
            <w:rPr>
              <w:rFonts w:asciiTheme="majorHAnsi" w:hAnsiTheme="majorHAnsi"/>
              <w:sz w:val="24"/>
              <w:szCs w:val="24"/>
            </w:rPr>
            <w:delText xml:space="preserve"> </w:delText>
          </w:r>
        </w:del>
      </w:ins>
      <w:commentRangeEnd w:id="248"/>
      <w:r>
        <w:rPr>
          <w:rStyle w:val="CommentReference"/>
        </w:rPr>
        <w:commentReference w:id="248"/>
      </w:r>
    </w:p>
    <w:p w:rsidR="0018691C" w:rsidRPr="0018691C" w:rsidRDefault="0018691C" w:rsidP="0018691C">
      <w:pPr>
        <w:pStyle w:val="ListParagraph"/>
        <w:rPr>
          <w:ins w:id="251" w:author="Author"/>
          <w:rFonts w:asciiTheme="majorHAnsi" w:hAnsiTheme="majorHAnsi"/>
          <w:sz w:val="24"/>
          <w:szCs w:val="24"/>
        </w:rPr>
      </w:pPr>
    </w:p>
    <w:p w:rsidR="00226371" w:rsidRPr="005E5BCF" w:rsidRDefault="00226371" w:rsidP="000766DB">
      <w:pPr>
        <w:pStyle w:val="ListParagraph"/>
        <w:numPr>
          <w:ilvl w:val="0"/>
          <w:numId w:val="20"/>
        </w:numPr>
        <w:spacing w:after="0" w:line="240" w:lineRule="auto"/>
        <w:rPr>
          <w:rFonts w:asciiTheme="majorHAnsi" w:hAnsiTheme="majorHAnsi"/>
          <w:sz w:val="24"/>
          <w:szCs w:val="24"/>
        </w:rPr>
      </w:pPr>
    </w:p>
    <w:p w:rsidR="00226371" w:rsidRDefault="000766DB" w:rsidP="00226371">
      <w:pPr>
        <w:pStyle w:val="ListParagraph"/>
        <w:numPr>
          <w:ilvl w:val="0"/>
          <w:numId w:val="33"/>
        </w:numPr>
        <w:spacing w:before="240" w:line="240" w:lineRule="auto"/>
        <w:contextualSpacing w:val="0"/>
        <w:rPr>
          <w:rFonts w:asciiTheme="majorHAnsi" w:hAnsiTheme="majorHAnsi"/>
          <w:sz w:val="24"/>
          <w:szCs w:val="24"/>
        </w:rPr>
      </w:pPr>
      <w:del w:id="252" w:author="Author">
        <w:r w:rsidRPr="005E5BCF" w:rsidDel="00226371">
          <w:rPr>
            <w:rFonts w:asciiTheme="majorHAnsi" w:hAnsiTheme="majorHAnsi"/>
            <w:sz w:val="24"/>
            <w:szCs w:val="24"/>
          </w:rPr>
          <w:delText xml:space="preserve">Indicator: </w:delText>
        </w:r>
        <w:r w:rsidRPr="000766DB" w:rsidDel="00226371">
          <w:rPr>
            <w:rFonts w:asciiTheme="majorHAnsi" w:hAnsiTheme="majorHAnsi"/>
            <w:sz w:val="24"/>
            <w:szCs w:val="24"/>
          </w:rPr>
          <w:delText>Percentage of population enabled to use ICTs for learning</w:delText>
        </w:r>
        <w:r w:rsidR="009B1D74" w:rsidDel="00226371">
          <w:rPr>
            <w:rFonts w:asciiTheme="majorHAnsi" w:hAnsiTheme="majorHAnsi"/>
            <w:sz w:val="24"/>
            <w:szCs w:val="24"/>
          </w:rPr>
          <w:delText>.</w:delText>
        </w:r>
      </w:del>
      <w:ins w:id="253" w:author="Author">
        <w:r w:rsidR="00A042A2">
          <w:rPr>
            <w:rFonts w:asciiTheme="majorHAnsi" w:hAnsiTheme="majorHAnsi"/>
            <w:sz w:val="24"/>
            <w:szCs w:val="24"/>
          </w:rPr>
          <w:t>]</w:t>
        </w:r>
      </w:ins>
    </w:p>
    <w:p w:rsidR="00336CB0" w:rsidRDefault="007016A5" w:rsidP="006F7A23">
      <w:pPr>
        <w:pStyle w:val="ListParagraph"/>
        <w:numPr>
          <w:ilvl w:val="0"/>
          <w:numId w:val="37"/>
        </w:numPr>
        <w:spacing w:before="240" w:line="240" w:lineRule="auto"/>
        <w:rPr>
          <w:rFonts w:asciiTheme="majorHAnsi" w:hAnsiTheme="majorHAnsi"/>
          <w:sz w:val="24"/>
          <w:szCs w:val="24"/>
        </w:rPr>
      </w:pPr>
      <w:r w:rsidRPr="007016A5">
        <w:rPr>
          <w:rFonts w:asciiTheme="majorHAnsi" w:hAnsiTheme="majorHAnsi"/>
          <w:b/>
          <w:bCs/>
          <w:sz w:val="24"/>
          <w:szCs w:val="24"/>
        </w:rPr>
        <w:t>Japan, Government</w:t>
      </w:r>
      <w:r>
        <w:rPr>
          <w:rFonts w:asciiTheme="majorHAnsi" w:hAnsiTheme="majorHAnsi"/>
          <w:b/>
          <w:bCs/>
          <w:sz w:val="24"/>
          <w:szCs w:val="24"/>
        </w:rPr>
        <w:t>:</w:t>
      </w:r>
      <w:r w:rsidR="00471F66">
        <w:rPr>
          <w:rFonts w:asciiTheme="majorHAnsi" w:hAnsiTheme="majorHAnsi"/>
          <w:b/>
          <w:bCs/>
          <w:sz w:val="24"/>
          <w:szCs w:val="24"/>
        </w:rPr>
        <w:t xml:space="preserve"> </w:t>
      </w:r>
      <w:r w:rsidR="00471F66" w:rsidRPr="00B44E7C">
        <w:rPr>
          <w:rFonts w:asciiTheme="majorHAnsi" w:hAnsiTheme="majorHAnsi"/>
          <w:sz w:val="24"/>
          <w:szCs w:val="24"/>
        </w:rPr>
        <w:t>D</w:t>
      </w:r>
      <w:r w:rsidR="006F7A23">
        <w:rPr>
          <w:rFonts w:asciiTheme="majorHAnsi" w:hAnsiTheme="majorHAnsi"/>
          <w:sz w:val="24"/>
          <w:szCs w:val="24"/>
        </w:rPr>
        <w:t>eleted</w:t>
      </w:r>
      <w:r w:rsidR="00093DBF">
        <w:rPr>
          <w:rFonts w:asciiTheme="majorHAnsi" w:hAnsiTheme="majorHAnsi"/>
          <w:sz w:val="24"/>
          <w:szCs w:val="24"/>
        </w:rPr>
        <w:t xml:space="preserve"> 3</w:t>
      </w:r>
    </w:p>
    <w:p w:rsidR="00BD3F8D" w:rsidRDefault="00BD3F8D" w:rsidP="00BD3F8D">
      <w:pPr>
        <w:pStyle w:val="ListParagraph"/>
        <w:spacing w:before="240" w:line="240" w:lineRule="auto"/>
        <w:rPr>
          <w:rFonts w:asciiTheme="majorHAnsi" w:hAnsiTheme="majorHAnsi"/>
          <w:sz w:val="24"/>
          <w:szCs w:val="24"/>
        </w:rPr>
      </w:pPr>
    </w:p>
    <w:p w:rsidR="00BD3F8D" w:rsidRPr="00471F66" w:rsidRDefault="00BD3F8D" w:rsidP="006F7A23">
      <w:pPr>
        <w:pStyle w:val="ListParagraph"/>
        <w:numPr>
          <w:ilvl w:val="0"/>
          <w:numId w:val="37"/>
        </w:numPr>
        <w:spacing w:before="240" w:line="240" w:lineRule="auto"/>
        <w:rPr>
          <w:rFonts w:asciiTheme="majorHAnsi" w:hAnsiTheme="majorHAnsi"/>
          <w:sz w:val="24"/>
          <w:szCs w:val="24"/>
        </w:rPr>
      </w:pPr>
      <w:r>
        <w:rPr>
          <w:rFonts w:asciiTheme="majorHAnsi" w:hAnsiTheme="majorHAnsi"/>
          <w:b/>
          <w:bCs/>
          <w:sz w:val="24"/>
          <w:szCs w:val="24"/>
        </w:rPr>
        <w:t>Canada, Government</w:t>
      </w:r>
      <w:r>
        <w:rPr>
          <w:rFonts w:asciiTheme="majorHAnsi" w:hAnsiTheme="majorHAnsi"/>
          <w:sz w:val="24"/>
          <w:szCs w:val="24"/>
        </w:rPr>
        <w:t>: Deleted</w:t>
      </w:r>
      <w:r w:rsidR="00093DBF">
        <w:rPr>
          <w:rFonts w:asciiTheme="majorHAnsi" w:hAnsiTheme="majorHAnsi"/>
          <w:sz w:val="24"/>
          <w:szCs w:val="24"/>
        </w:rPr>
        <w:t xml:space="preserve"> 3</w:t>
      </w:r>
    </w:p>
    <w:p w:rsidR="00471F66" w:rsidRPr="00471F66" w:rsidRDefault="00471F66" w:rsidP="00471F66">
      <w:pPr>
        <w:pStyle w:val="ListParagraph"/>
        <w:spacing w:before="240" w:line="240" w:lineRule="auto"/>
        <w:rPr>
          <w:rFonts w:asciiTheme="majorHAnsi" w:hAnsiTheme="majorHAnsi"/>
          <w:sz w:val="24"/>
          <w:szCs w:val="24"/>
        </w:rPr>
      </w:pPr>
    </w:p>
    <w:p w:rsidR="00336CB0" w:rsidRPr="00336CB0" w:rsidRDefault="00336CB0" w:rsidP="00336CB0">
      <w:pPr>
        <w:pStyle w:val="ListParagraph"/>
        <w:numPr>
          <w:ilvl w:val="0"/>
          <w:numId w:val="37"/>
        </w:numPr>
        <w:rPr>
          <w:rFonts w:asciiTheme="majorHAnsi" w:hAnsiTheme="majorHAnsi"/>
          <w:bCs/>
          <w:sz w:val="24"/>
          <w:szCs w:val="24"/>
        </w:rPr>
      </w:pPr>
      <w:r w:rsidRPr="00336CB0">
        <w:rPr>
          <w:rFonts w:asciiTheme="majorHAnsi" w:hAnsiTheme="majorHAnsi"/>
          <w:b/>
          <w:bCs/>
          <w:sz w:val="24"/>
          <w:szCs w:val="24"/>
        </w:rPr>
        <w:t>Internet Democracy Project, CDT, IFLA and Access, Civil Society:</w:t>
      </w:r>
    </w:p>
    <w:p w:rsidR="004F15BF" w:rsidRDefault="004F15BF" w:rsidP="004F15BF">
      <w:pPr>
        <w:pStyle w:val="ListParagraph"/>
        <w:numPr>
          <w:ilvl w:val="0"/>
          <w:numId w:val="44"/>
        </w:numPr>
        <w:spacing w:after="0" w:line="240" w:lineRule="auto"/>
        <w:ind w:left="1080"/>
        <w:rPr>
          <w:ins w:id="254" w:author="Author"/>
          <w:rFonts w:asciiTheme="majorHAnsi" w:hAnsiTheme="majorHAnsi"/>
          <w:sz w:val="24"/>
          <w:szCs w:val="24"/>
        </w:rPr>
      </w:pPr>
      <w:ins w:id="255" w:author="Author">
        <w:r>
          <w:rPr>
            <w:rFonts w:asciiTheme="majorHAnsi" w:hAnsiTheme="majorHAnsi"/>
            <w:sz w:val="24"/>
            <w:szCs w:val="24"/>
          </w:rPr>
          <w:t>[</w:t>
        </w:r>
      </w:ins>
      <w:commentRangeStart w:id="256"/>
      <w:r w:rsidRPr="000766DB">
        <w:rPr>
          <w:rFonts w:asciiTheme="majorHAnsi" w:hAnsiTheme="majorHAnsi"/>
          <w:sz w:val="24"/>
          <w:szCs w:val="24"/>
        </w:rPr>
        <w:t>Every person can access and use ICTs for learning</w:t>
      </w:r>
      <w:r>
        <w:rPr>
          <w:rFonts w:asciiTheme="majorHAnsi" w:hAnsiTheme="majorHAnsi"/>
          <w:sz w:val="24"/>
          <w:szCs w:val="24"/>
        </w:rPr>
        <w:t>.</w:t>
      </w:r>
      <w:commentRangeEnd w:id="256"/>
      <w:r>
        <w:rPr>
          <w:rStyle w:val="CommentReference"/>
        </w:rPr>
        <w:commentReference w:id="256"/>
      </w:r>
    </w:p>
    <w:p w:rsidR="004F15BF" w:rsidRDefault="004F15BF" w:rsidP="004F15BF">
      <w:pPr>
        <w:pStyle w:val="ListParagraph"/>
        <w:numPr>
          <w:ilvl w:val="0"/>
          <w:numId w:val="36"/>
        </w:numPr>
        <w:spacing w:before="240" w:line="240" w:lineRule="auto"/>
        <w:ind w:left="1440"/>
        <w:contextualSpacing w:val="0"/>
        <w:rPr>
          <w:ins w:id="257" w:author="Author"/>
          <w:rFonts w:asciiTheme="majorHAnsi" w:hAnsiTheme="majorHAnsi"/>
          <w:sz w:val="24"/>
          <w:szCs w:val="24"/>
        </w:rPr>
      </w:pPr>
      <w:ins w:id="258" w:author="Author">
        <w:r w:rsidRPr="005E5BCF">
          <w:rPr>
            <w:rFonts w:asciiTheme="majorHAnsi" w:hAnsiTheme="majorHAnsi"/>
            <w:sz w:val="24"/>
            <w:szCs w:val="24"/>
          </w:rPr>
          <w:t xml:space="preserve">Indicator: </w:t>
        </w:r>
        <w:r w:rsidRPr="000766DB">
          <w:rPr>
            <w:rFonts w:asciiTheme="majorHAnsi" w:hAnsiTheme="majorHAnsi"/>
            <w:sz w:val="24"/>
            <w:szCs w:val="24"/>
          </w:rPr>
          <w:t>Percentage of population enabled to use ICTs for learning</w:t>
        </w:r>
        <w:r>
          <w:rPr>
            <w:rFonts w:asciiTheme="majorHAnsi" w:hAnsiTheme="majorHAnsi"/>
            <w:sz w:val="24"/>
            <w:szCs w:val="24"/>
          </w:rPr>
          <w:t xml:space="preserve"> for quality teaching and learning.</w:t>
        </w:r>
      </w:ins>
    </w:p>
    <w:p w:rsidR="004F15BF" w:rsidRDefault="004F15BF" w:rsidP="004F15BF">
      <w:pPr>
        <w:pStyle w:val="ListParagraph"/>
        <w:spacing w:after="0" w:line="240" w:lineRule="auto"/>
        <w:ind w:left="1080"/>
        <w:rPr>
          <w:ins w:id="259" w:author="Author"/>
          <w:rFonts w:asciiTheme="majorHAnsi" w:hAnsiTheme="majorHAnsi"/>
          <w:sz w:val="24"/>
          <w:szCs w:val="24"/>
        </w:rPr>
      </w:pPr>
    </w:p>
    <w:p w:rsidR="004F15BF" w:rsidRDefault="004F15BF" w:rsidP="004F15BF">
      <w:pPr>
        <w:pStyle w:val="ListParagraph"/>
        <w:numPr>
          <w:ilvl w:val="0"/>
          <w:numId w:val="44"/>
        </w:numPr>
        <w:ind w:left="1080"/>
        <w:rPr>
          <w:ins w:id="260" w:author="Author"/>
          <w:rFonts w:asciiTheme="majorHAnsi" w:hAnsiTheme="majorHAnsi"/>
          <w:sz w:val="24"/>
          <w:szCs w:val="24"/>
        </w:rPr>
      </w:pPr>
      <w:commentRangeStart w:id="261"/>
      <w:ins w:id="262" w:author="Author">
        <w:r>
          <w:rPr>
            <w:rFonts w:asciiTheme="majorHAnsi" w:hAnsiTheme="majorHAnsi"/>
            <w:sz w:val="24"/>
            <w:szCs w:val="24"/>
          </w:rPr>
          <w:t>Global monitoring of development for e-Education services and quality assessment for e-Learning.]</w:t>
        </w:r>
      </w:ins>
    </w:p>
    <w:p w:rsidR="004F15BF" w:rsidRDefault="004F15BF" w:rsidP="004F15BF">
      <w:pPr>
        <w:pStyle w:val="ListParagraph"/>
        <w:numPr>
          <w:ilvl w:val="0"/>
          <w:numId w:val="34"/>
        </w:numPr>
        <w:ind w:left="1800"/>
        <w:rPr>
          <w:ins w:id="263" w:author="Author"/>
          <w:rFonts w:asciiTheme="majorHAnsi" w:hAnsiTheme="majorHAnsi"/>
          <w:sz w:val="24"/>
          <w:szCs w:val="24"/>
        </w:rPr>
      </w:pPr>
      <w:ins w:id="264" w:author="Author">
        <w:r>
          <w:rPr>
            <w:rFonts w:asciiTheme="majorHAnsi" w:hAnsiTheme="majorHAnsi"/>
            <w:sz w:val="24"/>
            <w:szCs w:val="24"/>
          </w:rPr>
          <w:t xml:space="preserve">Indicator: Global monitoring system of development for e-Education services. </w:t>
        </w:r>
        <w:del w:id="265" w:author="Author">
          <w:r w:rsidDel="00F80EA0">
            <w:rPr>
              <w:rFonts w:asciiTheme="majorHAnsi" w:hAnsiTheme="majorHAnsi"/>
              <w:sz w:val="24"/>
              <w:szCs w:val="24"/>
            </w:rPr>
            <w:delText>Web-platform with created and operational mobile applications.</w:delText>
          </w:r>
        </w:del>
      </w:ins>
    </w:p>
    <w:p w:rsidR="004F15BF" w:rsidRDefault="004F15BF" w:rsidP="004F15BF">
      <w:pPr>
        <w:pStyle w:val="ListParagraph"/>
        <w:numPr>
          <w:ilvl w:val="0"/>
          <w:numId w:val="34"/>
        </w:numPr>
        <w:ind w:left="1800"/>
        <w:rPr>
          <w:ins w:id="266" w:author="Author"/>
          <w:rFonts w:asciiTheme="majorHAnsi" w:hAnsiTheme="majorHAnsi"/>
          <w:sz w:val="24"/>
          <w:szCs w:val="24"/>
        </w:rPr>
      </w:pPr>
      <w:ins w:id="267" w:author="Author">
        <w:r>
          <w:rPr>
            <w:rFonts w:asciiTheme="majorHAnsi" w:hAnsiTheme="majorHAnsi"/>
            <w:sz w:val="24"/>
            <w:szCs w:val="24"/>
          </w:rPr>
          <w:t>Indicator: Number of relevant structures covered by the monitoring.</w:t>
        </w:r>
      </w:ins>
    </w:p>
    <w:p w:rsidR="004F15BF" w:rsidRPr="0002165D" w:rsidRDefault="004F15BF" w:rsidP="004F15BF">
      <w:pPr>
        <w:pStyle w:val="ListParagraph"/>
        <w:numPr>
          <w:ilvl w:val="0"/>
          <w:numId w:val="34"/>
        </w:numPr>
        <w:ind w:left="1800"/>
        <w:rPr>
          <w:ins w:id="268" w:author="Author"/>
          <w:rFonts w:asciiTheme="majorHAnsi" w:hAnsiTheme="majorHAnsi"/>
          <w:sz w:val="24"/>
          <w:szCs w:val="24"/>
        </w:rPr>
      </w:pPr>
      <w:ins w:id="269" w:author="Author">
        <w:r>
          <w:rPr>
            <w:rFonts w:asciiTheme="majorHAnsi" w:hAnsiTheme="majorHAnsi"/>
            <w:sz w:val="24"/>
            <w:szCs w:val="24"/>
          </w:rPr>
          <w:t>Indicator: Quality assessment system for e-Learning.</w:t>
        </w:r>
        <w:del w:id="270" w:author="Author">
          <w:r w:rsidDel="003220AD">
            <w:rPr>
              <w:rFonts w:asciiTheme="majorHAnsi" w:hAnsiTheme="majorHAnsi"/>
              <w:sz w:val="24"/>
              <w:szCs w:val="24"/>
            </w:rPr>
            <w:delText xml:space="preserve"> </w:delText>
          </w:r>
        </w:del>
      </w:ins>
      <w:commentRangeEnd w:id="261"/>
      <w:r>
        <w:rPr>
          <w:rStyle w:val="CommentReference"/>
        </w:rPr>
        <w:commentReference w:id="261"/>
      </w:r>
    </w:p>
    <w:p w:rsidR="007016A5" w:rsidRPr="001022B3" w:rsidRDefault="007016A5" w:rsidP="004F15BF">
      <w:pPr>
        <w:pStyle w:val="ListParagraph"/>
        <w:spacing w:before="240" w:line="240" w:lineRule="auto"/>
        <w:ind w:left="1429"/>
        <w:rPr>
          <w:rFonts w:asciiTheme="majorHAnsi" w:hAnsiTheme="majorHAnsi"/>
          <w:sz w:val="24"/>
          <w:szCs w:val="24"/>
        </w:rPr>
      </w:pPr>
    </w:p>
    <w:sectPr w:rsidR="007016A5" w:rsidRPr="001022B3" w:rsidSect="00052AA8">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Author" w:initials="A">
    <w:p w:rsidR="003131D0" w:rsidRDefault="003131D0" w:rsidP="003131D0">
      <w:pPr>
        <w:pStyle w:val="CommentText"/>
        <w:rPr>
          <w:lang w:eastAsia="ja-JP"/>
        </w:rPr>
      </w:pPr>
      <w:r>
        <w:rPr>
          <w:rStyle w:val="CommentReference"/>
        </w:rPr>
        <w:annotationRef/>
      </w:r>
    </w:p>
    <w:p w:rsidR="003131D0" w:rsidRDefault="003131D0" w:rsidP="003131D0">
      <w:pPr>
        <w:pStyle w:val="CommentText"/>
        <w:rPr>
          <w:lang w:eastAsia="ja-JP"/>
        </w:rPr>
      </w:pPr>
      <w:r>
        <w:rPr>
          <w:rFonts w:hint="eastAsia"/>
          <w:lang w:eastAsia="ja-JP"/>
        </w:rPr>
        <w:t>JP:</w:t>
      </w:r>
    </w:p>
    <w:p w:rsidR="003131D0" w:rsidRDefault="003131D0" w:rsidP="003131D0">
      <w:pPr>
        <w:pStyle w:val="CommentText"/>
        <w:rPr>
          <w:lang w:eastAsia="ja-JP"/>
        </w:rPr>
      </w:pPr>
      <w:r>
        <w:rPr>
          <w:lang w:eastAsia="ja-JP"/>
        </w:rPr>
        <w:t>A</w:t>
      </w:r>
      <w:r>
        <w:rPr>
          <w:rFonts w:hint="eastAsia"/>
          <w:lang w:eastAsia="ja-JP"/>
        </w:rPr>
        <w:t>greed</w:t>
      </w:r>
      <w:r>
        <w:rPr>
          <w:rFonts w:hint="eastAsia"/>
          <w:lang w:eastAsia="ja-JP"/>
        </w:rPr>
        <w:t>→</w:t>
      </w:r>
      <w:r>
        <w:rPr>
          <w:rFonts w:hint="eastAsia"/>
          <w:lang w:eastAsia="ja-JP"/>
        </w:rPr>
        <w:t>confirmed</w:t>
      </w:r>
    </w:p>
  </w:comment>
  <w:comment w:id="46" w:author="Author" w:initials="A">
    <w:p w:rsidR="003131D0" w:rsidRDefault="003131D0" w:rsidP="003131D0">
      <w:pPr>
        <w:pStyle w:val="CommentText"/>
        <w:rPr>
          <w:lang w:eastAsia="ja-JP"/>
        </w:rPr>
      </w:pPr>
      <w:r>
        <w:rPr>
          <w:rStyle w:val="CommentReference"/>
        </w:rPr>
        <w:annotationRef/>
      </w:r>
    </w:p>
    <w:p w:rsidR="003131D0" w:rsidRDefault="003131D0" w:rsidP="003131D0">
      <w:pPr>
        <w:pStyle w:val="CommentText"/>
        <w:rPr>
          <w:lang w:eastAsia="ja-JP"/>
        </w:rPr>
      </w:pPr>
      <w:r>
        <w:rPr>
          <w:rFonts w:hint="eastAsia"/>
          <w:lang w:eastAsia="ja-JP"/>
        </w:rPr>
        <w:t>JP:</w:t>
      </w:r>
    </w:p>
    <w:p w:rsidR="003131D0" w:rsidRDefault="003131D0" w:rsidP="003131D0">
      <w:pPr>
        <w:pStyle w:val="CommentText"/>
        <w:rPr>
          <w:lang w:eastAsia="ja-JP"/>
        </w:rPr>
      </w:pPr>
      <w:r>
        <w:rPr>
          <w:lang w:eastAsia="ja-JP"/>
        </w:rPr>
        <w:t>A</w:t>
      </w:r>
      <w:r>
        <w:rPr>
          <w:rFonts w:hint="eastAsia"/>
          <w:lang w:eastAsia="ja-JP"/>
        </w:rPr>
        <w:t xml:space="preserve">dd </w:t>
      </w:r>
      <w:r>
        <w:rPr>
          <w:lang w:eastAsia="ja-JP"/>
        </w:rPr>
        <w:t>“</w:t>
      </w:r>
      <w:r>
        <w:rPr>
          <w:rFonts w:hint="eastAsia"/>
          <w:lang w:eastAsia="ja-JP"/>
        </w:rPr>
        <w:t>p</w:t>
      </w:r>
      <w:r>
        <w:rPr>
          <w:lang w:eastAsia="ja-JP"/>
        </w:rPr>
        <w:t>”</w:t>
      </w:r>
    </w:p>
  </w:comment>
  <w:comment w:id="110" w:author="Author" w:initials="A">
    <w:p w:rsidR="00FF6E7D" w:rsidRDefault="00FF6E7D" w:rsidP="00FF6E7D">
      <w:pPr>
        <w:pStyle w:val="CommentText"/>
      </w:pPr>
      <w:r>
        <w:rPr>
          <w:rStyle w:val="CommentReference"/>
        </w:rPr>
        <w:annotationRef/>
      </w:r>
      <w:r>
        <w:t>CZ this text is not relevant as the quality of teaching is not in direct link to ICT.</w:t>
      </w:r>
    </w:p>
  </w:comment>
  <w:comment w:id="116" w:author="Author" w:initials="A">
    <w:p w:rsidR="00093DBF" w:rsidRDefault="00093DBF" w:rsidP="00093DBF">
      <w:pPr>
        <w:pStyle w:val="CommentText"/>
      </w:pPr>
      <w:r>
        <w:rPr>
          <w:rStyle w:val="CommentReference"/>
        </w:rPr>
        <w:annotationRef/>
      </w:r>
      <w:r>
        <w:t>CZ suggests to leave only one of these statements as they are similar and merge with e).</w:t>
      </w:r>
    </w:p>
  </w:comment>
  <w:comment w:id="119" w:author="Author" w:initials="A">
    <w:p w:rsidR="00FF6E7D" w:rsidRDefault="00FF6E7D" w:rsidP="00FF6E7D">
      <w:pPr>
        <w:pStyle w:val="CommentText"/>
      </w:pPr>
      <w:r>
        <w:rPr>
          <w:rStyle w:val="CommentReference"/>
        </w:rPr>
        <w:annotationRef/>
      </w:r>
      <w:r>
        <w:t>CZ suggests to leave only one of these statements as they are similar and merge with e).</w:t>
      </w:r>
    </w:p>
  </w:comment>
  <w:comment w:id="125" w:author="Author" w:initials="A">
    <w:p w:rsidR="00093DBF" w:rsidRDefault="00093DBF" w:rsidP="00093DBF">
      <w:pPr>
        <w:pStyle w:val="CommentText"/>
      </w:pPr>
      <w:r>
        <w:rPr>
          <w:rStyle w:val="CommentReference"/>
        </w:rPr>
        <w:annotationRef/>
      </w:r>
      <w:r>
        <w:t>CZ suggests to merge both paragraphs.</w:t>
      </w:r>
    </w:p>
  </w:comment>
  <w:comment w:id="127" w:author="Author" w:initials="A">
    <w:p w:rsidR="00FF6E7D" w:rsidRDefault="00FF6E7D" w:rsidP="00FF6E7D">
      <w:pPr>
        <w:pStyle w:val="CommentText"/>
      </w:pPr>
      <w:r>
        <w:rPr>
          <w:rStyle w:val="CommentReference"/>
        </w:rPr>
        <w:annotationRef/>
      </w:r>
      <w:r>
        <w:t>CZ suggests to merge both paragraphs.</w:t>
      </w:r>
    </w:p>
  </w:comment>
  <w:comment w:id="134" w:author="Author" w:initials="A">
    <w:p w:rsidR="003131D0" w:rsidRDefault="003131D0" w:rsidP="003131D0">
      <w:pPr>
        <w:pStyle w:val="CommentText"/>
        <w:rPr>
          <w:lang w:eastAsia="ja-JP"/>
        </w:rPr>
      </w:pPr>
      <w:r>
        <w:rPr>
          <w:rStyle w:val="CommentReference"/>
        </w:rPr>
        <w:annotationRef/>
      </w:r>
    </w:p>
    <w:p w:rsidR="003131D0" w:rsidRDefault="003131D0" w:rsidP="003131D0">
      <w:pPr>
        <w:pStyle w:val="CommentText"/>
        <w:rPr>
          <w:lang w:eastAsia="ja-JP"/>
        </w:rPr>
      </w:pPr>
      <w:r>
        <w:rPr>
          <w:rFonts w:hint="eastAsia"/>
          <w:lang w:eastAsia="ja-JP"/>
        </w:rPr>
        <w:t>JP:</w:t>
      </w:r>
    </w:p>
    <w:p w:rsidR="003131D0" w:rsidRDefault="003131D0" w:rsidP="003131D0">
      <w:pPr>
        <w:pStyle w:val="CommentText"/>
        <w:rPr>
          <w:lang w:eastAsia="ja-JP"/>
        </w:rPr>
      </w:pPr>
      <w:r>
        <w:rPr>
          <w:lang w:eastAsia="ja-JP"/>
        </w:rPr>
        <w:t>M</w:t>
      </w:r>
      <w:r>
        <w:rPr>
          <w:rFonts w:hint="eastAsia"/>
          <w:lang w:eastAsia="ja-JP"/>
        </w:rPr>
        <w:t>obilize</w:t>
      </w:r>
      <w:r>
        <w:rPr>
          <w:rFonts w:hint="eastAsia"/>
          <w:lang w:eastAsia="ja-JP"/>
        </w:rPr>
        <w:t>→</w:t>
      </w:r>
      <w:r>
        <w:rPr>
          <w:rFonts w:hint="eastAsia"/>
          <w:lang w:eastAsia="ja-JP"/>
        </w:rPr>
        <w:t>recognize importance of</w:t>
      </w:r>
      <w:proofErr w:type="gramStart"/>
      <w:r>
        <w:rPr>
          <w:rFonts w:hint="eastAsia"/>
          <w:lang w:eastAsia="ja-JP"/>
        </w:rPr>
        <w:t>..</w:t>
      </w:r>
      <w:proofErr w:type="gramEnd"/>
    </w:p>
  </w:comment>
  <w:comment w:id="146" w:author="Author" w:initials="A">
    <w:p w:rsidR="00FF6E7D" w:rsidRDefault="00FF6E7D" w:rsidP="00FF6E7D">
      <w:pPr>
        <w:pStyle w:val="CommentText"/>
      </w:pPr>
      <w:r>
        <w:rPr>
          <w:rStyle w:val="CommentReference"/>
        </w:rPr>
        <w:annotationRef/>
      </w:r>
      <w:r>
        <w:t>CZ - redundant and not relevant</w:t>
      </w:r>
    </w:p>
  </w:comment>
  <w:comment w:id="248" w:author="Author" w:initials="A">
    <w:p w:rsidR="0018691C" w:rsidRDefault="0018691C" w:rsidP="0018691C">
      <w:pPr>
        <w:pStyle w:val="CommentText"/>
      </w:pPr>
      <w:r>
        <w:rPr>
          <w:rStyle w:val="CommentReference"/>
        </w:rPr>
        <w:annotationRef/>
      </w:r>
      <w:r>
        <w:t xml:space="preserve">CZ </w:t>
      </w:r>
      <w:proofErr w:type="gramStart"/>
      <w:r>
        <w:t>-  what</w:t>
      </w:r>
      <w:proofErr w:type="gramEnd"/>
      <w:r>
        <w:t xml:space="preserve"> is meant by this?</w:t>
      </w:r>
    </w:p>
  </w:comment>
  <w:comment w:id="256" w:author="Author" w:initials="A">
    <w:p w:rsidR="004F15BF" w:rsidRDefault="004F15BF" w:rsidP="004F15BF">
      <w:pPr>
        <w:pStyle w:val="CommentText"/>
      </w:pPr>
      <w:r>
        <w:rPr>
          <w:rStyle w:val="CommentReference"/>
        </w:rPr>
        <w:annotationRef/>
      </w:r>
      <w:r>
        <w:t>We believe that targets are only valuable if they are measureable – we believe there should be precise indicators. We are open to additional targets but measurability is our concern.</w:t>
      </w:r>
    </w:p>
  </w:comment>
  <w:comment w:id="261" w:author="Author" w:initials="A">
    <w:p w:rsidR="004F15BF" w:rsidRDefault="004F15BF" w:rsidP="004F15BF">
      <w:pPr>
        <w:pStyle w:val="CommentText"/>
      </w:pPr>
      <w:r>
        <w:rPr>
          <w:rStyle w:val="CommentReference"/>
        </w:rPr>
        <w:annotationRef/>
      </w:r>
      <w:r>
        <w:t>The intention to monitor these areas is positive but more specificity regarding the mechanisms for achieving targets is needed – we may need to bring in additional specialists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53" w:rsidRDefault="00B85C53" w:rsidP="00726D0C">
      <w:pPr>
        <w:spacing w:after="0" w:line="240" w:lineRule="auto"/>
      </w:pPr>
      <w:r>
        <w:separator/>
      </w:r>
    </w:p>
  </w:endnote>
  <w:endnote w:type="continuationSeparator" w:id="0">
    <w:p w:rsidR="00B85C53" w:rsidRDefault="00B85C5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AA520F">
          <w:rPr>
            <w:noProof/>
          </w:rPr>
          <w:t>9</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53" w:rsidRDefault="00B85C53" w:rsidP="00726D0C">
      <w:pPr>
        <w:spacing w:after="0" w:line="240" w:lineRule="auto"/>
      </w:pPr>
      <w:r>
        <w:separator/>
      </w:r>
    </w:p>
  </w:footnote>
  <w:footnote w:type="continuationSeparator" w:id="0">
    <w:p w:rsidR="00B85C53" w:rsidRDefault="00B85C53"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0"/>
    <w:lvl w:ilvl="0">
      <w:start w:val="1"/>
      <w:numFmt w:val="lowerLetter"/>
      <w:lvlText w:val="%1)"/>
      <w:lvlJc w:val="left"/>
      <w:pPr>
        <w:tabs>
          <w:tab w:val="num" w:pos="33"/>
        </w:tabs>
        <w:ind w:left="393" w:hanging="360"/>
      </w:pPr>
    </w:lvl>
    <w:lvl w:ilvl="1">
      <w:start w:val="1"/>
      <w:numFmt w:val="lowerLetter"/>
      <w:lvlText w:val="%2."/>
      <w:lvlJc w:val="left"/>
      <w:pPr>
        <w:tabs>
          <w:tab w:val="num" w:pos="33"/>
        </w:tabs>
        <w:ind w:left="1113" w:hanging="360"/>
      </w:pPr>
    </w:lvl>
    <w:lvl w:ilvl="2">
      <w:start w:val="1"/>
      <w:numFmt w:val="lowerRoman"/>
      <w:lvlText w:val="%3."/>
      <w:lvlJc w:val="right"/>
      <w:pPr>
        <w:tabs>
          <w:tab w:val="num" w:pos="33"/>
        </w:tabs>
        <w:ind w:left="1833" w:hanging="180"/>
      </w:pPr>
    </w:lvl>
    <w:lvl w:ilvl="3">
      <w:start w:val="1"/>
      <w:numFmt w:val="decimal"/>
      <w:lvlText w:val="%4."/>
      <w:lvlJc w:val="left"/>
      <w:pPr>
        <w:tabs>
          <w:tab w:val="num" w:pos="33"/>
        </w:tabs>
        <w:ind w:left="2553" w:hanging="360"/>
      </w:pPr>
    </w:lvl>
    <w:lvl w:ilvl="4">
      <w:start w:val="1"/>
      <w:numFmt w:val="lowerLetter"/>
      <w:lvlText w:val="%5."/>
      <w:lvlJc w:val="left"/>
      <w:pPr>
        <w:tabs>
          <w:tab w:val="num" w:pos="33"/>
        </w:tabs>
        <w:ind w:left="3273" w:hanging="360"/>
      </w:pPr>
    </w:lvl>
    <w:lvl w:ilvl="5">
      <w:start w:val="1"/>
      <w:numFmt w:val="lowerRoman"/>
      <w:lvlText w:val="%6."/>
      <w:lvlJc w:val="right"/>
      <w:pPr>
        <w:tabs>
          <w:tab w:val="num" w:pos="33"/>
        </w:tabs>
        <w:ind w:left="3993" w:hanging="180"/>
      </w:pPr>
    </w:lvl>
    <w:lvl w:ilvl="6">
      <w:start w:val="1"/>
      <w:numFmt w:val="decimal"/>
      <w:lvlText w:val="%7."/>
      <w:lvlJc w:val="left"/>
      <w:pPr>
        <w:tabs>
          <w:tab w:val="num" w:pos="33"/>
        </w:tabs>
        <w:ind w:left="4713" w:hanging="360"/>
      </w:pPr>
    </w:lvl>
    <w:lvl w:ilvl="7">
      <w:start w:val="1"/>
      <w:numFmt w:val="lowerLetter"/>
      <w:lvlText w:val="%8."/>
      <w:lvlJc w:val="left"/>
      <w:pPr>
        <w:tabs>
          <w:tab w:val="num" w:pos="33"/>
        </w:tabs>
        <w:ind w:left="5433" w:hanging="360"/>
      </w:pPr>
    </w:lvl>
    <w:lvl w:ilvl="8">
      <w:start w:val="1"/>
      <w:numFmt w:val="lowerRoman"/>
      <w:lvlText w:val="%9."/>
      <w:lvlJc w:val="right"/>
      <w:pPr>
        <w:tabs>
          <w:tab w:val="num" w:pos="33"/>
        </w:tabs>
        <w:ind w:left="6153" w:hanging="180"/>
      </w:pPr>
    </w:lvl>
  </w:abstractNum>
  <w:abstractNum w:abstractNumId="1">
    <w:nsid w:val="00000002"/>
    <w:multiLevelType w:val="multilevel"/>
    <w:tmpl w:val="00000002"/>
    <w:name w:val="WWNum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name w:val="WWNum3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36"/>
    <w:lvl w:ilvl="0">
      <w:start w:val="1"/>
      <w:numFmt w:val="lowerRoman"/>
      <w:lvlText w:val="%1."/>
      <w:lvlJc w:val="righ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02A8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900389F"/>
    <w:multiLevelType w:val="hybridMultilevel"/>
    <w:tmpl w:val="C35C4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nsid w:val="2D0F44E5"/>
    <w:multiLevelType w:val="hybridMultilevel"/>
    <w:tmpl w:val="782806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000CBA"/>
    <w:multiLevelType w:val="hybridMultilevel"/>
    <w:tmpl w:val="570E1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E75AF"/>
    <w:multiLevelType w:val="hybridMultilevel"/>
    <w:tmpl w:val="782806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38"/>
  </w:num>
  <w:num w:numId="4">
    <w:abstractNumId w:val="37"/>
  </w:num>
  <w:num w:numId="5">
    <w:abstractNumId w:val="14"/>
  </w:num>
  <w:num w:numId="6">
    <w:abstractNumId w:val="29"/>
  </w:num>
  <w:num w:numId="7">
    <w:abstractNumId w:val="5"/>
  </w:num>
  <w:num w:numId="8">
    <w:abstractNumId w:val="21"/>
  </w:num>
  <w:num w:numId="9">
    <w:abstractNumId w:val="24"/>
  </w:num>
  <w:num w:numId="10">
    <w:abstractNumId w:val="27"/>
  </w:num>
  <w:num w:numId="11">
    <w:abstractNumId w:val="41"/>
  </w:num>
  <w:num w:numId="12">
    <w:abstractNumId w:val="22"/>
  </w:num>
  <w:num w:numId="13">
    <w:abstractNumId w:val="15"/>
  </w:num>
  <w:num w:numId="14">
    <w:abstractNumId w:val="34"/>
  </w:num>
  <w:num w:numId="15">
    <w:abstractNumId w:val="43"/>
  </w:num>
  <w:num w:numId="16">
    <w:abstractNumId w:val="26"/>
  </w:num>
  <w:num w:numId="17">
    <w:abstractNumId w:val="9"/>
  </w:num>
  <w:num w:numId="18">
    <w:abstractNumId w:val="25"/>
  </w:num>
  <w:num w:numId="19">
    <w:abstractNumId w:val="4"/>
  </w:num>
  <w:num w:numId="20">
    <w:abstractNumId w:val="13"/>
  </w:num>
  <w:num w:numId="21">
    <w:abstractNumId w:val="28"/>
  </w:num>
  <w:num w:numId="22">
    <w:abstractNumId w:val="8"/>
  </w:num>
  <w:num w:numId="23">
    <w:abstractNumId w:val="6"/>
  </w:num>
  <w:num w:numId="24">
    <w:abstractNumId w:val="23"/>
  </w:num>
  <w:num w:numId="25">
    <w:abstractNumId w:val="39"/>
  </w:num>
  <w:num w:numId="26">
    <w:abstractNumId w:val="10"/>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2"/>
  </w:num>
  <w:num w:numId="30">
    <w:abstractNumId w:val="30"/>
  </w:num>
  <w:num w:numId="31">
    <w:abstractNumId w:val="36"/>
  </w:num>
  <w:num w:numId="32">
    <w:abstractNumId w:val="18"/>
  </w:num>
  <w:num w:numId="33">
    <w:abstractNumId w:val="19"/>
  </w:num>
  <w:num w:numId="34">
    <w:abstractNumId w:val="32"/>
  </w:num>
  <w:num w:numId="35">
    <w:abstractNumId w:val="31"/>
  </w:num>
  <w:num w:numId="36">
    <w:abstractNumId w:val="17"/>
  </w:num>
  <w:num w:numId="37">
    <w:abstractNumId w:val="12"/>
  </w:num>
  <w:num w:numId="38">
    <w:abstractNumId w:val="33"/>
  </w:num>
  <w:num w:numId="39">
    <w:abstractNumId w:val="1"/>
  </w:num>
  <w:num w:numId="40">
    <w:abstractNumId w:val="0"/>
  </w:num>
  <w:num w:numId="41">
    <w:abstractNumId w:val="2"/>
  </w:num>
  <w:num w:numId="42">
    <w:abstractNumId w:val="3"/>
  </w:num>
  <w:num w:numId="43">
    <w:abstractNumId w:val="3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465A1"/>
    <w:rsid w:val="000505C3"/>
    <w:rsid w:val="00052AA8"/>
    <w:rsid w:val="000541CE"/>
    <w:rsid w:val="00055346"/>
    <w:rsid w:val="00057902"/>
    <w:rsid w:val="00063E3E"/>
    <w:rsid w:val="00063FA4"/>
    <w:rsid w:val="000653F6"/>
    <w:rsid w:val="0007065C"/>
    <w:rsid w:val="0007562B"/>
    <w:rsid w:val="000766DB"/>
    <w:rsid w:val="00076837"/>
    <w:rsid w:val="0008084A"/>
    <w:rsid w:val="00082523"/>
    <w:rsid w:val="00084634"/>
    <w:rsid w:val="0008702F"/>
    <w:rsid w:val="0009259C"/>
    <w:rsid w:val="00093DBF"/>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79F"/>
    <w:rsid w:val="000E060B"/>
    <w:rsid w:val="000E11D9"/>
    <w:rsid w:val="000E3111"/>
    <w:rsid w:val="000E402B"/>
    <w:rsid w:val="000F0B6F"/>
    <w:rsid w:val="000F6E19"/>
    <w:rsid w:val="000F73D0"/>
    <w:rsid w:val="000F7431"/>
    <w:rsid w:val="000F7DE4"/>
    <w:rsid w:val="001017E2"/>
    <w:rsid w:val="001022B3"/>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06B9"/>
    <w:rsid w:val="001746AD"/>
    <w:rsid w:val="00176A7E"/>
    <w:rsid w:val="00176E10"/>
    <w:rsid w:val="001778CA"/>
    <w:rsid w:val="00177AA9"/>
    <w:rsid w:val="0018120C"/>
    <w:rsid w:val="00181C19"/>
    <w:rsid w:val="0018346D"/>
    <w:rsid w:val="001843C5"/>
    <w:rsid w:val="00184452"/>
    <w:rsid w:val="00184BCF"/>
    <w:rsid w:val="0018691C"/>
    <w:rsid w:val="0018723F"/>
    <w:rsid w:val="0018747A"/>
    <w:rsid w:val="001877B4"/>
    <w:rsid w:val="00191CFC"/>
    <w:rsid w:val="00197DB2"/>
    <w:rsid w:val="001A2910"/>
    <w:rsid w:val="001A2DEA"/>
    <w:rsid w:val="001A31D8"/>
    <w:rsid w:val="001A513A"/>
    <w:rsid w:val="001A5CCC"/>
    <w:rsid w:val="001A5F52"/>
    <w:rsid w:val="001A6E3B"/>
    <w:rsid w:val="001B07D9"/>
    <w:rsid w:val="001B50C5"/>
    <w:rsid w:val="001B5D6B"/>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3F5C"/>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72D"/>
    <w:rsid w:val="002B2DE8"/>
    <w:rsid w:val="002B54B1"/>
    <w:rsid w:val="002B5E5F"/>
    <w:rsid w:val="002B664C"/>
    <w:rsid w:val="002C0F13"/>
    <w:rsid w:val="002C24EF"/>
    <w:rsid w:val="002C2DDF"/>
    <w:rsid w:val="002C5CA3"/>
    <w:rsid w:val="002D3058"/>
    <w:rsid w:val="002F1DC9"/>
    <w:rsid w:val="002F5573"/>
    <w:rsid w:val="00311D5E"/>
    <w:rsid w:val="003125C3"/>
    <w:rsid w:val="0031305E"/>
    <w:rsid w:val="003131D0"/>
    <w:rsid w:val="00313C7A"/>
    <w:rsid w:val="00315C91"/>
    <w:rsid w:val="00316ABE"/>
    <w:rsid w:val="0032003D"/>
    <w:rsid w:val="0032069A"/>
    <w:rsid w:val="00320E74"/>
    <w:rsid w:val="003215F2"/>
    <w:rsid w:val="00321BF7"/>
    <w:rsid w:val="003222D1"/>
    <w:rsid w:val="0032247A"/>
    <w:rsid w:val="00326FDC"/>
    <w:rsid w:val="00327620"/>
    <w:rsid w:val="00334D7D"/>
    <w:rsid w:val="00336243"/>
    <w:rsid w:val="00336CB0"/>
    <w:rsid w:val="003377AD"/>
    <w:rsid w:val="003400BD"/>
    <w:rsid w:val="003440E0"/>
    <w:rsid w:val="0034546A"/>
    <w:rsid w:val="00345DE0"/>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C1E"/>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2FDB"/>
    <w:rsid w:val="003E4202"/>
    <w:rsid w:val="003E4BF5"/>
    <w:rsid w:val="003F005B"/>
    <w:rsid w:val="003F039A"/>
    <w:rsid w:val="003F6224"/>
    <w:rsid w:val="004021ED"/>
    <w:rsid w:val="00404C9D"/>
    <w:rsid w:val="004052B3"/>
    <w:rsid w:val="00405DD5"/>
    <w:rsid w:val="0040726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47A07"/>
    <w:rsid w:val="0045213E"/>
    <w:rsid w:val="00453656"/>
    <w:rsid w:val="00453F12"/>
    <w:rsid w:val="004541F2"/>
    <w:rsid w:val="00455318"/>
    <w:rsid w:val="00457694"/>
    <w:rsid w:val="00461B9C"/>
    <w:rsid w:val="00463E02"/>
    <w:rsid w:val="00464B3D"/>
    <w:rsid w:val="0046733F"/>
    <w:rsid w:val="00467943"/>
    <w:rsid w:val="004700FA"/>
    <w:rsid w:val="00470845"/>
    <w:rsid w:val="00471F66"/>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15BF"/>
    <w:rsid w:val="004F2CB3"/>
    <w:rsid w:val="004F3F37"/>
    <w:rsid w:val="004F4672"/>
    <w:rsid w:val="004F647F"/>
    <w:rsid w:val="0050069D"/>
    <w:rsid w:val="00501B5C"/>
    <w:rsid w:val="00502727"/>
    <w:rsid w:val="00503E8F"/>
    <w:rsid w:val="0050617B"/>
    <w:rsid w:val="0050621E"/>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1F15"/>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A6ABE"/>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C7FEA"/>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6F7A23"/>
    <w:rsid w:val="00700511"/>
    <w:rsid w:val="0070100C"/>
    <w:rsid w:val="007016A5"/>
    <w:rsid w:val="00701B1B"/>
    <w:rsid w:val="00707700"/>
    <w:rsid w:val="00710AC9"/>
    <w:rsid w:val="007155E4"/>
    <w:rsid w:val="00726D0C"/>
    <w:rsid w:val="00732A9C"/>
    <w:rsid w:val="00733635"/>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2C34"/>
    <w:rsid w:val="007E4E5C"/>
    <w:rsid w:val="007E6B24"/>
    <w:rsid w:val="007F2181"/>
    <w:rsid w:val="00802F5A"/>
    <w:rsid w:val="008040B4"/>
    <w:rsid w:val="00804F57"/>
    <w:rsid w:val="00812082"/>
    <w:rsid w:val="0081247F"/>
    <w:rsid w:val="00812DEE"/>
    <w:rsid w:val="00814058"/>
    <w:rsid w:val="00814CE2"/>
    <w:rsid w:val="00822BC1"/>
    <w:rsid w:val="00823182"/>
    <w:rsid w:val="00826070"/>
    <w:rsid w:val="008263C1"/>
    <w:rsid w:val="008326ED"/>
    <w:rsid w:val="00833EA9"/>
    <w:rsid w:val="00834636"/>
    <w:rsid w:val="0084001D"/>
    <w:rsid w:val="0084576F"/>
    <w:rsid w:val="00846485"/>
    <w:rsid w:val="00851A46"/>
    <w:rsid w:val="00860D4D"/>
    <w:rsid w:val="00861FAA"/>
    <w:rsid w:val="00862DB9"/>
    <w:rsid w:val="008632C2"/>
    <w:rsid w:val="008638E2"/>
    <w:rsid w:val="0086415E"/>
    <w:rsid w:val="00864370"/>
    <w:rsid w:val="00864885"/>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38F9"/>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2169"/>
    <w:rsid w:val="00983412"/>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2A2"/>
    <w:rsid w:val="00A04EBC"/>
    <w:rsid w:val="00A10C78"/>
    <w:rsid w:val="00A126A0"/>
    <w:rsid w:val="00A16DB7"/>
    <w:rsid w:val="00A20454"/>
    <w:rsid w:val="00A20927"/>
    <w:rsid w:val="00A21FD2"/>
    <w:rsid w:val="00A231E7"/>
    <w:rsid w:val="00A233B9"/>
    <w:rsid w:val="00A2425F"/>
    <w:rsid w:val="00A2550F"/>
    <w:rsid w:val="00A3055D"/>
    <w:rsid w:val="00A41E3D"/>
    <w:rsid w:val="00A464F5"/>
    <w:rsid w:val="00A556F1"/>
    <w:rsid w:val="00A558BD"/>
    <w:rsid w:val="00A57097"/>
    <w:rsid w:val="00A61E60"/>
    <w:rsid w:val="00A62091"/>
    <w:rsid w:val="00A63C7E"/>
    <w:rsid w:val="00A644D1"/>
    <w:rsid w:val="00A64CCB"/>
    <w:rsid w:val="00A67B32"/>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520F"/>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44E7C"/>
    <w:rsid w:val="00B50FAE"/>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5C53"/>
    <w:rsid w:val="00B86540"/>
    <w:rsid w:val="00B86729"/>
    <w:rsid w:val="00B90371"/>
    <w:rsid w:val="00B91010"/>
    <w:rsid w:val="00B94789"/>
    <w:rsid w:val="00BA000E"/>
    <w:rsid w:val="00BA23EE"/>
    <w:rsid w:val="00BA2F83"/>
    <w:rsid w:val="00BA351D"/>
    <w:rsid w:val="00BA3B5F"/>
    <w:rsid w:val="00BA6CAA"/>
    <w:rsid w:val="00BA7B8A"/>
    <w:rsid w:val="00BB56A0"/>
    <w:rsid w:val="00BB79E0"/>
    <w:rsid w:val="00BC08BC"/>
    <w:rsid w:val="00BC12CB"/>
    <w:rsid w:val="00BC2799"/>
    <w:rsid w:val="00BC3FB8"/>
    <w:rsid w:val="00BC4218"/>
    <w:rsid w:val="00BC76D7"/>
    <w:rsid w:val="00BD0083"/>
    <w:rsid w:val="00BD13A5"/>
    <w:rsid w:val="00BD176E"/>
    <w:rsid w:val="00BD1B7F"/>
    <w:rsid w:val="00BD3F8D"/>
    <w:rsid w:val="00BD5682"/>
    <w:rsid w:val="00BD5E35"/>
    <w:rsid w:val="00BE3B66"/>
    <w:rsid w:val="00BE3C79"/>
    <w:rsid w:val="00BE4063"/>
    <w:rsid w:val="00BE471F"/>
    <w:rsid w:val="00BF0A0B"/>
    <w:rsid w:val="00BF0AAF"/>
    <w:rsid w:val="00BF0D13"/>
    <w:rsid w:val="00BF16B1"/>
    <w:rsid w:val="00BF25EA"/>
    <w:rsid w:val="00BF7800"/>
    <w:rsid w:val="00C029B8"/>
    <w:rsid w:val="00C03362"/>
    <w:rsid w:val="00C043EF"/>
    <w:rsid w:val="00C078C9"/>
    <w:rsid w:val="00C11BD8"/>
    <w:rsid w:val="00C1314F"/>
    <w:rsid w:val="00C1470A"/>
    <w:rsid w:val="00C15DC4"/>
    <w:rsid w:val="00C179C9"/>
    <w:rsid w:val="00C222DE"/>
    <w:rsid w:val="00C22936"/>
    <w:rsid w:val="00C25B93"/>
    <w:rsid w:val="00C3366F"/>
    <w:rsid w:val="00C36E22"/>
    <w:rsid w:val="00C37745"/>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044F"/>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44D1"/>
    <w:rsid w:val="00D67D9F"/>
    <w:rsid w:val="00D76FC9"/>
    <w:rsid w:val="00D804C8"/>
    <w:rsid w:val="00D80714"/>
    <w:rsid w:val="00D82215"/>
    <w:rsid w:val="00D8401D"/>
    <w:rsid w:val="00D87D37"/>
    <w:rsid w:val="00D87DE2"/>
    <w:rsid w:val="00D915AE"/>
    <w:rsid w:val="00D95B9B"/>
    <w:rsid w:val="00D9689F"/>
    <w:rsid w:val="00DA08EE"/>
    <w:rsid w:val="00DA0BA1"/>
    <w:rsid w:val="00DA130D"/>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517E"/>
    <w:rsid w:val="00DD6271"/>
    <w:rsid w:val="00DE4C81"/>
    <w:rsid w:val="00DE5AA8"/>
    <w:rsid w:val="00DE77F2"/>
    <w:rsid w:val="00DE7E9F"/>
    <w:rsid w:val="00DF14C1"/>
    <w:rsid w:val="00DF51E5"/>
    <w:rsid w:val="00E02E17"/>
    <w:rsid w:val="00E04031"/>
    <w:rsid w:val="00E11173"/>
    <w:rsid w:val="00E11D24"/>
    <w:rsid w:val="00E121EE"/>
    <w:rsid w:val="00E1285F"/>
    <w:rsid w:val="00E1354F"/>
    <w:rsid w:val="00E15A8C"/>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0694"/>
    <w:rsid w:val="00E514C2"/>
    <w:rsid w:val="00E52732"/>
    <w:rsid w:val="00E53093"/>
    <w:rsid w:val="00E6005A"/>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0D6"/>
    <w:rsid w:val="00ED6307"/>
    <w:rsid w:val="00EE0AD9"/>
    <w:rsid w:val="00EE25C6"/>
    <w:rsid w:val="00EE46DB"/>
    <w:rsid w:val="00EE630B"/>
    <w:rsid w:val="00EF0E4C"/>
    <w:rsid w:val="00EF1AFE"/>
    <w:rsid w:val="00EF25C5"/>
    <w:rsid w:val="00F03118"/>
    <w:rsid w:val="00F04A1D"/>
    <w:rsid w:val="00F10DA4"/>
    <w:rsid w:val="00F13669"/>
    <w:rsid w:val="00F13AB5"/>
    <w:rsid w:val="00F165E0"/>
    <w:rsid w:val="00F20A6D"/>
    <w:rsid w:val="00F20BF2"/>
    <w:rsid w:val="00F21E3F"/>
    <w:rsid w:val="00F23382"/>
    <w:rsid w:val="00F25C5C"/>
    <w:rsid w:val="00F30D02"/>
    <w:rsid w:val="00F3655E"/>
    <w:rsid w:val="00F3753B"/>
    <w:rsid w:val="00F41A3A"/>
    <w:rsid w:val="00F43CA0"/>
    <w:rsid w:val="00F44A70"/>
    <w:rsid w:val="00F46097"/>
    <w:rsid w:val="00F46A23"/>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69B0"/>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 w:val="00FF6E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consolidated-texts.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yperlink" Target="http://www.itu.int/wsis/review/mpp/pages/consolidated-text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tu.int/wsis/review/mpp/pages/consolidated-text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3F78-B3AD-4EA8-9A95-7FB9955E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2014-02-03T10:15:00Z</dcterms:created>
  <dcterms:modified xsi:type="dcterms:W3CDTF">2014-02-03T10:15:00Z</dcterms:modified>
</cp:coreProperties>
</file>