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41"/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2911"/>
      </w:tblGrid>
      <w:tr w:rsidR="001F6B5B" w:rsidRPr="00E53403" w:rsidTr="001F6B5B">
        <w:trPr>
          <w:cantSplit/>
        </w:trPr>
        <w:tc>
          <w:tcPr>
            <w:tcW w:w="6804" w:type="dxa"/>
            <w:vAlign w:val="center"/>
          </w:tcPr>
          <w:p w:rsidR="001F6B5B" w:rsidRPr="00E53403" w:rsidRDefault="001F6B5B" w:rsidP="001F6B5B">
            <w:pPr>
              <w:tabs>
                <w:tab w:val="clear" w:pos="1191"/>
                <w:tab w:val="clear" w:pos="1588"/>
                <w:tab w:val="clear" w:pos="1985"/>
                <w:tab w:val="right" w:pos="8732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Verdana" w:eastAsiaTheme="minorEastAsi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E53403">
              <w:rPr>
                <w:rFonts w:ascii="Verdana" w:eastAsiaTheme="minorEastAsia" w:hAnsi="Verdana"/>
                <w:b/>
                <w:bCs/>
                <w:sz w:val="26"/>
                <w:szCs w:val="26"/>
                <w:lang w:val="ru-RU"/>
              </w:rPr>
              <w:t>Бюро стандартизации</w:t>
            </w:r>
            <w:r w:rsidRPr="00E53403">
              <w:rPr>
                <w:rFonts w:ascii="Verdana" w:eastAsiaTheme="minorEastAsi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11" w:type="dxa"/>
            <w:vAlign w:val="center"/>
          </w:tcPr>
          <w:p w:rsidR="001F6B5B" w:rsidRPr="00E53403" w:rsidRDefault="001F6B5B" w:rsidP="001F6B5B">
            <w:pPr>
              <w:tabs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Verdana" w:eastAsiaTheme="minorEastAsia" w:hAnsi="Verdana"/>
                <w:color w:val="FFFFFF"/>
                <w:sz w:val="26"/>
                <w:szCs w:val="26"/>
                <w:lang w:val="ru-RU"/>
              </w:rPr>
            </w:pPr>
            <w:r w:rsidRPr="00E53403">
              <w:rPr>
                <w:rFonts w:eastAsiaTheme="minorEastAsia"/>
                <w:noProof/>
                <w:sz w:val="22"/>
                <w:szCs w:val="22"/>
                <w:lang w:val="en-US" w:eastAsia="zh-CN"/>
              </w:rPr>
              <w:drawing>
                <wp:inline distT="0" distB="0" distL="0" distR="0" wp14:anchorId="4E9C8730" wp14:editId="65FB2E8D">
                  <wp:extent cx="1309370" cy="699770"/>
                  <wp:effectExtent l="0" t="0" r="5080" b="5080"/>
                  <wp:docPr id="2" name="Picture 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6B5B" w:rsidRPr="00E53403" w:rsidTr="001F6B5B">
        <w:trPr>
          <w:cantSplit/>
        </w:trPr>
        <w:tc>
          <w:tcPr>
            <w:tcW w:w="6804" w:type="dxa"/>
            <w:vAlign w:val="center"/>
          </w:tcPr>
          <w:p w:rsidR="001F6B5B" w:rsidRPr="00E53403" w:rsidRDefault="001F6B5B" w:rsidP="001F6B5B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</w:p>
        </w:tc>
        <w:tc>
          <w:tcPr>
            <w:tcW w:w="2911" w:type="dxa"/>
            <w:vAlign w:val="center"/>
          </w:tcPr>
          <w:p w:rsidR="001F6B5B" w:rsidRPr="00E53403" w:rsidRDefault="001F6B5B" w:rsidP="001F6B5B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</w:p>
        </w:tc>
      </w:tr>
    </w:tbl>
    <w:p w:rsidR="00EA394A" w:rsidRPr="00E53403" w:rsidRDefault="00EA394A" w:rsidP="001F6B5B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overflowPunct/>
        <w:autoSpaceDE/>
        <w:autoSpaceDN/>
        <w:adjustRightInd/>
        <w:spacing w:before="480" w:after="480"/>
        <w:textAlignment w:val="auto"/>
        <w:rPr>
          <w:rFonts w:eastAsiaTheme="minorEastAsia"/>
          <w:sz w:val="22"/>
          <w:szCs w:val="24"/>
          <w:lang w:val="ru-RU"/>
        </w:rPr>
      </w:pPr>
      <w:r w:rsidRPr="00E53403">
        <w:rPr>
          <w:rFonts w:eastAsiaTheme="minorEastAsia"/>
          <w:sz w:val="22"/>
          <w:szCs w:val="24"/>
          <w:lang w:val="ru-RU"/>
        </w:rPr>
        <w:tab/>
        <w:t xml:space="preserve">Женева, </w:t>
      </w:r>
      <w:r w:rsidR="00366AEF" w:rsidRPr="00E53403">
        <w:rPr>
          <w:rFonts w:eastAsiaTheme="minorEastAsia"/>
          <w:sz w:val="22"/>
          <w:szCs w:val="24"/>
          <w:lang w:val="ru-RU"/>
        </w:rPr>
        <w:t>6</w:t>
      </w:r>
      <w:r w:rsidR="00DB5122" w:rsidRPr="00E53403">
        <w:rPr>
          <w:rFonts w:eastAsiaTheme="minorEastAsia"/>
          <w:sz w:val="22"/>
          <w:szCs w:val="24"/>
          <w:lang w:val="ru-RU"/>
        </w:rPr>
        <w:t xml:space="preserve"> </w:t>
      </w:r>
      <w:r w:rsidR="00366AEF" w:rsidRPr="00E53403">
        <w:rPr>
          <w:rFonts w:eastAsiaTheme="minorEastAsia"/>
          <w:sz w:val="22"/>
          <w:szCs w:val="24"/>
          <w:lang w:val="ru-RU"/>
        </w:rPr>
        <w:t>марта</w:t>
      </w:r>
      <w:r w:rsidR="00DB5122" w:rsidRPr="00E53403">
        <w:rPr>
          <w:rFonts w:eastAsiaTheme="minorEastAsia"/>
          <w:sz w:val="22"/>
          <w:szCs w:val="24"/>
          <w:lang w:val="ru-RU"/>
        </w:rPr>
        <w:t xml:space="preserve"> </w:t>
      </w:r>
      <w:r w:rsidR="00366AEF" w:rsidRPr="00E53403">
        <w:rPr>
          <w:rFonts w:eastAsiaTheme="minorEastAsia"/>
          <w:sz w:val="22"/>
          <w:szCs w:val="24"/>
          <w:lang w:val="ru-RU"/>
        </w:rPr>
        <w:t>2012</w:t>
      </w:r>
      <w:r w:rsidRPr="00E53403">
        <w:rPr>
          <w:rFonts w:eastAsiaTheme="minorEastAsia"/>
          <w:sz w:val="22"/>
          <w:szCs w:val="24"/>
          <w:lang w:val="ru-RU"/>
        </w:rPr>
        <w:t xml:space="preserve"> года</w:t>
      </w:r>
    </w:p>
    <w:tbl>
      <w:tblPr>
        <w:tblW w:w="972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140"/>
        <w:gridCol w:w="4320"/>
      </w:tblGrid>
      <w:tr w:rsidR="00EA394A" w:rsidRPr="00273033" w:rsidTr="00694C66">
        <w:trPr>
          <w:cantSplit/>
          <w:trHeight w:val="1194"/>
        </w:trPr>
        <w:tc>
          <w:tcPr>
            <w:tcW w:w="1260" w:type="dxa"/>
          </w:tcPr>
          <w:p w:rsidR="00EA394A" w:rsidRPr="00E53403" w:rsidRDefault="00EA394A" w:rsidP="007848ED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eastAsiaTheme="minorEastAsia"/>
                <w:sz w:val="22"/>
                <w:szCs w:val="22"/>
                <w:lang w:val="ru-RU"/>
              </w:rPr>
            </w:pPr>
            <w:r w:rsidRPr="00E53403">
              <w:rPr>
                <w:rFonts w:eastAsiaTheme="minorEastAsia"/>
                <w:sz w:val="22"/>
                <w:szCs w:val="22"/>
                <w:lang w:val="ru-RU"/>
              </w:rPr>
              <w:t>Осн.:</w:t>
            </w:r>
            <w:r w:rsidR="00BE3D34" w:rsidRPr="00E53403">
              <w:rPr>
                <w:rFonts w:eastAsiaTheme="minorEastAsia"/>
                <w:sz w:val="22"/>
                <w:szCs w:val="22"/>
                <w:lang w:val="ru-RU"/>
              </w:rPr>
              <w:t xml:space="preserve"> </w:t>
            </w:r>
            <w:r w:rsidR="00BE3D34" w:rsidRPr="00E53403">
              <w:rPr>
                <w:rFonts w:eastAsiaTheme="minorEastAsia"/>
                <w:sz w:val="22"/>
                <w:szCs w:val="22"/>
                <w:lang w:val="ru-RU"/>
              </w:rPr>
              <w:br/>
            </w:r>
            <w:r w:rsidR="00BE3D34" w:rsidRPr="00E53403">
              <w:rPr>
                <w:rFonts w:eastAsiaTheme="minorEastAsia"/>
                <w:sz w:val="22"/>
                <w:szCs w:val="22"/>
                <w:lang w:val="ru-RU"/>
              </w:rPr>
              <w:br/>
            </w:r>
            <w:r w:rsidR="00BE3D34" w:rsidRPr="00E53403">
              <w:rPr>
                <w:rFonts w:eastAsiaTheme="minorEastAsia"/>
                <w:sz w:val="22"/>
                <w:szCs w:val="22"/>
                <w:lang w:val="ru-RU"/>
              </w:rPr>
              <w:br/>
              <w:t>Тел.:</w:t>
            </w:r>
            <w:r w:rsidR="00BE3D34" w:rsidRPr="00E53403">
              <w:rPr>
                <w:rFonts w:eastAsiaTheme="minorEastAsia"/>
                <w:sz w:val="22"/>
                <w:szCs w:val="22"/>
                <w:lang w:val="ru-RU"/>
              </w:rPr>
              <w:br/>
              <w:t>Факс:</w:t>
            </w:r>
            <w:r w:rsidR="00BE3D34" w:rsidRPr="00E53403">
              <w:rPr>
                <w:rFonts w:eastAsiaTheme="minorEastAsia"/>
                <w:sz w:val="22"/>
                <w:szCs w:val="22"/>
                <w:lang w:val="ru-RU"/>
              </w:rPr>
              <w:br/>
              <w:t>Эл. почта:</w:t>
            </w:r>
          </w:p>
        </w:tc>
        <w:tc>
          <w:tcPr>
            <w:tcW w:w="4140" w:type="dxa"/>
          </w:tcPr>
          <w:p w:rsidR="00BE3D34" w:rsidRPr="00E53403" w:rsidRDefault="00EA394A" w:rsidP="007848ED">
            <w:pPr>
              <w:tabs>
                <w:tab w:val="left" w:pos="4111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sz w:val="22"/>
                <w:szCs w:val="22"/>
                <w:lang w:val="ru-RU"/>
              </w:rPr>
            </w:pPr>
            <w:r w:rsidRPr="00E53403">
              <w:rPr>
                <w:rFonts w:eastAsiaTheme="minorEastAsia"/>
                <w:b/>
                <w:bCs/>
                <w:sz w:val="22"/>
                <w:szCs w:val="22"/>
                <w:lang w:val="ru-RU"/>
              </w:rPr>
              <w:t>Циркуляр 2</w:t>
            </w:r>
            <w:r w:rsidR="00366AEF" w:rsidRPr="00E53403">
              <w:rPr>
                <w:rFonts w:eastAsiaTheme="minorEastAsia"/>
                <w:b/>
                <w:bCs/>
                <w:sz w:val="22"/>
                <w:szCs w:val="22"/>
                <w:lang w:val="ru-RU"/>
              </w:rPr>
              <w:t>64</w:t>
            </w:r>
            <w:r w:rsidRPr="00E53403">
              <w:rPr>
                <w:rFonts w:eastAsiaTheme="minorEastAsia"/>
                <w:b/>
                <w:bCs/>
                <w:sz w:val="22"/>
                <w:szCs w:val="22"/>
                <w:lang w:val="ru-RU"/>
              </w:rPr>
              <w:t xml:space="preserve"> БСЭ</w:t>
            </w:r>
            <w:r w:rsidR="00DB5122" w:rsidRPr="00E53403">
              <w:rPr>
                <w:rFonts w:eastAsiaTheme="minorEastAsia"/>
                <w:b/>
                <w:bCs/>
                <w:sz w:val="22"/>
                <w:szCs w:val="22"/>
                <w:lang w:val="ru-RU"/>
              </w:rPr>
              <w:br/>
            </w:r>
            <w:r w:rsidR="00DB5122" w:rsidRPr="00E53403">
              <w:rPr>
                <w:rFonts w:eastAsiaTheme="minorEastAsia"/>
                <w:sz w:val="22"/>
                <w:szCs w:val="22"/>
                <w:lang w:val="ru-RU"/>
              </w:rPr>
              <w:t>SCN/ra</w:t>
            </w:r>
            <w:r w:rsidR="00BE3D34" w:rsidRPr="00E53403">
              <w:rPr>
                <w:rFonts w:eastAsiaTheme="minorEastAsia"/>
                <w:sz w:val="22"/>
                <w:szCs w:val="22"/>
                <w:lang w:val="ru-RU"/>
              </w:rPr>
              <w:br/>
            </w:r>
            <w:r w:rsidR="00BE3D34" w:rsidRPr="00E53403">
              <w:rPr>
                <w:rFonts w:eastAsiaTheme="minorEastAsia"/>
                <w:sz w:val="22"/>
                <w:szCs w:val="22"/>
                <w:lang w:val="ru-RU"/>
              </w:rPr>
              <w:br/>
            </w:r>
            <w:r w:rsidR="00BE3D34" w:rsidRPr="00E53403">
              <w:rPr>
                <w:sz w:val="22"/>
                <w:szCs w:val="22"/>
                <w:lang w:val="ru-RU"/>
              </w:rPr>
              <w:t>+41 22 730 6805</w:t>
            </w:r>
            <w:r w:rsidR="00BE3D34" w:rsidRPr="00E53403">
              <w:rPr>
                <w:sz w:val="22"/>
                <w:szCs w:val="22"/>
                <w:lang w:val="ru-RU"/>
              </w:rPr>
              <w:br/>
              <w:t>+41 22 730 5853</w:t>
            </w:r>
          </w:p>
          <w:p w:rsidR="00BE3D34" w:rsidRPr="00E53403" w:rsidRDefault="00E14CDD" w:rsidP="00BE3D34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eastAsiaTheme="minorEastAsia"/>
                <w:sz w:val="22"/>
                <w:szCs w:val="22"/>
                <w:lang w:val="ru-RU"/>
              </w:rPr>
            </w:pPr>
            <w:hyperlink r:id="rId10" w:history="1">
              <w:r w:rsidR="00BE3D34" w:rsidRPr="00E53403">
                <w:rPr>
                  <w:rStyle w:val="Hyperlink"/>
                  <w:sz w:val="22"/>
                  <w:szCs w:val="22"/>
                  <w:lang w:val="ru-RU"/>
                </w:rPr>
                <w:t>tsbiptv@itu.int</w:t>
              </w:r>
            </w:hyperlink>
          </w:p>
        </w:tc>
        <w:tc>
          <w:tcPr>
            <w:tcW w:w="4320" w:type="dxa"/>
          </w:tcPr>
          <w:p w:rsidR="00EA394A" w:rsidRPr="00E53403" w:rsidRDefault="00EA394A" w:rsidP="006267AB">
            <w:pPr>
              <w:tabs>
                <w:tab w:val="left" w:pos="4111"/>
              </w:tabs>
              <w:spacing w:before="0"/>
              <w:ind w:left="284" w:hanging="284"/>
              <w:rPr>
                <w:b/>
                <w:sz w:val="22"/>
                <w:szCs w:val="22"/>
                <w:lang w:val="ru-RU"/>
              </w:rPr>
            </w:pPr>
            <w:r w:rsidRPr="00E53403">
              <w:rPr>
                <w:sz w:val="22"/>
                <w:szCs w:val="22"/>
                <w:lang w:val="ru-RU"/>
              </w:rPr>
              <w:t>–</w:t>
            </w:r>
            <w:r w:rsidRPr="00E53403">
              <w:rPr>
                <w:sz w:val="22"/>
                <w:szCs w:val="22"/>
                <w:lang w:val="ru-RU"/>
              </w:rPr>
              <w:tab/>
              <w:t>Администрациям Государств – Членов Союза</w:t>
            </w:r>
          </w:p>
          <w:p w:rsidR="00EA394A" w:rsidRPr="00E53403" w:rsidRDefault="00EA394A" w:rsidP="006267AB">
            <w:pPr>
              <w:tabs>
                <w:tab w:val="left" w:pos="284"/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E53403">
              <w:rPr>
                <w:sz w:val="22"/>
                <w:szCs w:val="22"/>
                <w:lang w:val="ru-RU"/>
              </w:rPr>
              <w:t>–</w:t>
            </w:r>
            <w:r w:rsidRPr="00E53403">
              <w:rPr>
                <w:sz w:val="22"/>
                <w:szCs w:val="22"/>
                <w:lang w:val="ru-RU"/>
              </w:rPr>
              <w:tab/>
              <w:t>Членам Сектора МСЭ-Т</w:t>
            </w:r>
          </w:p>
          <w:p w:rsidR="00EA394A" w:rsidRPr="00E53403" w:rsidRDefault="00EA394A" w:rsidP="006267AB">
            <w:pPr>
              <w:tabs>
                <w:tab w:val="left" w:pos="284"/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E53403">
              <w:rPr>
                <w:sz w:val="22"/>
                <w:szCs w:val="22"/>
                <w:lang w:val="ru-RU"/>
              </w:rPr>
              <w:t>–</w:t>
            </w:r>
            <w:r w:rsidRPr="00E53403">
              <w:rPr>
                <w:sz w:val="22"/>
                <w:szCs w:val="22"/>
                <w:lang w:val="ru-RU"/>
              </w:rPr>
              <w:tab/>
              <w:t>Ассоциированным членам МСЭ-Т</w:t>
            </w:r>
          </w:p>
          <w:p w:rsidR="00EA394A" w:rsidRPr="00E53403" w:rsidRDefault="00EA394A" w:rsidP="006267AB">
            <w:pPr>
              <w:tabs>
                <w:tab w:val="left" w:pos="284"/>
                <w:tab w:val="left" w:pos="4111"/>
              </w:tabs>
              <w:spacing w:before="0"/>
              <w:ind w:left="284" w:hanging="284"/>
              <w:rPr>
                <w:sz w:val="22"/>
                <w:szCs w:val="22"/>
                <w:lang w:val="ru-RU"/>
              </w:rPr>
            </w:pPr>
            <w:r w:rsidRPr="00E53403">
              <w:rPr>
                <w:sz w:val="22"/>
                <w:szCs w:val="22"/>
                <w:lang w:val="ru-RU"/>
              </w:rPr>
              <w:t>–</w:t>
            </w:r>
            <w:r w:rsidRPr="00E53403">
              <w:rPr>
                <w:sz w:val="22"/>
                <w:szCs w:val="22"/>
                <w:lang w:val="ru-RU"/>
              </w:rPr>
              <w:tab/>
              <w:t>Академическим организациям – Членам МСЭ-T</w:t>
            </w:r>
          </w:p>
          <w:p w:rsidR="00EA394A" w:rsidRPr="00E53403" w:rsidRDefault="00EA394A" w:rsidP="006267A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0"/>
              <w:ind w:left="284" w:hanging="284"/>
              <w:textAlignment w:val="auto"/>
              <w:rPr>
                <w:sz w:val="22"/>
                <w:szCs w:val="22"/>
                <w:lang w:val="ru-RU"/>
              </w:rPr>
            </w:pPr>
            <w:r w:rsidRPr="00E53403">
              <w:rPr>
                <w:sz w:val="22"/>
                <w:szCs w:val="22"/>
                <w:lang w:val="ru-RU"/>
              </w:rPr>
              <w:t>–</w:t>
            </w:r>
            <w:r w:rsidRPr="00E53403">
              <w:rPr>
                <w:sz w:val="22"/>
                <w:szCs w:val="22"/>
                <w:lang w:val="ru-RU"/>
              </w:rPr>
              <w:tab/>
              <w:t>Председателям и заместителям председателей всех исследовательских комиссий МСЭ-Т</w:t>
            </w:r>
          </w:p>
          <w:p w:rsidR="00EA394A" w:rsidRPr="00E53403" w:rsidRDefault="00EA394A" w:rsidP="006267A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0"/>
              <w:ind w:left="284" w:hanging="284"/>
              <w:textAlignment w:val="auto"/>
              <w:rPr>
                <w:rFonts w:eastAsiaTheme="minorEastAsia"/>
                <w:sz w:val="22"/>
                <w:szCs w:val="22"/>
                <w:lang w:val="ru-RU"/>
              </w:rPr>
            </w:pPr>
          </w:p>
        </w:tc>
      </w:tr>
      <w:tr w:rsidR="00EA394A" w:rsidRPr="00273033" w:rsidTr="00694C66">
        <w:trPr>
          <w:cantSplit/>
          <w:trHeight w:val="20"/>
        </w:trPr>
        <w:tc>
          <w:tcPr>
            <w:tcW w:w="1260" w:type="dxa"/>
          </w:tcPr>
          <w:p w:rsidR="00EA394A" w:rsidRPr="00E53403" w:rsidRDefault="00EA394A" w:rsidP="006267AB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eastAsiaTheme="minorEastAsia"/>
                <w:sz w:val="22"/>
                <w:szCs w:val="22"/>
                <w:lang w:val="ru-RU"/>
              </w:rPr>
            </w:pPr>
          </w:p>
        </w:tc>
        <w:tc>
          <w:tcPr>
            <w:tcW w:w="4140" w:type="dxa"/>
          </w:tcPr>
          <w:p w:rsidR="00EA394A" w:rsidRPr="00E53403" w:rsidRDefault="00EA394A" w:rsidP="006267AB">
            <w:pPr>
              <w:overflowPunct/>
              <w:autoSpaceDE/>
              <w:autoSpaceDN/>
              <w:adjustRightInd/>
              <w:spacing w:before="0"/>
              <w:textAlignment w:val="auto"/>
              <w:rPr>
                <w:rFonts w:eastAsiaTheme="minorEastAsia"/>
                <w:sz w:val="22"/>
                <w:szCs w:val="22"/>
                <w:lang w:val="ru-RU"/>
              </w:rPr>
            </w:pPr>
          </w:p>
        </w:tc>
        <w:tc>
          <w:tcPr>
            <w:tcW w:w="4320" w:type="dxa"/>
          </w:tcPr>
          <w:p w:rsidR="00EA394A" w:rsidRPr="00E53403" w:rsidRDefault="00EA394A" w:rsidP="006267A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overflowPunct/>
              <w:autoSpaceDE/>
              <w:autoSpaceDN/>
              <w:adjustRightInd/>
              <w:spacing w:before="0"/>
              <w:ind w:left="33"/>
              <w:textAlignment w:val="auto"/>
              <w:rPr>
                <w:bCs/>
                <w:sz w:val="22"/>
                <w:szCs w:val="22"/>
                <w:lang w:val="ru-RU"/>
              </w:rPr>
            </w:pPr>
            <w:r w:rsidRPr="00E53403">
              <w:rPr>
                <w:b/>
                <w:bCs/>
                <w:sz w:val="22"/>
                <w:szCs w:val="22"/>
                <w:lang w:val="ru-RU"/>
              </w:rPr>
              <w:t>Копии</w:t>
            </w:r>
            <w:r w:rsidRPr="00E53403">
              <w:rPr>
                <w:bCs/>
                <w:sz w:val="22"/>
                <w:szCs w:val="22"/>
                <w:lang w:val="ru-RU"/>
              </w:rPr>
              <w:t>:</w:t>
            </w:r>
          </w:p>
          <w:p w:rsidR="00EA394A" w:rsidRPr="00E53403" w:rsidRDefault="00EA394A" w:rsidP="006267AB">
            <w:pPr>
              <w:tabs>
                <w:tab w:val="left" w:pos="284"/>
                <w:tab w:val="left" w:pos="4111"/>
              </w:tabs>
              <w:spacing w:before="0"/>
              <w:rPr>
                <w:sz w:val="22"/>
                <w:szCs w:val="22"/>
                <w:lang w:val="ru-RU"/>
              </w:rPr>
            </w:pPr>
            <w:r w:rsidRPr="00E53403">
              <w:rPr>
                <w:sz w:val="22"/>
                <w:szCs w:val="22"/>
                <w:lang w:val="ru-RU"/>
              </w:rPr>
              <w:t>–</w:t>
            </w:r>
            <w:r w:rsidRPr="00E53403">
              <w:rPr>
                <w:sz w:val="22"/>
                <w:szCs w:val="22"/>
                <w:lang w:val="ru-RU"/>
              </w:rPr>
              <w:tab/>
              <w:t>Директору Бюро развития электросвязи</w:t>
            </w:r>
          </w:p>
          <w:p w:rsidR="00EA394A" w:rsidRPr="00E53403" w:rsidRDefault="00EA394A" w:rsidP="006267A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0"/>
              <w:ind w:left="284" w:hanging="284"/>
              <w:textAlignment w:val="auto"/>
              <w:rPr>
                <w:rFonts w:eastAsiaTheme="minorEastAsia"/>
                <w:sz w:val="22"/>
                <w:szCs w:val="22"/>
                <w:lang w:val="ru-RU"/>
              </w:rPr>
            </w:pPr>
            <w:r w:rsidRPr="00E53403">
              <w:rPr>
                <w:sz w:val="22"/>
                <w:szCs w:val="22"/>
                <w:lang w:val="ru-RU"/>
              </w:rPr>
              <w:t>–</w:t>
            </w:r>
            <w:r w:rsidRPr="00E53403">
              <w:rPr>
                <w:sz w:val="22"/>
                <w:szCs w:val="22"/>
                <w:lang w:val="ru-RU"/>
              </w:rPr>
              <w:tab/>
              <w:t>Директору Бюро радиосвязи</w:t>
            </w:r>
          </w:p>
        </w:tc>
      </w:tr>
    </w:tbl>
    <w:p w:rsidR="00EA394A" w:rsidRPr="00E53403" w:rsidRDefault="00EA394A" w:rsidP="006267AB">
      <w:pPr>
        <w:overflowPunct/>
        <w:autoSpaceDE/>
        <w:autoSpaceDN/>
        <w:adjustRightInd/>
        <w:textAlignment w:val="auto"/>
        <w:rPr>
          <w:rFonts w:eastAsiaTheme="minorEastAsia"/>
          <w:sz w:val="22"/>
          <w:szCs w:val="24"/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52"/>
      </w:tblGrid>
      <w:tr w:rsidR="00EA394A" w:rsidRPr="006227B0" w:rsidTr="00694C66">
        <w:trPr>
          <w:cantSplit/>
          <w:trHeight w:val="680"/>
        </w:trPr>
        <w:tc>
          <w:tcPr>
            <w:tcW w:w="1260" w:type="dxa"/>
          </w:tcPr>
          <w:p w:rsidR="00EA394A" w:rsidRPr="00E53403" w:rsidRDefault="00EA394A" w:rsidP="006267AB">
            <w:pPr>
              <w:overflowPunct/>
              <w:autoSpaceDE/>
              <w:autoSpaceDN/>
              <w:adjustRightInd/>
              <w:textAlignment w:val="auto"/>
              <w:rPr>
                <w:rFonts w:eastAsiaTheme="minorEastAsia"/>
                <w:sz w:val="22"/>
                <w:szCs w:val="24"/>
                <w:lang w:val="ru-RU"/>
              </w:rPr>
            </w:pPr>
            <w:r w:rsidRPr="00E53403">
              <w:rPr>
                <w:rFonts w:eastAsiaTheme="minorEastAsia"/>
                <w:sz w:val="22"/>
                <w:szCs w:val="24"/>
                <w:lang w:val="ru-RU"/>
              </w:rPr>
              <w:t>Предмет:</w:t>
            </w:r>
          </w:p>
        </w:tc>
        <w:tc>
          <w:tcPr>
            <w:tcW w:w="8452" w:type="dxa"/>
          </w:tcPr>
          <w:p w:rsidR="00EA394A" w:rsidRPr="00E53403" w:rsidRDefault="0077411D" w:rsidP="008C2B4E">
            <w:pPr>
              <w:rPr>
                <w:rFonts w:eastAsiaTheme="minorEastAsia"/>
                <w:b/>
                <w:bCs/>
                <w:sz w:val="22"/>
                <w:szCs w:val="24"/>
                <w:lang w:val="ru-RU"/>
              </w:rPr>
            </w:pPr>
            <w:r w:rsidRPr="00E53403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>Мероприятие ГИС-IPTV МСЭ-Т</w:t>
            </w:r>
            <w:r w:rsidR="00EA394A" w:rsidRPr="00E53403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br/>
            </w:r>
            <w:r w:rsidRPr="00E53403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>(</w:t>
            </w:r>
            <w:r w:rsidR="00EA394A" w:rsidRPr="00E53403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 xml:space="preserve">Женева, </w:t>
            </w:r>
            <w:r w:rsidR="00366AEF" w:rsidRPr="00E53403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>30 апреля</w:t>
            </w:r>
            <w:r w:rsidR="008C2B4E" w:rsidRPr="00E53403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 xml:space="preserve"> – </w:t>
            </w:r>
            <w:r w:rsidR="00366AEF" w:rsidRPr="00E53403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>4</w:t>
            </w:r>
            <w:r w:rsidR="00DB5122" w:rsidRPr="00E53403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 xml:space="preserve"> </w:t>
            </w:r>
            <w:r w:rsidR="00366AEF" w:rsidRPr="00E53403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>мая</w:t>
            </w:r>
            <w:r w:rsidR="00EA394A" w:rsidRPr="00E53403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 xml:space="preserve"> 201</w:t>
            </w:r>
            <w:r w:rsidR="00FD55A5" w:rsidRPr="00E53403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>2</w:t>
            </w:r>
            <w:r w:rsidR="00EA394A" w:rsidRPr="00E53403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 xml:space="preserve"> г</w:t>
            </w:r>
            <w:r w:rsidRPr="00E53403">
              <w:rPr>
                <w:rFonts w:eastAsiaTheme="minorEastAsia"/>
                <w:b/>
                <w:bCs/>
                <w:sz w:val="22"/>
                <w:szCs w:val="24"/>
                <w:lang w:val="ru-RU"/>
              </w:rPr>
              <w:t>.)</w:t>
            </w:r>
          </w:p>
        </w:tc>
      </w:tr>
    </w:tbl>
    <w:p w:rsidR="00D04E46" w:rsidRPr="00E53403" w:rsidRDefault="00D04E46" w:rsidP="007848ED">
      <w:pPr>
        <w:spacing w:before="600"/>
        <w:rPr>
          <w:sz w:val="22"/>
          <w:szCs w:val="22"/>
          <w:lang w:val="ru-RU"/>
        </w:rPr>
      </w:pPr>
      <w:r w:rsidRPr="00E53403">
        <w:rPr>
          <w:sz w:val="22"/>
          <w:szCs w:val="22"/>
          <w:lang w:val="ru-RU"/>
        </w:rPr>
        <w:t>Уважаемая госпожа,</w:t>
      </w:r>
      <w:r w:rsidRPr="00E53403">
        <w:rPr>
          <w:sz w:val="22"/>
          <w:szCs w:val="22"/>
          <w:lang w:val="ru-RU"/>
        </w:rPr>
        <w:br/>
        <w:t>уважаемый господин,</w:t>
      </w:r>
    </w:p>
    <w:p w:rsidR="00D04E46" w:rsidRPr="00E53403" w:rsidRDefault="00D04E46" w:rsidP="007848ED">
      <w:pPr>
        <w:tabs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textAlignment w:val="auto"/>
        <w:rPr>
          <w:sz w:val="22"/>
          <w:szCs w:val="22"/>
          <w:lang w:val="ru-RU"/>
        </w:rPr>
      </w:pPr>
      <w:bookmarkStart w:id="1" w:name="suitetext"/>
      <w:bookmarkStart w:id="2" w:name="text"/>
      <w:bookmarkEnd w:id="1"/>
      <w:bookmarkEnd w:id="2"/>
      <w:r w:rsidRPr="00E53403">
        <w:rPr>
          <w:sz w:val="22"/>
          <w:szCs w:val="22"/>
          <w:lang w:val="ru-RU"/>
        </w:rPr>
        <w:t xml:space="preserve">В соответствии с просьбой координатора по ГИС-IPTV (г-на Масахито Кавамори) и на основе полученного подтверждения от руководства заинтересованных исследовательских комиссий хотел бы проинформировать </w:t>
      </w:r>
      <w:r w:rsidR="008C26D0" w:rsidRPr="00E53403">
        <w:rPr>
          <w:sz w:val="22"/>
          <w:szCs w:val="22"/>
          <w:lang w:val="ru-RU"/>
        </w:rPr>
        <w:t>в</w:t>
      </w:r>
      <w:r w:rsidRPr="00E53403">
        <w:rPr>
          <w:sz w:val="22"/>
          <w:szCs w:val="22"/>
          <w:lang w:val="ru-RU"/>
        </w:rPr>
        <w:t xml:space="preserve">ас о том, что следующее мероприятие ГИС-IPTV МСЭ-Т состоится </w:t>
      </w:r>
      <w:r w:rsidR="001F6B5B" w:rsidRPr="00E53403">
        <w:rPr>
          <w:sz w:val="22"/>
          <w:szCs w:val="22"/>
          <w:lang w:val="ru-RU"/>
        </w:rPr>
        <w:t>в штаб</w:t>
      </w:r>
      <w:r w:rsidR="001F6B5B" w:rsidRPr="00E53403">
        <w:rPr>
          <w:sz w:val="22"/>
          <w:szCs w:val="22"/>
          <w:lang w:val="ru-RU"/>
        </w:rPr>
        <w:noBreakHyphen/>
      </w:r>
      <w:r w:rsidR="00C2359A" w:rsidRPr="00E53403">
        <w:rPr>
          <w:sz w:val="22"/>
          <w:szCs w:val="22"/>
          <w:lang w:val="ru-RU"/>
        </w:rPr>
        <w:t>квартире МСЭ в Женеве</w:t>
      </w:r>
      <w:r w:rsidR="00BE7A5A" w:rsidRPr="00E53403">
        <w:rPr>
          <w:sz w:val="22"/>
          <w:szCs w:val="22"/>
          <w:lang w:val="ru-RU"/>
        </w:rPr>
        <w:t xml:space="preserve"> </w:t>
      </w:r>
      <w:r w:rsidR="00366AEF" w:rsidRPr="00E53403">
        <w:rPr>
          <w:rFonts w:eastAsiaTheme="minorEastAsia"/>
          <w:b/>
          <w:bCs/>
          <w:sz w:val="22"/>
          <w:szCs w:val="22"/>
          <w:lang w:val="ru-RU"/>
        </w:rPr>
        <w:t>30 апреля</w:t>
      </w:r>
      <w:r w:rsidR="008C2B4E" w:rsidRPr="00E53403">
        <w:rPr>
          <w:rFonts w:eastAsiaTheme="minorEastAsia"/>
          <w:b/>
          <w:bCs/>
          <w:sz w:val="22"/>
          <w:szCs w:val="22"/>
          <w:lang w:val="ru-RU"/>
        </w:rPr>
        <w:t xml:space="preserve"> –</w:t>
      </w:r>
      <w:r w:rsidR="008C2B4E" w:rsidRPr="00E53403">
        <w:rPr>
          <w:rFonts w:eastAsiaTheme="minorEastAsia"/>
          <w:lang w:val="ru-RU"/>
        </w:rPr>
        <w:t xml:space="preserve"> </w:t>
      </w:r>
      <w:r w:rsidR="00BE7A5A" w:rsidRPr="00E53403">
        <w:rPr>
          <w:rFonts w:eastAsiaTheme="minorEastAsia"/>
          <w:b/>
          <w:bCs/>
          <w:sz w:val="22"/>
          <w:szCs w:val="22"/>
          <w:lang w:val="ru-RU"/>
        </w:rPr>
        <w:t xml:space="preserve">4 мая </w:t>
      </w:r>
      <w:r w:rsidRPr="00E53403">
        <w:rPr>
          <w:b/>
          <w:bCs/>
          <w:sz w:val="22"/>
          <w:szCs w:val="22"/>
          <w:lang w:val="ru-RU"/>
        </w:rPr>
        <w:t>201</w:t>
      </w:r>
      <w:r w:rsidR="00FD55A5" w:rsidRPr="00E53403">
        <w:rPr>
          <w:b/>
          <w:bCs/>
          <w:sz w:val="22"/>
          <w:szCs w:val="22"/>
          <w:lang w:val="ru-RU"/>
        </w:rPr>
        <w:t>2</w:t>
      </w:r>
      <w:r w:rsidRPr="00E53403">
        <w:rPr>
          <w:b/>
          <w:bCs/>
          <w:sz w:val="22"/>
          <w:szCs w:val="22"/>
          <w:lang w:val="ru-RU"/>
        </w:rPr>
        <w:t xml:space="preserve"> года</w:t>
      </w:r>
      <w:r w:rsidRPr="00E53403">
        <w:rPr>
          <w:sz w:val="22"/>
          <w:szCs w:val="22"/>
          <w:lang w:val="ru-RU"/>
        </w:rPr>
        <w:t>.</w:t>
      </w:r>
    </w:p>
    <w:p w:rsidR="00D04E46" w:rsidRPr="00E53403" w:rsidRDefault="00D04E46" w:rsidP="008C2B4E">
      <w:pPr>
        <w:tabs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E53403">
        <w:rPr>
          <w:sz w:val="22"/>
          <w:szCs w:val="22"/>
          <w:lang w:val="ru-RU"/>
        </w:rPr>
        <w:t xml:space="preserve">Открытие собрания состоится в первый день его работы в 09 час. 30 мин. Регистрация участников начнется в 08 час. 30 мин. </w:t>
      </w:r>
      <w:r w:rsidR="00C2359A" w:rsidRPr="00E53403">
        <w:rPr>
          <w:sz w:val="22"/>
          <w:szCs w:val="22"/>
          <w:lang w:val="ru-RU"/>
        </w:rPr>
        <w:t xml:space="preserve">при входе в здание "Монбрийан". </w:t>
      </w:r>
      <w:r w:rsidRPr="00E53403">
        <w:rPr>
          <w:sz w:val="22"/>
          <w:szCs w:val="22"/>
          <w:lang w:val="ru-RU"/>
        </w:rPr>
        <w:t xml:space="preserve">Подробная информация относительно залов заседаний будет представлена </w:t>
      </w:r>
      <w:r w:rsidR="00C2359A" w:rsidRPr="00E53403">
        <w:rPr>
          <w:sz w:val="22"/>
          <w:szCs w:val="22"/>
          <w:lang w:val="ru-RU"/>
        </w:rPr>
        <w:t>на экранах при вход</w:t>
      </w:r>
      <w:r w:rsidR="008C26D0" w:rsidRPr="00E53403">
        <w:rPr>
          <w:sz w:val="22"/>
          <w:szCs w:val="22"/>
          <w:lang w:val="ru-RU"/>
        </w:rPr>
        <w:t>ах</w:t>
      </w:r>
      <w:r w:rsidR="00C2359A" w:rsidRPr="00E53403">
        <w:rPr>
          <w:sz w:val="22"/>
          <w:szCs w:val="22"/>
          <w:lang w:val="ru-RU"/>
        </w:rPr>
        <w:t xml:space="preserve"> в штаб-квартиру МСЭ</w:t>
      </w:r>
      <w:r w:rsidRPr="00E53403">
        <w:rPr>
          <w:sz w:val="22"/>
          <w:szCs w:val="22"/>
          <w:lang w:val="ru-RU"/>
        </w:rPr>
        <w:t>.</w:t>
      </w:r>
    </w:p>
    <w:p w:rsidR="00D04E46" w:rsidRPr="00E53403" w:rsidRDefault="00D04E46" w:rsidP="008C2B4E">
      <w:pPr>
        <w:tabs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E53403">
        <w:rPr>
          <w:sz w:val="22"/>
          <w:szCs w:val="22"/>
          <w:lang w:val="ru-RU"/>
        </w:rPr>
        <w:t xml:space="preserve">Подробная информация, касающаяся мероприятия, размещена на веб-странице МСЭ-Т по адресу: </w:t>
      </w:r>
      <w:hyperlink r:id="rId11" w:history="1">
        <w:r w:rsidR="00DF0DAD" w:rsidRPr="00E53403">
          <w:rPr>
            <w:rStyle w:val="Hyperlink"/>
            <w:sz w:val="22"/>
            <w:szCs w:val="22"/>
            <w:lang w:val="ru-RU"/>
          </w:rPr>
          <w:t>http://</w:t>
        </w:r>
        <w:r w:rsidRPr="00E53403">
          <w:rPr>
            <w:rStyle w:val="Hyperlink"/>
            <w:sz w:val="22"/>
            <w:szCs w:val="22"/>
            <w:lang w:val="ru-RU"/>
          </w:rPr>
          <w:t>itu.int/ITU-T/gsi/iptv/</w:t>
        </w:r>
      </w:hyperlink>
      <w:r w:rsidRPr="00E53403">
        <w:rPr>
          <w:sz w:val="22"/>
          <w:szCs w:val="22"/>
          <w:lang w:val="ru-RU"/>
        </w:rPr>
        <w:t xml:space="preserve"> и будет обновляться по мере необходимости.</w:t>
      </w:r>
    </w:p>
    <w:p w:rsidR="00D04E46" w:rsidRPr="00E53403" w:rsidRDefault="00D04E46" w:rsidP="008C2B4E">
      <w:pPr>
        <w:tabs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E53403">
        <w:rPr>
          <w:sz w:val="22"/>
          <w:szCs w:val="22"/>
          <w:lang w:val="ru-RU"/>
        </w:rPr>
        <w:t xml:space="preserve">Подробные сведения о </w:t>
      </w:r>
      <w:r w:rsidRPr="00E53403">
        <w:rPr>
          <w:sz w:val="22"/>
          <w:szCs w:val="22"/>
          <w:u w:val="single"/>
          <w:lang w:val="ru-RU"/>
        </w:rPr>
        <w:t>проекте</w:t>
      </w:r>
      <w:r w:rsidRPr="00E53403">
        <w:rPr>
          <w:sz w:val="22"/>
          <w:szCs w:val="22"/>
          <w:lang w:val="ru-RU"/>
        </w:rPr>
        <w:t xml:space="preserve"> плана работы ГИС-IPTV приводятся в</w:t>
      </w:r>
      <w:r w:rsidR="008B7FF6" w:rsidRPr="00E53403">
        <w:rPr>
          <w:sz w:val="22"/>
          <w:szCs w:val="22"/>
          <w:lang w:val="ru-RU"/>
        </w:rPr>
        <w:t> </w:t>
      </w:r>
      <w:r w:rsidRPr="00E53403">
        <w:rPr>
          <w:b/>
          <w:bCs/>
          <w:sz w:val="22"/>
          <w:szCs w:val="22"/>
          <w:lang w:val="ru-RU"/>
        </w:rPr>
        <w:t>Приложении 1</w:t>
      </w:r>
      <w:r w:rsidRPr="00E53403">
        <w:rPr>
          <w:sz w:val="22"/>
          <w:szCs w:val="22"/>
          <w:lang w:val="ru-RU"/>
        </w:rPr>
        <w:t xml:space="preserve">. </w:t>
      </w:r>
      <w:r w:rsidR="00A16D3B" w:rsidRPr="00E53403">
        <w:rPr>
          <w:sz w:val="22"/>
          <w:szCs w:val="22"/>
          <w:lang w:val="ru-RU"/>
        </w:rPr>
        <w:t>В том же месте проведения состоится несколько других мероприятий, в том числе:</w:t>
      </w:r>
    </w:p>
    <w:p w:rsidR="00A16D3B" w:rsidRPr="00E53403" w:rsidRDefault="00B322C7" w:rsidP="008C2B4E">
      <w:pPr>
        <w:tabs>
          <w:tab w:val="clear" w:pos="1191"/>
          <w:tab w:val="clear" w:pos="1588"/>
          <w:tab w:val="clear" w:pos="1985"/>
        </w:tabs>
        <w:ind w:left="794" w:hanging="794"/>
        <w:rPr>
          <w:sz w:val="22"/>
          <w:szCs w:val="22"/>
          <w:lang w:val="ru-RU"/>
        </w:rPr>
      </w:pPr>
      <w:r w:rsidRPr="00E53403">
        <w:rPr>
          <w:sz w:val="22"/>
          <w:szCs w:val="22"/>
          <w:lang w:val="ru-RU"/>
        </w:rPr>
        <w:t>–</w:t>
      </w:r>
      <w:r w:rsidRPr="00E53403">
        <w:rPr>
          <w:sz w:val="22"/>
          <w:szCs w:val="22"/>
          <w:lang w:val="ru-RU"/>
        </w:rPr>
        <w:tab/>
        <w:t>собрание 9-й Исследовательской комиссии</w:t>
      </w:r>
      <w:r w:rsidR="007D7E5C" w:rsidRPr="00E53403">
        <w:rPr>
          <w:sz w:val="22"/>
          <w:szCs w:val="22"/>
          <w:lang w:val="ru-RU"/>
        </w:rPr>
        <w:t xml:space="preserve"> МСЭ-Т</w:t>
      </w:r>
      <w:r w:rsidRPr="00E53403">
        <w:rPr>
          <w:sz w:val="22"/>
          <w:szCs w:val="22"/>
          <w:lang w:val="ru-RU"/>
        </w:rPr>
        <w:t xml:space="preserve">, 30 апреля </w:t>
      </w:r>
      <w:r w:rsidR="008C2B4E" w:rsidRPr="00E53403">
        <w:rPr>
          <w:sz w:val="22"/>
          <w:szCs w:val="22"/>
          <w:lang w:val="ru-RU"/>
        </w:rPr>
        <w:t>–</w:t>
      </w:r>
      <w:r w:rsidRPr="00E53403">
        <w:rPr>
          <w:sz w:val="22"/>
          <w:szCs w:val="22"/>
          <w:lang w:val="ru-RU"/>
        </w:rPr>
        <w:t xml:space="preserve"> 4 мая 2012 года, </w:t>
      </w:r>
      <w:r w:rsidR="008C2B4E" w:rsidRPr="00E53403">
        <w:rPr>
          <w:sz w:val="22"/>
          <w:szCs w:val="22"/>
          <w:lang w:val="ru-RU"/>
        </w:rPr>
        <w:br/>
      </w:r>
      <w:r w:rsidRPr="00E53403">
        <w:rPr>
          <w:sz w:val="22"/>
          <w:szCs w:val="22"/>
          <w:lang w:val="ru-RU"/>
        </w:rPr>
        <w:t>см</w:t>
      </w:r>
      <w:r w:rsidR="001D7447" w:rsidRPr="00E53403">
        <w:rPr>
          <w:sz w:val="22"/>
          <w:szCs w:val="22"/>
          <w:lang w:val="ru-RU"/>
        </w:rPr>
        <w:t>.</w:t>
      </w:r>
      <w:r w:rsidRPr="00E53403">
        <w:rPr>
          <w:sz w:val="22"/>
          <w:szCs w:val="22"/>
          <w:lang w:val="ru-RU"/>
        </w:rPr>
        <w:t xml:space="preserve"> </w:t>
      </w:r>
      <w:hyperlink r:id="rId12" w:history="1">
        <w:r w:rsidRPr="00E53403">
          <w:rPr>
            <w:rStyle w:val="Hyperlink"/>
            <w:sz w:val="22"/>
            <w:szCs w:val="22"/>
            <w:lang w:val="ru-RU"/>
          </w:rPr>
          <w:t>Коллективное письмо 8/9 БСЭ</w:t>
        </w:r>
      </w:hyperlink>
      <w:r w:rsidR="008C2B4E" w:rsidRPr="00E53403">
        <w:rPr>
          <w:rStyle w:val="Hyperlink"/>
          <w:color w:val="auto"/>
          <w:sz w:val="22"/>
          <w:szCs w:val="22"/>
          <w:u w:val="none"/>
          <w:lang w:val="ru-RU"/>
        </w:rPr>
        <w:t>;</w:t>
      </w:r>
    </w:p>
    <w:p w:rsidR="00B322C7" w:rsidRPr="00E53403" w:rsidRDefault="00B322C7" w:rsidP="008C2B4E">
      <w:pPr>
        <w:tabs>
          <w:tab w:val="clear" w:pos="1191"/>
          <w:tab w:val="clear" w:pos="1588"/>
          <w:tab w:val="clear" w:pos="1985"/>
        </w:tabs>
        <w:ind w:left="794" w:hanging="794"/>
        <w:rPr>
          <w:sz w:val="22"/>
          <w:szCs w:val="22"/>
          <w:lang w:val="ru-RU"/>
        </w:rPr>
      </w:pPr>
      <w:r w:rsidRPr="00E53403">
        <w:rPr>
          <w:sz w:val="22"/>
          <w:szCs w:val="22"/>
          <w:lang w:val="ru-RU"/>
        </w:rPr>
        <w:t>–</w:t>
      </w:r>
      <w:r w:rsidRPr="00E53403">
        <w:rPr>
          <w:sz w:val="22"/>
          <w:szCs w:val="22"/>
          <w:lang w:val="ru-RU"/>
        </w:rPr>
        <w:tab/>
        <w:t>собрание 16-й Исследовательской комиссии</w:t>
      </w:r>
      <w:r w:rsidR="007D7E5C" w:rsidRPr="00E53403">
        <w:rPr>
          <w:sz w:val="22"/>
          <w:szCs w:val="22"/>
          <w:lang w:val="ru-RU"/>
        </w:rPr>
        <w:t xml:space="preserve"> МСЭ-Т</w:t>
      </w:r>
      <w:r w:rsidRPr="00E53403">
        <w:rPr>
          <w:sz w:val="22"/>
          <w:szCs w:val="22"/>
          <w:lang w:val="ru-RU"/>
        </w:rPr>
        <w:t xml:space="preserve">, 30 апреля </w:t>
      </w:r>
      <w:r w:rsidR="008C2B4E" w:rsidRPr="00E53403">
        <w:rPr>
          <w:sz w:val="22"/>
          <w:szCs w:val="22"/>
          <w:lang w:val="ru-RU"/>
        </w:rPr>
        <w:t>–</w:t>
      </w:r>
      <w:r w:rsidRPr="00E53403">
        <w:rPr>
          <w:sz w:val="22"/>
          <w:szCs w:val="22"/>
          <w:lang w:val="ru-RU"/>
        </w:rPr>
        <w:t xml:space="preserve"> 11 мая 2012 года, </w:t>
      </w:r>
      <w:r w:rsidR="008C2B4E" w:rsidRPr="00E53403">
        <w:rPr>
          <w:sz w:val="22"/>
          <w:szCs w:val="22"/>
          <w:lang w:val="ru-RU"/>
        </w:rPr>
        <w:br/>
      </w:r>
      <w:r w:rsidRPr="00E53403">
        <w:rPr>
          <w:sz w:val="22"/>
          <w:szCs w:val="22"/>
          <w:lang w:val="ru-RU"/>
        </w:rPr>
        <w:t>см</w:t>
      </w:r>
      <w:r w:rsidR="001D7447" w:rsidRPr="00E53403">
        <w:rPr>
          <w:sz w:val="22"/>
          <w:szCs w:val="22"/>
          <w:lang w:val="ru-RU"/>
        </w:rPr>
        <w:t>.</w:t>
      </w:r>
      <w:r w:rsidRPr="00E53403">
        <w:rPr>
          <w:sz w:val="22"/>
          <w:szCs w:val="22"/>
          <w:lang w:val="ru-RU"/>
        </w:rPr>
        <w:t xml:space="preserve"> </w:t>
      </w:r>
      <w:hyperlink r:id="rId13" w:history="1">
        <w:r w:rsidRPr="00E53403">
          <w:rPr>
            <w:rStyle w:val="Hyperlink"/>
            <w:sz w:val="22"/>
            <w:szCs w:val="22"/>
            <w:lang w:val="ru-RU"/>
          </w:rPr>
          <w:t>Коллективное письмо 8/16 БСЭ</w:t>
        </w:r>
      </w:hyperlink>
      <w:r w:rsidR="008C2B4E" w:rsidRPr="00E53403">
        <w:rPr>
          <w:rStyle w:val="Hyperlink"/>
          <w:color w:val="auto"/>
          <w:sz w:val="22"/>
          <w:szCs w:val="22"/>
          <w:u w:val="none"/>
          <w:lang w:val="ru-RU"/>
        </w:rPr>
        <w:t>.</w:t>
      </w:r>
    </w:p>
    <w:p w:rsidR="008C2B4E" w:rsidRPr="00E53403" w:rsidRDefault="008C2B4E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 w:val="22"/>
          <w:szCs w:val="22"/>
          <w:lang w:val="ru-RU"/>
        </w:rPr>
      </w:pPr>
      <w:r w:rsidRPr="00E53403">
        <w:rPr>
          <w:sz w:val="22"/>
          <w:szCs w:val="22"/>
          <w:lang w:val="ru-RU"/>
        </w:rPr>
        <w:br w:type="page"/>
      </w:r>
    </w:p>
    <w:p w:rsidR="000F75D3" w:rsidRPr="00E53403" w:rsidRDefault="00D04E46" w:rsidP="008C2B4E">
      <w:pPr>
        <w:tabs>
          <w:tab w:val="clear" w:pos="1191"/>
          <w:tab w:val="clear" w:pos="1588"/>
          <w:tab w:val="clear" w:pos="1985"/>
        </w:tabs>
        <w:rPr>
          <w:sz w:val="22"/>
          <w:szCs w:val="22"/>
          <w:lang w:val="ru-RU"/>
        </w:rPr>
      </w:pPr>
      <w:r w:rsidRPr="00E53403">
        <w:rPr>
          <w:sz w:val="22"/>
          <w:szCs w:val="22"/>
          <w:lang w:val="ru-RU"/>
        </w:rPr>
        <w:lastRenderedPageBreak/>
        <w:t>Предлагаемые повестки дня собраний Групп Докладчиков будут размещены на веб-странице ГИС</w:t>
      </w:r>
      <w:r w:rsidR="008C2B4E" w:rsidRPr="00E53403">
        <w:rPr>
          <w:sz w:val="22"/>
          <w:szCs w:val="22"/>
          <w:lang w:val="ru-RU"/>
        </w:rPr>
        <w:noBreakHyphen/>
      </w:r>
      <w:r w:rsidRPr="00E53403">
        <w:rPr>
          <w:sz w:val="22"/>
          <w:szCs w:val="22"/>
          <w:lang w:val="ru-RU"/>
        </w:rPr>
        <w:t>IPTV</w:t>
      </w:r>
      <w:r w:rsidR="00FD55A5" w:rsidRPr="00E53403">
        <w:rPr>
          <w:sz w:val="22"/>
          <w:szCs w:val="22"/>
          <w:lang w:val="ru-RU"/>
        </w:rPr>
        <w:t>.</w:t>
      </w:r>
    </w:p>
    <w:p w:rsidR="00D04E46" w:rsidRPr="00E53403" w:rsidRDefault="001D7447" w:rsidP="008C2B4E">
      <w:pPr>
        <w:rPr>
          <w:sz w:val="22"/>
          <w:szCs w:val="22"/>
          <w:lang w:val="ru-RU"/>
        </w:rPr>
      </w:pPr>
      <w:r w:rsidRPr="00E53403">
        <w:rPr>
          <w:sz w:val="22"/>
          <w:szCs w:val="22"/>
          <w:lang w:val="ru-RU"/>
        </w:rPr>
        <w:t xml:space="preserve">Дополнительная информация о собрании представлена в </w:t>
      </w:r>
      <w:r w:rsidRPr="00E53403">
        <w:rPr>
          <w:b/>
          <w:bCs/>
          <w:sz w:val="22"/>
          <w:szCs w:val="22"/>
          <w:lang w:val="ru-RU"/>
        </w:rPr>
        <w:t>Приложении 2</w:t>
      </w:r>
      <w:r w:rsidRPr="00E53403">
        <w:rPr>
          <w:sz w:val="22"/>
          <w:szCs w:val="22"/>
          <w:lang w:val="ru-RU"/>
        </w:rPr>
        <w:t>.</w:t>
      </w:r>
    </w:p>
    <w:p w:rsidR="00D04E46" w:rsidRPr="00E53403" w:rsidRDefault="00D04E46" w:rsidP="008C2B4E">
      <w:pPr>
        <w:tabs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240"/>
        <w:textAlignment w:val="auto"/>
        <w:rPr>
          <w:sz w:val="22"/>
          <w:szCs w:val="22"/>
          <w:lang w:val="ru-RU"/>
        </w:rPr>
      </w:pPr>
      <w:r w:rsidRPr="00E53403">
        <w:rPr>
          <w:sz w:val="22"/>
          <w:szCs w:val="22"/>
          <w:lang w:val="ru-RU"/>
        </w:rPr>
        <w:t>С уважением,</w:t>
      </w:r>
    </w:p>
    <w:p w:rsidR="00D04E46" w:rsidRPr="00E53403" w:rsidRDefault="00D04E46" w:rsidP="008C2B4E">
      <w:pPr>
        <w:tabs>
          <w:tab w:val="clear" w:pos="1191"/>
          <w:tab w:val="clear" w:pos="1588"/>
          <w:tab w:val="clear" w:pos="1985"/>
        </w:tabs>
        <w:spacing w:before="1080"/>
        <w:rPr>
          <w:sz w:val="22"/>
          <w:szCs w:val="22"/>
          <w:lang w:val="ru-RU"/>
        </w:rPr>
      </w:pPr>
      <w:r w:rsidRPr="00E53403">
        <w:rPr>
          <w:sz w:val="22"/>
          <w:szCs w:val="22"/>
          <w:lang w:val="ru-RU"/>
        </w:rPr>
        <w:t>Малколм Джонсон</w:t>
      </w:r>
      <w:r w:rsidRPr="00E53403">
        <w:rPr>
          <w:sz w:val="22"/>
          <w:szCs w:val="22"/>
          <w:lang w:val="ru-RU"/>
        </w:rPr>
        <w:br/>
        <w:t>Директор Бюро</w:t>
      </w:r>
      <w:r w:rsidRPr="00E53403">
        <w:rPr>
          <w:sz w:val="22"/>
          <w:szCs w:val="22"/>
          <w:lang w:val="ru-RU"/>
        </w:rPr>
        <w:br/>
        <w:t>стандартизации электросвязи</w:t>
      </w:r>
    </w:p>
    <w:p w:rsidR="00D04E46" w:rsidRPr="00273033" w:rsidRDefault="00D04E46" w:rsidP="008C2B4E">
      <w:pPr>
        <w:tabs>
          <w:tab w:val="clear" w:pos="1191"/>
          <w:tab w:val="clear" w:pos="1588"/>
          <w:tab w:val="clear" w:pos="1985"/>
        </w:tabs>
        <w:spacing w:before="1440"/>
        <w:rPr>
          <w:sz w:val="22"/>
          <w:szCs w:val="22"/>
          <w:lang w:val="en-US"/>
        </w:rPr>
      </w:pPr>
      <w:r w:rsidRPr="00E53403">
        <w:rPr>
          <w:b/>
          <w:bCs/>
          <w:sz w:val="22"/>
          <w:szCs w:val="22"/>
          <w:lang w:val="ru-RU"/>
        </w:rPr>
        <w:t>Приложения</w:t>
      </w:r>
      <w:r w:rsidRPr="00273033">
        <w:rPr>
          <w:sz w:val="22"/>
          <w:szCs w:val="22"/>
          <w:lang w:val="en-US"/>
        </w:rPr>
        <w:t>: 2</w:t>
      </w:r>
    </w:p>
    <w:p w:rsidR="00EA06B7" w:rsidRPr="00273033" w:rsidRDefault="00EA06B7" w:rsidP="006267AB">
      <w:pPr>
        <w:rPr>
          <w:lang w:val="en-US"/>
        </w:rPr>
      </w:pPr>
    </w:p>
    <w:p w:rsidR="00B50B15" w:rsidRPr="00273033" w:rsidRDefault="00B50B15" w:rsidP="006267AB">
      <w:pPr>
        <w:rPr>
          <w:lang w:val="en-US"/>
        </w:rPr>
        <w:sectPr w:rsidR="00B50B15" w:rsidRPr="00273033" w:rsidSect="00B50B15">
          <w:headerReference w:type="even" r:id="rId14"/>
          <w:headerReference w:type="default" r:id="rId15"/>
          <w:footerReference w:type="default" r:id="rId16"/>
          <w:footerReference w:type="first" r:id="rId17"/>
          <w:pgSz w:w="11907" w:h="16840" w:code="9"/>
          <w:pgMar w:top="1134" w:right="1134" w:bottom="1134" w:left="1134" w:header="567" w:footer="567" w:gutter="0"/>
          <w:paperSrc w:first="15" w:other="15"/>
          <w:pgNumType w:fmt="numberInDash" w:start="1"/>
          <w:cols w:space="720"/>
          <w:titlePg/>
          <w:docGrid w:linePitch="326"/>
        </w:sectPr>
      </w:pPr>
    </w:p>
    <w:p w:rsidR="001D7447" w:rsidRPr="00273033" w:rsidRDefault="001D7447" w:rsidP="008C2B4E">
      <w:pPr>
        <w:keepNext/>
        <w:keepLines/>
        <w:jc w:val="center"/>
        <w:rPr>
          <w:sz w:val="26"/>
          <w:szCs w:val="26"/>
          <w:lang w:val="en-US"/>
        </w:rPr>
      </w:pPr>
      <w:r w:rsidRPr="00273033">
        <w:rPr>
          <w:sz w:val="26"/>
          <w:szCs w:val="26"/>
          <w:lang w:val="en-US"/>
        </w:rPr>
        <w:lastRenderedPageBreak/>
        <w:t>ANNEX 1</w:t>
      </w:r>
    </w:p>
    <w:p w:rsidR="001D7447" w:rsidRPr="00273033" w:rsidRDefault="001D7447" w:rsidP="008C2B4E">
      <w:pPr>
        <w:spacing w:before="0"/>
        <w:jc w:val="center"/>
        <w:rPr>
          <w:sz w:val="22"/>
          <w:szCs w:val="22"/>
          <w:lang w:val="en-US"/>
        </w:rPr>
      </w:pPr>
      <w:r w:rsidRPr="00273033">
        <w:rPr>
          <w:sz w:val="22"/>
          <w:szCs w:val="22"/>
          <w:lang w:val="en-US"/>
        </w:rPr>
        <w:t>(to TSB Circular 264)</w:t>
      </w:r>
    </w:p>
    <w:p w:rsidR="001D7447" w:rsidRPr="00273033" w:rsidRDefault="001D7447" w:rsidP="001D7447">
      <w:pPr>
        <w:jc w:val="center"/>
        <w:rPr>
          <w:lang w:val="en-US"/>
        </w:rPr>
      </w:pPr>
      <w:r w:rsidRPr="00273033">
        <w:rPr>
          <w:b/>
          <w:bCs/>
          <w:color w:val="000000"/>
          <w:lang w:val="en-US"/>
        </w:rPr>
        <w:t>Draft IPTV-GSI work plan</w:t>
      </w:r>
      <w:r w:rsidRPr="00273033">
        <w:rPr>
          <w:b/>
          <w:bCs/>
          <w:color w:val="000000"/>
          <w:vertAlign w:val="superscript"/>
          <w:lang w:val="en-US"/>
        </w:rPr>
        <w:t>*,</w:t>
      </w:r>
      <w:r w:rsidR="003C7481" w:rsidRPr="00273033">
        <w:rPr>
          <w:b/>
          <w:bCs/>
          <w:color w:val="000000"/>
          <w:vertAlign w:val="superscript"/>
          <w:lang w:val="en-US"/>
        </w:rPr>
        <w:t xml:space="preserve"> </w:t>
      </w:r>
      <w:r w:rsidRPr="00273033">
        <w:rPr>
          <w:b/>
          <w:bCs/>
          <w:color w:val="000000"/>
          <w:vertAlign w:val="superscript"/>
          <w:lang w:val="en-US"/>
        </w:rPr>
        <w:t>**</w:t>
      </w:r>
      <w:r w:rsidRPr="00273033">
        <w:rPr>
          <w:b/>
          <w:bCs/>
          <w:color w:val="000000"/>
          <w:lang w:val="en-US"/>
        </w:rPr>
        <w:br/>
      </w:r>
      <w:r w:rsidR="00C8335D" w:rsidRPr="00273033">
        <w:rPr>
          <w:lang w:val="en-US"/>
        </w:rPr>
        <w:t>(Geneva, 30 April –</w:t>
      </w:r>
      <w:r w:rsidRPr="00273033">
        <w:rPr>
          <w:lang w:val="en-US"/>
        </w:rPr>
        <w:t xml:space="preserve"> 4 May 2012)</w:t>
      </w:r>
    </w:p>
    <w:p w:rsidR="001D7447" w:rsidRPr="00273033" w:rsidRDefault="001D7447" w:rsidP="001D7447">
      <w:pPr>
        <w:jc w:val="center"/>
        <w:rPr>
          <w:lang w:val="en-US"/>
        </w:rPr>
      </w:pPr>
    </w:p>
    <w:tbl>
      <w:tblPr>
        <w:tblW w:w="49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337"/>
        <w:gridCol w:w="457"/>
        <w:gridCol w:w="457"/>
        <w:gridCol w:w="457"/>
        <w:gridCol w:w="457"/>
        <w:gridCol w:w="507"/>
        <w:gridCol w:w="457"/>
        <w:gridCol w:w="457"/>
        <w:gridCol w:w="456"/>
        <w:gridCol w:w="456"/>
        <w:gridCol w:w="456"/>
        <w:gridCol w:w="456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21"/>
      </w:tblGrid>
      <w:tr w:rsidR="001D7447" w:rsidRPr="00E53403" w:rsidTr="002938E9">
        <w:trPr>
          <w:jc w:val="center"/>
        </w:trPr>
        <w:tc>
          <w:tcPr>
            <w:tcW w:w="1133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273033" w:rsidRDefault="001D7447" w:rsidP="001D7447">
            <w:pPr>
              <w:spacing w:before="40" w:after="40"/>
              <w:ind w:right="-113"/>
              <w:rPr>
                <w:sz w:val="20"/>
                <w:lang w:val="en-US"/>
              </w:rPr>
            </w:pPr>
          </w:p>
        </w:tc>
        <w:tc>
          <w:tcPr>
            <w:tcW w:w="792" w:type="pct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 xml:space="preserve">Monday </w:t>
            </w:r>
            <w:r w:rsidRPr="00E53403">
              <w:rPr>
                <w:b/>
                <w:bCs/>
                <w:sz w:val="20"/>
                <w:lang w:val="ru-RU"/>
              </w:rPr>
              <w:br/>
              <w:t>30 April</w:t>
            </w:r>
          </w:p>
        </w:tc>
        <w:tc>
          <w:tcPr>
            <w:tcW w:w="775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 xml:space="preserve">Tuesday </w:t>
            </w:r>
            <w:r w:rsidRPr="00E53403">
              <w:rPr>
                <w:b/>
                <w:bCs/>
                <w:sz w:val="20"/>
                <w:lang w:val="ru-RU"/>
              </w:rPr>
              <w:br/>
              <w:t>1 May</w:t>
            </w:r>
          </w:p>
        </w:tc>
        <w:tc>
          <w:tcPr>
            <w:tcW w:w="77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 xml:space="preserve">Wednesday </w:t>
            </w:r>
            <w:r w:rsidRPr="00E53403">
              <w:rPr>
                <w:b/>
                <w:bCs/>
                <w:sz w:val="20"/>
                <w:lang w:val="ru-RU"/>
              </w:rPr>
              <w:br/>
              <w:t>2 May</w:t>
            </w:r>
          </w:p>
        </w:tc>
        <w:tc>
          <w:tcPr>
            <w:tcW w:w="769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Thursday</w:t>
            </w:r>
            <w:r w:rsidRPr="00E53403">
              <w:rPr>
                <w:b/>
                <w:bCs/>
                <w:sz w:val="20"/>
                <w:lang w:val="ru-RU"/>
              </w:rPr>
              <w:br/>
              <w:t>3 May</w:t>
            </w:r>
          </w:p>
        </w:tc>
        <w:tc>
          <w:tcPr>
            <w:tcW w:w="760" w:type="pct"/>
            <w:gridSpan w:val="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jc w:val="center"/>
              <w:rPr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 xml:space="preserve">Friday </w:t>
            </w:r>
            <w:r w:rsidRPr="00E53403">
              <w:rPr>
                <w:b/>
                <w:bCs/>
                <w:sz w:val="20"/>
                <w:lang w:val="ru-RU"/>
              </w:rPr>
              <w:br/>
              <w:t>4 May</w:t>
            </w:r>
          </w:p>
        </w:tc>
      </w:tr>
      <w:tr w:rsidR="001D7447" w:rsidRPr="00E53403" w:rsidTr="002938E9">
        <w:trPr>
          <w:jc w:val="center"/>
        </w:trPr>
        <w:tc>
          <w:tcPr>
            <w:tcW w:w="11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right="-113"/>
              <w:rPr>
                <w:sz w:val="20"/>
                <w:lang w:val="ru-RU"/>
              </w:rPr>
            </w:pPr>
          </w:p>
        </w:tc>
        <w:tc>
          <w:tcPr>
            <w:tcW w:w="310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AM</w:t>
            </w:r>
          </w:p>
        </w:tc>
        <w:tc>
          <w:tcPr>
            <w:tcW w:w="310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PM</w:t>
            </w:r>
          </w:p>
        </w:tc>
        <w:tc>
          <w:tcPr>
            <w:tcW w:w="17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b/>
                <w:bCs/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(0)</w:t>
            </w:r>
          </w:p>
        </w:tc>
        <w:tc>
          <w:tcPr>
            <w:tcW w:w="31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AM</w:t>
            </w:r>
          </w:p>
        </w:tc>
        <w:tc>
          <w:tcPr>
            <w:tcW w:w="310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PM</w:t>
            </w:r>
          </w:p>
        </w:tc>
        <w:tc>
          <w:tcPr>
            <w:tcW w:w="15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b/>
                <w:bCs/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(0)</w:t>
            </w:r>
          </w:p>
        </w:tc>
        <w:tc>
          <w:tcPr>
            <w:tcW w:w="30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AM</w:t>
            </w:r>
          </w:p>
        </w:tc>
        <w:tc>
          <w:tcPr>
            <w:tcW w:w="308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PM</w:t>
            </w:r>
          </w:p>
        </w:tc>
        <w:tc>
          <w:tcPr>
            <w:tcW w:w="1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b/>
                <w:bCs/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(0)</w:t>
            </w:r>
          </w:p>
        </w:tc>
        <w:tc>
          <w:tcPr>
            <w:tcW w:w="30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AM</w:t>
            </w:r>
          </w:p>
        </w:tc>
        <w:tc>
          <w:tcPr>
            <w:tcW w:w="308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PM</w:t>
            </w:r>
          </w:p>
        </w:tc>
        <w:tc>
          <w:tcPr>
            <w:tcW w:w="1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b/>
                <w:bCs/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(0)</w:t>
            </w:r>
          </w:p>
        </w:tc>
        <w:tc>
          <w:tcPr>
            <w:tcW w:w="308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AM</w:t>
            </w:r>
          </w:p>
        </w:tc>
        <w:tc>
          <w:tcPr>
            <w:tcW w:w="308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PM</w:t>
            </w:r>
          </w:p>
        </w:tc>
        <w:tc>
          <w:tcPr>
            <w:tcW w:w="1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b/>
                <w:bCs/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(0)</w:t>
            </w:r>
          </w:p>
        </w:tc>
      </w:tr>
      <w:tr w:rsidR="001D7447" w:rsidRPr="00E53403" w:rsidTr="002938E9">
        <w:trPr>
          <w:jc w:val="center"/>
        </w:trPr>
        <w:tc>
          <w:tcPr>
            <w:tcW w:w="11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right="-113"/>
              <w:rPr>
                <w:sz w:val="20"/>
                <w:lang w:val="ru-RU"/>
              </w:rPr>
            </w:pPr>
            <w:r w:rsidRPr="00E53403">
              <w:rPr>
                <w:sz w:val="20"/>
                <w:lang w:val="ru-RU"/>
              </w:rPr>
              <w:t>TSR [50]</w:t>
            </w:r>
          </w:p>
        </w:tc>
        <w:tc>
          <w:tcPr>
            <w:tcW w:w="15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  <w:r w:rsidRPr="00E53403">
              <w:rPr>
                <w:sz w:val="20"/>
                <w:lang w:val="ru-RU"/>
              </w:rPr>
              <w:t>X</w:t>
            </w:r>
          </w:p>
        </w:tc>
        <w:tc>
          <w:tcPr>
            <w:tcW w:w="15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7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  <w:r w:rsidRPr="00E53403">
              <w:rPr>
                <w:sz w:val="20"/>
                <w:lang w:val="ru-RU"/>
              </w:rPr>
              <w:t>X</w:t>
            </w:r>
          </w:p>
        </w:tc>
        <w:tc>
          <w:tcPr>
            <w:tcW w:w="1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</w:tr>
      <w:tr w:rsidR="001D7447" w:rsidRPr="00E53403" w:rsidTr="002938E9">
        <w:trPr>
          <w:jc w:val="center"/>
        </w:trPr>
        <w:tc>
          <w:tcPr>
            <w:tcW w:w="5000" w:type="pct"/>
            <w:gridSpan w:val="2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SG 13</w:t>
            </w:r>
          </w:p>
        </w:tc>
      </w:tr>
      <w:tr w:rsidR="001D7447" w:rsidRPr="00E53403" w:rsidTr="002938E9">
        <w:trPr>
          <w:jc w:val="center"/>
        </w:trPr>
        <w:tc>
          <w:tcPr>
            <w:tcW w:w="11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clear" w:pos="1588"/>
                <w:tab w:val="clear" w:pos="1985"/>
                <w:tab w:val="left" w:pos="1749"/>
              </w:tabs>
              <w:spacing w:before="40" w:after="40"/>
              <w:ind w:right="-113"/>
              <w:rPr>
                <w:sz w:val="20"/>
                <w:lang w:val="ru-RU"/>
              </w:rPr>
            </w:pPr>
            <w:r w:rsidRPr="00E53403">
              <w:rPr>
                <w:sz w:val="20"/>
                <w:lang w:val="ru-RU"/>
              </w:rPr>
              <w:t>Q3/13 [30]***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val="ru-RU" w:eastAsia="ja-JP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val="ru-RU" w:eastAsia="ja-JP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val="ru-RU" w:eastAsia="ja-JP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val="ru-RU" w:eastAsia="ja-JP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sz w:val="20"/>
                <w:lang w:val="ru-RU" w:eastAsia="ja-JP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val="ru-RU" w:eastAsia="ja-JP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sz w:val="20"/>
                <w:lang w:val="ru-RU" w:eastAsia="ja-JP"/>
              </w:rPr>
            </w:pPr>
          </w:p>
        </w:tc>
        <w:tc>
          <w:tcPr>
            <w:tcW w:w="15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8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  <w:r w:rsidRPr="00E53403">
              <w:rPr>
                <w:caps/>
                <w:sz w:val="20"/>
                <w:lang w:val="ru-RU"/>
              </w:rPr>
              <w:t>(2)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  <w:r w:rsidRPr="00E53403">
              <w:rPr>
                <w:caps/>
                <w:sz w:val="20"/>
                <w:lang w:val="ru-RU"/>
              </w:rPr>
              <w:t>(2)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sz w:val="20"/>
                <w:lang w:val="ru-RU" w:eastAsia="ja-JP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val="ru-RU" w:eastAsia="ja-JP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val="ru-RU" w:eastAsia="ja-JP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val="ru-RU" w:eastAsia="ja-JP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val="ru-RU" w:eastAsia="ja-JP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</w:tr>
      <w:tr w:rsidR="001D7447" w:rsidRPr="00E53403" w:rsidTr="002938E9">
        <w:trPr>
          <w:jc w:val="center"/>
        </w:trPr>
        <w:tc>
          <w:tcPr>
            <w:tcW w:w="5000" w:type="pct"/>
            <w:gridSpan w:val="2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000"/>
          </w:tcPr>
          <w:p w:rsidR="001D7447" w:rsidRPr="00E53403" w:rsidRDefault="001D7447" w:rsidP="001D7447">
            <w:pPr>
              <w:spacing w:before="40" w:after="40"/>
              <w:ind w:left="-113" w:right="-113"/>
              <w:jc w:val="center"/>
              <w:rPr>
                <w:sz w:val="20"/>
                <w:lang w:val="ru-RU"/>
              </w:rPr>
            </w:pPr>
            <w:r w:rsidRPr="00E53403">
              <w:rPr>
                <w:b/>
                <w:bCs/>
                <w:sz w:val="20"/>
                <w:lang w:val="ru-RU"/>
              </w:rPr>
              <w:t>SG 16</w:t>
            </w:r>
          </w:p>
        </w:tc>
      </w:tr>
      <w:tr w:rsidR="001D7447" w:rsidRPr="00E53403" w:rsidTr="002938E9">
        <w:trPr>
          <w:jc w:val="center"/>
        </w:trPr>
        <w:tc>
          <w:tcPr>
            <w:tcW w:w="11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right="-113"/>
              <w:rPr>
                <w:sz w:val="20"/>
                <w:lang w:val="ru-RU"/>
              </w:rPr>
            </w:pPr>
            <w:r w:rsidRPr="00E53403">
              <w:rPr>
                <w:sz w:val="20"/>
                <w:lang w:val="ru-RU"/>
              </w:rPr>
              <w:t>Q13/16 [30]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sz w:val="20"/>
                <w:lang w:val="ru-RU" w:eastAsia="ja-JP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sz w:val="20"/>
                <w:lang w:val="ru-RU" w:eastAsia="ja-JP"/>
              </w:rPr>
            </w:pPr>
            <w:r w:rsidRPr="00E53403">
              <w:rPr>
                <w:rFonts w:eastAsia="MS Mincho"/>
                <w:sz w:val="20"/>
                <w:lang w:val="ru-RU" w:eastAsia="ja-JP"/>
              </w:rPr>
              <w:t>X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sz w:val="20"/>
                <w:lang w:val="ru-RU" w:eastAsia="ja-JP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sz w:val="20"/>
                <w:lang w:val="ru-RU" w:eastAsia="ja-JP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sz w:val="20"/>
                <w:lang w:val="ru-RU" w:eastAsia="ja-JP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val="ru-RU" w:eastAsia="ja-JP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  <w:r w:rsidRPr="00E53403">
              <w:rPr>
                <w:caps/>
                <w:sz w:val="20"/>
                <w:lang w:val="ru-RU"/>
              </w:rPr>
              <w:t>X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  <w:r w:rsidRPr="00E53403">
              <w:rPr>
                <w:caps/>
                <w:sz w:val="20"/>
                <w:lang w:val="ru-RU"/>
              </w:rPr>
              <w:t>X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  <w:r w:rsidRPr="00E53403">
              <w:rPr>
                <w:caps/>
                <w:sz w:val="20"/>
                <w:lang w:val="ru-RU"/>
              </w:rPr>
              <w:t>X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val="ru-RU" w:eastAsia="ja-JP"/>
              </w:rPr>
            </w:pPr>
            <w:r w:rsidRPr="00E53403">
              <w:rPr>
                <w:rFonts w:eastAsia="MS Mincho"/>
                <w:caps/>
                <w:sz w:val="20"/>
                <w:lang w:val="ru-RU" w:eastAsia="ja-JP"/>
              </w:rPr>
              <w:t>X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  <w:r w:rsidRPr="00E53403">
              <w:rPr>
                <w:caps/>
                <w:sz w:val="20"/>
                <w:lang w:val="ru-RU"/>
              </w:rPr>
              <w:t>(1)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  <w:r w:rsidRPr="00E53403">
              <w:rPr>
                <w:caps/>
                <w:sz w:val="20"/>
                <w:lang w:val="ru-RU"/>
              </w:rPr>
              <w:t>(2)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  <w:r w:rsidRPr="00E53403">
              <w:rPr>
                <w:caps/>
                <w:sz w:val="20"/>
                <w:lang w:val="ru-RU"/>
              </w:rPr>
              <w:t>(2)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val="ru-RU" w:eastAsia="ja-JP"/>
              </w:rPr>
            </w:pPr>
            <w:r w:rsidRPr="00E53403">
              <w:rPr>
                <w:rFonts w:eastAsia="MS Mincho"/>
                <w:caps/>
                <w:sz w:val="20"/>
                <w:lang w:val="ru-RU" w:eastAsia="ja-JP"/>
              </w:rPr>
              <w:t>X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  <w:r w:rsidRPr="00E53403">
              <w:rPr>
                <w:caps/>
                <w:sz w:val="20"/>
                <w:lang w:val="ru-RU"/>
              </w:rPr>
              <w:t>X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  <w:r w:rsidRPr="00E53403">
              <w:rPr>
                <w:caps/>
                <w:sz w:val="20"/>
                <w:lang w:val="ru-RU"/>
              </w:rPr>
              <w:t>X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  <w:r w:rsidRPr="00E53403">
              <w:rPr>
                <w:caps/>
                <w:sz w:val="20"/>
                <w:lang w:val="ru-RU"/>
              </w:rPr>
              <w:t>X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rFonts w:eastAsia="MS Mincho"/>
                <w:caps/>
                <w:sz w:val="20"/>
                <w:lang w:val="ru-RU" w:eastAsia="ja-JP"/>
              </w:rPr>
            </w:pPr>
            <w:r w:rsidRPr="00E53403">
              <w:rPr>
                <w:rFonts w:eastAsia="MS Mincho"/>
                <w:caps/>
                <w:sz w:val="20"/>
                <w:lang w:val="ru-RU" w:eastAsia="ja-JP"/>
              </w:rPr>
              <w:t>X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  <w:r w:rsidRPr="00E53403">
              <w:rPr>
                <w:caps/>
                <w:sz w:val="20"/>
                <w:lang w:val="ru-RU"/>
              </w:rPr>
              <w:t>X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  <w:r w:rsidRPr="00E53403">
              <w:rPr>
                <w:caps/>
                <w:sz w:val="20"/>
                <w:lang w:val="ru-RU"/>
              </w:rPr>
              <w:t>X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</w:tr>
      <w:tr w:rsidR="001D7447" w:rsidRPr="00E53403" w:rsidTr="002938E9">
        <w:trPr>
          <w:jc w:val="center"/>
        </w:trPr>
        <w:tc>
          <w:tcPr>
            <w:tcW w:w="113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spacing w:before="40" w:after="40"/>
              <w:ind w:right="-113"/>
              <w:rPr>
                <w:sz w:val="20"/>
                <w:lang w:val="ru-RU"/>
              </w:rPr>
            </w:pPr>
            <w:r w:rsidRPr="00E53403">
              <w:rPr>
                <w:sz w:val="20"/>
                <w:lang w:val="ru-RU"/>
              </w:rPr>
              <w:t>Q28/16 [10]</w:t>
            </w: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  <w:r w:rsidRPr="00E53403">
              <w:rPr>
                <w:caps/>
                <w:sz w:val="20"/>
                <w:lang w:val="ru-RU"/>
              </w:rPr>
              <w:t>(1)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D7447" w:rsidRPr="00E53403" w:rsidRDefault="001D7447" w:rsidP="001D7447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spacing w:before="40" w:after="40"/>
              <w:ind w:left="-113" w:right="-113"/>
              <w:jc w:val="center"/>
              <w:rPr>
                <w:caps/>
                <w:sz w:val="20"/>
                <w:lang w:val="ru-RU"/>
              </w:rPr>
            </w:pPr>
          </w:p>
        </w:tc>
      </w:tr>
    </w:tbl>
    <w:p w:rsidR="001D7447" w:rsidRPr="00E53403" w:rsidRDefault="001D7447" w:rsidP="001D7447">
      <w:pPr>
        <w:spacing w:before="0"/>
        <w:rPr>
          <w:sz w:val="16"/>
          <w:szCs w:val="16"/>
          <w:lang w:val="ru-RU"/>
        </w:rPr>
      </w:pPr>
    </w:p>
    <w:tbl>
      <w:tblPr>
        <w:tblW w:w="0" w:type="auto"/>
        <w:tblInd w:w="-2" w:type="dxa"/>
        <w:tblLook w:val="04A0" w:firstRow="1" w:lastRow="0" w:firstColumn="1" w:lastColumn="0" w:noHBand="0" w:noVBand="1"/>
      </w:tblPr>
      <w:tblGrid>
        <w:gridCol w:w="4927"/>
        <w:gridCol w:w="4929"/>
        <w:gridCol w:w="4934"/>
      </w:tblGrid>
      <w:tr w:rsidR="001D7447" w:rsidRPr="00E53403" w:rsidTr="002938E9">
        <w:tc>
          <w:tcPr>
            <w:tcW w:w="14790" w:type="dxa"/>
            <w:gridSpan w:val="3"/>
          </w:tcPr>
          <w:p w:rsidR="001D7447" w:rsidRPr="00E53403" w:rsidRDefault="001D7447" w:rsidP="001D744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rPr>
                <w:lang w:val="ru-RU"/>
              </w:rPr>
            </w:pPr>
            <w:r w:rsidRPr="00E53403">
              <w:rPr>
                <w:b/>
                <w:bCs/>
                <w:lang w:val="ru-RU"/>
              </w:rPr>
              <w:t>Notes/Legend:</w:t>
            </w:r>
          </w:p>
        </w:tc>
      </w:tr>
      <w:tr w:rsidR="001D7447" w:rsidRPr="00E53403" w:rsidTr="002938E9">
        <w:tc>
          <w:tcPr>
            <w:tcW w:w="14790" w:type="dxa"/>
            <w:gridSpan w:val="3"/>
          </w:tcPr>
          <w:p w:rsidR="001D7447" w:rsidRPr="00273033" w:rsidRDefault="001D7447" w:rsidP="001D7447">
            <w:pPr>
              <w:tabs>
                <w:tab w:val="left" w:pos="397"/>
              </w:tabs>
              <w:rPr>
                <w:lang w:val="en-US"/>
              </w:rPr>
            </w:pPr>
            <w:r w:rsidRPr="00273033">
              <w:rPr>
                <w:lang w:val="en-US"/>
              </w:rPr>
              <w:t xml:space="preserve">* The list of participating Questions is </w:t>
            </w:r>
            <w:r w:rsidRPr="00273033">
              <w:rPr>
                <w:i/>
                <w:iCs/>
                <w:u w:val="single"/>
                <w:lang w:val="en-US"/>
              </w:rPr>
              <w:t>tentative</w:t>
            </w:r>
            <w:r w:rsidRPr="00273033">
              <w:rPr>
                <w:lang w:val="en-US"/>
              </w:rPr>
              <w:t xml:space="preserve"> at the time of issuance of this Circular. The final list of Questions and their meeting times are subject to change.</w:t>
            </w:r>
          </w:p>
        </w:tc>
      </w:tr>
      <w:tr w:rsidR="001D7447" w:rsidRPr="00E53403" w:rsidTr="002938E9">
        <w:tc>
          <w:tcPr>
            <w:tcW w:w="14790" w:type="dxa"/>
            <w:gridSpan w:val="3"/>
          </w:tcPr>
          <w:p w:rsidR="001D7447" w:rsidRPr="00E53403" w:rsidRDefault="001D7447" w:rsidP="001D7447">
            <w:pPr>
              <w:tabs>
                <w:tab w:val="left" w:pos="397"/>
              </w:tabs>
              <w:rPr>
                <w:lang w:val="ru-RU"/>
              </w:rPr>
            </w:pPr>
            <w:r w:rsidRPr="00273033">
              <w:rPr>
                <w:lang w:val="en-US"/>
              </w:rPr>
              <w:t xml:space="preserve">** Session times, unless otherwise stated, are 0930 to 1045, 1115 to 1230, 1430 to 1545 and 1615 to 1730 hours. </w:t>
            </w:r>
            <w:r w:rsidRPr="00E53403">
              <w:rPr>
                <w:lang w:val="ru-RU"/>
              </w:rPr>
              <w:t>Evening sessions start at 1800 hours.</w:t>
            </w:r>
          </w:p>
        </w:tc>
      </w:tr>
      <w:tr w:rsidR="001D7447" w:rsidRPr="00E53403" w:rsidTr="002938E9">
        <w:tc>
          <w:tcPr>
            <w:tcW w:w="14790" w:type="dxa"/>
            <w:gridSpan w:val="3"/>
          </w:tcPr>
          <w:p w:rsidR="001D7447" w:rsidRPr="00273033" w:rsidRDefault="001D7447" w:rsidP="001D7447">
            <w:pPr>
              <w:tabs>
                <w:tab w:val="left" w:pos="397"/>
              </w:tabs>
              <w:rPr>
                <w:b/>
                <w:bCs/>
                <w:lang w:val="en-US"/>
              </w:rPr>
            </w:pPr>
            <w:r w:rsidRPr="00273033">
              <w:rPr>
                <w:lang w:val="en-US"/>
              </w:rPr>
              <w:t xml:space="preserve">*** Confirmation of participation of individual Questions </w:t>
            </w:r>
            <w:r w:rsidRPr="00273033">
              <w:rPr>
                <w:i/>
                <w:iCs/>
                <w:lang w:val="en-US"/>
              </w:rPr>
              <w:t>not</w:t>
            </w:r>
            <w:r w:rsidRPr="00273033">
              <w:rPr>
                <w:lang w:val="en-US"/>
              </w:rPr>
              <w:t xml:space="preserve"> meeting as part of a parent SG meeting is subject to confirmation by the </w:t>
            </w:r>
            <w:r w:rsidRPr="00273033">
              <w:rPr>
                <w:i/>
                <w:iCs/>
                <w:lang w:val="en-US"/>
              </w:rPr>
              <w:t>parent SG management</w:t>
            </w:r>
            <w:r w:rsidRPr="00273033">
              <w:rPr>
                <w:lang w:val="en-US"/>
              </w:rPr>
              <w:t>, as per the usual rules for confirmation of Rapporteur group meetings.</w:t>
            </w:r>
          </w:p>
        </w:tc>
      </w:tr>
      <w:tr w:rsidR="001D7447" w:rsidRPr="00E53403" w:rsidTr="002938E9">
        <w:tc>
          <w:tcPr>
            <w:tcW w:w="14790" w:type="dxa"/>
            <w:gridSpan w:val="3"/>
          </w:tcPr>
          <w:p w:rsidR="001D7447" w:rsidRPr="00E53403" w:rsidRDefault="001D7447" w:rsidP="001D7447">
            <w:pPr>
              <w:tabs>
                <w:tab w:val="left" w:pos="397"/>
              </w:tabs>
              <w:rPr>
                <w:lang w:val="ru-RU"/>
              </w:rPr>
            </w:pPr>
            <w:r w:rsidRPr="00E53403">
              <w:rPr>
                <w:lang w:val="ru-RU"/>
              </w:rPr>
              <w:t>[N] Room capacity</w:t>
            </w:r>
          </w:p>
        </w:tc>
      </w:tr>
      <w:tr w:rsidR="001D7447" w:rsidRPr="00E53403" w:rsidTr="002938E9">
        <w:tc>
          <w:tcPr>
            <w:tcW w:w="4927" w:type="dxa"/>
          </w:tcPr>
          <w:p w:rsidR="001D7447" w:rsidRPr="00E53403" w:rsidRDefault="001D7447" w:rsidP="001D7447">
            <w:pPr>
              <w:tabs>
                <w:tab w:val="left" w:pos="397"/>
              </w:tabs>
              <w:rPr>
                <w:lang w:val="ru-RU"/>
              </w:rPr>
            </w:pPr>
            <w:r w:rsidRPr="00E53403">
              <w:rPr>
                <w:lang w:val="ru-RU"/>
              </w:rPr>
              <w:t>(0) Evening session</w:t>
            </w:r>
          </w:p>
        </w:tc>
        <w:tc>
          <w:tcPr>
            <w:tcW w:w="4929" w:type="dxa"/>
          </w:tcPr>
          <w:p w:rsidR="001D7447" w:rsidRPr="00E53403" w:rsidRDefault="001D7447" w:rsidP="001D7447">
            <w:pPr>
              <w:tabs>
                <w:tab w:val="left" w:pos="397"/>
              </w:tabs>
              <w:rPr>
                <w:lang w:val="ru-RU"/>
              </w:rPr>
            </w:pPr>
          </w:p>
        </w:tc>
        <w:tc>
          <w:tcPr>
            <w:tcW w:w="4934" w:type="dxa"/>
          </w:tcPr>
          <w:p w:rsidR="001D7447" w:rsidRPr="00E53403" w:rsidRDefault="001D7447" w:rsidP="001D7447">
            <w:pPr>
              <w:tabs>
                <w:tab w:val="left" w:pos="397"/>
              </w:tabs>
              <w:rPr>
                <w:lang w:val="ru-RU"/>
              </w:rPr>
            </w:pPr>
          </w:p>
        </w:tc>
      </w:tr>
      <w:tr w:rsidR="001D7447" w:rsidRPr="00E53403" w:rsidTr="002938E9">
        <w:tc>
          <w:tcPr>
            <w:tcW w:w="4927" w:type="dxa"/>
          </w:tcPr>
          <w:p w:rsidR="001D7447" w:rsidRPr="00E53403" w:rsidRDefault="001D7447" w:rsidP="001D7447">
            <w:pPr>
              <w:tabs>
                <w:tab w:val="left" w:pos="397"/>
              </w:tabs>
              <w:rPr>
                <w:lang w:val="ru-RU"/>
              </w:rPr>
            </w:pPr>
            <w:r w:rsidRPr="00E53403">
              <w:rPr>
                <w:lang w:val="ru-RU"/>
              </w:rPr>
              <w:t>(1) Joint meeting</w:t>
            </w:r>
          </w:p>
        </w:tc>
        <w:tc>
          <w:tcPr>
            <w:tcW w:w="4929" w:type="dxa"/>
          </w:tcPr>
          <w:p w:rsidR="001D7447" w:rsidRPr="00E53403" w:rsidRDefault="001D7447" w:rsidP="001D7447">
            <w:pPr>
              <w:tabs>
                <w:tab w:val="left" w:pos="397"/>
              </w:tabs>
              <w:rPr>
                <w:lang w:val="ru-RU"/>
              </w:rPr>
            </w:pPr>
          </w:p>
        </w:tc>
        <w:tc>
          <w:tcPr>
            <w:tcW w:w="4934" w:type="dxa"/>
          </w:tcPr>
          <w:p w:rsidR="001D7447" w:rsidRPr="00E53403" w:rsidRDefault="001D7447" w:rsidP="001D7447">
            <w:pPr>
              <w:tabs>
                <w:tab w:val="left" w:pos="397"/>
              </w:tabs>
              <w:rPr>
                <w:lang w:val="ru-RU"/>
              </w:rPr>
            </w:pPr>
          </w:p>
        </w:tc>
      </w:tr>
      <w:tr w:rsidR="001D7447" w:rsidRPr="00E53403" w:rsidTr="002938E9">
        <w:tc>
          <w:tcPr>
            <w:tcW w:w="4927" w:type="dxa"/>
          </w:tcPr>
          <w:p w:rsidR="001D7447" w:rsidRPr="00273033" w:rsidRDefault="001D7447" w:rsidP="001D7447">
            <w:pPr>
              <w:tabs>
                <w:tab w:val="left" w:pos="397"/>
              </w:tabs>
              <w:rPr>
                <w:lang w:val="en-US"/>
              </w:rPr>
            </w:pPr>
            <w:r w:rsidRPr="00273033">
              <w:rPr>
                <w:lang w:val="en-US"/>
              </w:rPr>
              <w:t>(2) Joint meeting on mobile IPTV</w:t>
            </w:r>
          </w:p>
        </w:tc>
        <w:tc>
          <w:tcPr>
            <w:tcW w:w="4929" w:type="dxa"/>
          </w:tcPr>
          <w:p w:rsidR="001D7447" w:rsidRPr="00273033" w:rsidRDefault="001D7447" w:rsidP="001D7447">
            <w:pPr>
              <w:tabs>
                <w:tab w:val="left" w:pos="397"/>
              </w:tabs>
              <w:rPr>
                <w:lang w:val="en-US"/>
              </w:rPr>
            </w:pPr>
          </w:p>
        </w:tc>
        <w:tc>
          <w:tcPr>
            <w:tcW w:w="4934" w:type="dxa"/>
          </w:tcPr>
          <w:p w:rsidR="001D7447" w:rsidRPr="00273033" w:rsidRDefault="001D7447" w:rsidP="001D7447">
            <w:pPr>
              <w:tabs>
                <w:tab w:val="left" w:pos="397"/>
              </w:tabs>
              <w:rPr>
                <w:lang w:val="en-US"/>
              </w:rPr>
            </w:pPr>
          </w:p>
        </w:tc>
      </w:tr>
    </w:tbl>
    <w:p w:rsidR="001D7447" w:rsidRPr="00273033" w:rsidRDefault="001D7447" w:rsidP="001D7447">
      <w:pPr>
        <w:ind w:right="-194"/>
        <w:jc w:val="center"/>
        <w:rPr>
          <w:lang w:val="en-US"/>
        </w:rPr>
        <w:sectPr w:rsidR="001D7447" w:rsidRPr="00273033" w:rsidSect="001D7447">
          <w:headerReference w:type="default" r:id="rId18"/>
          <w:footerReference w:type="default" r:id="rId19"/>
          <w:headerReference w:type="first" r:id="rId20"/>
          <w:footerReference w:type="first" r:id="rId21"/>
          <w:type w:val="oddPage"/>
          <w:pgSz w:w="16840" w:h="11907" w:orient="landscape" w:code="9"/>
          <w:pgMar w:top="992" w:right="1134" w:bottom="992" w:left="1134" w:header="567" w:footer="567" w:gutter="0"/>
          <w:paperSrc w:first="7" w:other="7"/>
          <w:pgNumType w:fmt="numberInDash"/>
          <w:cols w:space="720"/>
          <w:docGrid w:linePitch="326"/>
        </w:sectPr>
      </w:pPr>
    </w:p>
    <w:p w:rsidR="001D7447" w:rsidRPr="00E53403" w:rsidRDefault="00A418E1" w:rsidP="00C8335D">
      <w:pPr>
        <w:pStyle w:val="AnnexNo"/>
        <w:spacing w:before="0"/>
        <w:rPr>
          <w:sz w:val="22"/>
          <w:szCs w:val="22"/>
          <w:lang w:val="ru-RU"/>
        </w:rPr>
      </w:pPr>
      <w:r w:rsidRPr="00E53403">
        <w:rPr>
          <w:sz w:val="26"/>
          <w:szCs w:val="26"/>
          <w:lang w:val="ru-RU"/>
        </w:rPr>
        <w:lastRenderedPageBreak/>
        <w:t>ПРИЛОЖЕНИЕ</w:t>
      </w:r>
      <w:r w:rsidR="001D7447" w:rsidRPr="00E53403">
        <w:rPr>
          <w:sz w:val="26"/>
          <w:szCs w:val="26"/>
          <w:lang w:val="ru-RU"/>
        </w:rPr>
        <w:t xml:space="preserve"> 2</w:t>
      </w:r>
      <w:r w:rsidR="00C8335D" w:rsidRPr="00E53403">
        <w:rPr>
          <w:sz w:val="26"/>
          <w:szCs w:val="26"/>
          <w:lang w:val="ru-RU"/>
        </w:rPr>
        <w:br/>
      </w:r>
      <w:r w:rsidR="00C8335D" w:rsidRPr="00E53403">
        <w:rPr>
          <w:caps w:val="0"/>
          <w:sz w:val="22"/>
          <w:szCs w:val="22"/>
          <w:lang w:val="ru-RU"/>
        </w:rPr>
        <w:t xml:space="preserve">(к Циркуляру 264 </w:t>
      </w:r>
      <w:r w:rsidR="00A433D7" w:rsidRPr="00E53403">
        <w:rPr>
          <w:caps w:val="0"/>
          <w:sz w:val="22"/>
          <w:szCs w:val="22"/>
          <w:lang w:val="ru-RU"/>
        </w:rPr>
        <w:t>БСЭ</w:t>
      </w:r>
      <w:r w:rsidR="00C8335D" w:rsidRPr="00E53403">
        <w:rPr>
          <w:caps w:val="0"/>
          <w:sz w:val="22"/>
          <w:szCs w:val="22"/>
          <w:lang w:val="ru-RU"/>
        </w:rPr>
        <w:t>)</w:t>
      </w:r>
    </w:p>
    <w:p w:rsidR="001D7447" w:rsidRPr="00E53403" w:rsidRDefault="00A418E1" w:rsidP="007848ED">
      <w:pPr>
        <w:pStyle w:val="AnnexTitle"/>
        <w:rPr>
          <w:lang w:val="ru-RU"/>
        </w:rPr>
      </w:pPr>
      <w:r w:rsidRPr="00E53403">
        <w:rPr>
          <w:lang w:val="ru-RU"/>
        </w:rPr>
        <w:t>Представление вкладов</w:t>
      </w:r>
    </w:p>
    <w:p w:rsidR="002938E9" w:rsidRPr="00E53403" w:rsidRDefault="002938E9" w:rsidP="007848ED">
      <w:pPr>
        <w:spacing w:before="480"/>
        <w:rPr>
          <w:sz w:val="22"/>
          <w:szCs w:val="22"/>
          <w:lang w:val="ru-RU"/>
        </w:rPr>
      </w:pPr>
      <w:r w:rsidRPr="00E53403">
        <w:rPr>
          <w:b/>
          <w:bCs/>
          <w:sz w:val="22"/>
          <w:szCs w:val="22"/>
          <w:lang w:val="ru-RU"/>
        </w:rPr>
        <w:t>ПРЕДЕЛЬНЫЙ СРОК ДЛЯ ВКЛАДОВ</w:t>
      </w:r>
      <w:r w:rsidRPr="00E53403">
        <w:rPr>
          <w:sz w:val="22"/>
          <w:szCs w:val="22"/>
          <w:lang w:val="ru-RU"/>
        </w:rPr>
        <w:t>: На собрании КГСЭ в феврале 2011 года было принято решение о продолжении в порядке эксперимента действия пр</w:t>
      </w:r>
      <w:r w:rsidR="003C7481" w:rsidRPr="00E53403">
        <w:rPr>
          <w:sz w:val="22"/>
          <w:szCs w:val="22"/>
          <w:lang w:val="ru-RU"/>
        </w:rPr>
        <w:t>едельного срока 12 (двенадцать) </w:t>
      </w:r>
      <w:r w:rsidRPr="00E53403">
        <w:rPr>
          <w:sz w:val="22"/>
          <w:szCs w:val="22"/>
          <w:lang w:val="ru-RU"/>
        </w:rPr>
        <w:t xml:space="preserve">календарных дней для представления вкладов на собрания МСЭ-Т. Поэтому такие вклады должны поступить в БСЭ </w:t>
      </w:r>
      <w:r w:rsidRPr="00E53403">
        <w:rPr>
          <w:b/>
          <w:bCs/>
          <w:sz w:val="22"/>
          <w:szCs w:val="22"/>
          <w:lang w:val="ru-RU"/>
        </w:rPr>
        <w:t>не позднее 17 апреля 2012 года</w:t>
      </w:r>
      <w:r w:rsidRPr="00E53403">
        <w:rPr>
          <w:sz w:val="22"/>
          <w:szCs w:val="22"/>
          <w:lang w:val="ru-RU"/>
        </w:rPr>
        <w:t>.</w:t>
      </w:r>
    </w:p>
    <w:p w:rsidR="002938E9" w:rsidRPr="00E53403" w:rsidRDefault="002938E9" w:rsidP="007848ED">
      <w:pPr>
        <w:rPr>
          <w:sz w:val="22"/>
          <w:szCs w:val="22"/>
          <w:lang w:val="ru-RU"/>
        </w:rPr>
      </w:pPr>
      <w:r w:rsidRPr="00E53403">
        <w:rPr>
          <w:sz w:val="22"/>
          <w:szCs w:val="22"/>
          <w:lang w:val="ru-RU"/>
        </w:rPr>
        <w:t xml:space="preserve">Вклады следует представлять в секретариат IPTV БСЭ по адресу электронной почты: </w:t>
      </w:r>
      <w:hyperlink r:id="rId22" w:history="1">
        <w:r w:rsidRPr="00E53403">
          <w:rPr>
            <w:rStyle w:val="Hyperlink"/>
            <w:sz w:val="22"/>
            <w:szCs w:val="22"/>
            <w:lang w:val="ru-RU"/>
          </w:rPr>
          <w:t>tsbiptv@itu.int</w:t>
        </w:r>
      </w:hyperlink>
      <w:r w:rsidRPr="00E53403">
        <w:rPr>
          <w:color w:val="0000FF"/>
          <w:sz w:val="22"/>
          <w:szCs w:val="22"/>
          <w:lang w:val="ru-RU"/>
        </w:rPr>
        <w:t xml:space="preserve">. </w:t>
      </w:r>
      <w:r w:rsidRPr="00E53403">
        <w:rPr>
          <w:sz w:val="22"/>
          <w:szCs w:val="22"/>
          <w:lang w:val="ru-RU"/>
        </w:rPr>
        <w:t xml:space="preserve">Вклады на мероприятие ГИС-IPTV будут размещены по адресу: </w:t>
      </w:r>
      <w:hyperlink r:id="rId23" w:history="1">
        <w:r w:rsidRPr="00E53403">
          <w:rPr>
            <w:rStyle w:val="Hyperlink"/>
            <w:sz w:val="22"/>
            <w:szCs w:val="22"/>
            <w:lang w:val="ru-RU"/>
          </w:rPr>
          <w:t>http://itu.int/ITU-T/gsi/iptv/</w:t>
        </w:r>
      </w:hyperlink>
      <w:r w:rsidRPr="00E53403">
        <w:rPr>
          <w:sz w:val="22"/>
          <w:szCs w:val="22"/>
          <w:lang w:val="ru-RU"/>
        </w:rPr>
        <w:t>; однако вклады, адресованные, в частности, для Вопросов ИК</w:t>
      </w:r>
      <w:proofErr w:type="gramStart"/>
      <w:r w:rsidRPr="00E53403">
        <w:rPr>
          <w:sz w:val="22"/>
          <w:szCs w:val="22"/>
          <w:lang w:val="ru-RU"/>
        </w:rPr>
        <w:t>9</w:t>
      </w:r>
      <w:proofErr w:type="gramEnd"/>
      <w:r w:rsidRPr="00E53403">
        <w:rPr>
          <w:sz w:val="22"/>
          <w:szCs w:val="22"/>
          <w:lang w:val="ru-RU"/>
        </w:rPr>
        <w:t xml:space="preserve"> или ИК16 МСЭ-Т, будут обрабатываться непосредственно секретариатом основной комиссии и опубликованы в документах соответствующей ИК, а не в документах ГИС-IPTV.</w:t>
      </w:r>
    </w:p>
    <w:p w:rsidR="001D7447" w:rsidRPr="00E53403" w:rsidRDefault="002938E9" w:rsidP="003C7481">
      <w:pPr>
        <w:rPr>
          <w:sz w:val="22"/>
          <w:szCs w:val="22"/>
          <w:lang w:val="ru-RU"/>
        </w:rPr>
      </w:pPr>
      <w:r w:rsidRPr="00E53403">
        <w:rPr>
          <w:b/>
          <w:bCs/>
          <w:sz w:val="22"/>
          <w:szCs w:val="22"/>
          <w:lang w:val="ru-RU"/>
        </w:rPr>
        <w:t>ШАБЛОНЫ</w:t>
      </w:r>
      <w:r w:rsidRPr="00E53403">
        <w:rPr>
          <w:sz w:val="22"/>
          <w:szCs w:val="22"/>
          <w:lang w:val="ru-RU"/>
        </w:rPr>
        <w:t>: Просим вас при подготовке своего вклада использовать представленный набор шаблонов. Доступ к таким шаблонам предоставляется на веб</w:t>
      </w:r>
      <w:r w:rsidRPr="00E53403">
        <w:rPr>
          <w:sz w:val="22"/>
          <w:szCs w:val="22"/>
          <w:lang w:val="ru-RU"/>
        </w:rPr>
        <w:noBreakHyphen/>
        <w:t xml:space="preserve">странице </w:t>
      </w:r>
      <w:proofErr w:type="gramStart"/>
      <w:r w:rsidRPr="00E53403">
        <w:rPr>
          <w:sz w:val="22"/>
          <w:szCs w:val="22"/>
          <w:lang w:val="ru-RU"/>
        </w:rPr>
        <w:t>ГИС</w:t>
      </w:r>
      <w:proofErr w:type="gramEnd"/>
      <w:r w:rsidRPr="00E53403">
        <w:rPr>
          <w:sz w:val="22"/>
          <w:szCs w:val="22"/>
          <w:lang w:val="ru-RU"/>
        </w:rPr>
        <w:t xml:space="preserve">-IPTV в директории </w:t>
      </w:r>
      <w:r w:rsidR="007848ED" w:rsidRPr="00E53403">
        <w:rPr>
          <w:sz w:val="22"/>
          <w:szCs w:val="22"/>
          <w:lang w:val="ru-RU"/>
        </w:rPr>
        <w:t>"</w:t>
      </w:r>
      <w:proofErr w:type="spellStart"/>
      <w:r w:rsidRPr="00E53403">
        <w:rPr>
          <w:sz w:val="22"/>
          <w:szCs w:val="22"/>
          <w:lang w:val="ru-RU"/>
        </w:rPr>
        <w:t>Resources</w:t>
      </w:r>
      <w:proofErr w:type="spellEnd"/>
      <w:r w:rsidR="007848ED" w:rsidRPr="00E53403">
        <w:rPr>
          <w:sz w:val="22"/>
          <w:szCs w:val="22"/>
          <w:lang w:val="ru-RU"/>
        </w:rPr>
        <w:t>"</w:t>
      </w:r>
      <w:r w:rsidRPr="00E53403">
        <w:rPr>
          <w:sz w:val="22"/>
          <w:szCs w:val="22"/>
          <w:lang w:val="ru-RU"/>
        </w:rPr>
        <w:t xml:space="preserve"> (</w:t>
      </w:r>
      <w:hyperlink r:id="rId24" w:history="1">
        <w:r w:rsidRPr="00E53403">
          <w:rPr>
            <w:rStyle w:val="Hyperlink"/>
            <w:sz w:val="22"/>
            <w:szCs w:val="22"/>
            <w:lang w:val="ru-RU"/>
          </w:rPr>
          <w:t>http://itu.int/oth/T0A0F000010</w:t>
        </w:r>
      </w:hyperlink>
      <w:r w:rsidRPr="00E53403">
        <w:rPr>
          <w:sz w:val="22"/>
          <w:szCs w:val="22"/>
          <w:lang w:val="ru-RU"/>
        </w:rPr>
        <w:t>).</w:t>
      </w:r>
      <w:r w:rsidR="00A418E1" w:rsidRPr="00E53403">
        <w:rPr>
          <w:sz w:val="22"/>
          <w:szCs w:val="22"/>
          <w:lang w:val="ru-RU"/>
        </w:rPr>
        <w:t xml:space="preserve"> На титульном листе </w:t>
      </w:r>
      <w:r w:rsidR="00A418E1" w:rsidRPr="00E53403">
        <w:rPr>
          <w:sz w:val="22"/>
          <w:szCs w:val="22"/>
          <w:u w:val="single"/>
          <w:lang w:val="ru-RU"/>
        </w:rPr>
        <w:t>всех</w:t>
      </w:r>
      <w:r w:rsidR="00A418E1" w:rsidRPr="00E53403">
        <w:rPr>
          <w:sz w:val="22"/>
          <w:szCs w:val="22"/>
          <w:lang w:val="ru-RU"/>
        </w:rPr>
        <w:t xml:space="preserve"> документов следует указывать фамилию, номера факса и телефона, а также адрес электронной почты лица, к которому следует обращаться по вопросам, связанным с вкладом</w:t>
      </w:r>
      <w:r w:rsidR="001D7447" w:rsidRPr="00E53403">
        <w:rPr>
          <w:sz w:val="22"/>
          <w:szCs w:val="22"/>
          <w:lang w:val="ru-RU"/>
        </w:rPr>
        <w:t>.</w:t>
      </w:r>
    </w:p>
    <w:p w:rsidR="001D7447" w:rsidRPr="00E53403" w:rsidRDefault="00A418E1" w:rsidP="00233357">
      <w:pPr>
        <w:pStyle w:val="AnnexTitle"/>
        <w:spacing w:before="360"/>
        <w:rPr>
          <w:lang w:val="ru-RU"/>
        </w:rPr>
      </w:pPr>
      <w:r w:rsidRPr="00E53403">
        <w:rPr>
          <w:lang w:val="ru-RU"/>
        </w:rPr>
        <w:t>Методы и средства работы</w:t>
      </w:r>
    </w:p>
    <w:p w:rsidR="00A418E1" w:rsidRPr="00E53403" w:rsidRDefault="00A418E1" w:rsidP="007848ED">
      <w:pPr>
        <w:spacing w:after="120"/>
        <w:rPr>
          <w:rFonts w:asciiTheme="majorBidi" w:hAnsiTheme="majorBidi" w:cstheme="majorBidi"/>
          <w:color w:val="000000"/>
          <w:sz w:val="22"/>
          <w:szCs w:val="22"/>
          <w:lang w:val="ru-RU"/>
        </w:rPr>
      </w:pPr>
      <w:r w:rsidRPr="00E53403">
        <w:rPr>
          <w:rFonts w:eastAsia="SimSun"/>
          <w:b/>
          <w:bCs/>
          <w:sz w:val="22"/>
          <w:szCs w:val="22"/>
          <w:lang w:val="ru-RU" w:eastAsia="zh-CN"/>
        </w:rPr>
        <w:t>СОБРАНИЯ НА БЕЗБУМАЖНОЙ ОСНОВЕ</w:t>
      </w:r>
      <w:r w:rsidRPr="00E53403">
        <w:rPr>
          <w:rFonts w:eastAsia="SimSun"/>
          <w:sz w:val="22"/>
          <w:szCs w:val="22"/>
          <w:lang w:val="ru-RU" w:eastAsia="zh-CN"/>
        </w:rPr>
        <w:t xml:space="preserve">: </w:t>
      </w:r>
      <w:r w:rsidRPr="00E53403">
        <w:rPr>
          <w:sz w:val="22"/>
          <w:szCs w:val="22"/>
          <w:lang w:val="ru-RU"/>
        </w:rPr>
        <w:t>Работа собрания будет проходить на безбумажной основе</w:t>
      </w:r>
      <w:r w:rsidRPr="00E53403">
        <w:rPr>
          <w:rFonts w:asciiTheme="majorBidi" w:hAnsiTheme="majorBidi" w:cstheme="majorBidi"/>
          <w:sz w:val="22"/>
          <w:szCs w:val="22"/>
          <w:lang w:val="ru-RU"/>
        </w:rPr>
        <w:t xml:space="preserve">. </w:t>
      </w:r>
      <w:r w:rsidRPr="00E53403">
        <w:rPr>
          <w:rFonts w:asciiTheme="majorBidi" w:hAnsiTheme="majorBidi" w:cstheme="majorBidi"/>
          <w:color w:val="000000"/>
          <w:sz w:val="22"/>
          <w:szCs w:val="22"/>
          <w:lang w:val="ru-RU"/>
        </w:rPr>
        <w:t>Собрания и обсуждения будут проходить на английском языке.</w:t>
      </w:r>
    </w:p>
    <w:p w:rsidR="00A418E1" w:rsidRPr="00E53403" w:rsidRDefault="00A418E1" w:rsidP="007848ED">
      <w:pPr>
        <w:spacing w:after="120"/>
        <w:rPr>
          <w:sz w:val="22"/>
          <w:szCs w:val="22"/>
          <w:lang w:val="ru-RU"/>
        </w:rPr>
      </w:pPr>
      <w:r w:rsidRPr="00E53403">
        <w:rPr>
          <w:sz w:val="22"/>
          <w:szCs w:val="22"/>
          <w:lang w:val="ru-RU"/>
        </w:rPr>
        <w:t xml:space="preserve">Во всех конференц-залах МСЭ и в здании МЦКЖ (Международного центра конференций в Женеве) имеются средства </w:t>
      </w:r>
      <w:r w:rsidRPr="00E53403">
        <w:rPr>
          <w:b/>
          <w:bCs/>
          <w:sz w:val="22"/>
          <w:szCs w:val="22"/>
          <w:lang w:val="ru-RU"/>
        </w:rPr>
        <w:t>БЕСПРОВОДНОЙ ЛВС</w:t>
      </w:r>
      <w:r w:rsidRPr="00E53403">
        <w:rPr>
          <w:sz w:val="22"/>
          <w:szCs w:val="22"/>
          <w:lang w:val="ru-RU"/>
        </w:rPr>
        <w:t>, которыми смогут воспользоваться делегаты. Подробная информация представлена на веб-сайте МСЭ-Т (</w:t>
      </w:r>
      <w:hyperlink r:id="rId25" w:history="1">
        <w:r w:rsidRPr="00E53403">
          <w:rPr>
            <w:rStyle w:val="Hyperlink"/>
            <w:rFonts w:asciiTheme="majorBidi" w:hAnsiTheme="majorBidi" w:cstheme="majorBidi"/>
            <w:sz w:val="22"/>
            <w:szCs w:val="22"/>
            <w:lang w:val="ru-RU"/>
          </w:rPr>
          <w:t>http://itu.int/ITU-T/edh/faqs-support.html</w:t>
        </w:r>
      </w:hyperlink>
      <w:r w:rsidRPr="00E53403">
        <w:rPr>
          <w:sz w:val="22"/>
          <w:szCs w:val="22"/>
          <w:lang w:val="ru-RU"/>
        </w:rPr>
        <w:t>).</w:t>
      </w:r>
    </w:p>
    <w:p w:rsidR="00A418E1" w:rsidRPr="00E53403" w:rsidRDefault="00A418E1" w:rsidP="007848ED">
      <w:pPr>
        <w:spacing w:after="120"/>
        <w:rPr>
          <w:sz w:val="22"/>
          <w:szCs w:val="22"/>
          <w:lang w:val="ru-RU"/>
        </w:rPr>
      </w:pPr>
      <w:r w:rsidRPr="00E53403">
        <w:rPr>
          <w:sz w:val="22"/>
          <w:szCs w:val="22"/>
          <w:lang w:val="ru-RU"/>
        </w:rPr>
        <w:t xml:space="preserve">На первом этаже здания "Монбрийан" имеются </w:t>
      </w:r>
      <w:r w:rsidRPr="00E53403">
        <w:rPr>
          <w:b/>
          <w:bCs/>
          <w:sz w:val="22"/>
          <w:szCs w:val="22"/>
          <w:lang w:val="ru-RU"/>
        </w:rPr>
        <w:t>ЯЧЕЙКИ С ЭЛЕКТРОННЫМ ЗАМКОМ</w:t>
      </w:r>
      <w:r w:rsidRPr="00E53403">
        <w:rPr>
          <w:sz w:val="22"/>
          <w:szCs w:val="22"/>
          <w:lang w:val="ru-RU"/>
        </w:rPr>
        <w:t>. Открыть и закрыть ячейку вы можете, используя свой электронный пропуск в МСЭ с функцией RFID. Ячейка с электронным замком доступна вам только на период работы собрания, на котором вы присутствуете, и поэтому вы должны освободить ее до 23 час. 59 мин. последнего дня работы собрания.</w:t>
      </w:r>
    </w:p>
    <w:p w:rsidR="003F6E7E" w:rsidRPr="00E53403" w:rsidRDefault="003F6E7E" w:rsidP="007848ED">
      <w:pPr>
        <w:spacing w:after="120"/>
        <w:rPr>
          <w:sz w:val="22"/>
          <w:szCs w:val="22"/>
          <w:lang w:val="ru-RU"/>
        </w:rPr>
      </w:pPr>
      <w:r w:rsidRPr="00E53403">
        <w:rPr>
          <w:b/>
          <w:bCs/>
          <w:sz w:val="22"/>
          <w:szCs w:val="22"/>
          <w:lang w:val="ru-RU"/>
        </w:rPr>
        <w:t>ПОРТАТИВНЫЕ КОМПЬЮТЕРЫ ДЛЯ ВРЕМЕННОГО ПОЛЬЗОВАНИЯ</w:t>
      </w:r>
      <w:r w:rsidRPr="00E53403">
        <w:rPr>
          <w:sz w:val="22"/>
          <w:szCs w:val="22"/>
          <w:lang w:val="ru-RU"/>
        </w:rPr>
        <w:t>: Для участников, не имеющих собственных портативных компьютеров, Служба помощи МСЭ (</w:t>
      </w:r>
      <w:hyperlink r:id="rId26" w:history="1">
        <w:r w:rsidRPr="00E53403">
          <w:rPr>
            <w:rStyle w:val="Hyperlink"/>
            <w:rFonts w:asciiTheme="majorBidi" w:eastAsia="SimSun" w:hAnsiTheme="majorBidi" w:cstheme="majorBidi"/>
            <w:sz w:val="22"/>
            <w:szCs w:val="22"/>
            <w:lang w:val="ru-RU" w:eastAsia="zh-CN"/>
          </w:rPr>
          <w:t>servicedesk@itu.int</w:t>
        </w:r>
      </w:hyperlink>
      <w:r w:rsidRPr="00E53403">
        <w:rPr>
          <w:sz w:val="22"/>
          <w:szCs w:val="22"/>
          <w:lang w:val="ru-RU"/>
        </w:rPr>
        <w:t xml:space="preserve">) подготовила ограниченное количество портативных компьютеров, которые будут предоставляться по принципу "первым пришел – первым </w:t>
      </w:r>
      <w:proofErr w:type="gramStart"/>
      <w:r w:rsidRPr="00E53403">
        <w:rPr>
          <w:sz w:val="22"/>
          <w:szCs w:val="22"/>
          <w:lang w:val="ru-RU"/>
        </w:rPr>
        <w:t>обслужен</w:t>
      </w:r>
      <w:proofErr w:type="gramEnd"/>
      <w:r w:rsidRPr="00E53403">
        <w:rPr>
          <w:sz w:val="22"/>
          <w:szCs w:val="22"/>
          <w:lang w:val="ru-RU"/>
        </w:rPr>
        <w:t>".</w:t>
      </w:r>
    </w:p>
    <w:p w:rsidR="003F6E7E" w:rsidRPr="00E53403" w:rsidRDefault="003F6E7E" w:rsidP="007848ED">
      <w:pPr>
        <w:spacing w:after="120"/>
        <w:rPr>
          <w:sz w:val="22"/>
          <w:szCs w:val="22"/>
          <w:lang w:val="ru-RU"/>
        </w:rPr>
      </w:pPr>
      <w:r w:rsidRPr="00E53403">
        <w:rPr>
          <w:b/>
          <w:bCs/>
          <w:sz w:val="22"/>
          <w:szCs w:val="22"/>
          <w:lang w:val="ru-RU"/>
        </w:rPr>
        <w:t>ПРИНТЕРЫ</w:t>
      </w:r>
      <w:r w:rsidRPr="00E53403">
        <w:rPr>
          <w:rFonts w:eastAsia="SimSun"/>
          <w:sz w:val="22"/>
          <w:szCs w:val="22"/>
          <w:lang w:val="ru-RU" w:eastAsia="zh-CN"/>
        </w:rPr>
        <w:t xml:space="preserve">: </w:t>
      </w:r>
      <w:r w:rsidRPr="00E53403">
        <w:rPr>
          <w:sz w:val="22"/>
          <w:szCs w:val="22"/>
          <w:lang w:val="ru-RU"/>
        </w:rPr>
        <w:t xml:space="preserve">Делегаты, желающие распечатать документы, могут воспользоваться принтерами, которые находятся в киберкафе на втором цокольном этаже здания "Башня" и на </w:t>
      </w:r>
      <w:r w:rsidRPr="00E53403">
        <w:rPr>
          <w:bCs/>
          <w:sz w:val="22"/>
          <w:szCs w:val="22"/>
          <w:lang w:val="ru-RU"/>
        </w:rPr>
        <w:t>первом этаже</w:t>
      </w:r>
      <w:r w:rsidRPr="00E53403">
        <w:rPr>
          <w:sz w:val="22"/>
          <w:szCs w:val="22"/>
          <w:lang w:val="ru-RU"/>
        </w:rPr>
        <w:t xml:space="preserve"> здания "Монбрийан", а также около основных залов для заседаний.</w:t>
      </w:r>
    </w:p>
    <w:p w:rsidR="001D7447" w:rsidRPr="00E53403" w:rsidRDefault="003F6E7E" w:rsidP="007848ED">
      <w:pPr>
        <w:rPr>
          <w:sz w:val="22"/>
          <w:szCs w:val="22"/>
          <w:lang w:val="ru-RU"/>
        </w:rPr>
      </w:pPr>
      <w:r w:rsidRPr="00E53403">
        <w:rPr>
          <w:b/>
          <w:bCs/>
          <w:sz w:val="22"/>
          <w:szCs w:val="22"/>
          <w:lang w:val="ru-RU"/>
        </w:rPr>
        <w:t>ЭЛЕКТРОННАЯ ПЕЧАТЬ</w:t>
      </w:r>
      <w:r w:rsidRPr="00E53403">
        <w:rPr>
          <w:sz w:val="22"/>
          <w:szCs w:val="22"/>
          <w:lang w:val="ru-RU"/>
        </w:rPr>
        <w:t xml:space="preserve">: В дополнение к "традиционному" методу печати с формированием очередей печати, требующего установки драйверов на компьютер или устройство пользователя, теперь возможна печать через электронную почту ("электронная печать"). Это – простая процедура, которая заключается в прикреплении документов, которые необходимо распечатать, к электронному письму и отправки его на адрес электронной почты выбранного принтера (в формате </w:t>
      </w:r>
      <w:hyperlink r:id="rId27" w:history="1">
        <w:r w:rsidR="007848ED" w:rsidRPr="00E53403">
          <w:rPr>
            <w:rStyle w:val="Hyperlink"/>
            <w:sz w:val="22"/>
            <w:szCs w:val="22"/>
            <w:lang w:val="ru-RU"/>
          </w:rPr>
          <w:t>printname@eprint.itu.int</w:t>
        </w:r>
      </w:hyperlink>
      <w:r w:rsidRPr="00E53403">
        <w:rPr>
          <w:sz w:val="22"/>
          <w:szCs w:val="22"/>
          <w:lang w:val="ru-RU"/>
        </w:rPr>
        <w:t xml:space="preserve">). Установка драйверов не требуется. Подробную информацию см. по адресу: </w:t>
      </w:r>
      <w:hyperlink r:id="rId28" w:history="1">
        <w:r w:rsidRPr="00E53403">
          <w:rPr>
            <w:rStyle w:val="Hyperlink"/>
            <w:sz w:val="22"/>
            <w:szCs w:val="22"/>
            <w:lang w:val="ru-RU"/>
          </w:rPr>
          <w:t>http://itu.int/ITU-T/go/e-print</w:t>
        </w:r>
      </w:hyperlink>
      <w:r w:rsidRPr="00E53403">
        <w:rPr>
          <w:sz w:val="22"/>
          <w:szCs w:val="22"/>
          <w:lang w:val="ru-RU"/>
        </w:rPr>
        <w:t>.</w:t>
      </w:r>
    </w:p>
    <w:p w:rsidR="001D7447" w:rsidRPr="00E53403" w:rsidRDefault="003F6E7E" w:rsidP="00233357">
      <w:pPr>
        <w:pStyle w:val="AnnexTitle"/>
        <w:spacing w:before="360"/>
        <w:rPr>
          <w:lang w:val="ru-RU"/>
        </w:rPr>
      </w:pPr>
      <w:r w:rsidRPr="00E53403">
        <w:rPr>
          <w:lang w:val="ru-RU"/>
        </w:rPr>
        <w:t>Регистрация</w:t>
      </w:r>
    </w:p>
    <w:p w:rsidR="003F6E7E" w:rsidRPr="00E53403" w:rsidRDefault="003F6E7E" w:rsidP="007848ED">
      <w:pPr>
        <w:tabs>
          <w:tab w:val="left" w:pos="1418"/>
          <w:tab w:val="left" w:pos="1702"/>
          <w:tab w:val="left" w:pos="2160"/>
        </w:tabs>
        <w:spacing w:after="120"/>
        <w:rPr>
          <w:sz w:val="22"/>
          <w:szCs w:val="22"/>
          <w:lang w:val="ru-RU"/>
        </w:rPr>
      </w:pPr>
      <w:r w:rsidRPr="00E53403">
        <w:rPr>
          <w:b/>
          <w:bCs/>
          <w:sz w:val="22"/>
          <w:szCs w:val="22"/>
          <w:lang w:val="ru-RU"/>
        </w:rPr>
        <w:t>РЕГИСТРАЦИЯ</w:t>
      </w:r>
      <w:r w:rsidRPr="00E53403">
        <w:rPr>
          <w:sz w:val="22"/>
          <w:szCs w:val="22"/>
          <w:lang w:val="ru-RU"/>
        </w:rPr>
        <w:t xml:space="preserve">: Просим принять к сведению, что предварительная регистрация участников этого мероприятия ГИС-IPTV проводится </w:t>
      </w:r>
      <w:r w:rsidRPr="00E53403">
        <w:rPr>
          <w:i/>
          <w:iCs/>
          <w:sz w:val="22"/>
          <w:szCs w:val="22"/>
          <w:lang w:val="ru-RU"/>
        </w:rPr>
        <w:t xml:space="preserve">в онлайновой форме </w:t>
      </w:r>
      <w:r w:rsidRPr="00E53403">
        <w:rPr>
          <w:sz w:val="22"/>
          <w:szCs w:val="22"/>
          <w:lang w:val="ru-RU"/>
        </w:rPr>
        <w:t>с использованием URL</w:t>
      </w:r>
      <w:r w:rsidR="007848ED" w:rsidRPr="00E53403">
        <w:rPr>
          <w:sz w:val="22"/>
          <w:szCs w:val="22"/>
          <w:lang w:val="ru-RU"/>
        </w:rPr>
        <w:t>, доступного с веб</w:t>
      </w:r>
      <w:r w:rsidR="007848ED" w:rsidRPr="00E53403">
        <w:rPr>
          <w:sz w:val="22"/>
          <w:szCs w:val="22"/>
          <w:lang w:val="ru-RU"/>
        </w:rPr>
        <w:noBreakHyphen/>
      </w:r>
      <w:r w:rsidRPr="00E53403">
        <w:rPr>
          <w:sz w:val="22"/>
          <w:szCs w:val="22"/>
          <w:lang w:val="ru-RU"/>
        </w:rPr>
        <w:t>страницы ГИС- IPTV.</w:t>
      </w:r>
    </w:p>
    <w:p w:rsidR="003F6E7E" w:rsidRPr="00E53403" w:rsidRDefault="003F6E7E" w:rsidP="007848ED">
      <w:pPr>
        <w:tabs>
          <w:tab w:val="left" w:pos="1418"/>
          <w:tab w:val="left" w:pos="1702"/>
          <w:tab w:val="left" w:pos="2160"/>
        </w:tabs>
        <w:spacing w:after="120"/>
        <w:rPr>
          <w:sz w:val="22"/>
          <w:szCs w:val="22"/>
          <w:lang w:val="ru-RU"/>
        </w:rPr>
      </w:pPr>
      <w:r w:rsidRPr="00E53403">
        <w:rPr>
          <w:sz w:val="22"/>
          <w:szCs w:val="22"/>
          <w:lang w:val="ru-RU"/>
        </w:rPr>
        <w:lastRenderedPageBreak/>
        <w:t xml:space="preserve">С тем чтобы БСЭ могло предпринять необходимые действия по организации мероприятия ГИС-IPTV, был бы признателен вам за проведение регистрации в максимально короткий срок, но </w:t>
      </w:r>
      <w:r w:rsidRPr="00E53403">
        <w:rPr>
          <w:b/>
          <w:bCs/>
          <w:sz w:val="22"/>
          <w:szCs w:val="22"/>
          <w:lang w:val="ru-RU"/>
        </w:rPr>
        <w:t>не позднее</w:t>
      </w:r>
      <w:r w:rsidR="007848ED" w:rsidRPr="00E53403">
        <w:rPr>
          <w:b/>
          <w:bCs/>
          <w:sz w:val="22"/>
          <w:szCs w:val="22"/>
          <w:lang w:val="ru-RU"/>
        </w:rPr>
        <w:t xml:space="preserve"> 30 </w:t>
      </w:r>
      <w:r w:rsidRPr="00E53403">
        <w:rPr>
          <w:b/>
          <w:bCs/>
          <w:sz w:val="22"/>
          <w:szCs w:val="22"/>
          <w:lang w:val="ru-RU"/>
        </w:rPr>
        <w:t>марта 2012 года</w:t>
      </w:r>
      <w:r w:rsidRPr="00E53403">
        <w:rPr>
          <w:sz w:val="22"/>
          <w:szCs w:val="22"/>
          <w:lang w:val="ru-RU"/>
        </w:rPr>
        <w:t>.</w:t>
      </w:r>
    </w:p>
    <w:p w:rsidR="00C52D3F" w:rsidRPr="00E53403" w:rsidRDefault="00C52D3F" w:rsidP="007848ED">
      <w:pPr>
        <w:tabs>
          <w:tab w:val="left" w:pos="1418"/>
          <w:tab w:val="left" w:pos="1702"/>
          <w:tab w:val="left" w:pos="2160"/>
        </w:tabs>
        <w:spacing w:after="240"/>
        <w:rPr>
          <w:b/>
          <w:bCs/>
          <w:sz w:val="22"/>
          <w:szCs w:val="22"/>
          <w:lang w:val="ru-RU"/>
        </w:rPr>
      </w:pPr>
      <w:r w:rsidRPr="00E53403">
        <w:rPr>
          <w:b/>
          <w:bCs/>
          <w:sz w:val="22"/>
          <w:szCs w:val="22"/>
          <w:lang w:val="ru-RU"/>
        </w:rPr>
        <w:t>ОСНОВНЫЕ ПРЕДЕЛЬНЫЕ СРОКИ (до начала собрания)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2"/>
        <w:gridCol w:w="1688"/>
        <w:gridCol w:w="6087"/>
      </w:tblGrid>
      <w:tr w:rsidR="00C52D3F" w:rsidRPr="00273033" w:rsidTr="007848ED">
        <w:tc>
          <w:tcPr>
            <w:tcW w:w="1972" w:type="dxa"/>
            <w:shd w:val="clear" w:color="auto" w:fill="auto"/>
          </w:tcPr>
          <w:p w:rsidR="00C52D3F" w:rsidRPr="00E53403" w:rsidRDefault="00C52D3F" w:rsidP="003C7481">
            <w:pPr>
              <w:spacing w:before="80" w:after="80"/>
              <w:rPr>
                <w:sz w:val="20"/>
                <w:lang w:val="ru-RU"/>
              </w:rPr>
            </w:pPr>
            <w:r w:rsidRPr="00E53403">
              <w:rPr>
                <w:rFonts w:asciiTheme="majorBidi" w:hAnsiTheme="majorBidi" w:cstheme="majorBidi"/>
                <w:sz w:val="20"/>
                <w:lang w:val="ru-RU"/>
              </w:rPr>
              <w:t>Один месяц</w:t>
            </w:r>
          </w:p>
        </w:tc>
        <w:tc>
          <w:tcPr>
            <w:tcW w:w="1688" w:type="dxa"/>
            <w:shd w:val="clear" w:color="auto" w:fill="auto"/>
          </w:tcPr>
          <w:p w:rsidR="00C52D3F" w:rsidRPr="00E53403" w:rsidRDefault="00C52D3F" w:rsidP="003C7481">
            <w:pPr>
              <w:spacing w:before="80" w:after="80"/>
              <w:jc w:val="center"/>
              <w:rPr>
                <w:sz w:val="20"/>
                <w:lang w:val="ru-RU"/>
              </w:rPr>
            </w:pPr>
            <w:r w:rsidRPr="00E53403">
              <w:rPr>
                <w:sz w:val="20"/>
                <w:lang w:val="ru-RU"/>
              </w:rPr>
              <w:t>2012-03-30</w:t>
            </w:r>
          </w:p>
        </w:tc>
        <w:tc>
          <w:tcPr>
            <w:tcW w:w="6087" w:type="dxa"/>
            <w:shd w:val="clear" w:color="auto" w:fill="auto"/>
          </w:tcPr>
          <w:p w:rsidR="00C52D3F" w:rsidRPr="00E53403" w:rsidRDefault="007848ED" w:rsidP="003C7481">
            <w:pPr>
              <w:tabs>
                <w:tab w:val="left" w:pos="282"/>
              </w:tabs>
              <w:spacing w:before="80" w:after="80"/>
              <w:rPr>
                <w:sz w:val="20"/>
                <w:lang w:val="ru-RU"/>
              </w:rPr>
            </w:pPr>
            <w:r w:rsidRPr="00E53403">
              <w:rPr>
                <w:sz w:val="20"/>
                <w:lang w:val="ru-RU"/>
              </w:rPr>
              <w:t>–</w:t>
            </w:r>
            <w:r w:rsidRPr="00E53403">
              <w:rPr>
                <w:sz w:val="20"/>
                <w:lang w:val="ru-RU"/>
              </w:rPr>
              <w:tab/>
            </w:r>
            <w:r w:rsidR="00C52D3F" w:rsidRPr="00E53403">
              <w:rPr>
                <w:rFonts w:asciiTheme="majorBidi" w:hAnsiTheme="majorBidi" w:cstheme="majorBidi"/>
                <w:sz w:val="20"/>
                <w:lang w:val="ru-RU"/>
              </w:rPr>
              <w:t>запросы о содействии в получении визы</w:t>
            </w:r>
          </w:p>
        </w:tc>
      </w:tr>
      <w:tr w:rsidR="00C52D3F" w:rsidRPr="00273033" w:rsidTr="007848ED">
        <w:tc>
          <w:tcPr>
            <w:tcW w:w="1972" w:type="dxa"/>
            <w:shd w:val="clear" w:color="auto" w:fill="auto"/>
          </w:tcPr>
          <w:p w:rsidR="00C52D3F" w:rsidRPr="00E53403" w:rsidRDefault="00C52D3F" w:rsidP="003C7481">
            <w:pPr>
              <w:spacing w:before="80" w:after="80"/>
              <w:rPr>
                <w:sz w:val="20"/>
                <w:lang w:val="ru-RU"/>
              </w:rPr>
            </w:pPr>
            <w:r w:rsidRPr="00E53403">
              <w:rPr>
                <w:rFonts w:asciiTheme="majorBidi" w:hAnsiTheme="majorBidi" w:cstheme="majorBidi"/>
                <w:sz w:val="20"/>
                <w:lang w:val="ru-RU"/>
              </w:rPr>
              <w:t>12 календарных дней</w:t>
            </w:r>
          </w:p>
        </w:tc>
        <w:tc>
          <w:tcPr>
            <w:tcW w:w="1688" w:type="dxa"/>
            <w:shd w:val="clear" w:color="auto" w:fill="auto"/>
          </w:tcPr>
          <w:p w:rsidR="00C52D3F" w:rsidRPr="00E53403" w:rsidRDefault="00C52D3F" w:rsidP="003C7481">
            <w:pPr>
              <w:spacing w:before="80" w:after="80"/>
              <w:jc w:val="center"/>
              <w:rPr>
                <w:sz w:val="20"/>
                <w:lang w:val="ru-RU"/>
              </w:rPr>
            </w:pPr>
            <w:r w:rsidRPr="00E53403">
              <w:rPr>
                <w:sz w:val="20"/>
                <w:lang w:val="ru-RU"/>
              </w:rPr>
              <w:t>2012-04-17</w:t>
            </w:r>
          </w:p>
        </w:tc>
        <w:tc>
          <w:tcPr>
            <w:tcW w:w="6087" w:type="dxa"/>
            <w:shd w:val="clear" w:color="auto" w:fill="auto"/>
          </w:tcPr>
          <w:p w:rsidR="00C52D3F" w:rsidRPr="00E53403" w:rsidRDefault="007848ED" w:rsidP="003C7481">
            <w:pPr>
              <w:tabs>
                <w:tab w:val="left" w:pos="282"/>
              </w:tabs>
              <w:spacing w:before="80" w:after="80"/>
              <w:rPr>
                <w:sz w:val="20"/>
                <w:lang w:val="ru-RU"/>
              </w:rPr>
            </w:pPr>
            <w:r w:rsidRPr="00E53403">
              <w:rPr>
                <w:rFonts w:asciiTheme="majorBidi" w:hAnsiTheme="majorBidi" w:cstheme="majorBidi"/>
                <w:sz w:val="20"/>
                <w:lang w:val="ru-RU"/>
              </w:rPr>
              <w:t>–</w:t>
            </w:r>
            <w:r w:rsidRPr="00E53403">
              <w:rPr>
                <w:rFonts w:asciiTheme="majorBidi" w:hAnsiTheme="majorBidi" w:cstheme="majorBidi"/>
                <w:sz w:val="20"/>
                <w:lang w:val="ru-RU"/>
              </w:rPr>
              <w:tab/>
            </w:r>
            <w:r w:rsidR="00C52D3F" w:rsidRPr="00E53403">
              <w:rPr>
                <w:rFonts w:asciiTheme="majorBidi" w:hAnsiTheme="majorBidi" w:cstheme="majorBidi"/>
                <w:sz w:val="20"/>
                <w:lang w:val="ru-RU"/>
              </w:rPr>
              <w:t>окончательный предельный срок для представления вкладов</w:t>
            </w:r>
          </w:p>
        </w:tc>
      </w:tr>
    </w:tbl>
    <w:p w:rsidR="001D7447" w:rsidRPr="00E53403" w:rsidRDefault="00C52D3F" w:rsidP="00233357">
      <w:pPr>
        <w:pStyle w:val="AnnexTitle"/>
        <w:spacing w:before="360"/>
        <w:rPr>
          <w:lang w:val="ru-RU"/>
        </w:rPr>
      </w:pPr>
      <w:r w:rsidRPr="00E53403">
        <w:rPr>
          <w:lang w:val="ru-RU"/>
        </w:rPr>
        <w:t>Посещение Женевы: гостиницы и визы</w:t>
      </w:r>
    </w:p>
    <w:p w:rsidR="00C52D3F" w:rsidRPr="00E53403" w:rsidRDefault="00C52D3F" w:rsidP="00C52D3F">
      <w:pPr>
        <w:overflowPunct/>
        <w:autoSpaceDE/>
        <w:autoSpaceDN/>
        <w:adjustRightInd/>
        <w:spacing w:after="120"/>
        <w:textAlignment w:val="auto"/>
        <w:rPr>
          <w:rFonts w:asciiTheme="majorBidi" w:hAnsiTheme="majorBidi" w:cstheme="majorBidi"/>
          <w:sz w:val="22"/>
          <w:szCs w:val="22"/>
          <w:lang w:val="ru-RU"/>
        </w:rPr>
      </w:pPr>
      <w:r w:rsidRPr="00E53403">
        <w:rPr>
          <w:rFonts w:asciiTheme="majorBidi" w:hAnsiTheme="majorBidi" w:cstheme="majorBidi"/>
          <w:b/>
          <w:bCs/>
          <w:sz w:val="22"/>
          <w:szCs w:val="22"/>
          <w:lang w:val="ru-RU"/>
        </w:rPr>
        <w:t>ГОСТИНИЦЫ</w:t>
      </w:r>
      <w:r w:rsidRPr="00E53403">
        <w:rPr>
          <w:rFonts w:asciiTheme="majorBidi" w:hAnsiTheme="majorBidi" w:cstheme="majorBidi"/>
          <w:sz w:val="22"/>
          <w:szCs w:val="22"/>
          <w:lang w:val="ru-RU"/>
        </w:rPr>
        <w:t>: Для вашего удобства прилагается форма для бронирования номеров в гостиницах (</w:t>
      </w:r>
      <w:r w:rsidRPr="00E53403">
        <w:rPr>
          <w:rFonts w:asciiTheme="majorBidi" w:hAnsiTheme="majorBidi" w:cstheme="majorBidi"/>
          <w:b/>
          <w:bCs/>
          <w:sz w:val="22"/>
          <w:szCs w:val="22"/>
          <w:lang w:val="ru-RU"/>
        </w:rPr>
        <w:t>форма 1</w:t>
      </w:r>
      <w:r w:rsidRPr="00E53403">
        <w:rPr>
          <w:rFonts w:asciiTheme="majorBidi" w:hAnsiTheme="majorBidi" w:cstheme="majorBidi"/>
          <w:sz w:val="22"/>
          <w:szCs w:val="22"/>
          <w:lang w:val="ru-RU"/>
        </w:rPr>
        <w:t xml:space="preserve">). Список гостиниц содержится по адресу: </w:t>
      </w:r>
      <w:hyperlink r:id="rId29" w:history="1">
        <w:r w:rsidRPr="00E53403">
          <w:rPr>
            <w:rFonts w:asciiTheme="majorBidi" w:hAnsiTheme="majorBidi" w:cstheme="majorBidi"/>
            <w:color w:val="0000FF"/>
            <w:sz w:val="22"/>
            <w:szCs w:val="22"/>
            <w:u w:val="single"/>
            <w:lang w:val="ru-RU"/>
          </w:rPr>
          <w:t>http://itu.int/travel/</w:t>
        </w:r>
      </w:hyperlink>
      <w:r w:rsidRPr="00E53403">
        <w:rPr>
          <w:rFonts w:asciiTheme="majorBidi" w:hAnsiTheme="majorBidi" w:cstheme="majorBidi"/>
          <w:sz w:val="22"/>
          <w:szCs w:val="22"/>
          <w:lang w:val="ru-RU"/>
        </w:rPr>
        <w:t>.</w:t>
      </w:r>
    </w:p>
    <w:p w:rsidR="001D7447" w:rsidRPr="00E53403" w:rsidRDefault="00C52D3F" w:rsidP="00315814">
      <w:pPr>
        <w:spacing w:after="120"/>
        <w:rPr>
          <w:lang w:val="ru-RU"/>
        </w:rPr>
      </w:pPr>
      <w:r w:rsidRPr="00E53403">
        <w:rPr>
          <w:b/>
          <w:bCs/>
          <w:sz w:val="22"/>
          <w:szCs w:val="24"/>
          <w:lang w:val="ru-RU"/>
        </w:rPr>
        <w:t>ВИЗЫ</w:t>
      </w:r>
      <w:r w:rsidRPr="00E53403">
        <w:rPr>
          <w:sz w:val="22"/>
          <w:szCs w:val="24"/>
          <w:lang w:val="ru-RU"/>
        </w:rPr>
        <w:t xml:space="preserve">: Хотели бы напомнить вам о том, что для въезда в Швейцарию и пребывания в ней в течение любого срока гражданам некоторых стран необходимо получить визу. </w:t>
      </w:r>
      <w:r w:rsidRPr="00E53403">
        <w:rPr>
          <w:b/>
          <w:bCs/>
          <w:sz w:val="22"/>
          <w:szCs w:val="24"/>
          <w:lang w:val="ru-RU"/>
        </w:rPr>
        <w:t>Визу следует запрашивать не менее чем за четыре (4) недели до даты начала собрания</w:t>
      </w:r>
      <w:r w:rsidRPr="00E53403">
        <w:rPr>
          <w:sz w:val="22"/>
          <w:szCs w:val="24"/>
          <w:lang w:val="ru-RU"/>
        </w:rPr>
        <w:t xml:space="preserve"> и получать в учреждении (посольстве или консульстве), представляющем Швейцарию в вашей стране, или, если в вашей стране такое учреждение отсутствует, в ближайшем к стране выезда. В случае возникновения трудностей Союз на основании официального запроса представляемых вами администрации или объединения может обратиться в компетентные органы Швейцарии, с тем чтобы содействовать в получении визы, но только в течение указанного </w:t>
      </w:r>
      <w:r w:rsidRPr="00E53403">
        <w:rPr>
          <w:b/>
          <w:bCs/>
          <w:sz w:val="22"/>
          <w:szCs w:val="24"/>
          <w:lang w:val="ru-RU"/>
        </w:rPr>
        <w:t>четырехнедельного</w:t>
      </w:r>
      <w:r w:rsidRPr="00E53403">
        <w:rPr>
          <w:sz w:val="22"/>
          <w:szCs w:val="24"/>
          <w:lang w:val="ru-RU"/>
        </w:rPr>
        <w:t xml:space="preserve"> периода. В любом таком запросе должны быть указаны фамилия и должность, дата рождения, номер паспорта, дата выдачи и срок действия паспорта лица (лиц), для которого(ых) запрашивается(ются) виза(ы). К запросу следует приложить копию сообщения с подтверждением регистрации, утвержденной для данного собрания МСЭ-Т, и направить в БСЭ с пометкой "</w:t>
      </w:r>
      <w:r w:rsidRPr="00E53403">
        <w:rPr>
          <w:b/>
          <w:bCs/>
          <w:sz w:val="22"/>
          <w:szCs w:val="24"/>
          <w:lang w:val="ru-RU"/>
        </w:rPr>
        <w:t>запрос о содействии в получении визы</w:t>
      </w:r>
      <w:r w:rsidRPr="00E53403">
        <w:rPr>
          <w:sz w:val="22"/>
          <w:szCs w:val="24"/>
          <w:lang w:val="ru-RU"/>
        </w:rPr>
        <w:t>" ("</w:t>
      </w:r>
      <w:r w:rsidRPr="00E53403">
        <w:rPr>
          <w:b/>
          <w:bCs/>
          <w:sz w:val="22"/>
          <w:szCs w:val="24"/>
          <w:lang w:val="ru-RU"/>
        </w:rPr>
        <w:t>visa request</w:t>
      </w:r>
      <w:r w:rsidRPr="00E53403">
        <w:rPr>
          <w:sz w:val="22"/>
          <w:szCs w:val="24"/>
          <w:lang w:val="ru-RU"/>
        </w:rPr>
        <w:t>") по факсу (+41 22 730 5853) либо по электронной почте (</w:t>
      </w:r>
      <w:hyperlink r:id="rId30" w:history="1">
        <w:r w:rsidRPr="00E53403">
          <w:rPr>
            <w:rFonts w:asciiTheme="majorBidi" w:hAnsiTheme="majorBidi" w:cstheme="majorBidi"/>
            <w:color w:val="0000FF"/>
            <w:sz w:val="22"/>
            <w:szCs w:val="22"/>
            <w:u w:val="single"/>
            <w:lang w:val="ru-RU"/>
          </w:rPr>
          <w:t>tsbreg@itu.int</w:t>
        </w:r>
      </w:hyperlink>
      <w:r w:rsidRPr="00E53403">
        <w:rPr>
          <w:sz w:val="22"/>
          <w:szCs w:val="24"/>
          <w:lang w:val="ru-RU"/>
        </w:rPr>
        <w:t>)</w:t>
      </w:r>
      <w:r w:rsidR="001D7447" w:rsidRPr="00E53403">
        <w:rPr>
          <w:lang w:val="ru-RU"/>
        </w:rPr>
        <w:t>.</w:t>
      </w:r>
    </w:p>
    <w:p w:rsidR="001D7447" w:rsidRPr="00E53403" w:rsidRDefault="001D7447" w:rsidP="001D7447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</w:p>
    <w:p w:rsidR="001D7447" w:rsidRPr="00E53403" w:rsidRDefault="001D7447" w:rsidP="001D7447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  <w:sectPr w:rsidR="001D7447" w:rsidRPr="00E53403" w:rsidSect="002938E9">
          <w:headerReference w:type="default" r:id="rId31"/>
          <w:footerReference w:type="default" r:id="rId32"/>
          <w:headerReference w:type="first" r:id="rId33"/>
          <w:footerReference w:type="first" r:id="rId34"/>
          <w:pgSz w:w="11907" w:h="16840" w:code="9"/>
          <w:pgMar w:top="1134" w:right="992" w:bottom="1134" w:left="992" w:header="567" w:footer="567" w:gutter="0"/>
          <w:paperSrc w:first="7" w:other="7"/>
          <w:pgNumType w:fmt="numberInDash"/>
          <w:cols w:space="720"/>
          <w:titlePg/>
          <w:docGrid w:linePitch="326"/>
        </w:sectPr>
      </w:pPr>
    </w:p>
    <w:p w:rsidR="001D7447" w:rsidRPr="00273033" w:rsidRDefault="001D7447" w:rsidP="008C2B4E">
      <w:pPr>
        <w:ind w:right="-194"/>
        <w:jc w:val="center"/>
        <w:rPr>
          <w:b/>
          <w:bCs/>
          <w:sz w:val="26"/>
          <w:szCs w:val="26"/>
          <w:lang w:val="en-US"/>
        </w:rPr>
      </w:pPr>
      <w:r w:rsidRPr="00273033">
        <w:rPr>
          <w:b/>
          <w:bCs/>
          <w:sz w:val="26"/>
          <w:szCs w:val="26"/>
          <w:lang w:val="en-US"/>
        </w:rPr>
        <w:lastRenderedPageBreak/>
        <w:t xml:space="preserve">FORM 1 </w:t>
      </w:r>
      <w:r w:rsidR="008C2B4E" w:rsidRPr="00273033">
        <w:rPr>
          <w:b/>
          <w:bCs/>
          <w:sz w:val="26"/>
          <w:szCs w:val="26"/>
          <w:lang w:val="en-US"/>
        </w:rPr>
        <w:t>–</w:t>
      </w:r>
      <w:r w:rsidRPr="00273033">
        <w:rPr>
          <w:b/>
          <w:bCs/>
          <w:sz w:val="26"/>
          <w:szCs w:val="26"/>
          <w:lang w:val="en-US"/>
        </w:rPr>
        <w:t xml:space="preserve"> HOTEL RESERVATION FORM</w:t>
      </w:r>
    </w:p>
    <w:p w:rsidR="001D7447" w:rsidRPr="00273033" w:rsidRDefault="001D7447" w:rsidP="001D7447">
      <w:pPr>
        <w:spacing w:before="0"/>
        <w:ind w:right="-193"/>
        <w:jc w:val="center"/>
        <w:rPr>
          <w:sz w:val="22"/>
          <w:szCs w:val="22"/>
          <w:lang w:val="en-US"/>
        </w:rPr>
      </w:pPr>
      <w:r w:rsidRPr="00273033">
        <w:rPr>
          <w:sz w:val="22"/>
          <w:szCs w:val="22"/>
          <w:lang w:val="en-US"/>
        </w:rPr>
        <w:t>(</w:t>
      </w:r>
      <w:proofErr w:type="gramStart"/>
      <w:r w:rsidRPr="00273033">
        <w:rPr>
          <w:sz w:val="22"/>
          <w:szCs w:val="22"/>
          <w:lang w:val="en-US"/>
        </w:rPr>
        <w:t>to</w:t>
      </w:r>
      <w:proofErr w:type="gramEnd"/>
      <w:r w:rsidRPr="00273033">
        <w:rPr>
          <w:sz w:val="22"/>
          <w:szCs w:val="22"/>
          <w:lang w:val="en-US"/>
        </w:rPr>
        <w:t xml:space="preserve"> TSB Circular 264)</w:t>
      </w:r>
    </w:p>
    <w:p w:rsidR="001D7447" w:rsidRPr="00273033" w:rsidRDefault="001D7447" w:rsidP="001D7447">
      <w:pPr>
        <w:jc w:val="center"/>
        <w:rPr>
          <w:szCs w:val="24"/>
          <w:lang w:val="en-US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360"/>
      </w:tblGrid>
      <w:tr w:rsidR="001D7447" w:rsidRPr="00E53403" w:rsidTr="002938E9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7447" w:rsidRPr="00273033" w:rsidRDefault="001D7447" w:rsidP="001D7447">
            <w:pPr>
              <w:tabs>
                <w:tab w:val="left" w:pos="1440"/>
                <w:tab w:val="left" w:pos="8647"/>
              </w:tabs>
              <w:spacing w:after="120" w:line="288" w:lineRule="atLeast"/>
              <w:ind w:right="130"/>
              <w:jc w:val="center"/>
              <w:rPr>
                <w:sz w:val="20"/>
                <w:lang w:val="en-US"/>
              </w:rPr>
            </w:pPr>
            <w:r w:rsidRPr="00273033">
              <w:rPr>
                <w:i/>
                <w:szCs w:val="24"/>
                <w:lang w:val="en-US"/>
              </w:rPr>
              <w:t xml:space="preserve">This confirmation form </w:t>
            </w:r>
            <w:r w:rsidRPr="00273033">
              <w:rPr>
                <w:bCs/>
                <w:i/>
                <w:szCs w:val="24"/>
                <w:lang w:val="en-US"/>
              </w:rPr>
              <w:t xml:space="preserve">should </w:t>
            </w:r>
            <w:r w:rsidRPr="00273033">
              <w:rPr>
                <w:b/>
                <w:i/>
                <w:szCs w:val="24"/>
                <w:lang w:val="en-US"/>
              </w:rPr>
              <w:t>be sent direct</w:t>
            </w:r>
            <w:r w:rsidR="00273033">
              <w:rPr>
                <w:b/>
                <w:i/>
                <w:szCs w:val="24"/>
                <w:lang w:val="en-US"/>
              </w:rPr>
              <w:t>ly</w:t>
            </w:r>
            <w:r w:rsidRPr="00273033">
              <w:rPr>
                <w:b/>
                <w:i/>
                <w:szCs w:val="24"/>
                <w:lang w:val="en-US"/>
              </w:rPr>
              <w:t xml:space="preserve"> to the hotel </w:t>
            </w:r>
            <w:r w:rsidRPr="00273033">
              <w:rPr>
                <w:i/>
                <w:szCs w:val="24"/>
                <w:lang w:val="en-US"/>
              </w:rPr>
              <w:t>of your choice</w:t>
            </w:r>
          </w:p>
        </w:tc>
      </w:tr>
    </w:tbl>
    <w:p w:rsidR="001D7447" w:rsidRPr="00273033" w:rsidRDefault="001D7447" w:rsidP="001D7447">
      <w:pPr>
        <w:tabs>
          <w:tab w:val="center" w:pos="9639"/>
        </w:tabs>
        <w:spacing w:line="240" w:lineRule="atLeast"/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291"/>
        <w:gridCol w:w="7264"/>
        <w:gridCol w:w="1400"/>
      </w:tblGrid>
      <w:tr w:rsidR="001D7447" w:rsidRPr="00E53403" w:rsidTr="002938E9">
        <w:trPr>
          <w:cantSplit/>
          <w:jc w:val="center"/>
        </w:trPr>
        <w:tc>
          <w:tcPr>
            <w:tcW w:w="1291" w:type="dxa"/>
          </w:tcPr>
          <w:p w:rsidR="001D7447" w:rsidRPr="00E53403" w:rsidRDefault="001D7447" w:rsidP="001D7447">
            <w:pPr>
              <w:tabs>
                <w:tab w:val="center" w:pos="9639"/>
              </w:tabs>
              <w:spacing w:before="57" w:line="240" w:lineRule="atLeast"/>
              <w:ind w:right="-176"/>
              <w:jc w:val="center"/>
              <w:rPr>
                <w:sz w:val="28"/>
                <w:lang w:val="ru-RU"/>
              </w:rPr>
            </w:pPr>
            <w:r w:rsidRPr="00E53403">
              <w:rPr>
                <w:noProof/>
                <w:lang w:val="en-US" w:eastAsia="zh-CN"/>
              </w:rPr>
              <w:drawing>
                <wp:inline distT="0" distB="0" distL="0" distR="0" wp14:anchorId="7035C990" wp14:editId="5A827A32">
                  <wp:extent cx="628650" cy="666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4" w:type="dxa"/>
          </w:tcPr>
          <w:p w:rsidR="001D7447" w:rsidRPr="00E53403" w:rsidRDefault="001D7447" w:rsidP="001D7447">
            <w:pPr>
              <w:tabs>
                <w:tab w:val="center" w:pos="9639"/>
              </w:tabs>
              <w:spacing w:line="240" w:lineRule="atLeast"/>
              <w:ind w:right="-40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E53403">
              <w:rPr>
                <w:sz w:val="26"/>
                <w:lang w:val="ru-RU"/>
              </w:rPr>
              <w:br/>
            </w:r>
            <w:r w:rsidRPr="00E53403">
              <w:rPr>
                <w:b/>
                <w:bCs/>
                <w:sz w:val="28"/>
                <w:szCs w:val="28"/>
                <w:lang w:val="ru-RU"/>
              </w:rPr>
              <w:t>INTERNATIONAL TELECOMMUNICATION UNION</w:t>
            </w:r>
            <w:r w:rsidRPr="00E53403">
              <w:rPr>
                <w:b/>
                <w:bCs/>
                <w:sz w:val="28"/>
                <w:szCs w:val="28"/>
                <w:lang w:val="ru-RU"/>
              </w:rPr>
              <w:br/>
            </w:r>
          </w:p>
        </w:tc>
        <w:tc>
          <w:tcPr>
            <w:tcW w:w="1400" w:type="dxa"/>
          </w:tcPr>
          <w:p w:rsidR="001D7447" w:rsidRPr="00E53403" w:rsidRDefault="001D7447" w:rsidP="001D7447">
            <w:pPr>
              <w:tabs>
                <w:tab w:val="center" w:pos="9639"/>
              </w:tabs>
              <w:spacing w:before="57" w:line="240" w:lineRule="atLeast"/>
              <w:ind w:left="-142" w:right="-74"/>
              <w:jc w:val="center"/>
              <w:rPr>
                <w:sz w:val="28"/>
                <w:lang w:val="ru-RU"/>
              </w:rPr>
            </w:pPr>
            <w:r w:rsidRPr="00E53403">
              <w:rPr>
                <w:noProof/>
                <w:lang w:val="en-US" w:eastAsia="zh-CN"/>
              </w:rPr>
              <w:drawing>
                <wp:inline distT="0" distB="0" distL="0" distR="0" wp14:anchorId="5A96A4C2" wp14:editId="603B8316">
                  <wp:extent cx="628650" cy="6667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D7447" w:rsidRPr="00E53403" w:rsidRDefault="001D7447" w:rsidP="001D7447">
      <w:pPr>
        <w:tabs>
          <w:tab w:val="left" w:pos="1440"/>
        </w:tabs>
        <w:spacing w:before="0" w:line="240" w:lineRule="atLeast"/>
        <w:ind w:left="284" w:right="-143"/>
        <w:jc w:val="center"/>
        <w:rPr>
          <w:b/>
          <w:lang w:val="ru-RU"/>
        </w:rPr>
      </w:pPr>
    </w:p>
    <w:p w:rsidR="001D7447" w:rsidRPr="00273033" w:rsidRDefault="001D7447" w:rsidP="001D7447">
      <w:pPr>
        <w:tabs>
          <w:tab w:val="center" w:pos="4678"/>
        </w:tabs>
        <w:spacing w:before="0" w:line="240" w:lineRule="atLeast"/>
        <w:ind w:left="284" w:right="-143"/>
        <w:jc w:val="center"/>
        <w:rPr>
          <w:b/>
          <w:bCs/>
          <w:szCs w:val="24"/>
          <w:lang w:val="en-US"/>
        </w:rPr>
      </w:pPr>
      <w:r w:rsidRPr="00273033">
        <w:rPr>
          <w:b/>
          <w:bCs/>
          <w:szCs w:val="24"/>
          <w:lang w:val="en-US"/>
        </w:rPr>
        <w:t>TELECOMMUNICATION STANDARDIZATION SECTOR</w:t>
      </w:r>
      <w:r w:rsidRPr="00273033">
        <w:rPr>
          <w:b/>
          <w:bCs/>
          <w:szCs w:val="24"/>
          <w:lang w:val="en-US"/>
        </w:rPr>
        <w:br/>
      </w: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-143"/>
        <w:rPr>
          <w:sz w:val="20"/>
          <w:lang w:val="en-US"/>
        </w:rPr>
      </w:pPr>
    </w:p>
    <w:p w:rsidR="001D7447" w:rsidRPr="00273033" w:rsidRDefault="001D7447" w:rsidP="001D7447">
      <w:pPr>
        <w:tabs>
          <w:tab w:val="clear" w:pos="1588"/>
          <w:tab w:val="clear" w:pos="1985"/>
        </w:tabs>
        <w:spacing w:before="0" w:line="240" w:lineRule="atLeast"/>
        <w:ind w:left="284" w:right="515"/>
        <w:rPr>
          <w:i/>
          <w:sz w:val="20"/>
          <w:lang w:val="en-US"/>
        </w:rPr>
      </w:pPr>
      <w:r w:rsidRPr="00273033">
        <w:rPr>
          <w:i/>
          <w:sz w:val="20"/>
          <w:lang w:val="en-US"/>
        </w:rPr>
        <w:t xml:space="preserve">IPTV- GSI event from </w:t>
      </w:r>
      <w:proofErr w:type="gramStart"/>
      <w:r w:rsidRPr="00273033">
        <w:rPr>
          <w:i/>
          <w:sz w:val="20"/>
          <w:lang w:val="en-US"/>
        </w:rPr>
        <w:t>---------------------------------------  to</w:t>
      </w:r>
      <w:proofErr w:type="gramEnd"/>
      <w:r w:rsidRPr="00273033">
        <w:rPr>
          <w:i/>
          <w:sz w:val="20"/>
          <w:lang w:val="en-US"/>
        </w:rPr>
        <w:t xml:space="preserve"> ----------------------------------------------- in Geneva</w:t>
      </w: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  <w:r w:rsidRPr="00273033">
        <w:rPr>
          <w:i/>
          <w:sz w:val="20"/>
          <w:lang w:val="en-US"/>
        </w:rPr>
        <w:t xml:space="preserve">Confirmation of the reservation made on (date) </w:t>
      </w:r>
      <w:proofErr w:type="gramStart"/>
      <w:r w:rsidRPr="00273033">
        <w:rPr>
          <w:i/>
          <w:sz w:val="20"/>
          <w:lang w:val="en-US"/>
        </w:rPr>
        <w:t>--------------------------  with</w:t>
      </w:r>
      <w:proofErr w:type="gramEnd"/>
      <w:r w:rsidRPr="00273033">
        <w:rPr>
          <w:i/>
          <w:sz w:val="20"/>
          <w:lang w:val="en-US"/>
        </w:rPr>
        <w:t xml:space="preserve"> (hotel)   ---------------------------</w:t>
      </w:r>
      <w:r w:rsidR="007848ED" w:rsidRPr="00273033">
        <w:rPr>
          <w:i/>
          <w:sz w:val="20"/>
          <w:lang w:val="en-US"/>
        </w:rPr>
        <w:t>--------</w:t>
      </w: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Cs w:val="24"/>
          <w:u w:val="single"/>
          <w:lang w:val="en-US"/>
        </w:rPr>
      </w:pPr>
      <w:proofErr w:type="gramStart"/>
      <w:r w:rsidRPr="00273033">
        <w:rPr>
          <w:b/>
          <w:i/>
          <w:szCs w:val="24"/>
          <w:u w:val="single"/>
          <w:lang w:val="en-US"/>
        </w:rPr>
        <w:t>at</w:t>
      </w:r>
      <w:proofErr w:type="gramEnd"/>
      <w:r w:rsidRPr="00273033">
        <w:rPr>
          <w:b/>
          <w:i/>
          <w:szCs w:val="24"/>
          <w:u w:val="single"/>
          <w:lang w:val="en-US"/>
        </w:rPr>
        <w:t xml:space="preserve"> the ITU preferential tariff </w:t>
      </w: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  <w:r w:rsidRPr="00273033">
        <w:rPr>
          <w:i/>
          <w:sz w:val="20"/>
          <w:lang w:val="en-US"/>
        </w:rPr>
        <w:t>------------ single/double room(s)</w:t>
      </w: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i/>
          <w:sz w:val="20"/>
          <w:lang w:val="en-US"/>
        </w:rPr>
      </w:pPr>
      <w:proofErr w:type="gramStart"/>
      <w:r w:rsidRPr="00273033">
        <w:rPr>
          <w:i/>
          <w:sz w:val="20"/>
          <w:lang w:val="en-US"/>
        </w:rPr>
        <w:t>arriving</w:t>
      </w:r>
      <w:proofErr w:type="gramEnd"/>
      <w:r w:rsidRPr="00273033">
        <w:rPr>
          <w:i/>
          <w:sz w:val="20"/>
          <w:lang w:val="en-US"/>
        </w:rPr>
        <w:t xml:space="preserve"> on (date)-----------------------------  at (time)  ------------- departing on (date)----------------------------</w:t>
      </w:r>
      <w:r w:rsidR="007848ED" w:rsidRPr="00273033">
        <w:rPr>
          <w:i/>
          <w:sz w:val="20"/>
          <w:lang w:val="en-US"/>
        </w:rPr>
        <w:t>-------</w:t>
      </w: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1D7447" w:rsidRPr="00273033" w:rsidRDefault="001D7447" w:rsidP="008C2B4E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r w:rsidRPr="006227B0">
        <w:rPr>
          <w:rFonts w:eastAsia="SimSun"/>
          <w:b/>
          <w:bCs/>
          <w:i/>
          <w:iCs/>
          <w:sz w:val="20"/>
          <w:lang w:val="en-US" w:eastAsia="zh-CN"/>
        </w:rPr>
        <w:t xml:space="preserve">GENEVA TRANSPORT </w:t>
      </w:r>
      <w:proofErr w:type="gramStart"/>
      <w:r w:rsidRPr="006227B0">
        <w:rPr>
          <w:rFonts w:eastAsia="SimSun"/>
          <w:b/>
          <w:bCs/>
          <w:i/>
          <w:iCs/>
          <w:sz w:val="20"/>
          <w:lang w:val="en-US" w:eastAsia="zh-CN"/>
        </w:rPr>
        <w:t>CARD :</w:t>
      </w:r>
      <w:proofErr w:type="gramEnd"/>
      <w:r w:rsidRPr="006227B0">
        <w:rPr>
          <w:rFonts w:eastAsia="SimSun"/>
          <w:b/>
          <w:bCs/>
          <w:i/>
          <w:iCs/>
          <w:sz w:val="20"/>
          <w:lang w:val="en-US" w:eastAsia="zh-CN"/>
        </w:rPr>
        <w:t xml:space="preserve"> </w:t>
      </w:r>
      <w:r w:rsidRPr="006227B0">
        <w:rPr>
          <w:rFonts w:eastAsia="SimSun"/>
          <w:i/>
          <w:iCs/>
          <w:sz w:val="20"/>
          <w:lang w:val="en-US" w:eastAsia="zh-CN"/>
        </w:rPr>
        <w:t xml:space="preserve">Hotels and residences in the canton of Geneva now provide a free "Geneva Transport Card" valid for the duration of the stay. </w:t>
      </w:r>
      <w:r w:rsidRPr="00273033">
        <w:rPr>
          <w:rFonts w:eastAsia="SimSun"/>
          <w:i/>
          <w:iCs/>
          <w:sz w:val="20"/>
          <w:lang w:val="en-US" w:eastAsia="zh-CN"/>
        </w:rPr>
        <w:t xml:space="preserve">This card will give you free access to Geneva public transport, including buses, trams, boats and trains as far as </w:t>
      </w:r>
      <w:proofErr w:type="spellStart"/>
      <w:r w:rsidRPr="00273033">
        <w:rPr>
          <w:rFonts w:eastAsia="SimSun"/>
          <w:i/>
          <w:iCs/>
          <w:sz w:val="20"/>
          <w:lang w:val="en-US" w:eastAsia="zh-CN"/>
        </w:rPr>
        <w:t>Versoix</w:t>
      </w:r>
      <w:proofErr w:type="spellEnd"/>
      <w:r w:rsidRPr="00273033">
        <w:rPr>
          <w:rFonts w:eastAsia="SimSun"/>
          <w:i/>
          <w:iCs/>
          <w:sz w:val="20"/>
          <w:lang w:val="en-US" w:eastAsia="zh-CN"/>
        </w:rPr>
        <w:t xml:space="preserve"> and the airport. </w:t>
      </w:r>
    </w:p>
    <w:p w:rsidR="001D7447" w:rsidRPr="00273033" w:rsidRDefault="001D7447" w:rsidP="008C2B4E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273033">
        <w:rPr>
          <w:i/>
          <w:sz w:val="20"/>
          <w:lang w:val="en-US"/>
        </w:rPr>
        <w:t>Family name</w:t>
      </w:r>
      <w:r w:rsidRPr="00273033">
        <w:rPr>
          <w:sz w:val="20"/>
          <w:lang w:val="en-US"/>
        </w:rPr>
        <w:t xml:space="preserve">    --------------------------------------------------------------------------------------------------------------</w:t>
      </w:r>
      <w:r w:rsidR="007848ED" w:rsidRPr="00273033">
        <w:rPr>
          <w:sz w:val="20"/>
          <w:lang w:val="en-US"/>
        </w:rPr>
        <w:t>--------</w:t>
      </w: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273033">
        <w:rPr>
          <w:i/>
          <w:sz w:val="20"/>
          <w:lang w:val="en-US"/>
        </w:rPr>
        <w:t xml:space="preserve">First name    </w:t>
      </w:r>
      <w:r w:rsidRPr="00273033">
        <w:rPr>
          <w:sz w:val="20"/>
          <w:lang w:val="en-US"/>
        </w:rPr>
        <w:t xml:space="preserve">    -----------------------------------------------------------------------------------------------------------</w:t>
      </w:r>
      <w:r w:rsidR="007848ED" w:rsidRPr="00273033">
        <w:rPr>
          <w:sz w:val="20"/>
          <w:lang w:val="en-US"/>
        </w:rPr>
        <w:t>----------</w:t>
      </w: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right="515"/>
        <w:rPr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273033">
        <w:rPr>
          <w:i/>
          <w:sz w:val="20"/>
          <w:lang w:val="en-US"/>
        </w:rPr>
        <w:t xml:space="preserve">Address        </w:t>
      </w:r>
      <w:r w:rsidRPr="00273033">
        <w:rPr>
          <w:sz w:val="20"/>
          <w:lang w:val="en-US"/>
        </w:rPr>
        <w:t xml:space="preserve">    ------------------------------------------------------------------------        </w:t>
      </w:r>
      <w:r w:rsidRPr="00273033">
        <w:rPr>
          <w:i/>
          <w:iCs/>
          <w:sz w:val="20"/>
          <w:lang w:val="en-US"/>
        </w:rPr>
        <w:t>Tel: ---------------</w:t>
      </w:r>
      <w:r w:rsidR="007848ED" w:rsidRPr="00273033">
        <w:rPr>
          <w:i/>
          <w:iCs/>
          <w:sz w:val="20"/>
          <w:lang w:val="en-US"/>
        </w:rPr>
        <w:t>-------------------</w:t>
      </w: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  <w:r w:rsidRPr="00273033">
        <w:rPr>
          <w:i/>
          <w:iCs/>
          <w:sz w:val="20"/>
          <w:lang w:val="en-US"/>
        </w:rPr>
        <w:t>-----------------------------------------------------------------------------------------         Fax: -----------------------</w:t>
      </w:r>
      <w:r w:rsidR="007848ED" w:rsidRPr="00273033">
        <w:rPr>
          <w:i/>
          <w:iCs/>
          <w:sz w:val="20"/>
          <w:lang w:val="en-US"/>
        </w:rPr>
        <w:t>-----------</w:t>
      </w: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i/>
          <w:iCs/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273033">
        <w:rPr>
          <w:i/>
          <w:iCs/>
          <w:sz w:val="20"/>
          <w:lang w:val="en-US"/>
        </w:rPr>
        <w:t>-----------------------------------------------------------------------------------------      E-mail:</w:t>
      </w:r>
      <w:r w:rsidRPr="00273033">
        <w:rPr>
          <w:sz w:val="20"/>
          <w:lang w:val="en-US"/>
        </w:rPr>
        <w:t xml:space="preserve"> ------------------------</w:t>
      </w:r>
      <w:r w:rsidR="007848ED" w:rsidRPr="00273033">
        <w:rPr>
          <w:sz w:val="20"/>
          <w:lang w:val="en-US"/>
        </w:rPr>
        <w:t>---------</w:t>
      </w: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right="515"/>
        <w:rPr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273033">
        <w:rPr>
          <w:i/>
          <w:sz w:val="20"/>
          <w:lang w:val="en-US"/>
        </w:rPr>
        <w:t>Credit card to guarantee this reservation</w:t>
      </w:r>
      <w:r w:rsidRPr="00273033">
        <w:rPr>
          <w:sz w:val="20"/>
          <w:lang w:val="en-US"/>
        </w:rPr>
        <w:t>:        AMEX/VISA/DINERS/</w:t>
      </w:r>
      <w:proofErr w:type="gramStart"/>
      <w:r w:rsidRPr="00273033">
        <w:rPr>
          <w:sz w:val="20"/>
          <w:lang w:val="en-US"/>
        </w:rPr>
        <w:t>EC  (</w:t>
      </w:r>
      <w:proofErr w:type="gramEnd"/>
      <w:r w:rsidRPr="00273033">
        <w:rPr>
          <w:i/>
          <w:iCs/>
          <w:sz w:val="20"/>
          <w:lang w:val="en-US"/>
        </w:rPr>
        <w:t>or</w:t>
      </w:r>
      <w:r w:rsidRPr="00273033">
        <w:rPr>
          <w:sz w:val="20"/>
          <w:lang w:val="en-US"/>
        </w:rPr>
        <w:t xml:space="preserve"> </w:t>
      </w:r>
      <w:r w:rsidRPr="00273033">
        <w:rPr>
          <w:i/>
          <w:sz w:val="20"/>
          <w:lang w:val="en-US"/>
        </w:rPr>
        <w:t>other</w:t>
      </w:r>
      <w:r w:rsidRPr="00273033">
        <w:rPr>
          <w:iCs/>
          <w:sz w:val="20"/>
          <w:lang w:val="en-US"/>
        </w:rPr>
        <w:t>)</w:t>
      </w:r>
      <w:r w:rsidRPr="00273033">
        <w:rPr>
          <w:i/>
          <w:sz w:val="20"/>
          <w:lang w:val="en-US"/>
        </w:rPr>
        <w:t xml:space="preserve"> ---------------------</w:t>
      </w:r>
      <w:r w:rsidR="007848ED" w:rsidRPr="00273033">
        <w:rPr>
          <w:i/>
          <w:sz w:val="20"/>
          <w:lang w:val="en-US"/>
        </w:rPr>
        <w:t>------------</w:t>
      </w: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273033">
        <w:rPr>
          <w:i/>
          <w:iCs/>
          <w:sz w:val="20"/>
          <w:lang w:val="en-US"/>
        </w:rPr>
        <w:t xml:space="preserve">No. </w:t>
      </w:r>
      <w:r w:rsidRPr="00273033">
        <w:rPr>
          <w:sz w:val="20"/>
          <w:lang w:val="en-US"/>
        </w:rPr>
        <w:t xml:space="preserve">--------------------------------------------------------         </w:t>
      </w:r>
      <w:proofErr w:type="gramStart"/>
      <w:r w:rsidRPr="00273033">
        <w:rPr>
          <w:i/>
          <w:sz w:val="20"/>
          <w:lang w:val="en-US"/>
        </w:rPr>
        <w:t>valid</w:t>
      </w:r>
      <w:proofErr w:type="gramEnd"/>
      <w:r w:rsidRPr="00273033">
        <w:rPr>
          <w:i/>
          <w:sz w:val="20"/>
          <w:lang w:val="en-US"/>
        </w:rPr>
        <w:t xml:space="preserve"> until</w:t>
      </w:r>
      <w:r w:rsidRPr="00273033">
        <w:rPr>
          <w:sz w:val="20"/>
          <w:lang w:val="en-US"/>
        </w:rPr>
        <w:t xml:space="preserve">        ---------------------------------</w:t>
      </w:r>
      <w:r w:rsidR="007848ED" w:rsidRPr="00273033">
        <w:rPr>
          <w:sz w:val="20"/>
          <w:lang w:val="en-US"/>
        </w:rPr>
        <w:t>-----------------</w:t>
      </w: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</w:p>
    <w:p w:rsidR="001D7447" w:rsidRPr="00273033" w:rsidRDefault="001D7447" w:rsidP="001D7447">
      <w:pPr>
        <w:tabs>
          <w:tab w:val="left" w:pos="1440"/>
        </w:tabs>
        <w:spacing w:before="0" w:line="240" w:lineRule="atLeast"/>
        <w:ind w:left="284" w:right="515"/>
        <w:rPr>
          <w:sz w:val="20"/>
          <w:lang w:val="en-US"/>
        </w:rPr>
      </w:pPr>
      <w:r w:rsidRPr="00273033">
        <w:rPr>
          <w:i/>
          <w:sz w:val="20"/>
          <w:lang w:val="en-US"/>
        </w:rPr>
        <w:t>Date</w:t>
      </w:r>
      <w:r w:rsidRPr="00273033">
        <w:rPr>
          <w:sz w:val="20"/>
          <w:lang w:val="en-US"/>
        </w:rPr>
        <w:t xml:space="preserve"> ------------------------------------------------------      </w:t>
      </w:r>
      <w:r w:rsidRPr="00273033">
        <w:rPr>
          <w:i/>
          <w:sz w:val="20"/>
          <w:lang w:val="en-US"/>
        </w:rPr>
        <w:t xml:space="preserve">Signature </w:t>
      </w:r>
      <w:r w:rsidRPr="00273033">
        <w:rPr>
          <w:sz w:val="20"/>
          <w:lang w:val="en-US"/>
        </w:rPr>
        <w:t xml:space="preserve">       ---------------------------------------</w:t>
      </w:r>
      <w:r w:rsidR="007848ED" w:rsidRPr="00273033">
        <w:rPr>
          <w:sz w:val="20"/>
          <w:lang w:val="en-US"/>
        </w:rPr>
        <w:t>--------------</w:t>
      </w:r>
    </w:p>
    <w:p w:rsidR="008C2B4E" w:rsidRPr="00E53403" w:rsidRDefault="008C2B4E" w:rsidP="008C2B4E">
      <w:pPr>
        <w:spacing w:before="480"/>
        <w:jc w:val="center"/>
        <w:rPr>
          <w:lang w:val="ru-RU"/>
        </w:rPr>
      </w:pPr>
      <w:r w:rsidRPr="00E53403">
        <w:rPr>
          <w:lang w:val="ru-RU"/>
        </w:rPr>
        <w:t>______________</w:t>
      </w:r>
    </w:p>
    <w:sectPr w:rsidR="008C2B4E" w:rsidRPr="00E53403" w:rsidSect="00BE3D34">
      <w:headerReference w:type="default" r:id="rId36"/>
      <w:footerReference w:type="default" r:id="rId37"/>
      <w:type w:val="oddPage"/>
      <w:pgSz w:w="11907" w:h="16840" w:code="9"/>
      <w:pgMar w:top="1134" w:right="992" w:bottom="1134" w:left="992" w:header="567" w:footer="567" w:gutter="0"/>
      <w:paperSrc w:first="15" w:other="15"/>
      <w:pgNumType w:fmt="numberInDash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481" w:rsidRDefault="003C7481">
      <w:r>
        <w:separator/>
      </w:r>
    </w:p>
  </w:endnote>
  <w:endnote w:type="continuationSeparator" w:id="0">
    <w:p w:rsidR="003C7481" w:rsidRDefault="003C7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oronto">
    <w:altName w:val="Times New Roman"/>
    <w:charset w:val="00"/>
    <w:family w:val="auto"/>
    <w:pitch w:val="variable"/>
    <w:sig w:usb0="00000087" w:usb1="090F0000" w:usb2="00000010" w:usb3="00000000" w:csb0="001E009B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7B0" w:rsidRDefault="006227B0" w:rsidP="006227B0">
    <w:pPr>
      <w:pStyle w:val="Footer"/>
      <w:rPr>
        <w:iCs/>
        <w:sz w:val="16"/>
        <w:szCs w:val="16"/>
        <w:lang w:val="fr-CH"/>
      </w:rPr>
    </w:pPr>
    <w:r>
      <w:rPr>
        <w:iCs/>
        <w:sz w:val="16"/>
        <w:szCs w:val="16"/>
        <w:lang w:val="fr-CH"/>
      </w:rPr>
      <w:t>ITU-T\BUREAU\CIRC\264R.DOC</w:t>
    </w:r>
  </w:p>
  <w:p w:rsidR="003C7481" w:rsidRPr="006227B0" w:rsidRDefault="003C7481" w:rsidP="006227B0">
    <w:pPr>
      <w:pStyle w:val="Footer"/>
      <w:rPr>
        <w:lang w:val="fr-CH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3C7481" w:rsidRPr="00EA06B7" w:rsidTr="0074068B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3C7481" w:rsidRPr="00EA06B7" w:rsidRDefault="003C7481" w:rsidP="0074068B">
          <w:pPr>
            <w:pStyle w:val="itu"/>
            <w:rPr>
              <w:rFonts w:ascii="Times New Roman" w:hAnsi="Times New Roman"/>
              <w:szCs w:val="18"/>
              <w:lang w:val="fr-CH"/>
            </w:rPr>
          </w:pPr>
          <w:r w:rsidRPr="00EA06B7">
            <w:rPr>
              <w:rFonts w:ascii="Times New Roman" w:hAnsi="Times New Roman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3C7481" w:rsidRPr="00EA06B7" w:rsidRDefault="003C7481" w:rsidP="0074068B">
          <w:pPr>
            <w:pStyle w:val="itu"/>
            <w:tabs>
              <w:tab w:val="clear" w:pos="709"/>
            </w:tabs>
            <w:rPr>
              <w:rFonts w:ascii="Times New Roman" w:hAnsi="Times New Roman"/>
              <w:szCs w:val="18"/>
            </w:rPr>
          </w:pPr>
          <w:r w:rsidRPr="00EA06B7">
            <w:rPr>
              <w:rFonts w:ascii="Times New Roman" w:hAnsi="Times New Roman"/>
              <w:szCs w:val="18"/>
            </w:rPr>
            <w:t>Telephone</w:t>
          </w:r>
          <w:r w:rsidRPr="00EA06B7">
            <w:rPr>
              <w:rFonts w:ascii="Times New Roman" w:hAnsi="Times New Roman"/>
              <w:szCs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3C7481" w:rsidRPr="00EA06B7" w:rsidRDefault="003C7481" w:rsidP="0074068B">
          <w:pPr>
            <w:pStyle w:val="itu"/>
            <w:rPr>
              <w:rFonts w:ascii="Times New Roman" w:hAnsi="Times New Roman"/>
              <w:szCs w:val="18"/>
            </w:rPr>
          </w:pPr>
          <w:r w:rsidRPr="00EA06B7">
            <w:rPr>
              <w:rFonts w:ascii="Times New Roman" w:hAnsi="Times New Roman"/>
              <w:szCs w:val="18"/>
            </w:rPr>
            <w:t xml:space="preserve">Telex 421 000 </w:t>
          </w:r>
          <w:proofErr w:type="spellStart"/>
          <w:r w:rsidRPr="00EA06B7">
            <w:rPr>
              <w:rFonts w:ascii="Times New Roman" w:hAnsi="Times New Roman"/>
              <w:szCs w:val="18"/>
            </w:rPr>
            <w:t>uit</w:t>
          </w:r>
          <w:proofErr w:type="spellEnd"/>
          <w:r w:rsidRPr="00EA06B7">
            <w:rPr>
              <w:rFonts w:ascii="Times New Roman" w:hAnsi="Times New Roman"/>
              <w:szCs w:val="18"/>
            </w:rPr>
            <w:t xml:space="preserve"> </w:t>
          </w:r>
          <w:proofErr w:type="spellStart"/>
          <w:r w:rsidRPr="00EA06B7">
            <w:rPr>
              <w:rFonts w:ascii="Times New Roman" w:hAnsi="Times New Roman"/>
              <w:szCs w:val="18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3C7481" w:rsidRPr="00EA06B7" w:rsidRDefault="003C7481" w:rsidP="0074068B">
          <w:pPr>
            <w:pStyle w:val="itu"/>
            <w:rPr>
              <w:rFonts w:ascii="Times New Roman" w:hAnsi="Times New Roman"/>
              <w:szCs w:val="18"/>
            </w:rPr>
          </w:pPr>
          <w:r w:rsidRPr="00EA06B7">
            <w:rPr>
              <w:rFonts w:ascii="Times New Roman" w:hAnsi="Times New Roman"/>
              <w:szCs w:val="18"/>
            </w:rPr>
            <w:t>E-mail:</w:t>
          </w:r>
          <w:r w:rsidRPr="00EA06B7">
            <w:rPr>
              <w:rFonts w:ascii="Times New Roman" w:hAnsi="Times New Roman"/>
              <w:szCs w:val="18"/>
            </w:rPr>
            <w:tab/>
          </w:r>
          <w:hyperlink r:id="rId1" w:history="1">
            <w:r w:rsidRPr="00EA06B7">
              <w:rPr>
                <w:rStyle w:val="Hyperlink"/>
                <w:rFonts w:ascii="Times New Roman" w:hAnsi="Times New Roman"/>
                <w:szCs w:val="18"/>
              </w:rPr>
              <w:t>itumail@itu.int</w:t>
            </w:r>
          </w:hyperlink>
        </w:p>
      </w:tc>
    </w:tr>
    <w:tr w:rsidR="003C7481" w:rsidRPr="00EA06B7" w:rsidTr="0074068B">
      <w:trPr>
        <w:cantSplit/>
      </w:trPr>
      <w:tc>
        <w:tcPr>
          <w:tcW w:w="1062" w:type="pct"/>
        </w:tcPr>
        <w:p w:rsidR="003C7481" w:rsidRPr="00EA06B7" w:rsidRDefault="003C7481" w:rsidP="0074068B">
          <w:pPr>
            <w:pStyle w:val="itu"/>
            <w:rPr>
              <w:rFonts w:ascii="Times New Roman" w:hAnsi="Times New Roman"/>
              <w:szCs w:val="18"/>
            </w:rPr>
          </w:pPr>
          <w:r w:rsidRPr="00EA06B7">
            <w:rPr>
              <w:rFonts w:ascii="Times New Roman" w:hAnsi="Times New Roman"/>
              <w:szCs w:val="18"/>
            </w:rPr>
            <w:t xml:space="preserve">CH-1211 </w:t>
          </w:r>
          <w:smartTag w:uri="urn:schemas-microsoft-com:office:smarttags" w:element="place">
            <w:smartTag w:uri="urn:schemas-microsoft-com:office:smarttags" w:element="City">
              <w:r w:rsidRPr="00EA06B7">
                <w:rPr>
                  <w:rFonts w:ascii="Times New Roman" w:hAnsi="Times New Roman"/>
                  <w:szCs w:val="18"/>
                </w:rPr>
                <w:t>Geneva</w:t>
              </w:r>
            </w:smartTag>
          </w:smartTag>
          <w:r w:rsidRPr="00EA06B7">
            <w:rPr>
              <w:rFonts w:ascii="Times New Roman" w:hAnsi="Times New Roman"/>
              <w:szCs w:val="18"/>
            </w:rPr>
            <w:t xml:space="preserve"> 20</w:t>
          </w:r>
        </w:p>
      </w:tc>
      <w:tc>
        <w:tcPr>
          <w:tcW w:w="1583" w:type="pct"/>
        </w:tcPr>
        <w:p w:rsidR="003C7481" w:rsidRPr="00EA06B7" w:rsidRDefault="003C7481" w:rsidP="0074068B">
          <w:pPr>
            <w:pStyle w:val="itu"/>
            <w:rPr>
              <w:rFonts w:ascii="Times New Roman" w:hAnsi="Times New Roman"/>
              <w:szCs w:val="18"/>
            </w:rPr>
          </w:pPr>
          <w:r w:rsidRPr="00EA06B7">
            <w:rPr>
              <w:rFonts w:ascii="Times New Roman" w:hAnsi="Times New Roman"/>
              <w:szCs w:val="18"/>
            </w:rPr>
            <w:t>Telefax</w:t>
          </w:r>
          <w:r w:rsidRPr="00EA06B7">
            <w:rPr>
              <w:rFonts w:ascii="Times New Roman" w:hAnsi="Times New Roman"/>
              <w:szCs w:val="18"/>
            </w:rPr>
            <w:tab/>
            <w:t>Gr3:</w:t>
          </w:r>
          <w:r w:rsidRPr="00EA06B7">
            <w:rPr>
              <w:rFonts w:ascii="Times New Roman" w:hAnsi="Times New Roman"/>
              <w:szCs w:val="18"/>
            </w:rPr>
            <w:tab/>
            <w:t>+41 22 733 72 56</w:t>
          </w:r>
        </w:p>
      </w:tc>
      <w:tc>
        <w:tcPr>
          <w:tcW w:w="1224" w:type="pct"/>
        </w:tcPr>
        <w:p w:rsidR="003C7481" w:rsidRPr="00EA06B7" w:rsidRDefault="003C7481" w:rsidP="0074068B">
          <w:pPr>
            <w:pStyle w:val="itu"/>
            <w:rPr>
              <w:rFonts w:ascii="Times New Roman" w:hAnsi="Times New Roman"/>
              <w:szCs w:val="18"/>
            </w:rPr>
          </w:pPr>
          <w:r w:rsidRPr="00EA06B7">
            <w:rPr>
              <w:rFonts w:ascii="Times New Roman" w:hAnsi="Times New Roman"/>
              <w:szCs w:val="18"/>
            </w:rPr>
            <w:t>Telegram ITU GENEVE</w:t>
          </w:r>
        </w:p>
      </w:tc>
      <w:tc>
        <w:tcPr>
          <w:tcW w:w="1131" w:type="pct"/>
        </w:tcPr>
        <w:p w:rsidR="003C7481" w:rsidRPr="00EA06B7" w:rsidRDefault="003C7481" w:rsidP="0074068B">
          <w:pPr>
            <w:pStyle w:val="itu"/>
            <w:rPr>
              <w:rFonts w:ascii="Times New Roman" w:hAnsi="Times New Roman"/>
              <w:szCs w:val="18"/>
            </w:rPr>
          </w:pPr>
          <w:r w:rsidRPr="00EA06B7">
            <w:rPr>
              <w:rFonts w:ascii="Times New Roman" w:hAnsi="Times New Roman"/>
              <w:szCs w:val="18"/>
            </w:rPr>
            <w:tab/>
          </w:r>
          <w:hyperlink r:id="rId2" w:history="1">
            <w:r w:rsidRPr="00EA06B7">
              <w:rPr>
                <w:rStyle w:val="Hyperlink"/>
                <w:rFonts w:ascii="Times New Roman" w:hAnsi="Times New Roman"/>
                <w:szCs w:val="18"/>
              </w:rPr>
              <w:t>www.itu.int</w:t>
            </w:r>
          </w:hyperlink>
        </w:p>
      </w:tc>
    </w:tr>
    <w:tr w:rsidR="003C7481" w:rsidRPr="00EA06B7" w:rsidTr="0074068B">
      <w:trPr>
        <w:cantSplit/>
      </w:trPr>
      <w:tc>
        <w:tcPr>
          <w:tcW w:w="1062" w:type="pct"/>
        </w:tcPr>
        <w:p w:rsidR="003C7481" w:rsidRPr="00EA06B7" w:rsidRDefault="003C7481" w:rsidP="0074068B">
          <w:pPr>
            <w:pStyle w:val="itu"/>
            <w:rPr>
              <w:rFonts w:ascii="Times New Roman" w:hAnsi="Times New Roman"/>
              <w:szCs w:val="18"/>
              <w:lang w:val="fr-CH"/>
            </w:rPr>
          </w:pPr>
          <w:proofErr w:type="spellStart"/>
          <w:r w:rsidRPr="00EA06B7">
            <w:rPr>
              <w:rFonts w:ascii="Times New Roman" w:hAnsi="Times New Roman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3C7481" w:rsidRPr="00EA06B7" w:rsidRDefault="003C7481" w:rsidP="0074068B">
          <w:pPr>
            <w:pStyle w:val="itu"/>
            <w:rPr>
              <w:rFonts w:ascii="Times New Roman" w:hAnsi="Times New Roman"/>
              <w:szCs w:val="18"/>
              <w:lang w:val="fr-CH"/>
            </w:rPr>
          </w:pPr>
          <w:r w:rsidRPr="00EA06B7">
            <w:rPr>
              <w:rFonts w:ascii="Times New Roman" w:hAnsi="Times New Roman"/>
              <w:szCs w:val="18"/>
              <w:lang w:val="fr-CH"/>
            </w:rPr>
            <w:tab/>
            <w:t>Gr4:</w:t>
          </w:r>
          <w:r w:rsidRPr="00EA06B7">
            <w:rPr>
              <w:rFonts w:ascii="Times New Roman" w:hAnsi="Times New Roman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3C7481" w:rsidRPr="00EA06B7" w:rsidRDefault="003C7481" w:rsidP="0074068B">
          <w:pPr>
            <w:pStyle w:val="itu"/>
            <w:rPr>
              <w:rFonts w:ascii="Times New Roman" w:hAnsi="Times New Roman"/>
              <w:szCs w:val="18"/>
              <w:lang w:val="fr-CH"/>
            </w:rPr>
          </w:pPr>
        </w:p>
      </w:tc>
      <w:tc>
        <w:tcPr>
          <w:tcW w:w="1131" w:type="pct"/>
        </w:tcPr>
        <w:p w:rsidR="003C7481" w:rsidRPr="00EA06B7" w:rsidRDefault="003C7481" w:rsidP="0074068B">
          <w:pPr>
            <w:pStyle w:val="itu"/>
            <w:rPr>
              <w:rFonts w:ascii="Times New Roman" w:hAnsi="Times New Roman"/>
              <w:szCs w:val="18"/>
              <w:lang w:val="fr-CH"/>
            </w:rPr>
          </w:pPr>
        </w:p>
      </w:tc>
    </w:tr>
  </w:tbl>
  <w:p w:rsidR="003C7481" w:rsidRPr="00EA06B7" w:rsidRDefault="003C7481" w:rsidP="00EA06B7">
    <w:pPr>
      <w:pStyle w:val="Footer"/>
      <w:rPr>
        <w:sz w:val="10"/>
        <w:szCs w:val="1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7B0" w:rsidRDefault="006227B0" w:rsidP="006227B0">
    <w:pPr>
      <w:pStyle w:val="Footer"/>
      <w:rPr>
        <w:iCs/>
        <w:sz w:val="16"/>
        <w:szCs w:val="16"/>
        <w:lang w:val="fr-CH"/>
      </w:rPr>
    </w:pPr>
    <w:r>
      <w:rPr>
        <w:iCs/>
        <w:sz w:val="16"/>
        <w:szCs w:val="16"/>
        <w:lang w:val="fr-CH"/>
      </w:rPr>
      <w:t>ITU-T\BUREAU\CIRC\264r.DOC</w:t>
    </w:r>
  </w:p>
  <w:p w:rsidR="003C7481" w:rsidRPr="006227B0" w:rsidRDefault="003C7481" w:rsidP="006227B0">
    <w:pPr>
      <w:pStyle w:val="Footer"/>
      <w:rPr>
        <w:lang w:val="fr-CH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481" w:rsidRPr="00E25F75" w:rsidRDefault="003C7481" w:rsidP="002938E9">
    <w:pPr>
      <w:pStyle w:val="Footer"/>
      <w:rPr>
        <w:iCs/>
        <w:lang w:val="fr-FR"/>
      </w:rPr>
    </w:pPr>
    <w:r>
      <w:rPr>
        <w:iCs/>
        <w:lang w:val="fr-FR"/>
      </w:rPr>
      <w:t>ITU-T\BUREAU\CIRC\264</w:t>
    </w:r>
    <w:r w:rsidRPr="00E25F75">
      <w:rPr>
        <w:iCs/>
        <w:lang w:val="fr-FR"/>
      </w:rPr>
      <w:t>E.DOC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7B0" w:rsidRDefault="006227B0" w:rsidP="006227B0">
    <w:pPr>
      <w:pStyle w:val="Footer"/>
      <w:rPr>
        <w:iCs/>
        <w:sz w:val="16"/>
        <w:szCs w:val="16"/>
        <w:lang w:val="fr-CH"/>
      </w:rPr>
    </w:pPr>
    <w:r>
      <w:rPr>
        <w:iCs/>
        <w:sz w:val="16"/>
        <w:szCs w:val="16"/>
        <w:lang w:val="fr-CH"/>
      </w:rPr>
      <w:t>ITU-T\BUREAU\CIRC\264r.DOC</w:t>
    </w:r>
  </w:p>
  <w:p w:rsidR="003C7481" w:rsidRPr="006227B0" w:rsidRDefault="003C7481" w:rsidP="006227B0">
    <w:pPr>
      <w:pStyle w:val="Footer"/>
      <w:rPr>
        <w:lang w:val="fr-CH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7B0" w:rsidRDefault="006227B0" w:rsidP="006227B0">
    <w:pPr>
      <w:pStyle w:val="Footer"/>
      <w:rPr>
        <w:iCs/>
        <w:sz w:val="16"/>
        <w:szCs w:val="16"/>
        <w:lang w:val="fr-CH"/>
      </w:rPr>
    </w:pPr>
    <w:r>
      <w:rPr>
        <w:iCs/>
        <w:sz w:val="16"/>
        <w:szCs w:val="16"/>
        <w:lang w:val="fr-CH"/>
      </w:rPr>
      <w:t>ITU-T\BUREAU\CIRC\264r.DOC</w:t>
    </w:r>
  </w:p>
  <w:p w:rsidR="003C7481" w:rsidRPr="006227B0" w:rsidRDefault="003C7481" w:rsidP="006227B0">
    <w:pPr>
      <w:pStyle w:val="Footer"/>
      <w:rPr>
        <w:lang w:val="fr-CH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27B0" w:rsidRDefault="006227B0" w:rsidP="006227B0">
    <w:pPr>
      <w:pStyle w:val="Footer"/>
      <w:rPr>
        <w:iCs/>
        <w:sz w:val="16"/>
        <w:szCs w:val="16"/>
        <w:lang w:val="fr-CH"/>
      </w:rPr>
    </w:pPr>
    <w:r>
      <w:rPr>
        <w:iCs/>
        <w:sz w:val="16"/>
        <w:szCs w:val="16"/>
        <w:lang w:val="fr-CH"/>
      </w:rPr>
      <w:t>ITU-T\BUREAU\CIRC\264r.DOC</w:t>
    </w:r>
  </w:p>
  <w:p w:rsidR="003C7481" w:rsidRPr="006227B0" w:rsidRDefault="003C7481" w:rsidP="006227B0">
    <w:pPr>
      <w:pStyle w:val="Footer"/>
      <w:rPr>
        <w:b/>
        <w:bCs/>
        <w:lang w:val="fr-CH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481" w:rsidRDefault="003C7481">
      <w:r>
        <w:t>____________________</w:t>
      </w:r>
    </w:p>
  </w:footnote>
  <w:footnote w:type="continuationSeparator" w:id="0">
    <w:p w:rsidR="003C7481" w:rsidRDefault="003C74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481" w:rsidRDefault="003C7481" w:rsidP="002D23A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A5F53">
      <w:rPr>
        <w:rStyle w:val="PageNumber"/>
        <w:noProof/>
      </w:rPr>
      <w:t>- 7 -</w:t>
    </w:r>
    <w:r>
      <w:rPr>
        <w:rStyle w:val="PageNumber"/>
      </w:rPr>
      <w:fldChar w:fldCharType="end"/>
    </w:r>
  </w:p>
  <w:p w:rsidR="003C7481" w:rsidRDefault="003C7481" w:rsidP="002D23AF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481" w:rsidRPr="008B7FF6" w:rsidRDefault="003C7481">
    <w:pPr>
      <w:pStyle w:val="Header"/>
      <w:rPr>
        <w:sz w:val="18"/>
        <w:szCs w:val="18"/>
      </w:rPr>
    </w:pPr>
    <w:r w:rsidRPr="008B7FF6">
      <w:rPr>
        <w:rStyle w:val="PageNumber"/>
        <w:sz w:val="18"/>
        <w:szCs w:val="18"/>
      </w:rPr>
      <w:fldChar w:fldCharType="begin"/>
    </w:r>
    <w:r w:rsidRPr="008B7FF6">
      <w:rPr>
        <w:rStyle w:val="PageNumber"/>
        <w:sz w:val="18"/>
        <w:szCs w:val="18"/>
      </w:rPr>
      <w:instrText xml:space="preserve"> PAGE </w:instrText>
    </w:r>
    <w:r w:rsidRPr="008B7FF6">
      <w:rPr>
        <w:rStyle w:val="PageNumber"/>
        <w:sz w:val="18"/>
        <w:szCs w:val="18"/>
      </w:rPr>
      <w:fldChar w:fldCharType="separate"/>
    </w:r>
    <w:r w:rsidR="00E14CDD">
      <w:rPr>
        <w:rStyle w:val="PageNumber"/>
        <w:noProof/>
        <w:sz w:val="18"/>
        <w:szCs w:val="18"/>
      </w:rPr>
      <w:t>- 2 -</w:t>
    </w:r>
    <w:r w:rsidRPr="008B7FF6">
      <w:rPr>
        <w:rStyle w:val="PageNumber"/>
        <w:sz w:val="18"/>
        <w:szCs w:val="1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481" w:rsidRPr="008B7FF6" w:rsidRDefault="003C7481">
    <w:pPr>
      <w:pStyle w:val="Header"/>
      <w:rPr>
        <w:sz w:val="18"/>
        <w:szCs w:val="18"/>
      </w:rPr>
    </w:pPr>
    <w:r w:rsidRPr="008B7FF6">
      <w:rPr>
        <w:rStyle w:val="PageNumber"/>
        <w:sz w:val="18"/>
        <w:szCs w:val="18"/>
      </w:rPr>
      <w:fldChar w:fldCharType="begin"/>
    </w:r>
    <w:r w:rsidRPr="008B7FF6">
      <w:rPr>
        <w:rStyle w:val="PageNumber"/>
        <w:sz w:val="18"/>
        <w:szCs w:val="18"/>
      </w:rPr>
      <w:instrText xml:space="preserve"> PAGE </w:instrText>
    </w:r>
    <w:r w:rsidRPr="008B7FF6">
      <w:rPr>
        <w:rStyle w:val="PageNumber"/>
        <w:sz w:val="18"/>
        <w:szCs w:val="18"/>
      </w:rPr>
      <w:fldChar w:fldCharType="separate"/>
    </w:r>
    <w:r w:rsidR="00E14CDD">
      <w:rPr>
        <w:rStyle w:val="PageNumber"/>
        <w:noProof/>
        <w:sz w:val="18"/>
        <w:szCs w:val="18"/>
      </w:rPr>
      <w:t>- 3 -</w:t>
    </w:r>
    <w:r w:rsidRPr="008B7FF6">
      <w:rPr>
        <w:rStyle w:val="PageNumber"/>
        <w:sz w:val="18"/>
        <w:szCs w:val="1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481" w:rsidRDefault="003C7481" w:rsidP="002938E9">
    <w:pPr>
      <w:pStyle w:val="Head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A5F53">
      <w:rPr>
        <w:rStyle w:val="PageNumber"/>
        <w:noProof/>
      </w:rPr>
      <w:t>- 7 -</w:t>
    </w:r>
    <w:r>
      <w:rPr>
        <w:rStyle w:val="PageNumber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481" w:rsidRPr="008C2B4E" w:rsidRDefault="003C7481" w:rsidP="008C2B4E">
    <w:pPr>
      <w:pStyle w:val="Header"/>
      <w:rPr>
        <w:sz w:val="18"/>
        <w:szCs w:val="18"/>
      </w:rPr>
    </w:pPr>
    <w:r w:rsidRPr="008C2B4E">
      <w:rPr>
        <w:rStyle w:val="PageNumber"/>
        <w:sz w:val="18"/>
        <w:szCs w:val="18"/>
      </w:rPr>
      <w:fldChar w:fldCharType="begin"/>
    </w:r>
    <w:r w:rsidRPr="008C2B4E">
      <w:rPr>
        <w:rStyle w:val="PageNumber"/>
        <w:sz w:val="18"/>
        <w:szCs w:val="18"/>
      </w:rPr>
      <w:instrText xml:space="preserve"> PAGE </w:instrText>
    </w:r>
    <w:r w:rsidRPr="008C2B4E">
      <w:rPr>
        <w:rStyle w:val="PageNumber"/>
        <w:sz w:val="18"/>
        <w:szCs w:val="18"/>
      </w:rPr>
      <w:fldChar w:fldCharType="separate"/>
    </w:r>
    <w:r w:rsidR="00E14CDD">
      <w:rPr>
        <w:rStyle w:val="PageNumber"/>
        <w:noProof/>
        <w:sz w:val="18"/>
        <w:szCs w:val="18"/>
      </w:rPr>
      <w:t>- 5 -</w:t>
    </w:r>
    <w:r w:rsidRPr="008C2B4E">
      <w:rPr>
        <w:rStyle w:val="PageNumber"/>
        <w:sz w:val="18"/>
        <w:szCs w:val="18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481" w:rsidRPr="008C2B4E" w:rsidRDefault="003C7481" w:rsidP="002938E9">
    <w:pPr>
      <w:pStyle w:val="Header"/>
      <w:rPr>
        <w:sz w:val="18"/>
        <w:szCs w:val="18"/>
      </w:rPr>
    </w:pPr>
    <w:r w:rsidRPr="008C2B4E">
      <w:rPr>
        <w:rStyle w:val="PageNumber"/>
        <w:sz w:val="18"/>
        <w:szCs w:val="18"/>
      </w:rPr>
      <w:fldChar w:fldCharType="begin"/>
    </w:r>
    <w:r w:rsidRPr="008C2B4E">
      <w:rPr>
        <w:rStyle w:val="PageNumber"/>
        <w:sz w:val="18"/>
        <w:szCs w:val="18"/>
      </w:rPr>
      <w:instrText xml:space="preserve"> PAGE </w:instrText>
    </w:r>
    <w:r w:rsidRPr="008C2B4E">
      <w:rPr>
        <w:rStyle w:val="PageNumber"/>
        <w:sz w:val="18"/>
        <w:szCs w:val="18"/>
      </w:rPr>
      <w:fldChar w:fldCharType="separate"/>
    </w:r>
    <w:r w:rsidR="00E14CDD">
      <w:rPr>
        <w:rStyle w:val="PageNumber"/>
        <w:noProof/>
        <w:sz w:val="18"/>
        <w:szCs w:val="18"/>
      </w:rPr>
      <w:t>- 4 -</w:t>
    </w:r>
    <w:r w:rsidRPr="008C2B4E">
      <w:rPr>
        <w:rStyle w:val="PageNumber"/>
        <w:sz w:val="18"/>
        <w:szCs w:val="18"/>
      </w:rPr>
      <w:fldChar w:fldCharType="end"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481" w:rsidRPr="008C2B4E" w:rsidRDefault="003C7481" w:rsidP="008C2B4E">
    <w:pPr>
      <w:pStyle w:val="Header"/>
      <w:rPr>
        <w:sz w:val="18"/>
        <w:szCs w:val="18"/>
      </w:rPr>
    </w:pPr>
    <w:r w:rsidRPr="008C2B4E">
      <w:rPr>
        <w:rStyle w:val="PageNumber"/>
        <w:sz w:val="18"/>
        <w:szCs w:val="18"/>
      </w:rPr>
      <w:fldChar w:fldCharType="begin"/>
    </w:r>
    <w:r w:rsidRPr="008C2B4E">
      <w:rPr>
        <w:rStyle w:val="PageNumber"/>
        <w:sz w:val="18"/>
        <w:szCs w:val="18"/>
      </w:rPr>
      <w:instrText xml:space="preserve"> PAGE </w:instrText>
    </w:r>
    <w:r w:rsidRPr="008C2B4E">
      <w:rPr>
        <w:rStyle w:val="PageNumber"/>
        <w:sz w:val="18"/>
        <w:szCs w:val="18"/>
      </w:rPr>
      <w:fldChar w:fldCharType="separate"/>
    </w:r>
    <w:r w:rsidR="00E14CDD">
      <w:rPr>
        <w:rStyle w:val="PageNumber"/>
        <w:noProof/>
        <w:sz w:val="18"/>
        <w:szCs w:val="18"/>
      </w:rPr>
      <w:t>- 7 -</w:t>
    </w:r>
    <w:r w:rsidRPr="008C2B4E">
      <w:rPr>
        <w:rStyle w:val="PageNumber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44E8"/>
    <w:multiLevelType w:val="hybridMultilevel"/>
    <w:tmpl w:val="7F94E30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E1429D2"/>
    <w:multiLevelType w:val="multilevel"/>
    <w:tmpl w:val="E9DAE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BD666FD"/>
    <w:multiLevelType w:val="hybridMultilevel"/>
    <w:tmpl w:val="712C0490"/>
    <w:lvl w:ilvl="0" w:tplc="11F098CC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>
    <w:nsid w:val="33120116"/>
    <w:multiLevelType w:val="hybridMultilevel"/>
    <w:tmpl w:val="9F143B54"/>
    <w:lvl w:ilvl="0" w:tplc="11F098CC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4">
    <w:nsid w:val="34E73A4E"/>
    <w:multiLevelType w:val="hybridMultilevel"/>
    <w:tmpl w:val="199CB5B6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AC96F8E"/>
    <w:multiLevelType w:val="hybridMultilevel"/>
    <w:tmpl w:val="E3FE36A4"/>
    <w:lvl w:ilvl="0" w:tplc="FF4CC9E2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6">
    <w:nsid w:val="57E82FAF"/>
    <w:multiLevelType w:val="hybridMultilevel"/>
    <w:tmpl w:val="35F8B6E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6DD13641"/>
    <w:multiLevelType w:val="multilevel"/>
    <w:tmpl w:val="180E5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doNotHyphenateCaps/>
  <w:drawingGridHorizontalSpacing w:val="120"/>
  <w:drawingGridVerticalSpacing w:val="120"/>
  <w:displayHorizontalDrawingGridEvery w:val="2"/>
  <w:displayVerticalDrawingGridEvery w:val="0"/>
  <w:doNotShadeFormData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0C6"/>
    <w:rsid w:val="0002612F"/>
    <w:rsid w:val="00027367"/>
    <w:rsid w:val="00033E88"/>
    <w:rsid w:val="0004490B"/>
    <w:rsid w:val="0005306F"/>
    <w:rsid w:val="00057161"/>
    <w:rsid w:val="00062565"/>
    <w:rsid w:val="0009124E"/>
    <w:rsid w:val="000A6B55"/>
    <w:rsid w:val="000B09C1"/>
    <w:rsid w:val="000B4CCA"/>
    <w:rsid w:val="000B59BF"/>
    <w:rsid w:val="000C103A"/>
    <w:rsid w:val="000C1880"/>
    <w:rsid w:val="000D0987"/>
    <w:rsid w:val="000D1FE7"/>
    <w:rsid w:val="000D4DA9"/>
    <w:rsid w:val="000E3672"/>
    <w:rsid w:val="000E4DE3"/>
    <w:rsid w:val="000F4CFF"/>
    <w:rsid w:val="000F75D3"/>
    <w:rsid w:val="00105280"/>
    <w:rsid w:val="00113D83"/>
    <w:rsid w:val="00114D27"/>
    <w:rsid w:val="00132E06"/>
    <w:rsid w:val="00146AD5"/>
    <w:rsid w:val="00164044"/>
    <w:rsid w:val="00173380"/>
    <w:rsid w:val="0017375F"/>
    <w:rsid w:val="00174053"/>
    <w:rsid w:val="00183FEF"/>
    <w:rsid w:val="00184BA2"/>
    <w:rsid w:val="001A153B"/>
    <w:rsid w:val="001A2BAA"/>
    <w:rsid w:val="001A6319"/>
    <w:rsid w:val="001B6320"/>
    <w:rsid w:val="001C13ED"/>
    <w:rsid w:val="001C7B44"/>
    <w:rsid w:val="001D7447"/>
    <w:rsid w:val="001D788E"/>
    <w:rsid w:val="001F3B28"/>
    <w:rsid w:val="001F6B5B"/>
    <w:rsid w:val="00205784"/>
    <w:rsid w:val="00215D8D"/>
    <w:rsid w:val="00233357"/>
    <w:rsid w:val="00236924"/>
    <w:rsid w:val="002378BD"/>
    <w:rsid w:val="0024463D"/>
    <w:rsid w:val="00256827"/>
    <w:rsid w:val="00266379"/>
    <w:rsid w:val="00273033"/>
    <w:rsid w:val="00284516"/>
    <w:rsid w:val="002938E9"/>
    <w:rsid w:val="002959E0"/>
    <w:rsid w:val="002A106B"/>
    <w:rsid w:val="002A26AD"/>
    <w:rsid w:val="002A5F53"/>
    <w:rsid w:val="002B410F"/>
    <w:rsid w:val="002C01B4"/>
    <w:rsid w:val="002C01C0"/>
    <w:rsid w:val="002C2A8C"/>
    <w:rsid w:val="002C34C9"/>
    <w:rsid w:val="002D23AF"/>
    <w:rsid w:val="002F1633"/>
    <w:rsid w:val="002F6BB0"/>
    <w:rsid w:val="003028E8"/>
    <w:rsid w:val="00304370"/>
    <w:rsid w:val="00315814"/>
    <w:rsid w:val="00325894"/>
    <w:rsid w:val="00327C6D"/>
    <w:rsid w:val="00330FFD"/>
    <w:rsid w:val="00341724"/>
    <w:rsid w:val="00346834"/>
    <w:rsid w:val="00350DD3"/>
    <w:rsid w:val="00356810"/>
    <w:rsid w:val="003578B6"/>
    <w:rsid w:val="003612BA"/>
    <w:rsid w:val="003622FB"/>
    <w:rsid w:val="00366AEF"/>
    <w:rsid w:val="003729B1"/>
    <w:rsid w:val="003804AE"/>
    <w:rsid w:val="00386E4E"/>
    <w:rsid w:val="00396E86"/>
    <w:rsid w:val="0039708A"/>
    <w:rsid w:val="003A2489"/>
    <w:rsid w:val="003C0181"/>
    <w:rsid w:val="003C7481"/>
    <w:rsid w:val="003D4494"/>
    <w:rsid w:val="003E620E"/>
    <w:rsid w:val="003F6E7E"/>
    <w:rsid w:val="00414CBB"/>
    <w:rsid w:val="004259C3"/>
    <w:rsid w:val="00432EEA"/>
    <w:rsid w:val="004373EE"/>
    <w:rsid w:val="00440437"/>
    <w:rsid w:val="00444BBE"/>
    <w:rsid w:val="004452A8"/>
    <w:rsid w:val="004556D7"/>
    <w:rsid w:val="004819F3"/>
    <w:rsid w:val="004829F5"/>
    <w:rsid w:val="00483314"/>
    <w:rsid w:val="004875D8"/>
    <w:rsid w:val="004A6069"/>
    <w:rsid w:val="004B7778"/>
    <w:rsid w:val="004C604B"/>
    <w:rsid w:val="005270BE"/>
    <w:rsid w:val="0052757C"/>
    <w:rsid w:val="005376F8"/>
    <w:rsid w:val="005428F8"/>
    <w:rsid w:val="00550319"/>
    <w:rsid w:val="00562C2C"/>
    <w:rsid w:val="005868D7"/>
    <w:rsid w:val="00586D26"/>
    <w:rsid w:val="005A5291"/>
    <w:rsid w:val="005A6933"/>
    <w:rsid w:val="005B53C7"/>
    <w:rsid w:val="005C13DB"/>
    <w:rsid w:val="005C7BD2"/>
    <w:rsid w:val="005F51D7"/>
    <w:rsid w:val="005F6BBC"/>
    <w:rsid w:val="00610EF8"/>
    <w:rsid w:val="0061548F"/>
    <w:rsid w:val="00615A2B"/>
    <w:rsid w:val="006227B0"/>
    <w:rsid w:val="00622DDA"/>
    <w:rsid w:val="006267AB"/>
    <w:rsid w:val="00630C16"/>
    <w:rsid w:val="00637632"/>
    <w:rsid w:val="006758DB"/>
    <w:rsid w:val="00694C66"/>
    <w:rsid w:val="006D23BC"/>
    <w:rsid w:val="006D2FDF"/>
    <w:rsid w:val="006D458B"/>
    <w:rsid w:val="006D7BBE"/>
    <w:rsid w:val="006E1EFE"/>
    <w:rsid w:val="006E7C16"/>
    <w:rsid w:val="0070006D"/>
    <w:rsid w:val="00700649"/>
    <w:rsid w:val="007049FD"/>
    <w:rsid w:val="007212FB"/>
    <w:rsid w:val="0074068B"/>
    <w:rsid w:val="00741BA0"/>
    <w:rsid w:val="00750315"/>
    <w:rsid w:val="007536AF"/>
    <w:rsid w:val="007563AD"/>
    <w:rsid w:val="00764A0D"/>
    <w:rsid w:val="007665B5"/>
    <w:rsid w:val="00770E41"/>
    <w:rsid w:val="0077411D"/>
    <w:rsid w:val="007819B8"/>
    <w:rsid w:val="007848ED"/>
    <w:rsid w:val="007A586F"/>
    <w:rsid w:val="007B3705"/>
    <w:rsid w:val="007B3DB1"/>
    <w:rsid w:val="007D0DFC"/>
    <w:rsid w:val="007D7E5C"/>
    <w:rsid w:val="007E57EA"/>
    <w:rsid w:val="00802FAA"/>
    <w:rsid w:val="0082061C"/>
    <w:rsid w:val="00854875"/>
    <w:rsid w:val="008548C1"/>
    <w:rsid w:val="00856540"/>
    <w:rsid w:val="00867905"/>
    <w:rsid w:val="00867F51"/>
    <w:rsid w:val="008B24B8"/>
    <w:rsid w:val="008B2979"/>
    <w:rsid w:val="008B7FF6"/>
    <w:rsid w:val="008C26D0"/>
    <w:rsid w:val="008C2B4E"/>
    <w:rsid w:val="008D10C6"/>
    <w:rsid w:val="008E27E6"/>
    <w:rsid w:val="008F60FD"/>
    <w:rsid w:val="00923324"/>
    <w:rsid w:val="00927009"/>
    <w:rsid w:val="00930578"/>
    <w:rsid w:val="0094133E"/>
    <w:rsid w:val="00952B29"/>
    <w:rsid w:val="009560C7"/>
    <w:rsid w:val="00960323"/>
    <w:rsid w:val="0098609B"/>
    <w:rsid w:val="009872AF"/>
    <w:rsid w:val="00991D78"/>
    <w:rsid w:val="0099404B"/>
    <w:rsid w:val="00995F18"/>
    <w:rsid w:val="009A4997"/>
    <w:rsid w:val="009A58CC"/>
    <w:rsid w:val="009B18FD"/>
    <w:rsid w:val="009B7AF2"/>
    <w:rsid w:val="009C0C9F"/>
    <w:rsid w:val="009C71E4"/>
    <w:rsid w:val="00A07190"/>
    <w:rsid w:val="00A16D3B"/>
    <w:rsid w:val="00A21CE4"/>
    <w:rsid w:val="00A2442D"/>
    <w:rsid w:val="00A34349"/>
    <w:rsid w:val="00A418E1"/>
    <w:rsid w:val="00A433D7"/>
    <w:rsid w:val="00A435ED"/>
    <w:rsid w:val="00A523A0"/>
    <w:rsid w:val="00A66070"/>
    <w:rsid w:val="00A661B0"/>
    <w:rsid w:val="00A96C35"/>
    <w:rsid w:val="00AA01E3"/>
    <w:rsid w:val="00AA4277"/>
    <w:rsid w:val="00AA4AEF"/>
    <w:rsid w:val="00AB2CA3"/>
    <w:rsid w:val="00AC298B"/>
    <w:rsid w:val="00AC3528"/>
    <w:rsid w:val="00AD7C6A"/>
    <w:rsid w:val="00AE1C5F"/>
    <w:rsid w:val="00B07259"/>
    <w:rsid w:val="00B13170"/>
    <w:rsid w:val="00B160CF"/>
    <w:rsid w:val="00B27736"/>
    <w:rsid w:val="00B322C7"/>
    <w:rsid w:val="00B37274"/>
    <w:rsid w:val="00B458CB"/>
    <w:rsid w:val="00B502DA"/>
    <w:rsid w:val="00B50B15"/>
    <w:rsid w:val="00B51197"/>
    <w:rsid w:val="00B5693E"/>
    <w:rsid w:val="00B83E94"/>
    <w:rsid w:val="00BA0664"/>
    <w:rsid w:val="00BB34C6"/>
    <w:rsid w:val="00BD01D4"/>
    <w:rsid w:val="00BD6002"/>
    <w:rsid w:val="00BE12FB"/>
    <w:rsid w:val="00BE3D34"/>
    <w:rsid w:val="00BE7A5A"/>
    <w:rsid w:val="00C000F1"/>
    <w:rsid w:val="00C2359A"/>
    <w:rsid w:val="00C3019E"/>
    <w:rsid w:val="00C3117F"/>
    <w:rsid w:val="00C3150C"/>
    <w:rsid w:val="00C31721"/>
    <w:rsid w:val="00C33E90"/>
    <w:rsid w:val="00C52D3F"/>
    <w:rsid w:val="00C55D7D"/>
    <w:rsid w:val="00C60E22"/>
    <w:rsid w:val="00C65FA9"/>
    <w:rsid w:val="00C7043F"/>
    <w:rsid w:val="00C8335D"/>
    <w:rsid w:val="00C84344"/>
    <w:rsid w:val="00C86E92"/>
    <w:rsid w:val="00C86F06"/>
    <w:rsid w:val="00CA6CE3"/>
    <w:rsid w:val="00CA7D26"/>
    <w:rsid w:val="00CD7841"/>
    <w:rsid w:val="00CF0A5C"/>
    <w:rsid w:val="00D04E46"/>
    <w:rsid w:val="00D11CE8"/>
    <w:rsid w:val="00D27786"/>
    <w:rsid w:val="00D32821"/>
    <w:rsid w:val="00D40770"/>
    <w:rsid w:val="00D45047"/>
    <w:rsid w:val="00D46AE2"/>
    <w:rsid w:val="00D479FF"/>
    <w:rsid w:val="00D540FF"/>
    <w:rsid w:val="00DB5122"/>
    <w:rsid w:val="00DF0DAD"/>
    <w:rsid w:val="00DF2CF3"/>
    <w:rsid w:val="00DF3899"/>
    <w:rsid w:val="00E10EF2"/>
    <w:rsid w:val="00E13946"/>
    <w:rsid w:val="00E14CDD"/>
    <w:rsid w:val="00E14D7B"/>
    <w:rsid w:val="00E16570"/>
    <w:rsid w:val="00E21870"/>
    <w:rsid w:val="00E246DE"/>
    <w:rsid w:val="00E25F75"/>
    <w:rsid w:val="00E2793F"/>
    <w:rsid w:val="00E40EDF"/>
    <w:rsid w:val="00E45CDB"/>
    <w:rsid w:val="00E51469"/>
    <w:rsid w:val="00E53403"/>
    <w:rsid w:val="00E71A40"/>
    <w:rsid w:val="00E72D4E"/>
    <w:rsid w:val="00E758C9"/>
    <w:rsid w:val="00E75B0F"/>
    <w:rsid w:val="00E76B6D"/>
    <w:rsid w:val="00E80911"/>
    <w:rsid w:val="00E836E3"/>
    <w:rsid w:val="00E868EA"/>
    <w:rsid w:val="00EA06B7"/>
    <w:rsid w:val="00EA394A"/>
    <w:rsid w:val="00EB137D"/>
    <w:rsid w:val="00EB217B"/>
    <w:rsid w:val="00EB3045"/>
    <w:rsid w:val="00ED7627"/>
    <w:rsid w:val="00EE1A8F"/>
    <w:rsid w:val="00EE6D69"/>
    <w:rsid w:val="00EE710B"/>
    <w:rsid w:val="00EE73C1"/>
    <w:rsid w:val="00EF5070"/>
    <w:rsid w:val="00F11A21"/>
    <w:rsid w:val="00F225DB"/>
    <w:rsid w:val="00F24A9C"/>
    <w:rsid w:val="00F354F7"/>
    <w:rsid w:val="00F45402"/>
    <w:rsid w:val="00F65C03"/>
    <w:rsid w:val="00F7771C"/>
    <w:rsid w:val="00F82E21"/>
    <w:rsid w:val="00F83F8A"/>
    <w:rsid w:val="00F854C4"/>
    <w:rsid w:val="00F8692B"/>
    <w:rsid w:val="00F90562"/>
    <w:rsid w:val="00F95E22"/>
    <w:rsid w:val="00FB359A"/>
    <w:rsid w:val="00FB406B"/>
    <w:rsid w:val="00FB4C63"/>
    <w:rsid w:val="00FB643D"/>
    <w:rsid w:val="00FC2EB6"/>
    <w:rsid w:val="00FD55A5"/>
    <w:rsid w:val="00FD68A9"/>
    <w:rsid w:val="00FE1CA5"/>
    <w:rsid w:val="00FE222D"/>
    <w:rsid w:val="00FE5952"/>
    <w:rsid w:val="00FF2002"/>
    <w:rsid w:val="00FF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512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A06B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aliases w:val="pie de página,fo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basedOn w:val="DefaultParagraphFont"/>
    <w:semiHidden/>
    <w:rPr>
      <w:position w:val="6"/>
      <w:sz w:val="16"/>
    </w:rPr>
  </w:style>
  <w:style w:type="paragraph" w:styleId="FootnoteText">
    <w:name w:val="footnote text"/>
    <w:basedOn w:val="Normal"/>
    <w:semiHidden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7848ED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18"/>
    </w:rPr>
  </w:style>
  <w:style w:type="paragraph" w:customStyle="1" w:styleId="ITUfillin">
    <w:name w:val="ITU_fillin"/>
    <w:basedOn w:val="ITUref"/>
    <w:rPr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sz w:val="22"/>
    </w:r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 w:firstLine="851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spacing w:before="284"/>
      <w:ind w:firstLine="1304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BodyText0">
    <w:name w:val="Body Text"/>
    <w:basedOn w:val="Normal"/>
    <w:rsid w:val="00C31721"/>
    <w:pPr>
      <w:tabs>
        <w:tab w:val="clear" w:pos="794"/>
        <w:tab w:val="clear" w:pos="1191"/>
        <w:tab w:val="clear" w:pos="1588"/>
        <w:tab w:val="left" w:pos="2693"/>
        <w:tab w:val="left" w:pos="3261"/>
        <w:tab w:val="left" w:pos="5387"/>
        <w:tab w:val="left" w:pos="7655"/>
        <w:tab w:val="left" w:pos="8789"/>
        <w:tab w:val="left" w:pos="9072"/>
        <w:tab w:val="right" w:pos="10858"/>
      </w:tabs>
      <w:textAlignment w:val="auto"/>
    </w:pPr>
    <w:rPr>
      <w:lang w:val="fr-FR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spacing w:before="40"/>
    </w:pPr>
    <w:rPr>
      <w:caps w:val="0"/>
    </w:rPr>
  </w:style>
  <w:style w:type="paragraph" w:styleId="TOC9">
    <w:name w:val="toc 9"/>
    <w:basedOn w:val="TOC3"/>
    <w:next w:val="Normal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PageNumber">
    <w:name w:val="page number"/>
    <w:basedOn w:val="DefaultParagraphFont"/>
    <w:rsid w:val="002C01C0"/>
  </w:style>
  <w:style w:type="paragraph" w:styleId="BodyText2">
    <w:name w:val="Body Text 2"/>
    <w:basedOn w:val="Normal"/>
    <w:rsid w:val="005868D7"/>
    <w:pPr>
      <w:spacing w:after="120" w:line="480" w:lineRule="auto"/>
    </w:pPr>
  </w:style>
  <w:style w:type="paragraph" w:styleId="BalloonText">
    <w:name w:val="Balloon Text"/>
    <w:basedOn w:val="Normal"/>
    <w:semiHidden/>
    <w:rsid w:val="0085487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E76B6D"/>
    <w:pPr>
      <w:shd w:val="clear" w:color="auto" w:fill="000080"/>
    </w:pPr>
    <w:rPr>
      <w:rFonts w:ascii="Tahoma" w:hAnsi="Tahoma" w:cs="Tahoma"/>
      <w:sz w:val="20"/>
    </w:rPr>
  </w:style>
  <w:style w:type="character" w:styleId="Emphasis">
    <w:name w:val="Emphasis"/>
    <w:basedOn w:val="DefaultParagraphFont"/>
    <w:qFormat/>
    <w:rsid w:val="00CA6CE3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40437"/>
    <w:rPr>
      <w:rFonts w:ascii="Times New Roman" w:hAnsi="Times New Roman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440437"/>
    <w:pPr>
      <w:tabs>
        <w:tab w:val="clear" w:pos="794"/>
        <w:tab w:val="clear" w:pos="1191"/>
        <w:tab w:val="clear" w:pos="1588"/>
        <w:tab w:val="clear" w:pos="1985"/>
        <w:tab w:val="left" w:pos="360"/>
      </w:tabs>
      <w:overflowPunct/>
      <w:autoSpaceDE/>
      <w:autoSpaceDN/>
      <w:adjustRightInd/>
      <w:spacing w:before="0"/>
      <w:textAlignment w:val="auto"/>
    </w:pPr>
    <w:rPr>
      <w:rFonts w:ascii="Toronto" w:hAnsi="Toronto" w:cs="Angsana New"/>
      <w:b/>
      <w:i/>
      <w:strike/>
      <w:sz w:val="28"/>
      <w:u w:val="single"/>
    </w:rPr>
  </w:style>
  <w:style w:type="paragraph" w:customStyle="1" w:styleId="Default">
    <w:name w:val="Default"/>
    <w:rsid w:val="004404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 w:eastAsia="en-SG"/>
    </w:rPr>
  </w:style>
  <w:style w:type="character" w:customStyle="1" w:styleId="HeaderChar">
    <w:name w:val="Header Char"/>
    <w:basedOn w:val="DefaultParagraphFont"/>
    <w:link w:val="Header"/>
    <w:uiPriority w:val="99"/>
    <w:rsid w:val="00867F51"/>
    <w:rPr>
      <w:rFonts w:ascii="Times New Roman" w:hAnsi="Times New Roman"/>
      <w:sz w:val="22"/>
      <w:lang w:val="en-GB" w:eastAsia="en-US"/>
    </w:rPr>
  </w:style>
  <w:style w:type="table" w:styleId="TableGrid">
    <w:name w:val="Table Grid"/>
    <w:basedOn w:val="TableNormal"/>
    <w:uiPriority w:val="59"/>
    <w:rsid w:val="00EB3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0">
    <w:name w:val="Table_head"/>
    <w:basedOn w:val="Normal"/>
    <w:next w:val="Normal"/>
    <w:rsid w:val="003729B1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text0">
    <w:name w:val="Table_text"/>
    <w:basedOn w:val="Normal"/>
    <w:rsid w:val="003729B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character" w:customStyle="1" w:styleId="FooterChar">
    <w:name w:val="Footer Char"/>
    <w:aliases w:val="pie de página Char,fo Char"/>
    <w:basedOn w:val="DefaultParagraphFont"/>
    <w:link w:val="Footer"/>
    <w:locked/>
    <w:rsid w:val="00F90562"/>
    <w:rPr>
      <w:rFonts w:ascii="Times New Roman" w:hAnsi="Times New Roman"/>
      <w:caps/>
      <w:sz w:val="18"/>
      <w:lang w:val="en-GB" w:eastAsia="en-US"/>
    </w:rPr>
  </w:style>
  <w:style w:type="paragraph" w:customStyle="1" w:styleId="NN">
    <w:name w:val="NN"/>
    <w:basedOn w:val="Annex"/>
    <w:rsid w:val="00B50B15"/>
    <w:pPr>
      <w:spacing w:before="0"/>
    </w:pPr>
  </w:style>
  <w:style w:type="paragraph" w:customStyle="1" w:styleId="itu">
    <w:name w:val="itu"/>
    <w:basedOn w:val="Normal"/>
    <w:rsid w:val="00EA06B7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  <w:style w:type="paragraph" w:customStyle="1" w:styleId="Reasons">
    <w:name w:val="Reasons"/>
    <w:basedOn w:val="Normal"/>
    <w:qFormat/>
    <w:rsid w:val="00EA06B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lang w:val="en-US"/>
    </w:rPr>
  </w:style>
  <w:style w:type="paragraph" w:customStyle="1" w:styleId="AnnexNo">
    <w:name w:val="Annex_No"/>
    <w:basedOn w:val="Normal"/>
    <w:next w:val="Normal"/>
    <w:rsid w:val="00C8335D"/>
    <w:pPr>
      <w:keepNext/>
      <w:keepLines/>
      <w:spacing w:before="480" w:after="80"/>
      <w:jc w:val="center"/>
    </w:pPr>
    <w:rPr>
      <w:caps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A06B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pPr>
      <w:spacing w:before="320"/>
      <w:outlineLvl w:val="1"/>
    </w:pPr>
  </w:style>
  <w:style w:type="paragraph" w:styleId="Heading3">
    <w:name w:val="heading 3"/>
    <w:basedOn w:val="Heading1"/>
    <w:next w:val="Normal"/>
    <w:link w:val="Heading3Char"/>
    <w:qFormat/>
    <w:pPr>
      <w:spacing w:before="200"/>
      <w:outlineLvl w:val="2"/>
    </w:pPr>
  </w:style>
  <w:style w:type="paragraph" w:styleId="Heading4">
    <w:name w:val="heading 4"/>
    <w:basedOn w:val="Heading3"/>
    <w:next w:val="Normal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ndnoteReference">
    <w:name w:val="endnote reference"/>
    <w:basedOn w:val="DefaultParagraphFont"/>
    <w:semiHidden/>
    <w:rPr>
      <w:vertAlign w:val="superscript"/>
    </w:rPr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semiHidden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aliases w:val="pie de página,fo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sz w:val="18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22"/>
    </w:rPr>
  </w:style>
  <w:style w:type="character" w:styleId="FootnoteReference">
    <w:name w:val="footnote reference"/>
    <w:basedOn w:val="DefaultParagraphFont"/>
    <w:semiHidden/>
    <w:rPr>
      <w:position w:val="6"/>
      <w:sz w:val="16"/>
    </w:rPr>
  </w:style>
  <w:style w:type="paragraph" w:styleId="FootnoteText">
    <w:name w:val="footnote text"/>
    <w:basedOn w:val="Normal"/>
    <w:semiHidden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7848ED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6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28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18"/>
    </w:rPr>
  </w:style>
  <w:style w:type="paragraph" w:customStyle="1" w:styleId="ITUfillin">
    <w:name w:val="ITU_fillin"/>
    <w:basedOn w:val="ITUref"/>
    <w:rPr>
      <w:sz w:val="20"/>
    </w:rPr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  <w:sz w:val="20"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  <w:rPr>
      <w:sz w:val="22"/>
    </w:r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 w:firstLine="851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spacing w:before="284"/>
      <w:ind w:firstLine="1304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styleId="BodyText0">
    <w:name w:val="Body Text"/>
    <w:basedOn w:val="Normal"/>
    <w:rsid w:val="00C31721"/>
    <w:pPr>
      <w:tabs>
        <w:tab w:val="clear" w:pos="794"/>
        <w:tab w:val="clear" w:pos="1191"/>
        <w:tab w:val="clear" w:pos="1588"/>
        <w:tab w:val="left" w:pos="2693"/>
        <w:tab w:val="left" w:pos="3261"/>
        <w:tab w:val="left" w:pos="5387"/>
        <w:tab w:val="left" w:pos="7655"/>
        <w:tab w:val="left" w:pos="8789"/>
        <w:tab w:val="left" w:pos="9072"/>
        <w:tab w:val="right" w:pos="10858"/>
      </w:tabs>
      <w:textAlignment w:val="auto"/>
    </w:pPr>
    <w:rPr>
      <w:lang w:val="fr-FR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spacing w:before="40"/>
    </w:pPr>
    <w:rPr>
      <w:caps w:val="0"/>
    </w:rPr>
  </w:style>
  <w:style w:type="paragraph" w:styleId="TOC9">
    <w:name w:val="toc 9"/>
    <w:basedOn w:val="TOC3"/>
    <w:next w:val="Normal"/>
    <w:semiHidden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styleId="PageNumber">
    <w:name w:val="page number"/>
    <w:basedOn w:val="DefaultParagraphFont"/>
    <w:rsid w:val="002C01C0"/>
  </w:style>
  <w:style w:type="paragraph" w:styleId="BodyText2">
    <w:name w:val="Body Text 2"/>
    <w:basedOn w:val="Normal"/>
    <w:rsid w:val="005868D7"/>
    <w:pPr>
      <w:spacing w:after="120" w:line="480" w:lineRule="auto"/>
    </w:pPr>
  </w:style>
  <w:style w:type="paragraph" w:styleId="BalloonText">
    <w:name w:val="Balloon Text"/>
    <w:basedOn w:val="Normal"/>
    <w:semiHidden/>
    <w:rsid w:val="0085487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E76B6D"/>
    <w:pPr>
      <w:shd w:val="clear" w:color="auto" w:fill="000080"/>
    </w:pPr>
    <w:rPr>
      <w:rFonts w:ascii="Tahoma" w:hAnsi="Tahoma" w:cs="Tahoma"/>
      <w:sz w:val="20"/>
    </w:rPr>
  </w:style>
  <w:style w:type="character" w:styleId="Emphasis">
    <w:name w:val="Emphasis"/>
    <w:basedOn w:val="DefaultParagraphFont"/>
    <w:qFormat/>
    <w:rsid w:val="00CA6CE3"/>
    <w:rPr>
      <w:i/>
      <w:iCs/>
    </w:rPr>
  </w:style>
  <w:style w:type="character" w:customStyle="1" w:styleId="Heading3Char">
    <w:name w:val="Heading 3 Char"/>
    <w:basedOn w:val="DefaultParagraphFont"/>
    <w:link w:val="Heading3"/>
    <w:rsid w:val="00440437"/>
    <w:rPr>
      <w:rFonts w:ascii="Times New Roman" w:hAnsi="Times New Roman"/>
      <w:b/>
      <w:sz w:val="24"/>
      <w:lang w:val="en-GB" w:eastAsia="en-US"/>
    </w:rPr>
  </w:style>
  <w:style w:type="paragraph" w:styleId="Caption">
    <w:name w:val="caption"/>
    <w:basedOn w:val="Normal"/>
    <w:next w:val="Normal"/>
    <w:qFormat/>
    <w:rsid w:val="00440437"/>
    <w:pPr>
      <w:tabs>
        <w:tab w:val="clear" w:pos="794"/>
        <w:tab w:val="clear" w:pos="1191"/>
        <w:tab w:val="clear" w:pos="1588"/>
        <w:tab w:val="clear" w:pos="1985"/>
        <w:tab w:val="left" w:pos="360"/>
      </w:tabs>
      <w:overflowPunct/>
      <w:autoSpaceDE/>
      <w:autoSpaceDN/>
      <w:adjustRightInd/>
      <w:spacing w:before="0"/>
      <w:textAlignment w:val="auto"/>
    </w:pPr>
    <w:rPr>
      <w:rFonts w:ascii="Toronto" w:hAnsi="Toronto" w:cs="Angsana New"/>
      <w:b/>
      <w:i/>
      <w:strike/>
      <w:sz w:val="28"/>
      <w:u w:val="single"/>
    </w:rPr>
  </w:style>
  <w:style w:type="paragraph" w:customStyle="1" w:styleId="Default">
    <w:name w:val="Default"/>
    <w:rsid w:val="004404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 w:eastAsia="en-SG"/>
    </w:rPr>
  </w:style>
  <w:style w:type="character" w:customStyle="1" w:styleId="HeaderChar">
    <w:name w:val="Header Char"/>
    <w:basedOn w:val="DefaultParagraphFont"/>
    <w:link w:val="Header"/>
    <w:uiPriority w:val="99"/>
    <w:rsid w:val="00867F51"/>
    <w:rPr>
      <w:rFonts w:ascii="Times New Roman" w:hAnsi="Times New Roman"/>
      <w:sz w:val="22"/>
      <w:lang w:val="en-GB" w:eastAsia="en-US"/>
    </w:rPr>
  </w:style>
  <w:style w:type="table" w:styleId="TableGrid">
    <w:name w:val="Table Grid"/>
    <w:basedOn w:val="TableNormal"/>
    <w:uiPriority w:val="59"/>
    <w:rsid w:val="00EB30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0">
    <w:name w:val="Table_head"/>
    <w:basedOn w:val="Normal"/>
    <w:next w:val="Normal"/>
    <w:rsid w:val="003729B1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text0">
    <w:name w:val="Table_text"/>
    <w:basedOn w:val="Normal"/>
    <w:rsid w:val="003729B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character" w:customStyle="1" w:styleId="FooterChar">
    <w:name w:val="Footer Char"/>
    <w:aliases w:val="pie de página Char,fo Char"/>
    <w:basedOn w:val="DefaultParagraphFont"/>
    <w:link w:val="Footer"/>
    <w:locked/>
    <w:rsid w:val="00F90562"/>
    <w:rPr>
      <w:rFonts w:ascii="Times New Roman" w:hAnsi="Times New Roman"/>
      <w:caps/>
      <w:sz w:val="18"/>
      <w:lang w:val="en-GB" w:eastAsia="en-US"/>
    </w:rPr>
  </w:style>
  <w:style w:type="paragraph" w:customStyle="1" w:styleId="NN">
    <w:name w:val="NN"/>
    <w:basedOn w:val="Annex"/>
    <w:rsid w:val="00B50B15"/>
    <w:pPr>
      <w:spacing w:before="0"/>
    </w:pPr>
  </w:style>
  <w:style w:type="paragraph" w:customStyle="1" w:styleId="itu">
    <w:name w:val="itu"/>
    <w:basedOn w:val="Normal"/>
    <w:rsid w:val="00EA06B7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overflowPunct/>
      <w:autoSpaceDE/>
      <w:autoSpaceDN/>
      <w:adjustRightInd/>
      <w:spacing w:before="0"/>
      <w:textAlignment w:val="auto"/>
    </w:pPr>
    <w:rPr>
      <w:rFonts w:ascii="Futura Lt BT" w:hAnsi="Futura Lt BT"/>
      <w:sz w:val="18"/>
    </w:rPr>
  </w:style>
  <w:style w:type="paragraph" w:customStyle="1" w:styleId="Reasons">
    <w:name w:val="Reasons"/>
    <w:basedOn w:val="Normal"/>
    <w:qFormat/>
    <w:rsid w:val="00EA06B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lang w:val="en-US"/>
    </w:rPr>
  </w:style>
  <w:style w:type="paragraph" w:customStyle="1" w:styleId="AnnexNo">
    <w:name w:val="Annex_No"/>
    <w:basedOn w:val="Normal"/>
    <w:next w:val="Normal"/>
    <w:rsid w:val="00C8335D"/>
    <w:pPr>
      <w:keepNext/>
      <w:keepLines/>
      <w:spacing w:before="480" w:after="80"/>
      <w:jc w:val="center"/>
    </w:pPr>
    <w:rPr>
      <w:cap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1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tu.int/md/T09-SG16-COL-0008/en" TargetMode="External"/><Relationship Id="rId18" Type="http://schemas.openxmlformats.org/officeDocument/2006/relationships/header" Target="header3.xml"/><Relationship Id="rId26" Type="http://schemas.openxmlformats.org/officeDocument/2006/relationships/hyperlink" Target="mailto:servicedesk@itu.int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34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hyperlink" Target="http://www.itu.int/md/T09-SG09-COL-0008/en" TargetMode="External"/><Relationship Id="rId17" Type="http://schemas.openxmlformats.org/officeDocument/2006/relationships/footer" Target="footer2.xml"/><Relationship Id="rId25" Type="http://schemas.openxmlformats.org/officeDocument/2006/relationships/hyperlink" Target="http://itu.int/ITU-T/edh/faqs-support.html" TargetMode="External"/><Relationship Id="rId33" Type="http://schemas.openxmlformats.org/officeDocument/2006/relationships/header" Target="header6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29" Type="http://schemas.openxmlformats.org/officeDocument/2006/relationships/hyperlink" Target="http://itu.int/travel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ITU-T/gsi/iptv/" TargetMode="External"/><Relationship Id="rId24" Type="http://schemas.openxmlformats.org/officeDocument/2006/relationships/hyperlink" Target="http://itu.int/oth/T0A0F000010" TargetMode="External"/><Relationship Id="rId32" Type="http://schemas.openxmlformats.org/officeDocument/2006/relationships/footer" Target="footer5.xml"/><Relationship Id="rId37" Type="http://schemas.openxmlformats.org/officeDocument/2006/relationships/footer" Target="footer7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hyperlink" Target="http://itu.int/ITU-T/gsi/iptv/" TargetMode="External"/><Relationship Id="rId28" Type="http://schemas.openxmlformats.org/officeDocument/2006/relationships/hyperlink" Target="http://itu.int/ITU-T/go/e-print" TargetMode="External"/><Relationship Id="rId36" Type="http://schemas.openxmlformats.org/officeDocument/2006/relationships/header" Target="header7.xml"/><Relationship Id="rId10" Type="http://schemas.openxmlformats.org/officeDocument/2006/relationships/hyperlink" Target="mailto:tsbiptv@itu.int" TargetMode="External"/><Relationship Id="rId19" Type="http://schemas.openxmlformats.org/officeDocument/2006/relationships/footer" Target="footer3.xml"/><Relationship Id="rId31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Relationship Id="rId22" Type="http://schemas.openxmlformats.org/officeDocument/2006/relationships/hyperlink" Target="mailto:tsbiptv@itu.int" TargetMode="External"/><Relationship Id="rId27" Type="http://schemas.openxmlformats.org/officeDocument/2006/relationships/hyperlink" Target="mailto:printname@eprint.itu.int" TargetMode="External"/><Relationship Id="rId30" Type="http://schemas.openxmlformats.org/officeDocument/2006/relationships/hyperlink" Target="mailto:tsbreg@itu.int" TargetMode="External"/><Relationship Id="rId35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iffer\Local%20Settings\Temporary%20Internet%20Files\OLK3CA\PE_TSBCIRC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EBF9F-8DB1-4C03-9E77-415FCF70D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PE_TSBCIRC1.DOT</Template>
  <TotalTime>1</TotalTime>
  <Pages>7</Pages>
  <Words>1608</Words>
  <Characters>9167</Characters>
  <Application>Microsoft Office Word</Application>
  <DocSecurity>4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10754</CharactersWithSpaces>
  <SharedDoc>false</SharedDoc>
  <HLinks>
    <vt:vector size="216" baseType="variant">
      <vt:variant>
        <vt:i4>5177355</vt:i4>
      </vt:variant>
      <vt:variant>
        <vt:i4>102</vt:i4>
      </vt:variant>
      <vt:variant>
        <vt:i4>0</vt:i4>
      </vt:variant>
      <vt:variant>
        <vt:i4>5</vt:i4>
      </vt:variant>
      <vt:variant>
        <vt:lpwstr>http://en.wikipedia.org/wiki/Rio_de_janeiro</vt:lpwstr>
      </vt:variant>
      <vt:variant>
        <vt:lpwstr/>
      </vt:variant>
      <vt:variant>
        <vt:i4>3014695</vt:i4>
      </vt:variant>
      <vt:variant>
        <vt:i4>99</vt:i4>
      </vt:variant>
      <vt:variant>
        <vt:i4>0</vt:i4>
      </vt:variant>
      <vt:variant>
        <vt:i4>5</vt:i4>
      </vt:variant>
      <vt:variant>
        <vt:lpwstr>http://www.braziltour.com/</vt:lpwstr>
      </vt:variant>
      <vt:variant>
        <vt:lpwstr/>
      </vt:variant>
      <vt:variant>
        <vt:i4>1769500</vt:i4>
      </vt:variant>
      <vt:variant>
        <vt:i4>96</vt:i4>
      </vt:variant>
      <vt:variant>
        <vt:i4>0</vt:i4>
      </vt:variant>
      <vt:variant>
        <vt:i4>5</vt:i4>
      </vt:variant>
      <vt:variant>
        <vt:lpwstr>http://www.rioguiaoficial.com.br/en/home</vt:lpwstr>
      </vt:variant>
      <vt:variant>
        <vt:lpwstr/>
      </vt:variant>
      <vt:variant>
        <vt:i4>4325407</vt:i4>
      </vt:variant>
      <vt:variant>
        <vt:i4>93</vt:i4>
      </vt:variant>
      <vt:variant>
        <vt:i4>0</vt:i4>
      </vt:variant>
      <vt:variant>
        <vt:i4>5</vt:i4>
      </vt:variant>
      <vt:variant>
        <vt:lpwstr>http://www.worldtimezone.com/</vt:lpwstr>
      </vt:variant>
      <vt:variant>
        <vt:lpwstr/>
      </vt:variant>
      <vt:variant>
        <vt:i4>4325443</vt:i4>
      </vt:variant>
      <vt:variant>
        <vt:i4>90</vt:i4>
      </vt:variant>
      <vt:variant>
        <vt:i4>0</vt:i4>
      </vt:variant>
      <vt:variant>
        <vt:i4>5</vt:i4>
      </vt:variant>
      <vt:variant>
        <vt:lpwstr>http://www.metrorio.com.br/mapas.htm</vt:lpwstr>
      </vt:variant>
      <vt:variant>
        <vt:lpwstr/>
      </vt:variant>
      <vt:variant>
        <vt:i4>65641</vt:i4>
      </vt:variant>
      <vt:variant>
        <vt:i4>87</vt:i4>
      </vt:variant>
      <vt:variant>
        <vt:i4>0</vt:i4>
      </vt:variant>
      <vt:variant>
        <vt:i4>5</vt:i4>
      </vt:variant>
      <vt:variant>
        <vt:lpwstr>http://www.vadeonibus.com.br/home/index_ing.php</vt:lpwstr>
      </vt:variant>
      <vt:variant>
        <vt:lpwstr/>
      </vt:variant>
      <vt:variant>
        <vt:i4>2752565</vt:i4>
      </vt:variant>
      <vt:variant>
        <vt:i4>84</vt:i4>
      </vt:variant>
      <vt:variant>
        <vt:i4>0</vt:i4>
      </vt:variant>
      <vt:variant>
        <vt:i4>5</vt:i4>
      </vt:variant>
      <vt:variant>
        <vt:lpwstr>http://www.infraero.gov.br/</vt:lpwstr>
      </vt:variant>
      <vt:variant>
        <vt:lpwstr/>
      </vt:variant>
      <vt:variant>
        <vt:i4>2752565</vt:i4>
      </vt:variant>
      <vt:variant>
        <vt:i4>81</vt:i4>
      </vt:variant>
      <vt:variant>
        <vt:i4>0</vt:i4>
      </vt:variant>
      <vt:variant>
        <vt:i4>5</vt:i4>
      </vt:variant>
      <vt:variant>
        <vt:lpwstr>http://www.infraero.gov.br/</vt:lpwstr>
      </vt:variant>
      <vt:variant>
        <vt:lpwstr/>
      </vt:variant>
      <vt:variant>
        <vt:i4>1835043</vt:i4>
      </vt:variant>
      <vt:variant>
        <vt:i4>78</vt:i4>
      </vt:variant>
      <vt:variant>
        <vt:i4>0</vt:i4>
      </vt:variant>
      <vt:variant>
        <vt:i4>5</vt:i4>
      </vt:variant>
      <vt:variant>
        <vt:lpwstr>http://wikitravel.org/en/Portuguese_phrasebook</vt:lpwstr>
      </vt:variant>
      <vt:variant>
        <vt:lpwstr/>
      </vt:variant>
      <vt:variant>
        <vt:i4>589849</vt:i4>
      </vt:variant>
      <vt:variant>
        <vt:i4>75</vt:i4>
      </vt:variant>
      <vt:variant>
        <vt:i4>0</vt:i4>
      </vt:variant>
      <vt:variant>
        <vt:i4>5</vt:i4>
      </vt:variant>
      <vt:variant>
        <vt:lpwstr>http://www.itamaraty.gov.br/o-ministerio/o-brasil-no-exterior</vt:lpwstr>
      </vt:variant>
      <vt:variant>
        <vt:lpwstr/>
      </vt:variant>
      <vt:variant>
        <vt:i4>3670062</vt:i4>
      </vt:variant>
      <vt:variant>
        <vt:i4>72</vt:i4>
      </vt:variant>
      <vt:variant>
        <vt:i4>0</vt:i4>
      </vt:variant>
      <vt:variant>
        <vt:i4>5</vt:i4>
      </vt:variant>
      <vt:variant>
        <vt:lpwstr>http://www.portalconsular.mre.gov.br/antes/qgrv_ingles_01.04.2011.pdf</vt:lpwstr>
      </vt:variant>
      <vt:variant>
        <vt:lpwstr/>
      </vt:variant>
      <vt:variant>
        <vt:i4>6357002</vt:i4>
      </vt:variant>
      <vt:variant>
        <vt:i4>69</vt:i4>
      </vt:variant>
      <vt:variant>
        <vt:i4>0</vt:i4>
      </vt:variant>
      <vt:variant>
        <vt:i4>5</vt:i4>
      </vt:variant>
      <vt:variant>
        <vt:lpwstr>http://en.wikipedia.org/wiki/Brazilian_real</vt:lpwstr>
      </vt:variant>
      <vt:variant>
        <vt:lpwstr/>
      </vt:variant>
      <vt:variant>
        <vt:i4>7340072</vt:i4>
      </vt:variant>
      <vt:variant>
        <vt:i4>66</vt:i4>
      </vt:variant>
      <vt:variant>
        <vt:i4>0</vt:i4>
      </vt:variant>
      <vt:variant>
        <vt:i4>5</vt:i4>
      </vt:variant>
      <vt:variant>
        <vt:lpwstr>http://www.arpoadorinn.com.br/</vt:lpwstr>
      </vt:variant>
      <vt:variant>
        <vt:lpwstr/>
      </vt:variant>
      <vt:variant>
        <vt:i4>8126524</vt:i4>
      </vt:variant>
      <vt:variant>
        <vt:i4>63</vt:i4>
      </vt:variant>
      <vt:variant>
        <vt:i4>0</vt:i4>
      </vt:variant>
      <vt:variant>
        <vt:i4>5</vt:i4>
      </vt:variant>
      <vt:variant>
        <vt:lpwstr>http://www.atlantishotel.com.br/ing</vt:lpwstr>
      </vt:variant>
      <vt:variant>
        <vt:lpwstr/>
      </vt:variant>
      <vt:variant>
        <vt:i4>5832769</vt:i4>
      </vt:variant>
      <vt:variant>
        <vt:i4>60</vt:i4>
      </vt:variant>
      <vt:variant>
        <vt:i4>0</vt:i4>
      </vt:variant>
      <vt:variant>
        <vt:i4>5</vt:i4>
      </vt:variant>
      <vt:variant>
        <vt:lpwstr>http://www.hotelcristalpalace.com.br/</vt:lpwstr>
      </vt:variant>
      <vt:variant>
        <vt:lpwstr/>
      </vt:variant>
      <vt:variant>
        <vt:i4>8323198</vt:i4>
      </vt:variant>
      <vt:variant>
        <vt:i4>57</vt:i4>
      </vt:variant>
      <vt:variant>
        <vt:i4>0</vt:i4>
      </vt:variant>
      <vt:variant>
        <vt:i4>5</vt:i4>
      </vt:variant>
      <vt:variant>
        <vt:lpwstr>http://www.copasul.com.br/en-us</vt:lpwstr>
      </vt:variant>
      <vt:variant>
        <vt:lpwstr/>
      </vt:variant>
      <vt:variant>
        <vt:i4>7929912</vt:i4>
      </vt:variant>
      <vt:variant>
        <vt:i4>54</vt:i4>
      </vt:variant>
      <vt:variant>
        <vt:i4>0</vt:i4>
      </vt:variant>
      <vt:variant>
        <vt:i4>5</vt:i4>
      </vt:variant>
      <vt:variant>
        <vt:lpwstr>http://hotelportinari.com.br/en.us</vt:lpwstr>
      </vt:variant>
      <vt:variant>
        <vt:lpwstr/>
      </vt:variant>
      <vt:variant>
        <vt:i4>2883693</vt:i4>
      </vt:variant>
      <vt:variant>
        <vt:i4>51</vt:i4>
      </vt:variant>
      <vt:variant>
        <vt:i4>0</vt:i4>
      </vt:variant>
      <vt:variant>
        <vt:i4>5</vt:i4>
      </vt:variant>
      <vt:variant>
        <vt:lpwstr>http://www.accorhotels.com/</vt:lpwstr>
      </vt:variant>
      <vt:variant>
        <vt:lpwstr/>
      </vt:variant>
      <vt:variant>
        <vt:i4>3145825</vt:i4>
      </vt:variant>
      <vt:variant>
        <vt:i4>48</vt:i4>
      </vt:variant>
      <vt:variant>
        <vt:i4>0</vt:i4>
      </vt:variant>
      <vt:variant>
        <vt:i4>5</vt:i4>
      </vt:variant>
      <vt:variant>
        <vt:lpwstr>http://copacabanapraiahotel.com.br/</vt:lpwstr>
      </vt:variant>
      <vt:variant>
        <vt:lpwstr/>
      </vt:variant>
      <vt:variant>
        <vt:i4>7667761</vt:i4>
      </vt:variant>
      <vt:variant>
        <vt:i4>45</vt:i4>
      </vt:variant>
      <vt:variant>
        <vt:i4>0</vt:i4>
      </vt:variant>
      <vt:variant>
        <vt:i4>5</vt:i4>
      </vt:variant>
      <vt:variant>
        <vt:lpwstr>http://www.orlahotel.com.br/en</vt:lpwstr>
      </vt:variant>
      <vt:variant>
        <vt:lpwstr/>
      </vt:variant>
      <vt:variant>
        <vt:i4>2621554</vt:i4>
      </vt:variant>
      <vt:variant>
        <vt:i4>42</vt:i4>
      </vt:variant>
      <vt:variant>
        <vt:i4>0</vt:i4>
      </vt:variant>
      <vt:variant>
        <vt:i4>5</vt:i4>
      </vt:variant>
      <vt:variant>
        <vt:lpwstr>http://www.sofitel.com/</vt:lpwstr>
      </vt:variant>
      <vt:variant>
        <vt:lpwstr/>
      </vt:variant>
      <vt:variant>
        <vt:i4>8126482</vt:i4>
      </vt:variant>
      <vt:variant>
        <vt:i4>39</vt:i4>
      </vt:variant>
      <vt:variant>
        <vt:i4>0</vt:i4>
      </vt:variant>
      <vt:variant>
        <vt:i4>5</vt:i4>
      </vt:variant>
      <vt:variant>
        <vt:lpwstr>mailto:moreno@ice.ufjf.br</vt:lpwstr>
      </vt:variant>
      <vt:variant>
        <vt:lpwstr/>
      </vt:variant>
      <vt:variant>
        <vt:i4>2621554</vt:i4>
      </vt:variant>
      <vt:variant>
        <vt:i4>36</vt:i4>
      </vt:variant>
      <vt:variant>
        <vt:i4>0</vt:i4>
      </vt:variant>
      <vt:variant>
        <vt:i4>5</vt:i4>
      </vt:variant>
      <vt:variant>
        <vt:lpwstr>http://www.sofitel.com/</vt:lpwstr>
      </vt:variant>
      <vt:variant>
        <vt:lpwstr/>
      </vt:variant>
      <vt:variant>
        <vt:i4>5832709</vt:i4>
      </vt:variant>
      <vt:variant>
        <vt:i4>33</vt:i4>
      </vt:variant>
      <vt:variant>
        <vt:i4>0</vt:i4>
      </vt:variant>
      <vt:variant>
        <vt:i4>5</vt:i4>
      </vt:variant>
      <vt:variant>
        <vt:lpwstr>http://itu.int/ITU-T/worksem</vt:lpwstr>
      </vt:variant>
      <vt:variant>
        <vt:lpwstr/>
      </vt:variant>
      <vt:variant>
        <vt:i4>3473526</vt:i4>
      </vt:variant>
      <vt:variant>
        <vt:i4>30</vt:i4>
      </vt:variant>
      <vt:variant>
        <vt:i4>0</vt:i4>
      </vt:variant>
      <vt:variant>
        <vt:i4>5</vt:i4>
      </vt:variant>
      <vt:variant>
        <vt:lpwstr>http://itu.int/interop</vt:lpwstr>
      </vt:variant>
      <vt:variant>
        <vt:lpwstr/>
      </vt:variant>
      <vt:variant>
        <vt:i4>8257598</vt:i4>
      </vt:variant>
      <vt:variant>
        <vt:i4>27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8257598</vt:i4>
      </vt:variant>
      <vt:variant>
        <vt:i4>24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720983</vt:i4>
      </vt:variant>
      <vt:variant>
        <vt:i4>21</vt:i4>
      </vt:variant>
      <vt:variant>
        <vt:i4>0</vt:i4>
      </vt:variant>
      <vt:variant>
        <vt:i4>5</vt:i4>
      </vt:variant>
      <vt:variant>
        <vt:lpwstr>http://itu.int/oth/T0A0F000010/en</vt:lpwstr>
      </vt:variant>
      <vt:variant>
        <vt:lpwstr/>
      </vt:variant>
      <vt:variant>
        <vt:i4>7536720</vt:i4>
      </vt:variant>
      <vt:variant>
        <vt:i4>18</vt:i4>
      </vt:variant>
      <vt:variant>
        <vt:i4>0</vt:i4>
      </vt:variant>
      <vt:variant>
        <vt:i4>5</vt:i4>
      </vt:variant>
      <vt:variant>
        <vt:lpwstr>mailto:tsbiptv@itu.int</vt:lpwstr>
      </vt:variant>
      <vt:variant>
        <vt:lpwstr/>
      </vt:variant>
      <vt:variant>
        <vt:i4>8257598</vt:i4>
      </vt:variant>
      <vt:variant>
        <vt:i4>15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5832709</vt:i4>
      </vt:variant>
      <vt:variant>
        <vt:i4>12</vt:i4>
      </vt:variant>
      <vt:variant>
        <vt:i4>0</vt:i4>
      </vt:variant>
      <vt:variant>
        <vt:i4>5</vt:i4>
      </vt:variant>
      <vt:variant>
        <vt:lpwstr>http://itu.int/ITU-T/worksem/</vt:lpwstr>
      </vt:variant>
      <vt:variant>
        <vt:lpwstr/>
      </vt:variant>
      <vt:variant>
        <vt:i4>8126554</vt:i4>
      </vt:variant>
      <vt:variant>
        <vt:i4>9</vt:i4>
      </vt:variant>
      <vt:variant>
        <vt:i4>0</vt:i4>
      </vt:variant>
      <vt:variant>
        <vt:i4>5</vt:i4>
      </vt:variant>
      <vt:variant>
        <vt:lpwstr>mailto:interop@itu.int</vt:lpwstr>
      </vt:variant>
      <vt:variant>
        <vt:lpwstr/>
      </vt:variant>
      <vt:variant>
        <vt:i4>3473526</vt:i4>
      </vt:variant>
      <vt:variant>
        <vt:i4>6</vt:i4>
      </vt:variant>
      <vt:variant>
        <vt:i4>0</vt:i4>
      </vt:variant>
      <vt:variant>
        <vt:i4>5</vt:i4>
      </vt:variant>
      <vt:variant>
        <vt:lpwstr>http://itu.int/interop</vt:lpwstr>
      </vt:variant>
      <vt:variant>
        <vt:lpwstr/>
      </vt:variant>
      <vt:variant>
        <vt:i4>8257598</vt:i4>
      </vt:variant>
      <vt:variant>
        <vt:i4>3</vt:i4>
      </vt:variant>
      <vt:variant>
        <vt:i4>0</vt:i4>
      </vt:variant>
      <vt:variant>
        <vt:i4>5</vt:i4>
      </vt:variant>
      <vt:variant>
        <vt:lpwstr>http://itu.int/ITU-T/gsi/iptv/</vt:lpwstr>
      </vt:variant>
      <vt:variant>
        <vt:lpwstr/>
      </vt:variant>
      <vt:variant>
        <vt:i4>7536720</vt:i4>
      </vt:variant>
      <vt:variant>
        <vt:i4>0</vt:i4>
      </vt:variant>
      <vt:variant>
        <vt:i4>0</vt:i4>
      </vt:variant>
      <vt:variant>
        <vt:i4>5</vt:i4>
      </vt:variant>
      <vt:variant>
        <vt:lpwstr>mailto:tsbiptv@itu.int</vt:lpwstr>
      </vt:variant>
      <vt:variant>
        <vt:lpwstr/>
      </vt:variant>
      <vt:variant>
        <vt:i4>2752612</vt:i4>
      </vt:variant>
      <vt:variant>
        <vt:i4>5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schifferli</dc:creator>
  <cp:lastModifiedBy>Bettini, Nadine</cp:lastModifiedBy>
  <cp:revision>2</cp:revision>
  <cp:lastPrinted>2012-03-28T09:47:00Z</cp:lastPrinted>
  <dcterms:created xsi:type="dcterms:W3CDTF">2012-03-29T12:53:00Z</dcterms:created>
  <dcterms:modified xsi:type="dcterms:W3CDTF">2012-03-29T12:53:00Z</dcterms:modified>
</cp:coreProperties>
</file>