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 w:tblpY="857"/>
        <w:tblW w:w="9734" w:type="dxa"/>
        <w:tblLayout w:type="fixed"/>
        <w:tblCellMar>
          <w:left w:w="0" w:type="dxa"/>
          <w:right w:w="0" w:type="dxa"/>
        </w:tblCellMar>
        <w:tblLook w:val="0000" w:firstRow="0" w:lastRow="0" w:firstColumn="0" w:lastColumn="0" w:noHBand="0" w:noVBand="0"/>
      </w:tblPr>
      <w:tblGrid>
        <w:gridCol w:w="7102"/>
        <w:gridCol w:w="2632"/>
      </w:tblGrid>
      <w:tr w:rsidR="00962054" w:rsidRPr="000E5867" w:rsidTr="00E16CFD">
        <w:trPr>
          <w:cantSplit/>
        </w:trPr>
        <w:tc>
          <w:tcPr>
            <w:tcW w:w="7102" w:type="dxa"/>
            <w:vAlign w:val="center"/>
          </w:tcPr>
          <w:p w:rsidR="00962054" w:rsidRPr="000E5867" w:rsidRDefault="00962054" w:rsidP="00E16CFD">
            <w:pPr>
              <w:tabs>
                <w:tab w:val="clear" w:pos="794"/>
                <w:tab w:val="clear" w:pos="1191"/>
                <w:tab w:val="clear" w:pos="1588"/>
                <w:tab w:val="clear" w:pos="1985"/>
                <w:tab w:val="right" w:pos="8732"/>
              </w:tabs>
              <w:spacing w:before="0"/>
              <w:rPr>
                <w:rFonts w:ascii="Verdana" w:hAnsi="Verdana"/>
                <w:b/>
                <w:bCs/>
                <w:iCs/>
                <w:color w:val="FFFFFF"/>
                <w:sz w:val="26"/>
                <w:szCs w:val="26"/>
                <w:lang w:val="ru-RU"/>
              </w:rPr>
            </w:pPr>
            <w:r w:rsidRPr="000E5867">
              <w:rPr>
                <w:rFonts w:ascii="Verdana" w:hAnsi="Verdana"/>
                <w:b/>
                <w:bCs/>
                <w:sz w:val="26"/>
                <w:szCs w:val="26"/>
                <w:lang w:val="ru-RU"/>
              </w:rPr>
              <w:t xml:space="preserve">Бюро стандартизации </w:t>
            </w:r>
            <w:r w:rsidRPr="000E5867">
              <w:rPr>
                <w:rFonts w:ascii="Verdana" w:hAnsi="Verdana"/>
                <w:b/>
                <w:bCs/>
                <w:sz w:val="26"/>
                <w:szCs w:val="26"/>
                <w:lang w:val="ru-RU"/>
              </w:rPr>
              <w:br/>
              <w:t>электросвязи</w:t>
            </w:r>
          </w:p>
        </w:tc>
        <w:tc>
          <w:tcPr>
            <w:tcW w:w="2632" w:type="dxa"/>
            <w:vAlign w:val="center"/>
          </w:tcPr>
          <w:p w:rsidR="00962054" w:rsidRPr="000E5867" w:rsidRDefault="00962054" w:rsidP="00E16CFD">
            <w:pPr>
              <w:spacing w:before="0"/>
              <w:jc w:val="right"/>
              <w:rPr>
                <w:rFonts w:ascii="Verdana" w:hAnsi="Verdana"/>
                <w:color w:val="FFFFFF"/>
                <w:sz w:val="26"/>
                <w:szCs w:val="26"/>
                <w:lang w:val="ru-RU"/>
              </w:rPr>
            </w:pPr>
            <w:r w:rsidRPr="000E5867">
              <w:rPr>
                <w:noProof/>
                <w:szCs w:val="22"/>
                <w:lang w:val="en-US" w:eastAsia="zh-CN"/>
              </w:rPr>
              <w:drawing>
                <wp:inline distT="0" distB="0" distL="0" distR="0" wp14:anchorId="35C28456" wp14:editId="025BAA57">
                  <wp:extent cx="1316990" cy="695960"/>
                  <wp:effectExtent l="19050" t="0" r="0" b="0"/>
                  <wp:docPr id="5" name="Picture 5"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cstate="print"/>
                          <a:srcRect/>
                          <a:stretch>
                            <a:fillRect/>
                          </a:stretch>
                        </pic:blipFill>
                        <pic:spPr bwMode="auto">
                          <a:xfrm>
                            <a:off x="0" y="0"/>
                            <a:ext cx="1316990" cy="695960"/>
                          </a:xfrm>
                          <a:prstGeom prst="rect">
                            <a:avLst/>
                          </a:prstGeom>
                          <a:noFill/>
                          <a:ln w="9525">
                            <a:noFill/>
                            <a:miter lim="800000"/>
                            <a:headEnd/>
                            <a:tailEnd/>
                          </a:ln>
                        </pic:spPr>
                      </pic:pic>
                    </a:graphicData>
                  </a:graphic>
                </wp:inline>
              </w:drawing>
            </w:r>
          </w:p>
        </w:tc>
      </w:tr>
      <w:tr w:rsidR="00962054" w:rsidRPr="000E5867" w:rsidTr="00E16CFD">
        <w:trPr>
          <w:cantSplit/>
        </w:trPr>
        <w:tc>
          <w:tcPr>
            <w:tcW w:w="7102" w:type="dxa"/>
            <w:vAlign w:val="center"/>
          </w:tcPr>
          <w:p w:rsidR="00962054" w:rsidRPr="000E5867" w:rsidRDefault="00962054" w:rsidP="00E16CFD">
            <w:pPr>
              <w:rPr>
                <w:lang w:val="ru-RU"/>
              </w:rPr>
            </w:pPr>
          </w:p>
        </w:tc>
        <w:tc>
          <w:tcPr>
            <w:tcW w:w="2632" w:type="dxa"/>
            <w:vAlign w:val="center"/>
          </w:tcPr>
          <w:p w:rsidR="00962054" w:rsidRPr="000E5867" w:rsidRDefault="00962054" w:rsidP="00E16CFD">
            <w:pPr>
              <w:rPr>
                <w:lang w:val="ru-RU"/>
              </w:rPr>
            </w:pPr>
          </w:p>
        </w:tc>
      </w:tr>
    </w:tbl>
    <w:p w:rsidR="00962054" w:rsidRPr="000E5867" w:rsidRDefault="00962054" w:rsidP="00E16CFD">
      <w:pPr>
        <w:tabs>
          <w:tab w:val="clear" w:pos="794"/>
          <w:tab w:val="clear" w:pos="1191"/>
          <w:tab w:val="clear" w:pos="1588"/>
          <w:tab w:val="clear" w:pos="1985"/>
          <w:tab w:val="left" w:pos="5387"/>
        </w:tabs>
        <w:spacing w:before="480" w:after="480"/>
        <w:rPr>
          <w:sz w:val="22"/>
          <w:szCs w:val="24"/>
          <w:lang w:val="ru-RU"/>
        </w:rPr>
      </w:pPr>
      <w:r w:rsidRPr="000E5867">
        <w:rPr>
          <w:sz w:val="22"/>
          <w:szCs w:val="24"/>
          <w:lang w:val="ru-RU"/>
        </w:rPr>
        <w:tab/>
        <w:t xml:space="preserve">Женева, 4 июня 2012 года </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962054" w:rsidRPr="000E5867" w:rsidTr="00E16CFD">
        <w:trPr>
          <w:cantSplit/>
          <w:trHeight w:val="340"/>
        </w:trPr>
        <w:tc>
          <w:tcPr>
            <w:tcW w:w="1276" w:type="dxa"/>
          </w:tcPr>
          <w:p w:rsidR="00962054" w:rsidRPr="000E5867" w:rsidRDefault="00962054" w:rsidP="00E16CFD">
            <w:pPr>
              <w:spacing w:before="0"/>
              <w:rPr>
                <w:sz w:val="22"/>
                <w:szCs w:val="24"/>
                <w:lang w:val="ru-RU"/>
              </w:rPr>
            </w:pPr>
            <w:r w:rsidRPr="000E5867">
              <w:rPr>
                <w:sz w:val="22"/>
                <w:szCs w:val="24"/>
                <w:lang w:val="ru-RU"/>
              </w:rPr>
              <w:t>Осн.:</w:t>
            </w:r>
          </w:p>
        </w:tc>
        <w:tc>
          <w:tcPr>
            <w:tcW w:w="4111" w:type="dxa"/>
          </w:tcPr>
          <w:p w:rsidR="00962054" w:rsidRPr="000E5867" w:rsidRDefault="00962054" w:rsidP="00E16CFD">
            <w:pPr>
              <w:spacing w:before="0"/>
              <w:rPr>
                <w:b/>
                <w:bCs/>
                <w:sz w:val="22"/>
                <w:szCs w:val="24"/>
                <w:lang w:val="ru-RU"/>
              </w:rPr>
            </w:pPr>
            <w:r w:rsidRPr="000E5867">
              <w:rPr>
                <w:b/>
                <w:bCs/>
                <w:sz w:val="22"/>
                <w:szCs w:val="24"/>
                <w:lang w:val="ru-RU"/>
              </w:rPr>
              <w:t>Коллективное письмо 5/3 БСЭ</w:t>
            </w:r>
          </w:p>
          <w:p w:rsidR="00962054" w:rsidRPr="000E5867" w:rsidRDefault="00962054" w:rsidP="00E16CFD">
            <w:pPr>
              <w:spacing w:before="0"/>
              <w:rPr>
                <w:sz w:val="22"/>
                <w:szCs w:val="24"/>
                <w:lang w:val="ru-RU"/>
              </w:rPr>
            </w:pPr>
          </w:p>
        </w:tc>
        <w:tc>
          <w:tcPr>
            <w:tcW w:w="4333" w:type="dxa"/>
          </w:tcPr>
          <w:p w:rsidR="00962054" w:rsidRPr="000E5867" w:rsidRDefault="00962054" w:rsidP="00E16CFD">
            <w:pPr>
              <w:tabs>
                <w:tab w:val="clear" w:pos="794"/>
                <w:tab w:val="clear" w:pos="1191"/>
                <w:tab w:val="clear" w:pos="1588"/>
                <w:tab w:val="clear" w:pos="1985"/>
                <w:tab w:val="left" w:pos="284"/>
              </w:tabs>
              <w:spacing w:before="0"/>
              <w:ind w:left="284" w:hanging="284"/>
              <w:rPr>
                <w:sz w:val="22"/>
                <w:szCs w:val="24"/>
                <w:lang w:val="ru-RU"/>
              </w:rPr>
            </w:pPr>
          </w:p>
        </w:tc>
      </w:tr>
      <w:tr w:rsidR="00962054" w:rsidRPr="006A7320" w:rsidTr="00E16CFD">
        <w:trPr>
          <w:cantSplit/>
        </w:trPr>
        <w:tc>
          <w:tcPr>
            <w:tcW w:w="1276" w:type="dxa"/>
          </w:tcPr>
          <w:p w:rsidR="00962054" w:rsidRPr="000E5867" w:rsidRDefault="00962054" w:rsidP="00E16CFD">
            <w:pPr>
              <w:spacing w:before="0"/>
              <w:rPr>
                <w:sz w:val="22"/>
                <w:szCs w:val="24"/>
                <w:lang w:val="ru-RU"/>
              </w:rPr>
            </w:pPr>
            <w:r w:rsidRPr="000E5867">
              <w:rPr>
                <w:sz w:val="22"/>
                <w:szCs w:val="24"/>
                <w:lang w:val="ru-RU"/>
              </w:rPr>
              <w:t>Тел.:</w:t>
            </w:r>
            <w:r w:rsidRPr="000E5867">
              <w:rPr>
                <w:sz w:val="22"/>
                <w:szCs w:val="24"/>
                <w:lang w:val="ru-RU"/>
              </w:rPr>
              <w:br/>
              <w:t>Факс:</w:t>
            </w:r>
            <w:r w:rsidRPr="000E5867">
              <w:rPr>
                <w:sz w:val="22"/>
                <w:szCs w:val="24"/>
                <w:lang w:val="ru-RU"/>
              </w:rPr>
              <w:br/>
              <w:t>Эл. почта:</w:t>
            </w:r>
          </w:p>
        </w:tc>
        <w:tc>
          <w:tcPr>
            <w:tcW w:w="4111" w:type="dxa"/>
          </w:tcPr>
          <w:p w:rsidR="00962054" w:rsidRPr="000E5867" w:rsidRDefault="00962054" w:rsidP="00E16CFD">
            <w:pPr>
              <w:tabs>
                <w:tab w:val="left" w:pos="4111"/>
              </w:tabs>
              <w:spacing w:before="0"/>
              <w:ind w:left="57"/>
              <w:rPr>
                <w:sz w:val="22"/>
                <w:szCs w:val="24"/>
                <w:lang w:val="ru-RU"/>
              </w:rPr>
            </w:pPr>
            <w:r w:rsidRPr="000E5867">
              <w:rPr>
                <w:sz w:val="22"/>
                <w:szCs w:val="24"/>
                <w:lang w:val="ru-RU"/>
              </w:rPr>
              <w:t>+41 22 730 5887</w:t>
            </w:r>
            <w:r w:rsidRPr="000E5867">
              <w:rPr>
                <w:sz w:val="22"/>
                <w:szCs w:val="24"/>
                <w:lang w:val="ru-RU"/>
              </w:rPr>
              <w:br/>
              <w:t>+41 22 730 5853</w:t>
            </w:r>
            <w:r w:rsidRPr="000E5867">
              <w:rPr>
                <w:sz w:val="22"/>
                <w:szCs w:val="24"/>
                <w:lang w:val="ru-RU"/>
              </w:rPr>
              <w:br/>
            </w:r>
            <w:hyperlink r:id="rId10" w:history="1">
              <w:r w:rsidRPr="000E5867">
                <w:rPr>
                  <w:color w:val="0000FF"/>
                  <w:sz w:val="22"/>
                  <w:szCs w:val="24"/>
                  <w:u w:val="single"/>
                  <w:lang w:val="ru-RU"/>
                </w:rPr>
                <w:t>tsbsg3@itu.int</w:t>
              </w:r>
            </w:hyperlink>
          </w:p>
        </w:tc>
        <w:tc>
          <w:tcPr>
            <w:tcW w:w="4333" w:type="dxa"/>
          </w:tcPr>
          <w:p w:rsidR="00962054" w:rsidRPr="000E5867" w:rsidRDefault="00962054" w:rsidP="00E16CFD">
            <w:pPr>
              <w:tabs>
                <w:tab w:val="clear" w:pos="794"/>
                <w:tab w:val="clear" w:pos="1191"/>
                <w:tab w:val="clear" w:pos="1588"/>
                <w:tab w:val="clear" w:pos="1985"/>
                <w:tab w:val="left" w:pos="284"/>
              </w:tabs>
              <w:spacing w:before="0"/>
              <w:ind w:left="284" w:hanging="284"/>
              <w:rPr>
                <w:sz w:val="22"/>
                <w:szCs w:val="24"/>
                <w:lang w:val="ru-RU"/>
              </w:rPr>
            </w:pPr>
            <w:r w:rsidRPr="000E5867">
              <w:rPr>
                <w:sz w:val="22"/>
                <w:szCs w:val="24"/>
                <w:lang w:val="ru-RU"/>
              </w:rPr>
              <w:t>–</w:t>
            </w:r>
            <w:r w:rsidRPr="000E5867">
              <w:rPr>
                <w:sz w:val="22"/>
                <w:szCs w:val="24"/>
                <w:lang w:val="ru-RU"/>
              </w:rPr>
              <w:tab/>
              <w:t>Администра</w:t>
            </w:r>
            <w:r w:rsidR="00E16CFD" w:rsidRPr="000E5867">
              <w:rPr>
                <w:sz w:val="22"/>
                <w:szCs w:val="24"/>
                <w:lang w:val="ru-RU"/>
              </w:rPr>
              <w:t>циям Государств – Членов Союза</w:t>
            </w:r>
          </w:p>
          <w:p w:rsidR="00962054" w:rsidRPr="000E5867" w:rsidRDefault="00962054" w:rsidP="00E16CFD">
            <w:pPr>
              <w:tabs>
                <w:tab w:val="clear" w:pos="794"/>
                <w:tab w:val="clear" w:pos="1191"/>
                <w:tab w:val="clear" w:pos="1588"/>
                <w:tab w:val="clear" w:pos="1985"/>
                <w:tab w:val="left" w:pos="284"/>
              </w:tabs>
              <w:spacing w:before="0"/>
              <w:ind w:left="284" w:hanging="284"/>
              <w:rPr>
                <w:sz w:val="22"/>
                <w:szCs w:val="24"/>
                <w:lang w:val="ru-RU"/>
              </w:rPr>
            </w:pPr>
            <w:r w:rsidRPr="000E5867">
              <w:rPr>
                <w:sz w:val="22"/>
                <w:szCs w:val="24"/>
                <w:lang w:val="ru-RU"/>
              </w:rPr>
              <w:t>–</w:t>
            </w:r>
            <w:r w:rsidRPr="000E5867">
              <w:rPr>
                <w:sz w:val="22"/>
                <w:szCs w:val="24"/>
                <w:lang w:val="ru-RU"/>
              </w:rPr>
              <w:tab/>
              <w:t>Членам Сектора МСЭ-Т</w:t>
            </w:r>
          </w:p>
          <w:p w:rsidR="00962054" w:rsidRPr="000E5867" w:rsidRDefault="00962054" w:rsidP="00E16CFD">
            <w:pPr>
              <w:tabs>
                <w:tab w:val="clear" w:pos="794"/>
                <w:tab w:val="clear" w:pos="1191"/>
                <w:tab w:val="clear" w:pos="1588"/>
                <w:tab w:val="clear" w:pos="1985"/>
                <w:tab w:val="left" w:pos="284"/>
              </w:tabs>
              <w:spacing w:before="0"/>
              <w:ind w:left="284" w:hanging="284"/>
              <w:rPr>
                <w:sz w:val="22"/>
                <w:szCs w:val="24"/>
                <w:lang w:val="ru-RU"/>
              </w:rPr>
            </w:pPr>
            <w:r w:rsidRPr="000E5867">
              <w:rPr>
                <w:sz w:val="22"/>
                <w:szCs w:val="24"/>
                <w:lang w:val="ru-RU"/>
              </w:rPr>
              <w:t>–</w:t>
            </w:r>
            <w:r w:rsidRPr="000E5867">
              <w:rPr>
                <w:sz w:val="22"/>
                <w:szCs w:val="24"/>
                <w:lang w:val="ru-RU"/>
              </w:rPr>
              <w:tab/>
              <w:t>Ассоциированным членам МСЭ-Т , принимающим участие в работе 3</w:t>
            </w:r>
            <w:r w:rsidRPr="000E5867">
              <w:rPr>
                <w:sz w:val="22"/>
                <w:szCs w:val="24"/>
                <w:lang w:val="ru-RU"/>
              </w:rPr>
              <w:noBreakHyphen/>
              <w:t>й Исследовательской комиссии</w:t>
            </w:r>
          </w:p>
          <w:p w:rsidR="00962054" w:rsidRPr="000E5867" w:rsidRDefault="00962054" w:rsidP="00E16CFD">
            <w:pPr>
              <w:tabs>
                <w:tab w:val="clear" w:pos="794"/>
                <w:tab w:val="clear" w:pos="1191"/>
                <w:tab w:val="clear" w:pos="1588"/>
                <w:tab w:val="clear" w:pos="1985"/>
                <w:tab w:val="left" w:pos="284"/>
              </w:tabs>
              <w:spacing w:before="0"/>
              <w:ind w:left="284" w:hanging="284"/>
              <w:rPr>
                <w:sz w:val="22"/>
                <w:szCs w:val="24"/>
                <w:lang w:val="ru-RU"/>
              </w:rPr>
            </w:pPr>
            <w:r w:rsidRPr="000E5867">
              <w:rPr>
                <w:sz w:val="22"/>
                <w:szCs w:val="24"/>
                <w:lang w:val="ru-RU"/>
              </w:rPr>
              <w:t>–</w:t>
            </w:r>
            <w:r w:rsidRPr="000E5867">
              <w:rPr>
                <w:sz w:val="22"/>
                <w:szCs w:val="24"/>
                <w:lang w:val="ru-RU"/>
              </w:rPr>
              <w:tab/>
              <w:t>Академическим организациям − Членам МСЭ</w:t>
            </w:r>
            <w:r w:rsidRPr="000E5867">
              <w:rPr>
                <w:sz w:val="22"/>
                <w:szCs w:val="24"/>
                <w:lang w:val="ru-RU"/>
              </w:rPr>
              <w:noBreakHyphen/>
              <w:t>Т</w:t>
            </w:r>
          </w:p>
        </w:tc>
      </w:tr>
    </w:tbl>
    <w:p w:rsidR="00962054" w:rsidRPr="000E5867" w:rsidRDefault="00962054" w:rsidP="00E16CFD">
      <w:pPr>
        <w:rPr>
          <w:sz w:val="22"/>
          <w:szCs w:val="24"/>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962054" w:rsidRPr="006A7320" w:rsidTr="00E16CFD">
        <w:trPr>
          <w:cantSplit/>
          <w:trHeight w:val="485"/>
        </w:trPr>
        <w:tc>
          <w:tcPr>
            <w:tcW w:w="1276" w:type="dxa"/>
          </w:tcPr>
          <w:p w:rsidR="00962054" w:rsidRPr="000E5867" w:rsidRDefault="00962054" w:rsidP="00E16CFD">
            <w:pPr>
              <w:spacing w:before="0"/>
              <w:rPr>
                <w:sz w:val="22"/>
                <w:szCs w:val="24"/>
                <w:lang w:val="ru-RU"/>
              </w:rPr>
            </w:pPr>
            <w:r w:rsidRPr="000E5867">
              <w:rPr>
                <w:sz w:val="22"/>
                <w:szCs w:val="24"/>
                <w:lang w:val="ru-RU"/>
              </w:rPr>
              <w:t>Предмет:</w:t>
            </w:r>
          </w:p>
        </w:tc>
        <w:tc>
          <w:tcPr>
            <w:tcW w:w="8439" w:type="dxa"/>
          </w:tcPr>
          <w:p w:rsidR="00962054" w:rsidRPr="000E5867" w:rsidRDefault="00962054" w:rsidP="00E16CFD">
            <w:pPr>
              <w:spacing w:before="0"/>
              <w:rPr>
                <w:b/>
                <w:bCs/>
                <w:sz w:val="22"/>
                <w:szCs w:val="24"/>
                <w:lang w:val="ru-RU"/>
              </w:rPr>
            </w:pPr>
            <w:r w:rsidRPr="000E5867">
              <w:rPr>
                <w:b/>
                <w:bCs/>
                <w:sz w:val="22"/>
                <w:szCs w:val="24"/>
                <w:lang w:val="ru-RU"/>
              </w:rPr>
              <w:t>Собрание 3</w:t>
            </w:r>
            <w:r w:rsidRPr="000E5867">
              <w:rPr>
                <w:b/>
                <w:bCs/>
                <w:sz w:val="22"/>
                <w:szCs w:val="24"/>
                <w:lang w:val="ru-RU"/>
              </w:rPr>
              <w:noBreakHyphen/>
              <w:t>й Исследовательской комиссии</w:t>
            </w:r>
            <w:r w:rsidRPr="000E5867">
              <w:rPr>
                <w:b/>
                <w:bCs/>
                <w:sz w:val="22"/>
                <w:szCs w:val="24"/>
                <w:lang w:val="ru-RU"/>
              </w:rPr>
              <w:br/>
              <w:t xml:space="preserve">Женева, 3–7 сентября 2012 года </w:t>
            </w:r>
          </w:p>
        </w:tc>
      </w:tr>
    </w:tbl>
    <w:p w:rsidR="00962054" w:rsidRPr="000E5867" w:rsidRDefault="00962054" w:rsidP="00E16CFD">
      <w:pPr>
        <w:tabs>
          <w:tab w:val="clear" w:pos="794"/>
          <w:tab w:val="clear" w:pos="1191"/>
          <w:tab w:val="clear" w:pos="1588"/>
          <w:tab w:val="clear" w:pos="1985"/>
          <w:tab w:val="left" w:pos="1134"/>
          <w:tab w:val="left" w:pos="1871"/>
          <w:tab w:val="left" w:pos="2268"/>
        </w:tabs>
        <w:overflowPunct w:val="0"/>
        <w:autoSpaceDE w:val="0"/>
        <w:autoSpaceDN w:val="0"/>
        <w:adjustRightInd w:val="0"/>
        <w:spacing w:before="480"/>
        <w:textAlignment w:val="baseline"/>
        <w:rPr>
          <w:sz w:val="22"/>
          <w:lang w:val="ru-RU"/>
        </w:rPr>
      </w:pPr>
      <w:r w:rsidRPr="000E5867">
        <w:rPr>
          <w:sz w:val="22"/>
          <w:lang w:val="ru-RU"/>
        </w:rPr>
        <w:t>Уважаемая госпожа,</w:t>
      </w:r>
      <w:r w:rsidRPr="000E5867">
        <w:rPr>
          <w:sz w:val="22"/>
          <w:lang w:val="ru-RU"/>
        </w:rPr>
        <w:br/>
        <w:t>уважаемый господин,</w:t>
      </w:r>
    </w:p>
    <w:p w:rsidR="00962054" w:rsidRPr="000E5867" w:rsidRDefault="00962054" w:rsidP="00E16CFD">
      <w:pPr>
        <w:spacing w:before="240"/>
        <w:rPr>
          <w:sz w:val="22"/>
          <w:szCs w:val="24"/>
          <w:lang w:val="ru-RU"/>
        </w:rPr>
      </w:pPr>
      <w:r w:rsidRPr="000E5867">
        <w:rPr>
          <w:sz w:val="22"/>
          <w:szCs w:val="24"/>
          <w:lang w:val="ru-RU"/>
        </w:rPr>
        <w:t xml:space="preserve">Имею честь пригласить вас принять участие в собрании 3-й Исследовательский комиссии </w:t>
      </w:r>
      <w:r w:rsidRPr="000E5867">
        <w:rPr>
          <w:i/>
          <w:iCs/>
          <w:sz w:val="22"/>
          <w:szCs w:val="24"/>
          <w:lang w:val="ru-RU"/>
        </w:rPr>
        <w:t>(</w:t>
      </w:r>
      <w:r w:rsidRPr="000E5867">
        <w:rPr>
          <w:i/>
          <w:iCs/>
          <w:sz w:val="22"/>
          <w:szCs w:val="22"/>
          <w:lang w:val="ru-RU"/>
        </w:rPr>
        <w:t>Принципы тарификации и учета, включая соответствующие экономические и стратегические вопросы электросвязи</w:t>
      </w:r>
      <w:r w:rsidRPr="000E5867">
        <w:rPr>
          <w:sz w:val="22"/>
          <w:szCs w:val="24"/>
          <w:lang w:val="ru-RU"/>
        </w:rPr>
        <w:t>), которое состоится в штаб-квартире МСЭ в Женеве с 3 по 7 сентября 2012 года включительно. (См. Циркуляр БСЭ 230 от 23 сентября 2011 г.)</w:t>
      </w:r>
    </w:p>
    <w:p w:rsidR="00962054" w:rsidRPr="000E5867" w:rsidRDefault="00962054" w:rsidP="00E16CFD">
      <w:pPr>
        <w:rPr>
          <w:sz w:val="22"/>
          <w:szCs w:val="24"/>
          <w:lang w:val="ru-RU"/>
        </w:rPr>
      </w:pPr>
      <w:r w:rsidRPr="000E5867">
        <w:rPr>
          <w:sz w:val="22"/>
          <w:szCs w:val="24"/>
          <w:lang w:val="ru-RU"/>
        </w:rPr>
        <w:t xml:space="preserve">Хотел бы сообщить вам, что открытие собрания состоится в первый день его работы в 09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входах в здания штаб-квартиры МСЭ. Дополнительная информация о собрании содержится в </w:t>
      </w:r>
      <w:r w:rsidRPr="000E5867">
        <w:rPr>
          <w:b/>
          <w:bCs/>
          <w:sz w:val="22"/>
          <w:szCs w:val="24"/>
          <w:lang w:val="ru-RU"/>
        </w:rPr>
        <w:t>Приложении А</w:t>
      </w:r>
      <w:r w:rsidRPr="000E5867">
        <w:rPr>
          <w:sz w:val="22"/>
          <w:szCs w:val="24"/>
          <w:lang w:val="ru-RU"/>
        </w:rPr>
        <w:t>.</w:t>
      </w:r>
    </w:p>
    <w:p w:rsidR="00962054" w:rsidRPr="000E5867" w:rsidRDefault="00962054" w:rsidP="006A7320">
      <w:pPr>
        <w:rPr>
          <w:sz w:val="22"/>
          <w:szCs w:val="24"/>
          <w:lang w:val="ru-RU"/>
        </w:rPr>
      </w:pPr>
      <w:r w:rsidRPr="000E5867">
        <w:rPr>
          <w:sz w:val="22"/>
          <w:szCs w:val="24"/>
          <w:lang w:val="ru-RU"/>
        </w:rPr>
        <w:t xml:space="preserve">Проекты </w:t>
      </w:r>
      <w:r w:rsidRPr="000E5867">
        <w:rPr>
          <w:b/>
          <w:bCs/>
          <w:sz w:val="22"/>
          <w:szCs w:val="24"/>
          <w:lang w:val="ru-RU"/>
        </w:rPr>
        <w:t>повесток дня</w:t>
      </w:r>
      <w:r w:rsidRPr="000E5867">
        <w:rPr>
          <w:sz w:val="22"/>
          <w:szCs w:val="24"/>
          <w:lang w:val="ru-RU"/>
        </w:rPr>
        <w:t xml:space="preserve"> собрания, подготовленные </w:t>
      </w:r>
      <w:r w:rsidR="00002ADB" w:rsidRPr="000E5867">
        <w:rPr>
          <w:sz w:val="22"/>
          <w:szCs w:val="24"/>
          <w:lang w:val="ru-RU"/>
        </w:rPr>
        <w:t>председателем</w:t>
      </w:r>
      <w:r w:rsidRPr="000E5867">
        <w:rPr>
          <w:sz w:val="22"/>
          <w:szCs w:val="24"/>
          <w:lang w:val="ru-RU"/>
        </w:rPr>
        <w:t>, приводятся в </w:t>
      </w:r>
      <w:r w:rsidRPr="000E5867">
        <w:rPr>
          <w:b/>
          <w:bCs/>
          <w:sz w:val="22"/>
          <w:szCs w:val="24"/>
          <w:lang w:val="ru-RU"/>
        </w:rPr>
        <w:t xml:space="preserve">Приложениях </w:t>
      </w:r>
      <w:r w:rsidR="006A7320">
        <w:rPr>
          <w:b/>
          <w:sz w:val="22"/>
          <w:szCs w:val="24"/>
          <w:lang w:val="en-US"/>
        </w:rPr>
        <w:t>B</w:t>
      </w:r>
      <w:r w:rsidR="006A7320" w:rsidRPr="000E5867">
        <w:rPr>
          <w:bCs/>
          <w:sz w:val="22"/>
          <w:szCs w:val="24"/>
          <w:lang w:val="ru-RU"/>
        </w:rPr>
        <w:t>,</w:t>
      </w:r>
      <w:r w:rsidR="006A7320" w:rsidRPr="006A7320">
        <w:rPr>
          <w:bCs/>
          <w:sz w:val="22"/>
          <w:szCs w:val="24"/>
          <w:lang w:val="ru-RU"/>
        </w:rPr>
        <w:t xml:space="preserve"> </w:t>
      </w:r>
      <w:r w:rsidRPr="000E5867">
        <w:rPr>
          <w:b/>
          <w:sz w:val="22"/>
          <w:szCs w:val="24"/>
          <w:lang w:val="ru-RU"/>
        </w:rPr>
        <w:t>C</w:t>
      </w:r>
      <w:r w:rsidRPr="000E5867">
        <w:rPr>
          <w:bCs/>
          <w:sz w:val="22"/>
          <w:szCs w:val="24"/>
          <w:lang w:val="ru-RU"/>
        </w:rPr>
        <w:t>,</w:t>
      </w:r>
      <w:r w:rsidRPr="000E5867">
        <w:rPr>
          <w:b/>
          <w:sz w:val="22"/>
          <w:szCs w:val="24"/>
          <w:lang w:val="ru-RU"/>
        </w:rPr>
        <w:t xml:space="preserve"> D </w:t>
      </w:r>
      <w:r w:rsidRPr="000E5867">
        <w:rPr>
          <w:bCs/>
          <w:sz w:val="22"/>
          <w:szCs w:val="24"/>
          <w:lang w:val="ru-RU"/>
        </w:rPr>
        <w:t>и</w:t>
      </w:r>
      <w:r w:rsidR="00ED5347" w:rsidRPr="000E5867">
        <w:rPr>
          <w:bCs/>
          <w:sz w:val="22"/>
          <w:szCs w:val="24"/>
          <w:lang w:val="ru-RU"/>
        </w:rPr>
        <w:t> </w:t>
      </w:r>
      <w:r w:rsidRPr="000E5867">
        <w:rPr>
          <w:b/>
          <w:sz w:val="22"/>
          <w:szCs w:val="24"/>
          <w:lang w:val="ru-RU"/>
        </w:rPr>
        <w:t>E</w:t>
      </w:r>
      <w:r w:rsidRPr="000E5867">
        <w:rPr>
          <w:sz w:val="22"/>
          <w:szCs w:val="24"/>
          <w:lang w:val="ru-RU"/>
        </w:rPr>
        <w:t xml:space="preserve">. </w:t>
      </w:r>
      <w:r w:rsidRPr="000E5867">
        <w:rPr>
          <w:bCs/>
          <w:sz w:val="22"/>
          <w:szCs w:val="24"/>
          <w:lang w:val="ru-RU"/>
        </w:rPr>
        <w:t>Про</w:t>
      </w:r>
      <w:r w:rsidRPr="000E5867">
        <w:rPr>
          <w:sz w:val="22"/>
          <w:szCs w:val="24"/>
          <w:lang w:val="ru-RU"/>
        </w:rPr>
        <w:t xml:space="preserve">ект </w:t>
      </w:r>
      <w:r w:rsidRPr="000E5867">
        <w:rPr>
          <w:b/>
          <w:bCs/>
          <w:sz w:val="22"/>
          <w:szCs w:val="24"/>
          <w:lang w:val="ru-RU"/>
        </w:rPr>
        <w:t>графика распределения времени</w:t>
      </w:r>
      <w:r w:rsidRPr="000E5867">
        <w:rPr>
          <w:sz w:val="22"/>
          <w:szCs w:val="24"/>
          <w:lang w:val="ru-RU"/>
        </w:rPr>
        <w:t xml:space="preserve">, подготовленный </w:t>
      </w:r>
      <w:r w:rsidR="00002ADB" w:rsidRPr="000E5867">
        <w:rPr>
          <w:sz w:val="22"/>
          <w:szCs w:val="24"/>
          <w:lang w:val="ru-RU"/>
        </w:rPr>
        <w:t xml:space="preserve">председателем </w:t>
      </w:r>
      <w:r w:rsidRPr="000E5867">
        <w:rPr>
          <w:sz w:val="22"/>
          <w:szCs w:val="24"/>
          <w:lang w:val="ru-RU"/>
        </w:rPr>
        <w:t xml:space="preserve">и руководящим составом ИК3, приводится в </w:t>
      </w:r>
      <w:r w:rsidRPr="000E5867">
        <w:rPr>
          <w:b/>
          <w:bCs/>
          <w:sz w:val="22"/>
          <w:szCs w:val="24"/>
          <w:lang w:val="ru-RU"/>
        </w:rPr>
        <w:t>Приложении F</w:t>
      </w:r>
      <w:r w:rsidRPr="000E5867">
        <w:rPr>
          <w:sz w:val="22"/>
          <w:szCs w:val="24"/>
          <w:lang w:val="ru-RU"/>
        </w:rPr>
        <w:t>.</w:t>
      </w:r>
    </w:p>
    <w:p w:rsidR="00962054" w:rsidRPr="000E5867" w:rsidRDefault="00962054" w:rsidP="00E16CFD">
      <w:pPr>
        <w:rPr>
          <w:sz w:val="22"/>
          <w:szCs w:val="24"/>
          <w:lang w:val="ru-RU"/>
        </w:rPr>
      </w:pPr>
      <w:r w:rsidRPr="000E5867">
        <w:rPr>
          <w:sz w:val="22"/>
          <w:szCs w:val="24"/>
          <w:lang w:val="ru-RU"/>
        </w:rPr>
        <w:t>Желаю вам плодотворного и приятного собрания.</w:t>
      </w:r>
    </w:p>
    <w:p w:rsidR="00962054" w:rsidRPr="000E5867" w:rsidRDefault="00962054" w:rsidP="00E16CFD">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rPr>
          <w:sz w:val="22"/>
          <w:lang w:val="ru-RU"/>
        </w:rPr>
      </w:pPr>
      <w:r w:rsidRPr="000E5867">
        <w:rPr>
          <w:sz w:val="22"/>
          <w:lang w:val="ru-RU"/>
        </w:rPr>
        <w:t>С уважением,</w:t>
      </w:r>
    </w:p>
    <w:p w:rsidR="00962054" w:rsidRPr="000E5867" w:rsidRDefault="00962054" w:rsidP="00E16CFD">
      <w:pPr>
        <w:spacing w:before="1080"/>
        <w:rPr>
          <w:sz w:val="22"/>
          <w:szCs w:val="24"/>
          <w:lang w:val="ru-RU"/>
        </w:rPr>
      </w:pPr>
      <w:r w:rsidRPr="000E5867">
        <w:rPr>
          <w:sz w:val="22"/>
          <w:szCs w:val="24"/>
          <w:lang w:val="ru-RU"/>
        </w:rPr>
        <w:t>Малколм Джонсон</w:t>
      </w:r>
      <w:r w:rsidRPr="000E5867">
        <w:rPr>
          <w:sz w:val="22"/>
          <w:szCs w:val="24"/>
          <w:lang w:val="ru-RU"/>
        </w:rPr>
        <w:br/>
        <w:t>Директор Бюро</w:t>
      </w:r>
      <w:r w:rsidRPr="000E5867">
        <w:rPr>
          <w:sz w:val="22"/>
          <w:szCs w:val="24"/>
          <w:lang w:val="ru-RU"/>
        </w:rPr>
        <w:br/>
        <w:t>стандартизации электросвязи</w:t>
      </w:r>
    </w:p>
    <w:p w:rsidR="00962054" w:rsidRPr="000E5867" w:rsidRDefault="00962054" w:rsidP="00E16CFD">
      <w:pPr>
        <w:spacing w:before="720"/>
        <w:rPr>
          <w:sz w:val="22"/>
          <w:szCs w:val="24"/>
          <w:lang w:val="ru-RU"/>
        </w:rPr>
      </w:pPr>
      <w:r w:rsidRPr="000E5867">
        <w:rPr>
          <w:b/>
          <w:bCs/>
          <w:sz w:val="22"/>
          <w:szCs w:val="24"/>
          <w:lang w:val="ru-RU"/>
        </w:rPr>
        <w:t>Приложения</w:t>
      </w:r>
      <w:r w:rsidRPr="000E5867">
        <w:rPr>
          <w:sz w:val="22"/>
          <w:szCs w:val="24"/>
          <w:lang w:val="ru-RU"/>
        </w:rPr>
        <w:t>: 6</w:t>
      </w:r>
    </w:p>
    <w:p w:rsidR="00962054" w:rsidRPr="000E5867" w:rsidRDefault="00962054" w:rsidP="00962054">
      <w:pPr>
        <w:tabs>
          <w:tab w:val="clear" w:pos="794"/>
          <w:tab w:val="clear" w:pos="1191"/>
          <w:tab w:val="clear" w:pos="1588"/>
          <w:tab w:val="clear" w:pos="1985"/>
        </w:tabs>
        <w:spacing w:before="0"/>
        <w:rPr>
          <w:sz w:val="22"/>
          <w:szCs w:val="24"/>
          <w:lang w:val="ru-RU"/>
        </w:rPr>
      </w:pPr>
      <w:r w:rsidRPr="000E5867">
        <w:rPr>
          <w:sz w:val="22"/>
          <w:szCs w:val="24"/>
          <w:lang w:val="ru-RU"/>
        </w:rPr>
        <w:br w:type="page"/>
      </w:r>
    </w:p>
    <w:p w:rsidR="00962054" w:rsidRPr="000E5867" w:rsidRDefault="00962054" w:rsidP="00E16CFD">
      <w:pPr>
        <w:pStyle w:val="AnnexNo"/>
        <w:rPr>
          <w:lang w:val="ru-RU"/>
        </w:rPr>
      </w:pPr>
      <w:bookmarkStart w:id="0" w:name="Duties"/>
      <w:bookmarkEnd w:id="0"/>
      <w:r w:rsidRPr="000E5867">
        <w:rPr>
          <w:lang w:val="ru-RU"/>
        </w:rPr>
        <w:lastRenderedPageBreak/>
        <w:t>ПРИЛОЖЕНИЕ A</w:t>
      </w:r>
    </w:p>
    <w:p w:rsidR="00962054" w:rsidRPr="000E5867" w:rsidRDefault="00962054" w:rsidP="0057754D">
      <w:pPr>
        <w:pStyle w:val="AnnexTitle"/>
        <w:spacing w:before="480" w:after="240"/>
        <w:rPr>
          <w:lang w:val="ru-RU"/>
        </w:rPr>
      </w:pPr>
      <w:r w:rsidRPr="000E5867">
        <w:rPr>
          <w:lang w:val="ru-RU"/>
        </w:rPr>
        <w:t>ПОДГОТОВКА И ПРЕДСТАВЛЕНИЕ ВКЛАДОВ</w:t>
      </w:r>
    </w:p>
    <w:p w:rsidR="00962054" w:rsidRPr="000E5867" w:rsidRDefault="00962054" w:rsidP="00962054">
      <w:pPr>
        <w:rPr>
          <w:bCs/>
          <w:sz w:val="22"/>
          <w:szCs w:val="24"/>
          <w:lang w:val="ru-RU"/>
        </w:rPr>
      </w:pPr>
      <w:r w:rsidRPr="000E5867">
        <w:rPr>
          <w:b/>
          <w:bCs/>
          <w:sz w:val="22"/>
          <w:szCs w:val="24"/>
          <w:lang w:val="ru-RU"/>
        </w:rPr>
        <w:t>ПРЕДЕЛЬНЫЕ СРОКИ ДЛЯ ВКЛАДОВ</w:t>
      </w:r>
      <w:r w:rsidRPr="000E5867">
        <w:rPr>
          <w:sz w:val="22"/>
          <w:szCs w:val="24"/>
          <w:lang w:val="ru-RU"/>
        </w:rPr>
        <w:t>: На собрании КГСЭ в феврале 2011 года было принято решение о продолжении в порядке эксперимента действия пр</w:t>
      </w:r>
      <w:r w:rsidR="00002ADB" w:rsidRPr="000E5867">
        <w:rPr>
          <w:sz w:val="22"/>
          <w:szCs w:val="24"/>
          <w:lang w:val="ru-RU"/>
        </w:rPr>
        <w:t>едельного срока 12 (двенадцать) </w:t>
      </w:r>
      <w:r w:rsidRPr="000E5867">
        <w:rPr>
          <w:sz w:val="22"/>
          <w:szCs w:val="24"/>
          <w:lang w:val="ru-RU"/>
        </w:rPr>
        <w:t xml:space="preserve">календарных дней для представления вкладов на собрания МСЭ-Т. Такие вклады будут опубликованы на веб-сайте 3-й Исследовательской комиссии, и, следовательно, они должны поступить в БСЭ </w:t>
      </w:r>
      <w:r w:rsidRPr="000E5867">
        <w:rPr>
          <w:b/>
          <w:bCs/>
          <w:sz w:val="22"/>
          <w:szCs w:val="24"/>
          <w:lang w:val="ru-RU"/>
        </w:rPr>
        <w:t>не позднее 21 августа 2012 года</w:t>
      </w:r>
      <w:r w:rsidRPr="000E5867">
        <w:rPr>
          <w:sz w:val="22"/>
          <w:szCs w:val="24"/>
          <w:lang w:val="ru-RU"/>
        </w:rPr>
        <w:t>. Вклады, полученные не позднее чем за </w:t>
      </w:r>
      <w:r w:rsidRPr="000E5867">
        <w:rPr>
          <w:b/>
          <w:bCs/>
          <w:sz w:val="22"/>
          <w:szCs w:val="24"/>
          <w:lang w:val="ru-RU"/>
        </w:rPr>
        <w:t>два</w:t>
      </w:r>
      <w:r w:rsidRPr="000E5867">
        <w:rPr>
          <w:sz w:val="22"/>
          <w:szCs w:val="24"/>
          <w:lang w:val="ru-RU"/>
        </w:rPr>
        <w:t> месяца до начала работы собрания, если потребуется, могут быть переведены.</w:t>
      </w:r>
    </w:p>
    <w:p w:rsidR="00962054" w:rsidRPr="000E5867" w:rsidRDefault="00962054" w:rsidP="00962054">
      <w:pPr>
        <w:rPr>
          <w:sz w:val="22"/>
          <w:szCs w:val="24"/>
          <w:lang w:val="ru-RU"/>
        </w:rPr>
      </w:pPr>
      <w:r w:rsidRPr="000E5867">
        <w:rPr>
          <w:b/>
          <w:bCs/>
          <w:sz w:val="22"/>
          <w:szCs w:val="24"/>
          <w:lang w:val="ru-RU"/>
        </w:rPr>
        <w:t>НЕПОСРЕДСТВЕННОЕ РАЗМЕЩЕНИЕ/ПРЕДСТАВЛЕНИЕ ДОКУМЕНТОВ</w:t>
      </w:r>
      <w:r w:rsidRPr="000E5867">
        <w:rPr>
          <w:sz w:val="22"/>
          <w:szCs w:val="24"/>
          <w:lang w:val="ru-RU"/>
        </w:rPr>
        <w:t xml:space="preserve">: В настоящее время в онлайновом режиме доступна система непосредственного размещения вкладов. Эта система позволяет Членам МСЭ-Т резервировать номера вкладов и напрямую закачивать/пересматривать вклады на веб-сервере МСЭ-Т. Система непосредственного размещения дополняет традиционные средства представления по электронной почте, которые вы можете по-прежнему использовать по следующему адресу: </w:t>
      </w:r>
      <w:hyperlink r:id="rId11" w:history="1">
        <w:r w:rsidRPr="000E5867">
          <w:rPr>
            <w:color w:val="0000FF"/>
            <w:sz w:val="22"/>
            <w:szCs w:val="24"/>
            <w:u w:val="single"/>
            <w:lang w:val="ru-RU"/>
          </w:rPr>
          <w:t>tsbsg3@itu.int</w:t>
        </w:r>
      </w:hyperlink>
      <w:r w:rsidRPr="000E5867">
        <w:rPr>
          <w:sz w:val="22"/>
          <w:szCs w:val="24"/>
          <w:lang w:val="ru-RU"/>
        </w:rPr>
        <w:t xml:space="preserve">. С дополнительной информацией и руководящими указаниями, касающимися новой системы непосредственного размещения, можно ознакомиться по следующему адресу: </w:t>
      </w:r>
      <w:hyperlink r:id="rId12" w:history="1">
        <w:r w:rsidRPr="000E5867">
          <w:rPr>
            <w:color w:val="0000FF"/>
            <w:sz w:val="22"/>
            <w:szCs w:val="24"/>
            <w:u w:val="single"/>
            <w:lang w:val="ru-RU"/>
          </w:rPr>
          <w:t>http://itu.int/net/ITU-T/ddp/</w:t>
        </w:r>
      </w:hyperlink>
      <w:r w:rsidRPr="000E5867">
        <w:rPr>
          <w:color w:val="0000FF"/>
          <w:sz w:val="22"/>
          <w:szCs w:val="24"/>
          <w:u w:val="single"/>
          <w:lang w:val="ru-RU"/>
        </w:rPr>
        <w:t>.</w:t>
      </w:r>
    </w:p>
    <w:p w:rsidR="00962054" w:rsidRPr="000E5867" w:rsidRDefault="00962054" w:rsidP="00962054">
      <w:pPr>
        <w:rPr>
          <w:sz w:val="22"/>
          <w:szCs w:val="24"/>
          <w:lang w:val="ru-RU"/>
        </w:rPr>
      </w:pPr>
      <w:r w:rsidRPr="000E5867">
        <w:rPr>
          <w:b/>
          <w:bCs/>
          <w:sz w:val="22"/>
          <w:szCs w:val="24"/>
          <w:lang w:val="ru-RU"/>
        </w:rPr>
        <w:t>ШАБЛОНЫ</w:t>
      </w:r>
      <w:r w:rsidRPr="000E5867">
        <w:rPr>
          <w:sz w:val="22"/>
          <w:szCs w:val="24"/>
          <w:lang w:val="ru-RU"/>
        </w:rPr>
        <w:t>: Просим вас при подготовке своего вклада использовать представленный набор шаблонов. Доступ к таким шаблонам предоставляется на веб</w:t>
      </w:r>
      <w:r w:rsidRPr="000E5867">
        <w:rPr>
          <w:sz w:val="22"/>
          <w:szCs w:val="24"/>
          <w:lang w:val="ru-RU"/>
        </w:rPr>
        <w:noBreakHyphen/>
        <w:t>странице каждой исследовательской комиссии МСЭ-Т в директории "Delegate resources" (</w:t>
      </w:r>
      <w:hyperlink r:id="rId13" w:history="1">
        <w:r w:rsidRPr="000E5867">
          <w:rPr>
            <w:color w:val="0000FF"/>
            <w:sz w:val="22"/>
            <w:szCs w:val="22"/>
            <w:u w:val="single"/>
            <w:lang w:val="ru-RU"/>
          </w:rPr>
          <w:t>http://itu.int/ITU-T/studygroups/templates</w:t>
        </w:r>
      </w:hyperlink>
      <w:r w:rsidRPr="000E5867">
        <w:rPr>
          <w:sz w:val="22"/>
          <w:szCs w:val="24"/>
          <w:lang w:val="ru-RU"/>
        </w:rPr>
        <w:t xml:space="preserve">). На титульном листе </w:t>
      </w:r>
      <w:r w:rsidRPr="000E5867">
        <w:rPr>
          <w:sz w:val="22"/>
          <w:szCs w:val="24"/>
          <w:u w:val="single"/>
          <w:lang w:val="ru-RU"/>
        </w:rPr>
        <w:t>всех</w:t>
      </w:r>
      <w:r w:rsidRPr="000E5867">
        <w:rPr>
          <w:sz w:val="22"/>
          <w:szCs w:val="24"/>
          <w:lang w:val="ru-RU"/>
        </w:rPr>
        <w:t xml:space="preserve"> документов следует указывать фамилию, номера факса и телефона, а также адрес электронной почты лица, к которому следует обращаться по вопросам, связанным с вкладом.</w:t>
      </w:r>
    </w:p>
    <w:p w:rsidR="00962054" w:rsidRPr="000E5867" w:rsidRDefault="00962054" w:rsidP="0057754D">
      <w:pPr>
        <w:pStyle w:val="AnnexTitle"/>
        <w:spacing w:before="480" w:after="240"/>
        <w:rPr>
          <w:lang w:val="ru-RU"/>
        </w:rPr>
      </w:pPr>
      <w:r w:rsidRPr="000E5867">
        <w:rPr>
          <w:lang w:val="ru-RU"/>
        </w:rPr>
        <w:t>МЕТОДЫ И СРЕДСТВА РАБОТЫ</w:t>
      </w:r>
    </w:p>
    <w:p w:rsidR="00962054" w:rsidRPr="000E5867" w:rsidRDefault="00962054" w:rsidP="00962054">
      <w:pPr>
        <w:rPr>
          <w:sz w:val="22"/>
          <w:szCs w:val="24"/>
          <w:lang w:val="ru-RU"/>
        </w:rPr>
      </w:pPr>
      <w:r w:rsidRPr="000E5867">
        <w:rPr>
          <w:b/>
          <w:bCs/>
          <w:sz w:val="22"/>
          <w:szCs w:val="24"/>
          <w:lang w:val="ru-RU"/>
        </w:rPr>
        <w:t>УСТНЫЙ ПЕРЕВОД</w:t>
      </w:r>
      <w:r w:rsidRPr="000E5867">
        <w:rPr>
          <w:sz w:val="22"/>
          <w:szCs w:val="24"/>
          <w:lang w:val="ru-RU"/>
        </w:rPr>
        <w:t xml:space="preserve"> будет обеспечиваться по запросу на протяжении всего собрания. В том что касается сессий, которые планируется проводить с устным переводом, просим принять к сведению, что такой перевод будет обеспечиваться только по запросу Государств-Членов, указанному посредством отметки в соответствующей ячейке регистрационной формы, или по письменному запросу, направленному в адрес БСЭ, </w:t>
      </w:r>
      <w:r w:rsidRPr="000E5867">
        <w:rPr>
          <w:b/>
          <w:bCs/>
          <w:sz w:val="22"/>
          <w:szCs w:val="24"/>
          <w:u w:val="single"/>
          <w:lang w:val="ru-RU"/>
        </w:rPr>
        <w:t>не позднее чем за один месяц до первого дня работы собрания</w:t>
      </w:r>
      <w:r w:rsidRPr="000E5867">
        <w:rPr>
          <w:sz w:val="22"/>
          <w:szCs w:val="24"/>
          <w:lang w:val="ru-RU"/>
        </w:rPr>
        <w:t>. Соблюдение этого предельного срока является обязательным, поскольку БСЭ должно принять необходимые меры для обеспечения устного перевода.</w:t>
      </w:r>
    </w:p>
    <w:p w:rsidR="00962054" w:rsidRPr="000E5867" w:rsidRDefault="00962054" w:rsidP="00962054">
      <w:pPr>
        <w:rPr>
          <w:sz w:val="22"/>
          <w:szCs w:val="24"/>
          <w:lang w:val="ru-RU"/>
        </w:rPr>
      </w:pPr>
      <w:r w:rsidRPr="000E5867">
        <w:rPr>
          <w:rFonts w:eastAsia="SimSun"/>
          <w:b/>
          <w:bCs/>
          <w:sz w:val="22"/>
          <w:szCs w:val="24"/>
          <w:lang w:val="ru-RU" w:eastAsia="zh-CN"/>
        </w:rPr>
        <w:t>РАСПРЕДЕЛЕНИЕ ДОКУМЕНТОВ</w:t>
      </w:r>
      <w:r w:rsidRPr="000E5867">
        <w:rPr>
          <w:rFonts w:eastAsia="SimSun"/>
          <w:sz w:val="22"/>
          <w:szCs w:val="24"/>
          <w:lang w:val="ru-RU" w:eastAsia="zh-CN"/>
        </w:rPr>
        <w:t xml:space="preserve">: </w:t>
      </w:r>
      <w:r w:rsidRPr="000E5867">
        <w:rPr>
          <w:sz w:val="22"/>
          <w:szCs w:val="24"/>
          <w:lang w:val="ru-RU"/>
        </w:rPr>
        <w:t>Участники, фактически присутствующие на собрании и заранее попросившие предоставлять им бумажные копии, указав это в регистрационной форме, будут получать только те документы, которые размещаются на веб-сайте МСЭ-Т за три дня до собрания (</w:t>
      </w:r>
      <w:r w:rsidRPr="000E5867">
        <w:rPr>
          <w:b/>
          <w:bCs/>
          <w:i/>
          <w:iCs/>
          <w:sz w:val="22"/>
          <w:szCs w:val="24"/>
          <w:lang w:val="ru-RU"/>
        </w:rPr>
        <w:t xml:space="preserve">31 августа 2012 </w:t>
      </w:r>
      <w:r w:rsidRPr="000E5867">
        <w:rPr>
          <w:rFonts w:eastAsia="SimSun"/>
          <w:b/>
          <w:bCs/>
          <w:i/>
          <w:iCs/>
          <w:sz w:val="22"/>
          <w:szCs w:val="24"/>
          <w:lang w:val="ru-RU"/>
        </w:rPr>
        <w:t> г.</w:t>
      </w:r>
      <w:r w:rsidRPr="000E5867">
        <w:rPr>
          <w:sz w:val="22"/>
          <w:szCs w:val="24"/>
          <w:lang w:val="ru-RU"/>
        </w:rPr>
        <w:t xml:space="preserve">) и вплоть до его окончания. </w:t>
      </w:r>
    </w:p>
    <w:p w:rsidR="00962054" w:rsidRPr="000E5867" w:rsidRDefault="00962054" w:rsidP="00962054">
      <w:pPr>
        <w:rPr>
          <w:sz w:val="22"/>
          <w:szCs w:val="24"/>
          <w:lang w:val="ru-RU"/>
        </w:rPr>
      </w:pPr>
      <w:r w:rsidRPr="000E5867">
        <w:rPr>
          <w:sz w:val="22"/>
          <w:szCs w:val="24"/>
          <w:lang w:val="ru-RU"/>
        </w:rPr>
        <w:t xml:space="preserve">Во всех конференц-залах МСЭ и в здании МЦКЖ (Международного центра конференций в Женеве) имеются средства </w:t>
      </w:r>
      <w:r w:rsidRPr="000E5867">
        <w:rPr>
          <w:b/>
          <w:bCs/>
          <w:sz w:val="22"/>
          <w:szCs w:val="24"/>
          <w:lang w:val="ru-RU"/>
        </w:rPr>
        <w:t>БЕСПРОВОДНОЙ ЛВС</w:t>
      </w:r>
      <w:r w:rsidRPr="000E5867">
        <w:rPr>
          <w:sz w:val="22"/>
          <w:szCs w:val="24"/>
          <w:lang w:val="ru-RU"/>
        </w:rPr>
        <w:t>, которыми смогут воспользоваться делегаты. Подробная информация представлена на веб-сайте МСЭ-Т (</w:t>
      </w:r>
      <w:hyperlink r:id="rId14" w:history="1">
        <w:r w:rsidRPr="000E5867">
          <w:rPr>
            <w:color w:val="0000FF"/>
            <w:sz w:val="22"/>
            <w:szCs w:val="22"/>
            <w:u w:val="single"/>
            <w:lang w:val="ru-RU"/>
          </w:rPr>
          <w:t>http://itu.int/ITU-T/edh/faqs-support.html</w:t>
        </w:r>
      </w:hyperlink>
      <w:r w:rsidRPr="000E5867">
        <w:rPr>
          <w:sz w:val="22"/>
          <w:szCs w:val="24"/>
          <w:lang w:val="ru-RU"/>
        </w:rPr>
        <w:t>).</w:t>
      </w:r>
    </w:p>
    <w:p w:rsidR="00962054" w:rsidRPr="000E5867" w:rsidRDefault="00962054" w:rsidP="00962054">
      <w:pPr>
        <w:rPr>
          <w:rFonts w:eastAsia="SimSun"/>
          <w:sz w:val="22"/>
          <w:szCs w:val="24"/>
          <w:lang w:val="ru-RU" w:eastAsia="zh-CN"/>
        </w:rPr>
      </w:pPr>
      <w:r w:rsidRPr="000E5867">
        <w:rPr>
          <w:sz w:val="22"/>
          <w:szCs w:val="24"/>
          <w:lang w:val="ru-RU"/>
        </w:rPr>
        <w:t xml:space="preserve">На первом этаже здания "Монбрийан" имеются </w:t>
      </w:r>
      <w:r w:rsidRPr="000E5867">
        <w:rPr>
          <w:b/>
          <w:bCs/>
          <w:sz w:val="22"/>
          <w:szCs w:val="24"/>
          <w:lang w:val="ru-RU"/>
        </w:rPr>
        <w:t>ЯЧЕЙКИ С ЭЛЕКТРОННЫМ ЗАМКОМ</w:t>
      </w:r>
      <w:r w:rsidRPr="000E5867">
        <w:rPr>
          <w:sz w:val="22"/>
          <w:szCs w:val="24"/>
          <w:lang w:val="ru-RU"/>
        </w:rPr>
        <w:t>. Открыть и закрыть ячейку вы можете, используя свой электронный пропуск RFID МСЭ. Ячейка с электронным замком доступна вам только на период работы собрания, на котором вы присутствуете, и поэтому вы должны освободить ее до 23 час. 59 мин. последнего дня работы собрания.</w:t>
      </w:r>
    </w:p>
    <w:p w:rsidR="00962054" w:rsidRPr="000E5867" w:rsidRDefault="00962054" w:rsidP="00962054">
      <w:pPr>
        <w:rPr>
          <w:sz w:val="22"/>
          <w:szCs w:val="24"/>
          <w:lang w:val="ru-RU"/>
        </w:rPr>
      </w:pPr>
      <w:r w:rsidRPr="000E5867">
        <w:rPr>
          <w:b/>
          <w:bCs/>
          <w:sz w:val="22"/>
          <w:szCs w:val="24"/>
          <w:lang w:val="ru-RU"/>
        </w:rPr>
        <w:t>ПОРТАТИВНЫЕ КОМПЬЮТЕРЫ ДЛЯ ВРЕМЕННОГО ПОЛЬЗОВАНИЯ</w:t>
      </w:r>
      <w:r w:rsidRPr="000E5867">
        <w:rPr>
          <w:sz w:val="22"/>
          <w:szCs w:val="24"/>
          <w:lang w:val="ru-RU"/>
        </w:rPr>
        <w:t>: Для участников, не имеющих собственных портативных компьютеров, Служба помощи МСЭ (</w:t>
      </w:r>
      <w:hyperlink r:id="rId15" w:history="1">
        <w:r w:rsidRPr="000E5867">
          <w:rPr>
            <w:rFonts w:eastAsia="SimSun"/>
            <w:color w:val="0000FF"/>
            <w:sz w:val="22"/>
            <w:szCs w:val="22"/>
            <w:u w:val="single"/>
            <w:lang w:val="ru-RU" w:eastAsia="zh-CN"/>
          </w:rPr>
          <w:t>servicedesk@itu.int</w:t>
        </w:r>
      </w:hyperlink>
      <w:r w:rsidRPr="000E5867">
        <w:rPr>
          <w:sz w:val="22"/>
          <w:szCs w:val="24"/>
          <w:lang w:val="ru-RU"/>
        </w:rPr>
        <w:t>) подготовила ограниченное количество портативных компьютеров, которые будут предоставляться по принципу "первым пришел – первым обслужен".</w:t>
      </w:r>
    </w:p>
    <w:p w:rsidR="00962054" w:rsidRPr="000E5867" w:rsidRDefault="00962054" w:rsidP="00962054">
      <w:pPr>
        <w:rPr>
          <w:sz w:val="22"/>
          <w:szCs w:val="24"/>
          <w:lang w:val="ru-RU"/>
        </w:rPr>
      </w:pPr>
      <w:r w:rsidRPr="000E5867">
        <w:rPr>
          <w:b/>
          <w:bCs/>
          <w:sz w:val="22"/>
          <w:szCs w:val="24"/>
          <w:lang w:val="ru-RU"/>
        </w:rPr>
        <w:lastRenderedPageBreak/>
        <w:t>ПРИНТЕРЫ</w:t>
      </w:r>
      <w:r w:rsidRPr="000E5867">
        <w:rPr>
          <w:rFonts w:eastAsia="SimSun"/>
          <w:sz w:val="22"/>
          <w:szCs w:val="24"/>
          <w:lang w:val="ru-RU" w:eastAsia="zh-CN"/>
        </w:rPr>
        <w:t xml:space="preserve">: </w:t>
      </w:r>
      <w:r w:rsidRPr="000E5867">
        <w:rPr>
          <w:sz w:val="22"/>
          <w:szCs w:val="24"/>
          <w:lang w:val="ru-RU"/>
        </w:rPr>
        <w:t xml:space="preserve">Делегаты, желающие распечатать документы, могут воспользоваться принтерами, которые находятся в киберкафе на втором цокольном этаже здания "Башня" и на </w:t>
      </w:r>
      <w:r w:rsidRPr="000E5867">
        <w:rPr>
          <w:bCs/>
          <w:sz w:val="22"/>
          <w:szCs w:val="24"/>
          <w:lang w:val="ru-RU"/>
        </w:rPr>
        <w:t>первом этаже</w:t>
      </w:r>
      <w:r w:rsidRPr="000E5867">
        <w:rPr>
          <w:sz w:val="22"/>
          <w:szCs w:val="24"/>
          <w:lang w:val="ru-RU"/>
        </w:rPr>
        <w:t xml:space="preserve"> здания "Монбрийан", а также около основных залов для заседаний.</w:t>
      </w:r>
    </w:p>
    <w:p w:rsidR="00962054" w:rsidRPr="000E5867" w:rsidRDefault="00962054" w:rsidP="00962054">
      <w:pPr>
        <w:rPr>
          <w:rFonts w:eastAsia="SimSun"/>
          <w:sz w:val="22"/>
          <w:szCs w:val="24"/>
          <w:lang w:val="ru-RU" w:eastAsia="zh-CN"/>
        </w:rPr>
      </w:pPr>
      <w:r w:rsidRPr="000E5867">
        <w:rPr>
          <w:b/>
          <w:bCs/>
          <w:sz w:val="22"/>
          <w:szCs w:val="24"/>
          <w:lang w:val="ru-RU"/>
        </w:rPr>
        <w:t>ЭЛЕКТРОННАЯ ПЕЧАТЬ</w:t>
      </w:r>
      <w:r w:rsidRPr="000E5867">
        <w:rPr>
          <w:sz w:val="22"/>
          <w:szCs w:val="24"/>
          <w:lang w:val="ru-RU"/>
        </w:rPr>
        <w:t xml:space="preserve">: В дополнение к "традиционному" методу печати с формированием очередей печати, требующего установки драйверов на компьютер или устройство пользователя, теперь возможна печать через электронную почту ("электронная печать"). Это – простая процедура, которая заключается в прикреплении документов, которые необходимо распечатать, к электронному письму и отправки его на адрес электронной почты выбранного принтера (в формате </w:t>
      </w:r>
      <w:hyperlink r:id="rId16" w:history="1">
        <w:r w:rsidR="00E522CD">
          <w:rPr>
            <w:rStyle w:val="Hyperlink"/>
            <w:sz w:val="22"/>
            <w:szCs w:val="24"/>
            <w:lang w:val="ru-RU"/>
          </w:rPr>
          <w:t>printernamer@eprint.itu.int</w:t>
        </w:r>
      </w:hyperlink>
      <w:r w:rsidRPr="000E5867">
        <w:rPr>
          <w:sz w:val="22"/>
          <w:szCs w:val="24"/>
          <w:lang w:val="ru-RU"/>
        </w:rPr>
        <w:t xml:space="preserve">). Установка драйверов не требуется. Подробную информацию см. по адресу: </w:t>
      </w:r>
      <w:hyperlink r:id="rId17" w:history="1">
        <w:r w:rsidRPr="000E5867">
          <w:rPr>
            <w:color w:val="0000FF"/>
            <w:sz w:val="22"/>
            <w:szCs w:val="24"/>
            <w:u w:val="single"/>
            <w:lang w:val="ru-RU"/>
          </w:rPr>
          <w:t>http://itu.int/ITU-T/go/e-print</w:t>
        </w:r>
      </w:hyperlink>
      <w:r w:rsidRPr="000E5867">
        <w:rPr>
          <w:sz w:val="22"/>
          <w:szCs w:val="24"/>
          <w:lang w:val="ru-RU"/>
        </w:rPr>
        <w:t>.</w:t>
      </w:r>
    </w:p>
    <w:p w:rsidR="00962054" w:rsidRPr="000E5867" w:rsidRDefault="00962054" w:rsidP="0057754D">
      <w:pPr>
        <w:pStyle w:val="AnnexTitle"/>
        <w:spacing w:before="480" w:after="240"/>
        <w:rPr>
          <w:lang w:val="ru-RU"/>
        </w:rPr>
      </w:pPr>
      <w:r w:rsidRPr="000E5867">
        <w:rPr>
          <w:lang w:val="ru-RU"/>
        </w:rPr>
        <w:t>РЕГИСТРАЦИЯ, НОВЫЕ ДЕЛЕГАТЫ И СТИПЕНДИИ</w:t>
      </w:r>
    </w:p>
    <w:p w:rsidR="00962054" w:rsidRPr="000E5867" w:rsidRDefault="00962054" w:rsidP="00962054">
      <w:pPr>
        <w:rPr>
          <w:sz w:val="22"/>
          <w:szCs w:val="24"/>
          <w:lang w:val="ru-RU"/>
        </w:rPr>
      </w:pPr>
      <w:r w:rsidRPr="000E5867">
        <w:rPr>
          <w:b/>
          <w:bCs/>
          <w:sz w:val="22"/>
          <w:szCs w:val="24"/>
          <w:lang w:val="ru-RU"/>
        </w:rPr>
        <w:t>РЕГИСТРАЦИЯ</w:t>
      </w:r>
      <w:r w:rsidRPr="000E5867">
        <w:rPr>
          <w:sz w:val="22"/>
          <w:szCs w:val="24"/>
          <w:lang w:val="ru-RU"/>
        </w:rPr>
        <w:t>: С тем чтобы БСЭ могло предпринять необходимые действия, просим направить письмом, по факсу (+41 22 730 5853) или по электронной почте (</w:t>
      </w:r>
      <w:hyperlink r:id="rId18" w:history="1">
        <w:r w:rsidRPr="000E5867">
          <w:rPr>
            <w:color w:val="0000FF"/>
            <w:sz w:val="22"/>
            <w:szCs w:val="22"/>
            <w:u w:val="single"/>
            <w:lang w:val="ru-RU"/>
          </w:rPr>
          <w:t>tsbreg@itu.int</w:t>
        </w:r>
      </w:hyperlink>
      <w:r w:rsidRPr="000E5867">
        <w:rPr>
          <w:sz w:val="22"/>
          <w:szCs w:val="24"/>
          <w:lang w:val="ru-RU"/>
        </w:rPr>
        <w:t xml:space="preserve">) </w:t>
      </w:r>
      <w:r w:rsidRPr="000E5867">
        <w:rPr>
          <w:b/>
          <w:bCs/>
          <w:sz w:val="22"/>
          <w:szCs w:val="24"/>
          <w:lang w:val="ru-RU"/>
        </w:rPr>
        <w:t>не позднее 3 августа 2012 года</w:t>
      </w:r>
      <w:r w:rsidRPr="000E5867">
        <w:rPr>
          <w:sz w:val="22"/>
          <w:szCs w:val="24"/>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962054" w:rsidRPr="000E5867" w:rsidRDefault="00962054" w:rsidP="00962054">
      <w:pPr>
        <w:rPr>
          <w:b/>
          <w:bCs/>
          <w:sz w:val="22"/>
          <w:szCs w:val="24"/>
          <w:lang w:val="ru-RU"/>
        </w:rPr>
      </w:pPr>
      <w:r w:rsidRPr="000E5867">
        <w:rPr>
          <w:b/>
          <w:bCs/>
          <w:sz w:val="22"/>
          <w:szCs w:val="24"/>
          <w:lang w:val="ru-RU"/>
        </w:rPr>
        <w:t>Просим принять к сведению, что предварительная регистрация участников собраний МСЭ</w:t>
      </w:r>
      <w:r w:rsidRPr="000E5867">
        <w:rPr>
          <w:b/>
          <w:bCs/>
          <w:sz w:val="22"/>
          <w:szCs w:val="24"/>
          <w:lang w:val="ru-RU"/>
        </w:rPr>
        <w:noBreakHyphen/>
        <w:t xml:space="preserve">Т проводится </w:t>
      </w:r>
      <w:r w:rsidRPr="000E5867">
        <w:rPr>
          <w:b/>
          <w:bCs/>
          <w:i/>
          <w:iCs/>
          <w:sz w:val="22"/>
          <w:szCs w:val="24"/>
          <w:lang w:val="ru-RU"/>
        </w:rPr>
        <w:t>в онлайновой форме</w:t>
      </w:r>
      <w:r w:rsidRPr="000E5867">
        <w:rPr>
          <w:b/>
          <w:bCs/>
          <w:sz w:val="22"/>
          <w:szCs w:val="24"/>
          <w:lang w:val="ru-RU"/>
        </w:rPr>
        <w:t xml:space="preserve"> на веб-сайте МСЭ</w:t>
      </w:r>
      <w:r w:rsidRPr="000E5867">
        <w:rPr>
          <w:b/>
          <w:bCs/>
          <w:sz w:val="22"/>
          <w:szCs w:val="24"/>
          <w:lang w:val="ru-RU"/>
        </w:rPr>
        <w:noBreakHyphen/>
        <w:t>Т (</w:t>
      </w:r>
      <w:hyperlink r:id="rId19" w:history="1">
        <w:r w:rsidRPr="000E5867">
          <w:rPr>
            <w:b/>
            <w:bCs/>
            <w:color w:val="0000FF"/>
            <w:sz w:val="22"/>
            <w:szCs w:val="24"/>
            <w:u w:val="single"/>
            <w:lang w:val="ru-RU"/>
          </w:rPr>
          <w:t>http://itu.int/ITU-T/studygroups/com03</w:t>
        </w:r>
      </w:hyperlink>
      <w:r w:rsidRPr="000E5867">
        <w:rPr>
          <w:b/>
          <w:bCs/>
          <w:sz w:val="22"/>
          <w:szCs w:val="24"/>
          <w:lang w:val="ru-RU"/>
        </w:rPr>
        <w:t>)</w:t>
      </w:r>
      <w:r w:rsidRPr="000E5867">
        <w:rPr>
          <w:sz w:val="22"/>
          <w:szCs w:val="24"/>
          <w:lang w:val="ru-RU"/>
        </w:rPr>
        <w:t>.</w:t>
      </w:r>
    </w:p>
    <w:p w:rsidR="00962054" w:rsidRPr="000E5867" w:rsidRDefault="00962054" w:rsidP="00962054">
      <w:pPr>
        <w:rPr>
          <w:sz w:val="22"/>
          <w:szCs w:val="24"/>
          <w:lang w:val="ru-RU"/>
        </w:rPr>
      </w:pPr>
      <w:r w:rsidRPr="000E5867">
        <w:rPr>
          <w:b/>
          <w:bCs/>
          <w:sz w:val="22"/>
          <w:szCs w:val="24"/>
          <w:lang w:val="ru-RU"/>
        </w:rPr>
        <w:t xml:space="preserve">НОВЫМ ДЕЛЕГАТАМ </w:t>
      </w:r>
      <w:r w:rsidRPr="000E5867">
        <w:rPr>
          <w:sz w:val="22"/>
          <w:szCs w:val="24"/>
          <w:lang w:val="ru-RU"/>
        </w:rPr>
        <w:t xml:space="preserve">предлагается </w:t>
      </w:r>
      <w:r w:rsidRPr="000E5867">
        <w:rPr>
          <w:b/>
          <w:bCs/>
          <w:sz w:val="22"/>
          <w:szCs w:val="24"/>
          <w:lang w:val="ru-RU"/>
        </w:rPr>
        <w:t>ПРОГРАММА НАСТАВНИЧЕСТВА</w:t>
      </w:r>
      <w:r w:rsidRPr="000E5867">
        <w:rPr>
          <w:sz w:val="22"/>
          <w:szCs w:val="24"/>
          <w:lang w:val="ru-RU"/>
        </w:rPr>
        <w:t>, включающая приветственный брифинг после регистрации, сопровождаемое посещение штаб-квартиры МСЭ и ознакомительную сессию, касающуюся МСЭ-T. Если вы желаете принять участие в этой программе, просим поставить отметку в соответствующей ячейке регистрационной формы.</w:t>
      </w:r>
    </w:p>
    <w:p w:rsidR="00962054" w:rsidRPr="000E5867" w:rsidRDefault="00962054" w:rsidP="00962054">
      <w:pPr>
        <w:rPr>
          <w:sz w:val="22"/>
          <w:szCs w:val="24"/>
          <w:lang w:val="ru-RU"/>
        </w:rPr>
      </w:pPr>
      <w:r w:rsidRPr="000E5867">
        <w:rPr>
          <w:b/>
          <w:bCs/>
          <w:sz w:val="22"/>
          <w:szCs w:val="24"/>
          <w:lang w:val="ru-RU"/>
        </w:rPr>
        <w:t>СТИПЕНДИИ</w:t>
      </w:r>
      <w:r w:rsidRPr="000E5867">
        <w:rPr>
          <w:sz w:val="22"/>
          <w:szCs w:val="24"/>
          <w:lang w:val="ru-RU"/>
        </w:rPr>
        <w:t>: Нам приятно сообщить вам, что, при наличии необходимых финансовых средств, для содействия участию представителей из</w:t>
      </w:r>
      <w:bookmarkStart w:id="1" w:name="_Hlk309803984"/>
      <w:r w:rsidRPr="000E5867">
        <w:rPr>
          <w:sz w:val="22"/>
          <w:szCs w:val="24"/>
          <w:lang w:val="ru-RU"/>
        </w:rPr>
        <w:t xml:space="preserve"> наименее развитых стран или развивающихся стран с низким уровнем доходов </w:t>
      </w:r>
      <w:bookmarkEnd w:id="1"/>
      <w:r w:rsidRPr="000E5867">
        <w:rPr>
          <w:sz w:val="22"/>
          <w:szCs w:val="24"/>
          <w:lang w:val="ru-RU"/>
        </w:rPr>
        <w:t xml:space="preserve">будут предоставляться одна полная или две частичные стипендии на администрацию </w:t>
      </w:r>
      <w:r w:rsidRPr="000E5867">
        <w:rPr>
          <w:color w:val="1F497D"/>
          <w:sz w:val="22"/>
          <w:szCs w:val="24"/>
          <w:lang w:val="ru-RU"/>
        </w:rPr>
        <w:t>(</w:t>
      </w:r>
      <w:hyperlink r:id="rId20" w:history="1">
        <w:r w:rsidRPr="000E5867">
          <w:rPr>
            <w:color w:val="0000FF"/>
            <w:sz w:val="22"/>
            <w:szCs w:val="22"/>
            <w:u w:val="single"/>
            <w:lang w:val="ru-RU"/>
          </w:rPr>
          <w:t>http://itu.int/en/ITU-T/info/Pages/resources.aspx</w:t>
        </w:r>
      </w:hyperlink>
      <w:r w:rsidRPr="000E5867">
        <w:rPr>
          <w:color w:val="1F497D"/>
          <w:sz w:val="22"/>
          <w:szCs w:val="24"/>
          <w:lang w:val="ru-RU"/>
        </w:rPr>
        <w:t xml:space="preserve">). </w:t>
      </w:r>
      <w:r w:rsidRPr="000E5867">
        <w:rPr>
          <w:sz w:val="22"/>
          <w:szCs w:val="24"/>
          <w:lang w:val="ru-RU"/>
        </w:rPr>
        <w:t xml:space="preserve">Заявка на предоставление стипендии должна быть утверждена соответствующей администрацией Государства – Члена МСЭ. Заполненную форму запроса на предоставление стипендии (просьба использовать прилагаемую </w:t>
      </w:r>
      <w:r w:rsidRPr="000E5867">
        <w:rPr>
          <w:b/>
          <w:bCs/>
          <w:sz w:val="22"/>
          <w:szCs w:val="24"/>
          <w:lang w:val="ru-RU"/>
        </w:rPr>
        <w:t>форму 1</w:t>
      </w:r>
      <w:r w:rsidRPr="000E5867">
        <w:rPr>
          <w:sz w:val="22"/>
          <w:szCs w:val="24"/>
          <w:lang w:val="ru-RU"/>
        </w:rPr>
        <w:t xml:space="preserve">) необходимо вернуть в МСЭ не позднее </w:t>
      </w:r>
      <w:r w:rsidRPr="000E5867">
        <w:rPr>
          <w:b/>
          <w:bCs/>
          <w:sz w:val="22"/>
          <w:szCs w:val="24"/>
          <w:lang w:val="ru-RU"/>
        </w:rPr>
        <w:t>3 августа 2012 года</w:t>
      </w:r>
      <w:r w:rsidR="00E522CD" w:rsidRPr="00E522CD">
        <w:rPr>
          <w:sz w:val="22"/>
          <w:szCs w:val="24"/>
          <w:lang w:val="ru-RU"/>
        </w:rPr>
        <w:t xml:space="preserve">. </w:t>
      </w:r>
      <w:r w:rsidRPr="000E5867">
        <w:rPr>
          <w:sz w:val="22"/>
          <w:szCs w:val="24"/>
          <w:lang w:val="ru-RU"/>
        </w:rPr>
        <w:t>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и, следовательно, было признано, что председатели и заместители председателей не будут получать финансовую помощь от МСЭ.</w:t>
      </w:r>
    </w:p>
    <w:p w:rsidR="00962054" w:rsidRPr="000E5867" w:rsidRDefault="00962054" w:rsidP="00E52BC2">
      <w:pPr>
        <w:spacing w:before="360"/>
        <w:rPr>
          <w:b/>
          <w:bCs/>
          <w:sz w:val="22"/>
          <w:szCs w:val="24"/>
          <w:lang w:val="ru-RU"/>
        </w:rPr>
      </w:pPr>
      <w:r w:rsidRPr="000E5867">
        <w:rPr>
          <w:b/>
          <w:bCs/>
          <w:sz w:val="22"/>
          <w:szCs w:val="24"/>
          <w:lang w:val="ru-RU"/>
        </w:rPr>
        <w:t>ОСНОВНЫЕ ПРЕДЕЛЬНЫЕ СРОКИ (до начала собрания)</w:t>
      </w:r>
    </w:p>
    <w:p w:rsidR="00962054" w:rsidRPr="000E5867" w:rsidRDefault="00962054" w:rsidP="00ED5347">
      <w:pPr>
        <w:tabs>
          <w:tab w:val="clear" w:pos="794"/>
          <w:tab w:val="clear" w:pos="1191"/>
          <w:tab w:val="clear" w:pos="1588"/>
          <w:tab w:val="clear" w:pos="1985"/>
          <w:tab w:val="left" w:pos="2127"/>
          <w:tab w:val="left" w:pos="2410"/>
        </w:tabs>
        <w:rPr>
          <w:sz w:val="22"/>
          <w:szCs w:val="24"/>
          <w:lang w:val="ru-RU"/>
        </w:rPr>
      </w:pPr>
      <w:r w:rsidRPr="000E5867">
        <w:rPr>
          <w:sz w:val="22"/>
          <w:szCs w:val="24"/>
          <w:lang w:val="ru-RU"/>
        </w:rPr>
        <w:t>3 июля 2012 года</w:t>
      </w:r>
      <w:r w:rsidRPr="000E5867">
        <w:rPr>
          <w:sz w:val="22"/>
          <w:szCs w:val="24"/>
          <w:lang w:val="ru-RU"/>
        </w:rPr>
        <w:tab/>
        <w:t>–</w:t>
      </w:r>
      <w:r w:rsidRPr="000E5867">
        <w:rPr>
          <w:sz w:val="22"/>
          <w:szCs w:val="24"/>
          <w:lang w:val="ru-RU"/>
        </w:rPr>
        <w:tab/>
        <w:t>представление вкладов для письменного перево</w:t>
      </w:r>
      <w:r w:rsidR="00ED5347" w:rsidRPr="000E5867">
        <w:rPr>
          <w:sz w:val="22"/>
          <w:szCs w:val="24"/>
          <w:lang w:val="ru-RU"/>
        </w:rPr>
        <w:t>да, если он запрашивается</w:t>
      </w:r>
    </w:p>
    <w:p w:rsidR="00962054" w:rsidRPr="000E5867" w:rsidRDefault="00962054" w:rsidP="00ED5347">
      <w:pPr>
        <w:tabs>
          <w:tab w:val="clear" w:pos="794"/>
          <w:tab w:val="clear" w:pos="1191"/>
          <w:tab w:val="clear" w:pos="1588"/>
          <w:tab w:val="clear" w:pos="1985"/>
          <w:tab w:val="left" w:pos="2127"/>
          <w:tab w:val="left" w:pos="2410"/>
        </w:tabs>
        <w:rPr>
          <w:sz w:val="22"/>
          <w:szCs w:val="22"/>
          <w:lang w:val="ru-RU"/>
        </w:rPr>
      </w:pPr>
      <w:r w:rsidRPr="000E5867">
        <w:rPr>
          <w:sz w:val="22"/>
          <w:szCs w:val="24"/>
          <w:lang w:val="ru-RU"/>
        </w:rPr>
        <w:t>3 августа 2012 года</w:t>
      </w:r>
      <w:r w:rsidRPr="000E5867">
        <w:rPr>
          <w:sz w:val="22"/>
          <w:szCs w:val="22"/>
          <w:lang w:val="ru-RU"/>
        </w:rPr>
        <w:tab/>
        <w:t>–</w:t>
      </w:r>
      <w:r w:rsidRPr="000E5867">
        <w:rPr>
          <w:sz w:val="22"/>
          <w:szCs w:val="22"/>
          <w:lang w:val="ru-RU"/>
        </w:rPr>
        <w:tab/>
        <w:t>запр</w:t>
      </w:r>
      <w:r w:rsidR="00ED5347" w:rsidRPr="000E5867">
        <w:rPr>
          <w:sz w:val="22"/>
          <w:szCs w:val="22"/>
          <w:lang w:val="ru-RU"/>
        </w:rPr>
        <w:t>осы на предоставление стипендий</w:t>
      </w:r>
    </w:p>
    <w:p w:rsidR="00962054" w:rsidRPr="000E5867" w:rsidRDefault="00962054" w:rsidP="00844DEE">
      <w:pPr>
        <w:tabs>
          <w:tab w:val="clear" w:pos="794"/>
          <w:tab w:val="clear" w:pos="1191"/>
          <w:tab w:val="clear" w:pos="1588"/>
          <w:tab w:val="clear" w:pos="1985"/>
          <w:tab w:val="left" w:pos="2127"/>
          <w:tab w:val="left" w:pos="2410"/>
        </w:tabs>
        <w:ind w:left="2410" w:hanging="2410"/>
        <w:rPr>
          <w:sz w:val="22"/>
          <w:szCs w:val="22"/>
          <w:lang w:val="ru-RU"/>
        </w:rPr>
      </w:pPr>
      <w:r w:rsidRPr="000E5867">
        <w:rPr>
          <w:sz w:val="22"/>
          <w:szCs w:val="22"/>
          <w:lang w:val="ru-RU"/>
        </w:rPr>
        <w:tab/>
        <w:t>–</w:t>
      </w:r>
      <w:r w:rsidRPr="000E5867">
        <w:rPr>
          <w:sz w:val="22"/>
          <w:szCs w:val="22"/>
          <w:lang w:val="ru-RU"/>
        </w:rPr>
        <w:tab/>
        <w:t>запросы на обеспечение устного перевода на пленарном заседании, посвященном открытию собрания/зак</w:t>
      </w:r>
      <w:r w:rsidR="00ED5347" w:rsidRPr="000E5867">
        <w:rPr>
          <w:sz w:val="22"/>
          <w:szCs w:val="22"/>
          <w:lang w:val="ru-RU"/>
        </w:rPr>
        <w:t>лючительном планерном заседании</w:t>
      </w:r>
    </w:p>
    <w:p w:rsidR="00962054" w:rsidRPr="000E5867" w:rsidRDefault="00962054" w:rsidP="00ED5347">
      <w:pPr>
        <w:tabs>
          <w:tab w:val="clear" w:pos="794"/>
          <w:tab w:val="clear" w:pos="1191"/>
          <w:tab w:val="clear" w:pos="1588"/>
          <w:tab w:val="clear" w:pos="1985"/>
          <w:tab w:val="left" w:pos="2127"/>
          <w:tab w:val="left" w:pos="2410"/>
        </w:tabs>
        <w:rPr>
          <w:sz w:val="22"/>
          <w:szCs w:val="22"/>
          <w:lang w:val="ru-RU"/>
        </w:rPr>
      </w:pPr>
      <w:r w:rsidRPr="000E5867">
        <w:rPr>
          <w:sz w:val="22"/>
          <w:szCs w:val="22"/>
          <w:lang w:val="ru-RU"/>
        </w:rPr>
        <w:tab/>
        <w:t>–</w:t>
      </w:r>
      <w:r w:rsidRPr="000E5867">
        <w:rPr>
          <w:sz w:val="22"/>
          <w:szCs w:val="22"/>
          <w:lang w:val="ru-RU"/>
        </w:rPr>
        <w:tab/>
        <w:t xml:space="preserve">запросы о содействии в получении </w:t>
      </w:r>
      <w:r w:rsidR="00ED5347" w:rsidRPr="000E5867">
        <w:rPr>
          <w:sz w:val="22"/>
          <w:szCs w:val="22"/>
          <w:lang w:val="ru-RU"/>
        </w:rPr>
        <w:t>визы</w:t>
      </w:r>
    </w:p>
    <w:p w:rsidR="00962054" w:rsidRPr="000E5867" w:rsidRDefault="00962054" w:rsidP="00ED5347">
      <w:pPr>
        <w:tabs>
          <w:tab w:val="clear" w:pos="794"/>
          <w:tab w:val="clear" w:pos="1191"/>
          <w:tab w:val="clear" w:pos="1588"/>
          <w:tab w:val="clear" w:pos="1985"/>
          <w:tab w:val="left" w:pos="2127"/>
          <w:tab w:val="left" w:pos="2410"/>
        </w:tabs>
        <w:rPr>
          <w:sz w:val="22"/>
          <w:szCs w:val="22"/>
          <w:lang w:val="ru-RU"/>
        </w:rPr>
      </w:pPr>
      <w:r w:rsidRPr="000E5867">
        <w:rPr>
          <w:sz w:val="22"/>
          <w:szCs w:val="24"/>
          <w:lang w:val="ru-RU"/>
        </w:rPr>
        <w:t>21 августа 2012 года</w:t>
      </w:r>
      <w:r w:rsidRPr="000E5867">
        <w:rPr>
          <w:sz w:val="22"/>
          <w:szCs w:val="22"/>
          <w:lang w:val="ru-RU"/>
        </w:rPr>
        <w:tab/>
        <w:t>–</w:t>
      </w:r>
      <w:r w:rsidRPr="000E5867">
        <w:rPr>
          <w:sz w:val="22"/>
          <w:szCs w:val="22"/>
          <w:lang w:val="ru-RU"/>
        </w:rPr>
        <w:tab/>
        <w:t>окончательный предельный</w:t>
      </w:r>
      <w:r w:rsidR="00ED5347" w:rsidRPr="000E5867">
        <w:rPr>
          <w:sz w:val="22"/>
          <w:szCs w:val="22"/>
          <w:lang w:val="ru-RU"/>
        </w:rPr>
        <w:t xml:space="preserve"> срок для представления вкладов</w:t>
      </w:r>
    </w:p>
    <w:p w:rsidR="00962054" w:rsidRPr="000E5867" w:rsidRDefault="00962054" w:rsidP="00ED5347">
      <w:pPr>
        <w:tabs>
          <w:tab w:val="clear" w:pos="794"/>
          <w:tab w:val="clear" w:pos="1191"/>
          <w:tab w:val="clear" w:pos="1588"/>
          <w:tab w:val="clear" w:pos="1985"/>
          <w:tab w:val="left" w:pos="2127"/>
          <w:tab w:val="left" w:pos="2410"/>
        </w:tabs>
        <w:rPr>
          <w:sz w:val="22"/>
          <w:szCs w:val="22"/>
          <w:lang w:val="ru-RU"/>
        </w:rPr>
      </w:pPr>
      <w:r w:rsidRPr="000E5867">
        <w:rPr>
          <w:sz w:val="22"/>
          <w:szCs w:val="24"/>
          <w:lang w:val="ru-RU"/>
        </w:rPr>
        <w:t>31 августа 2012 года</w:t>
      </w:r>
      <w:r w:rsidRPr="000E5867">
        <w:rPr>
          <w:sz w:val="22"/>
          <w:szCs w:val="22"/>
          <w:lang w:val="ru-RU"/>
        </w:rPr>
        <w:tab/>
        <w:t>–</w:t>
      </w:r>
      <w:r w:rsidRPr="000E5867">
        <w:rPr>
          <w:sz w:val="22"/>
          <w:szCs w:val="22"/>
          <w:lang w:val="ru-RU"/>
        </w:rPr>
        <w:tab/>
      </w:r>
      <w:r w:rsidRPr="000E5867">
        <w:rPr>
          <w:sz w:val="22"/>
          <w:szCs w:val="24"/>
          <w:lang w:val="ru-RU"/>
        </w:rPr>
        <w:t>дата прекращения распределения документов в бумажной форме</w:t>
      </w:r>
    </w:p>
    <w:p w:rsidR="00962054" w:rsidRPr="000E5867" w:rsidRDefault="00962054" w:rsidP="0057754D">
      <w:pPr>
        <w:pStyle w:val="AnnexTitle"/>
        <w:spacing w:before="480" w:after="240"/>
        <w:rPr>
          <w:lang w:val="ru-RU"/>
        </w:rPr>
      </w:pPr>
      <w:r w:rsidRPr="000E5867">
        <w:rPr>
          <w:lang w:val="ru-RU"/>
        </w:rPr>
        <w:lastRenderedPageBreak/>
        <w:t>ПОСЕЩЕНИЕ ЖЕНЕВЫ: ГОСТИНИЦЫ И ВИЗЫ</w:t>
      </w:r>
    </w:p>
    <w:p w:rsidR="00962054" w:rsidRPr="000E5867" w:rsidRDefault="00962054" w:rsidP="00962054">
      <w:pPr>
        <w:spacing w:after="120"/>
        <w:rPr>
          <w:sz w:val="22"/>
          <w:szCs w:val="22"/>
          <w:lang w:val="ru-RU"/>
        </w:rPr>
      </w:pPr>
      <w:r w:rsidRPr="000E5867">
        <w:rPr>
          <w:b/>
          <w:bCs/>
          <w:sz w:val="22"/>
          <w:szCs w:val="22"/>
          <w:lang w:val="ru-RU"/>
        </w:rPr>
        <w:t>ГОСТИНИЦЫ</w:t>
      </w:r>
      <w:r w:rsidRPr="000E5867">
        <w:rPr>
          <w:sz w:val="22"/>
          <w:szCs w:val="22"/>
          <w:lang w:val="ru-RU"/>
        </w:rPr>
        <w:t>: Для вашего удобства прилагается форма для бронирования номеров в гостиницах (</w:t>
      </w:r>
      <w:r w:rsidRPr="000E5867">
        <w:rPr>
          <w:b/>
          <w:bCs/>
          <w:sz w:val="22"/>
          <w:szCs w:val="22"/>
          <w:lang w:val="ru-RU"/>
        </w:rPr>
        <w:t>форма 2</w:t>
      </w:r>
      <w:r w:rsidRPr="000E5867">
        <w:rPr>
          <w:sz w:val="22"/>
          <w:szCs w:val="22"/>
          <w:lang w:val="ru-RU"/>
        </w:rPr>
        <w:t xml:space="preserve">). Список гостиниц содержится по адресу: </w:t>
      </w:r>
      <w:hyperlink r:id="rId21" w:history="1">
        <w:r w:rsidRPr="000E5867">
          <w:rPr>
            <w:color w:val="0000FF"/>
            <w:sz w:val="22"/>
            <w:szCs w:val="22"/>
            <w:u w:val="single"/>
            <w:lang w:val="ru-RU"/>
          </w:rPr>
          <w:t>http://itu.int/travel/</w:t>
        </w:r>
      </w:hyperlink>
      <w:r w:rsidRPr="000E5867">
        <w:rPr>
          <w:sz w:val="22"/>
          <w:szCs w:val="22"/>
          <w:lang w:val="ru-RU"/>
        </w:rPr>
        <w:t>.</w:t>
      </w:r>
    </w:p>
    <w:p w:rsidR="00962054" w:rsidRPr="000E5867" w:rsidRDefault="00962054" w:rsidP="00962054">
      <w:pPr>
        <w:rPr>
          <w:sz w:val="22"/>
          <w:szCs w:val="24"/>
          <w:lang w:val="ru-RU"/>
        </w:rPr>
      </w:pPr>
      <w:r w:rsidRPr="000E5867">
        <w:rPr>
          <w:b/>
          <w:bCs/>
          <w:sz w:val="22"/>
          <w:szCs w:val="24"/>
          <w:lang w:val="ru-RU"/>
        </w:rPr>
        <w:t>ВИЗЫ</w:t>
      </w:r>
      <w:r w:rsidRPr="000E5867">
        <w:rPr>
          <w:sz w:val="22"/>
          <w:szCs w:val="24"/>
          <w:lang w:val="ru-RU"/>
        </w:rPr>
        <w:t xml:space="preserve">: Хотели бы напомнить вам о том, что для въезда в Швейцарию и пребывания в ней в течение любого срока гражданам некоторых стран необходимо получить визу. </w:t>
      </w:r>
      <w:r w:rsidRPr="000E5867">
        <w:rPr>
          <w:b/>
          <w:bCs/>
          <w:sz w:val="22"/>
          <w:szCs w:val="24"/>
          <w:lang w:val="ru-RU"/>
        </w:rPr>
        <w:t>Визу следует запрашивать не менее чем за четыре (4) недели до даты начала собрания</w:t>
      </w:r>
      <w:r w:rsidRPr="000E5867">
        <w:rPr>
          <w:sz w:val="22"/>
          <w:szCs w:val="24"/>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w:t>
      </w:r>
      <w:r w:rsidRPr="000E5867">
        <w:rPr>
          <w:b/>
          <w:bCs/>
          <w:sz w:val="22"/>
          <w:szCs w:val="24"/>
          <w:lang w:val="ru-RU"/>
        </w:rPr>
        <w:t>четырехнедельного</w:t>
      </w:r>
      <w:r w:rsidRPr="000E5867">
        <w:rPr>
          <w:sz w:val="22"/>
          <w:szCs w:val="24"/>
          <w:lang w:val="ru-RU"/>
        </w:rPr>
        <w:t xml:space="preserve">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0E5867">
        <w:rPr>
          <w:b/>
          <w:bCs/>
          <w:sz w:val="22"/>
          <w:szCs w:val="24"/>
          <w:lang w:val="ru-RU"/>
        </w:rPr>
        <w:t>запрос о содействии в получении визы</w:t>
      </w:r>
      <w:r w:rsidRPr="000E5867">
        <w:rPr>
          <w:sz w:val="22"/>
          <w:szCs w:val="24"/>
          <w:lang w:val="ru-RU"/>
        </w:rPr>
        <w:t>" ("</w:t>
      </w:r>
      <w:r w:rsidRPr="000E5867">
        <w:rPr>
          <w:b/>
          <w:bCs/>
          <w:sz w:val="22"/>
          <w:szCs w:val="24"/>
          <w:lang w:val="ru-RU"/>
        </w:rPr>
        <w:t>visa request</w:t>
      </w:r>
      <w:r w:rsidRPr="000E5867">
        <w:rPr>
          <w:sz w:val="22"/>
          <w:szCs w:val="24"/>
          <w:lang w:val="ru-RU"/>
        </w:rPr>
        <w:t>") по факсу (+41 22 730 5853) либо по электронной почте (</w:t>
      </w:r>
      <w:hyperlink r:id="rId22" w:history="1">
        <w:r w:rsidRPr="000E5867">
          <w:rPr>
            <w:color w:val="0000FF"/>
            <w:sz w:val="22"/>
            <w:szCs w:val="22"/>
            <w:u w:val="single"/>
            <w:lang w:val="ru-RU"/>
          </w:rPr>
          <w:t>tsbreg@itu.int</w:t>
        </w:r>
      </w:hyperlink>
      <w:r w:rsidRPr="000E5867">
        <w:rPr>
          <w:sz w:val="22"/>
          <w:szCs w:val="24"/>
          <w:lang w:val="ru-RU"/>
        </w:rPr>
        <w:t>).</w:t>
      </w:r>
    </w:p>
    <w:p w:rsidR="00962054" w:rsidRPr="000E5867" w:rsidRDefault="00962054" w:rsidP="00962054">
      <w:pPr>
        <w:rPr>
          <w:sz w:val="22"/>
          <w:szCs w:val="24"/>
          <w:lang w:val="ru-RU"/>
        </w:rPr>
      </w:pPr>
    </w:p>
    <w:p w:rsidR="00782C72" w:rsidRPr="000E5867" w:rsidRDefault="00782C72" w:rsidP="00F16C0D">
      <w:pPr>
        <w:tabs>
          <w:tab w:val="left" w:pos="1418"/>
          <w:tab w:val="left" w:pos="1702"/>
          <w:tab w:val="left" w:pos="2160"/>
        </w:tabs>
        <w:spacing w:after="120"/>
        <w:ind w:right="92"/>
        <w:rPr>
          <w:lang w:val="ru-RU"/>
        </w:rPr>
        <w:sectPr w:rsidR="00782C72" w:rsidRPr="000E5867" w:rsidSect="00962054">
          <w:headerReference w:type="default" r:id="rId23"/>
          <w:footerReference w:type="default" r:id="rId24"/>
          <w:footerReference w:type="first" r:id="rId25"/>
          <w:type w:val="oddPage"/>
          <w:pgSz w:w="11907" w:h="16727" w:code="9"/>
          <w:pgMar w:top="1134" w:right="1134" w:bottom="1134" w:left="1134" w:header="567" w:footer="567" w:gutter="0"/>
          <w:paperSrc w:first="15" w:other="15"/>
          <w:cols w:space="720"/>
          <w:titlePg/>
          <w:docGrid w:linePitch="326"/>
        </w:sectPr>
      </w:pPr>
    </w:p>
    <w:p w:rsidR="00182146" w:rsidRPr="00E522CD" w:rsidRDefault="00182146" w:rsidP="00ED5347">
      <w:pPr>
        <w:spacing w:before="0" w:after="120"/>
        <w:jc w:val="center"/>
        <w:rPr>
          <w:sz w:val="22"/>
          <w:szCs w:val="22"/>
          <w:lang w:val="en-US"/>
        </w:rPr>
      </w:pPr>
      <w:r w:rsidRPr="00E522CD">
        <w:rPr>
          <w:b/>
          <w:bCs/>
          <w:sz w:val="26"/>
          <w:szCs w:val="26"/>
          <w:lang w:val="en-US"/>
        </w:rPr>
        <w:lastRenderedPageBreak/>
        <w:t>FORM 1</w:t>
      </w:r>
      <w:r w:rsidR="00367DBC" w:rsidRPr="00E522CD">
        <w:rPr>
          <w:b/>
          <w:bCs/>
          <w:sz w:val="26"/>
          <w:szCs w:val="26"/>
          <w:lang w:val="en-US"/>
        </w:rPr>
        <w:t xml:space="preserve"> </w:t>
      </w:r>
      <w:r w:rsidR="00E52BC2" w:rsidRPr="000E5867">
        <w:rPr>
          <w:rFonts w:ascii="Symbol" w:hAnsi="Symbol"/>
          <w:b/>
          <w:bCs/>
          <w:sz w:val="26"/>
          <w:szCs w:val="26"/>
          <w:lang w:val="ru-RU"/>
        </w:rPr>
        <w:t></w:t>
      </w:r>
      <w:r w:rsidR="00367DBC" w:rsidRPr="00E522CD">
        <w:rPr>
          <w:b/>
          <w:bCs/>
          <w:sz w:val="26"/>
          <w:szCs w:val="26"/>
          <w:lang w:val="en-US"/>
        </w:rPr>
        <w:t xml:space="preserve"> </w:t>
      </w:r>
      <w:r w:rsidRPr="00E522CD">
        <w:rPr>
          <w:b/>
          <w:bCs/>
          <w:sz w:val="26"/>
          <w:szCs w:val="26"/>
          <w:lang w:val="en-US"/>
        </w:rPr>
        <w:t>FELLOWSHIP REQUEST</w:t>
      </w:r>
      <w:r w:rsidR="00EE5E6F" w:rsidRPr="00E522CD">
        <w:rPr>
          <w:b/>
          <w:bCs/>
          <w:sz w:val="26"/>
          <w:szCs w:val="26"/>
          <w:lang w:val="en-US"/>
        </w:rPr>
        <w:br/>
      </w:r>
      <w:r w:rsidRPr="00E522CD">
        <w:rPr>
          <w:sz w:val="22"/>
          <w:szCs w:val="22"/>
          <w:lang w:val="en-US"/>
        </w:rPr>
        <w:t>(to TSB Collective letter</w:t>
      </w:r>
      <w:r w:rsidR="00EE5E6F" w:rsidRPr="00E522CD">
        <w:rPr>
          <w:sz w:val="22"/>
          <w:szCs w:val="22"/>
          <w:lang w:val="en-US"/>
        </w:rPr>
        <w:t xml:space="preserve"> </w:t>
      </w:r>
      <w:r w:rsidR="00D47B9E" w:rsidRPr="00E522CD">
        <w:rPr>
          <w:sz w:val="22"/>
          <w:szCs w:val="22"/>
          <w:lang w:val="en-US"/>
        </w:rPr>
        <w:t>5/3</w:t>
      </w:r>
      <w:r w:rsidRPr="00E522CD">
        <w:rPr>
          <w:sz w:val="22"/>
          <w:szCs w:val="22"/>
          <w:lang w:val="en-US"/>
        </w:rPr>
        <w:t>)</w:t>
      </w:r>
    </w:p>
    <w:tbl>
      <w:tblPr>
        <w:tblW w:w="9639" w:type="dxa"/>
        <w:tblInd w:w="108" w:type="dxa"/>
        <w:tblLayout w:type="fixed"/>
        <w:tblLook w:val="0000" w:firstRow="0" w:lastRow="0" w:firstColumn="0" w:lastColumn="0" w:noHBand="0" w:noVBand="0"/>
      </w:tblPr>
      <w:tblGrid>
        <w:gridCol w:w="27"/>
        <w:gridCol w:w="1150"/>
        <w:gridCol w:w="1517"/>
        <w:gridCol w:w="142"/>
        <w:gridCol w:w="2976"/>
        <w:gridCol w:w="567"/>
        <w:gridCol w:w="119"/>
        <w:gridCol w:w="1980"/>
        <w:gridCol w:w="1161"/>
      </w:tblGrid>
      <w:tr w:rsidR="00B25263" w:rsidRPr="000E5867" w:rsidTr="004E16C2">
        <w:trPr>
          <w:gridBefore w:val="1"/>
          <w:wBefore w:w="27" w:type="dxa"/>
          <w:cantSplit/>
          <w:trHeight w:val="1115"/>
        </w:trPr>
        <w:tc>
          <w:tcPr>
            <w:tcW w:w="1150" w:type="dxa"/>
            <w:tcBorders>
              <w:top w:val="single" w:sz="6" w:space="0" w:color="auto"/>
              <w:left w:val="single" w:sz="6" w:space="0" w:color="auto"/>
              <w:bottom w:val="single" w:sz="6" w:space="0" w:color="auto"/>
            </w:tcBorders>
          </w:tcPr>
          <w:p w:rsidR="00B25263" w:rsidRPr="000E5867" w:rsidRDefault="00B00032" w:rsidP="00B00032">
            <w:pPr>
              <w:spacing w:before="0"/>
              <w:rPr>
                <w:sz w:val="16"/>
                <w:lang w:val="ru-RU"/>
              </w:rPr>
            </w:pPr>
            <w:r w:rsidRPr="00D45305">
              <w:rPr>
                <w:b/>
                <w:noProof/>
                <w:sz w:val="36"/>
                <w:lang w:val="en-US" w:eastAsia="zh-CN"/>
              </w:rPr>
              <w:drawing>
                <wp:inline distT="0" distB="0" distL="0" distR="0" wp14:anchorId="545BDEFF" wp14:editId="6386CB87">
                  <wp:extent cx="651376" cy="707667"/>
                  <wp:effectExtent l="0" t="0" r="0" b="0"/>
                  <wp:docPr id="1" name="Picture 1" descr="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u-old"/>
                          <pic:cNvPicPr>
                            <a:picLocks noChangeAspect="1" noChangeArrowheads="1"/>
                          </pic:cNvPicPr>
                        </pic:nvPicPr>
                        <pic:blipFill>
                          <a:blip r:embed="rId26"/>
                          <a:srcRect/>
                          <a:stretch>
                            <a:fillRect/>
                          </a:stretch>
                        </pic:blipFill>
                        <pic:spPr bwMode="auto">
                          <a:xfrm>
                            <a:off x="0" y="0"/>
                            <a:ext cx="653961" cy="710475"/>
                          </a:xfrm>
                          <a:prstGeom prst="rect">
                            <a:avLst/>
                          </a:prstGeom>
                          <a:noFill/>
                          <a:ln w="9525">
                            <a:noFill/>
                            <a:miter lim="800000"/>
                            <a:headEnd/>
                            <a:tailEnd/>
                          </a:ln>
                        </pic:spPr>
                      </pic:pic>
                    </a:graphicData>
                  </a:graphic>
                </wp:inline>
              </w:drawing>
            </w:r>
          </w:p>
        </w:tc>
        <w:tc>
          <w:tcPr>
            <w:tcW w:w="7301" w:type="dxa"/>
            <w:gridSpan w:val="6"/>
            <w:tcBorders>
              <w:top w:val="single" w:sz="6" w:space="0" w:color="auto"/>
              <w:bottom w:val="single" w:sz="6" w:space="0" w:color="auto"/>
            </w:tcBorders>
            <w:vAlign w:val="center"/>
          </w:tcPr>
          <w:p w:rsidR="00B25263" w:rsidRPr="00E522CD" w:rsidRDefault="00B25263" w:rsidP="00D47B9E">
            <w:pPr>
              <w:spacing w:before="60"/>
              <w:jc w:val="center"/>
              <w:rPr>
                <w:b/>
                <w:bCs/>
                <w:lang w:val="en-US"/>
              </w:rPr>
            </w:pPr>
            <w:r w:rsidRPr="00E522CD">
              <w:rPr>
                <w:b/>
                <w:bCs/>
                <w:lang w:val="en-US"/>
              </w:rPr>
              <w:br/>
              <w:t xml:space="preserve">ITU-T Study Group </w:t>
            </w:r>
            <w:r w:rsidR="00D47B9E" w:rsidRPr="00E522CD">
              <w:rPr>
                <w:b/>
                <w:bCs/>
                <w:lang w:val="en-US"/>
              </w:rPr>
              <w:t>3</w:t>
            </w:r>
            <w:r w:rsidRPr="00E522CD">
              <w:rPr>
                <w:b/>
                <w:bCs/>
                <w:lang w:val="en-US"/>
              </w:rPr>
              <w:t xml:space="preserve"> meeting</w:t>
            </w:r>
          </w:p>
          <w:p w:rsidR="00B25263" w:rsidRPr="00E522CD" w:rsidRDefault="00B25263" w:rsidP="005A3501">
            <w:pPr>
              <w:spacing w:before="60"/>
              <w:jc w:val="center"/>
              <w:rPr>
                <w:b/>
                <w:bCs/>
                <w:lang w:val="en-US"/>
              </w:rPr>
            </w:pPr>
            <w:r w:rsidRPr="00E522CD">
              <w:rPr>
                <w:b/>
                <w:bCs/>
                <w:lang w:val="en-US"/>
              </w:rPr>
              <w:t xml:space="preserve">Geneva, Switzerland, </w:t>
            </w:r>
            <w:r w:rsidR="00D47B9E" w:rsidRPr="00E522CD">
              <w:rPr>
                <w:b/>
                <w:bCs/>
                <w:lang w:val="en-US"/>
              </w:rPr>
              <w:t>3</w:t>
            </w:r>
            <w:r w:rsidR="005A3501" w:rsidRPr="000E5867">
              <w:rPr>
                <w:rFonts w:ascii="Symbol" w:hAnsi="Symbol"/>
                <w:b/>
                <w:bCs/>
                <w:lang w:val="ru-RU"/>
              </w:rPr>
              <w:t></w:t>
            </w:r>
            <w:r w:rsidR="00D47B9E" w:rsidRPr="00E522CD">
              <w:rPr>
                <w:b/>
                <w:bCs/>
                <w:lang w:val="en-US"/>
              </w:rPr>
              <w:t>7 September 2012</w:t>
            </w:r>
            <w:r w:rsidRPr="00E522CD">
              <w:rPr>
                <w:b/>
                <w:bCs/>
                <w:lang w:val="en-US"/>
              </w:rPr>
              <w:br/>
            </w:r>
          </w:p>
        </w:tc>
        <w:tc>
          <w:tcPr>
            <w:tcW w:w="1161" w:type="dxa"/>
            <w:tcBorders>
              <w:top w:val="single" w:sz="6" w:space="0" w:color="auto"/>
              <w:bottom w:val="single" w:sz="6" w:space="0" w:color="auto"/>
              <w:right w:val="single" w:sz="6" w:space="0" w:color="auto"/>
            </w:tcBorders>
          </w:tcPr>
          <w:p w:rsidR="00B25263" w:rsidRPr="000E5867" w:rsidRDefault="00B00032" w:rsidP="00B00032">
            <w:pPr>
              <w:spacing w:before="0"/>
              <w:rPr>
                <w:lang w:val="ru-RU"/>
              </w:rPr>
            </w:pPr>
            <w:r w:rsidRPr="00D45305">
              <w:rPr>
                <w:b/>
                <w:noProof/>
                <w:sz w:val="36"/>
                <w:lang w:val="en-US" w:eastAsia="zh-CN"/>
              </w:rPr>
              <w:drawing>
                <wp:inline distT="0" distB="0" distL="0" distR="0" wp14:anchorId="545BDEFF" wp14:editId="6386CB87">
                  <wp:extent cx="651376" cy="707667"/>
                  <wp:effectExtent l="0" t="0" r="0" b="0"/>
                  <wp:docPr id="2" name="Picture 2" descr="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u-old"/>
                          <pic:cNvPicPr>
                            <a:picLocks noChangeAspect="1" noChangeArrowheads="1"/>
                          </pic:cNvPicPr>
                        </pic:nvPicPr>
                        <pic:blipFill>
                          <a:blip r:embed="rId26"/>
                          <a:srcRect/>
                          <a:stretch>
                            <a:fillRect/>
                          </a:stretch>
                        </pic:blipFill>
                        <pic:spPr bwMode="auto">
                          <a:xfrm>
                            <a:off x="0" y="0"/>
                            <a:ext cx="653961" cy="710475"/>
                          </a:xfrm>
                          <a:prstGeom prst="rect">
                            <a:avLst/>
                          </a:prstGeom>
                          <a:noFill/>
                          <a:ln w="9525">
                            <a:noFill/>
                            <a:miter lim="800000"/>
                            <a:headEnd/>
                            <a:tailEnd/>
                          </a:ln>
                        </pic:spPr>
                      </pic:pic>
                    </a:graphicData>
                  </a:graphic>
                </wp:inline>
              </w:drawing>
            </w:r>
          </w:p>
        </w:tc>
      </w:tr>
      <w:tr w:rsidR="00B25263" w:rsidRPr="000E5867" w:rsidTr="004E16C2">
        <w:tc>
          <w:tcPr>
            <w:tcW w:w="2694" w:type="dxa"/>
            <w:gridSpan w:val="3"/>
          </w:tcPr>
          <w:p w:rsidR="00B25263" w:rsidRPr="000E5867" w:rsidRDefault="00B25263" w:rsidP="004E16C2">
            <w:pPr>
              <w:spacing w:before="0"/>
              <w:rPr>
                <w:b/>
                <w:bCs/>
                <w:iCs/>
                <w:sz w:val="20"/>
                <w:lang w:val="ru-RU"/>
              </w:rPr>
            </w:pPr>
          </w:p>
          <w:p w:rsidR="00B25263" w:rsidRPr="000E5867" w:rsidRDefault="00B25263" w:rsidP="004E16C2">
            <w:pPr>
              <w:spacing w:before="0"/>
              <w:rPr>
                <w:b/>
                <w:bCs/>
                <w:iCs/>
                <w:sz w:val="20"/>
                <w:lang w:val="ru-RU"/>
              </w:rPr>
            </w:pPr>
            <w:r w:rsidRPr="000E5867">
              <w:rPr>
                <w:b/>
                <w:bCs/>
                <w:iCs/>
                <w:sz w:val="20"/>
                <w:lang w:val="ru-RU"/>
              </w:rPr>
              <w:t>Please return to:</w:t>
            </w:r>
          </w:p>
        </w:tc>
        <w:tc>
          <w:tcPr>
            <w:tcW w:w="3118" w:type="dxa"/>
            <w:gridSpan w:val="2"/>
          </w:tcPr>
          <w:p w:rsidR="00B25263" w:rsidRPr="00D8302B" w:rsidRDefault="00D8302B" w:rsidP="004E16C2">
            <w:pPr>
              <w:rPr>
                <w:b/>
                <w:bCs/>
                <w:sz w:val="20"/>
              </w:rPr>
            </w:pPr>
            <w:r>
              <w:rPr>
                <w:b/>
                <w:bCs/>
                <w:sz w:val="20"/>
                <w:lang w:val="ru-RU"/>
              </w:rPr>
              <w:t>ITU</w:t>
            </w:r>
          </w:p>
          <w:p w:rsidR="00B25263" w:rsidRPr="000E5867" w:rsidRDefault="00B25263" w:rsidP="004E16C2">
            <w:pPr>
              <w:rPr>
                <w:b/>
                <w:bCs/>
                <w:iCs/>
                <w:sz w:val="20"/>
                <w:lang w:val="ru-RU"/>
              </w:rPr>
            </w:pPr>
            <w:r w:rsidRPr="000E5867">
              <w:rPr>
                <w:b/>
                <w:bCs/>
                <w:sz w:val="20"/>
                <w:lang w:val="ru-RU"/>
              </w:rPr>
              <w:t>Geneva (Switzerland)</w:t>
            </w:r>
          </w:p>
        </w:tc>
        <w:tc>
          <w:tcPr>
            <w:tcW w:w="3827" w:type="dxa"/>
            <w:gridSpan w:val="4"/>
          </w:tcPr>
          <w:p w:rsidR="00B25263" w:rsidRPr="00B00032" w:rsidRDefault="00B25263" w:rsidP="00D8302B">
            <w:pPr>
              <w:tabs>
                <w:tab w:val="clear" w:pos="794"/>
                <w:tab w:val="clear" w:pos="1191"/>
                <w:tab w:val="clear" w:pos="1588"/>
                <w:tab w:val="clear" w:pos="1985"/>
                <w:tab w:val="left" w:pos="1168"/>
              </w:tabs>
              <w:ind w:left="459"/>
              <w:rPr>
                <w:b/>
                <w:bCs/>
                <w:sz w:val="20"/>
                <w:lang w:val="ru-RU"/>
              </w:rPr>
            </w:pPr>
            <w:r w:rsidRPr="00D8302B">
              <w:rPr>
                <w:b/>
                <w:bCs/>
                <w:sz w:val="20"/>
                <w:lang w:val="en-US"/>
              </w:rPr>
              <w:t>E</w:t>
            </w:r>
            <w:r w:rsidRPr="00B00032">
              <w:rPr>
                <w:b/>
                <w:bCs/>
                <w:sz w:val="20"/>
                <w:lang w:val="ru-RU"/>
              </w:rPr>
              <w:t>-</w:t>
            </w:r>
            <w:r w:rsidRPr="00D8302B">
              <w:rPr>
                <w:b/>
                <w:bCs/>
                <w:sz w:val="20"/>
                <w:lang w:val="en-US"/>
              </w:rPr>
              <w:t>mail</w:t>
            </w:r>
            <w:r w:rsidR="00D8302B" w:rsidRPr="00B00032">
              <w:rPr>
                <w:b/>
                <w:bCs/>
                <w:sz w:val="20"/>
                <w:lang w:val="ru-RU"/>
              </w:rPr>
              <w:t>:</w:t>
            </w:r>
            <w:r w:rsidRPr="00B00032">
              <w:rPr>
                <w:b/>
                <w:bCs/>
                <w:sz w:val="20"/>
                <w:lang w:val="ru-RU"/>
              </w:rPr>
              <w:tab/>
            </w:r>
            <w:hyperlink r:id="rId27" w:history="1">
              <w:r w:rsidRPr="00D8302B">
                <w:rPr>
                  <w:rStyle w:val="Hyperlink"/>
                  <w:b/>
                  <w:bCs/>
                  <w:sz w:val="20"/>
                  <w:lang w:val="en-US"/>
                </w:rPr>
                <w:t>bdtfellowships</w:t>
              </w:r>
              <w:r w:rsidRPr="00B00032">
                <w:rPr>
                  <w:rStyle w:val="Hyperlink"/>
                  <w:b/>
                  <w:bCs/>
                  <w:sz w:val="20"/>
                  <w:lang w:val="ru-RU"/>
                </w:rPr>
                <w:t>@</w:t>
              </w:r>
              <w:r w:rsidRPr="00D8302B">
                <w:rPr>
                  <w:rStyle w:val="Hyperlink"/>
                  <w:b/>
                  <w:bCs/>
                  <w:sz w:val="20"/>
                  <w:lang w:val="en-US"/>
                </w:rPr>
                <w:t>itu</w:t>
              </w:r>
              <w:r w:rsidRPr="00B00032">
                <w:rPr>
                  <w:rStyle w:val="Hyperlink"/>
                  <w:b/>
                  <w:bCs/>
                  <w:sz w:val="20"/>
                  <w:lang w:val="ru-RU"/>
                </w:rPr>
                <w:t>.</w:t>
              </w:r>
              <w:r w:rsidRPr="00D8302B">
                <w:rPr>
                  <w:rStyle w:val="Hyperlink"/>
                  <w:b/>
                  <w:bCs/>
                  <w:sz w:val="20"/>
                  <w:lang w:val="en-US"/>
                </w:rPr>
                <w:t>int</w:t>
              </w:r>
            </w:hyperlink>
          </w:p>
          <w:p w:rsidR="00B25263" w:rsidRPr="00B00032" w:rsidRDefault="00D8302B" w:rsidP="00D8302B">
            <w:pPr>
              <w:tabs>
                <w:tab w:val="clear" w:pos="794"/>
                <w:tab w:val="clear" w:pos="1191"/>
                <w:tab w:val="clear" w:pos="1588"/>
                <w:tab w:val="clear" w:pos="1985"/>
                <w:tab w:val="left" w:pos="1168"/>
              </w:tabs>
              <w:spacing w:before="0"/>
              <w:ind w:left="459"/>
              <w:rPr>
                <w:b/>
                <w:bCs/>
                <w:sz w:val="20"/>
                <w:lang w:val="ru-RU"/>
              </w:rPr>
            </w:pPr>
            <w:r>
              <w:rPr>
                <w:b/>
                <w:bCs/>
                <w:sz w:val="20"/>
                <w:lang w:val="en-US"/>
              </w:rPr>
              <w:t>Tel</w:t>
            </w:r>
            <w:r w:rsidRPr="00B00032">
              <w:rPr>
                <w:b/>
                <w:bCs/>
                <w:sz w:val="20"/>
                <w:lang w:val="ru-RU"/>
              </w:rPr>
              <w:t>:</w:t>
            </w:r>
            <w:r w:rsidRPr="00B00032">
              <w:rPr>
                <w:b/>
                <w:bCs/>
                <w:sz w:val="20"/>
                <w:lang w:val="ru-RU"/>
              </w:rPr>
              <w:tab/>
            </w:r>
            <w:r w:rsidR="00B25263" w:rsidRPr="00B00032">
              <w:rPr>
                <w:b/>
                <w:bCs/>
                <w:sz w:val="20"/>
                <w:lang w:val="ru-RU"/>
              </w:rPr>
              <w:t xml:space="preserve">+41 22 730 </w:t>
            </w:r>
            <w:r w:rsidRPr="00B00032">
              <w:rPr>
                <w:b/>
                <w:bCs/>
                <w:sz w:val="20"/>
                <w:lang w:val="ru-RU"/>
              </w:rPr>
              <w:t>5227</w:t>
            </w:r>
          </w:p>
          <w:p w:rsidR="00B25263" w:rsidRPr="00D8302B" w:rsidRDefault="00D8302B" w:rsidP="00D8302B">
            <w:pPr>
              <w:tabs>
                <w:tab w:val="clear" w:pos="794"/>
                <w:tab w:val="clear" w:pos="1191"/>
                <w:tab w:val="clear" w:pos="1588"/>
                <w:tab w:val="clear" w:pos="1985"/>
                <w:tab w:val="left" w:pos="1168"/>
              </w:tabs>
              <w:spacing w:before="0"/>
              <w:ind w:left="459"/>
              <w:rPr>
                <w:b/>
                <w:bCs/>
                <w:sz w:val="20"/>
                <w:lang w:val="en-US"/>
              </w:rPr>
            </w:pPr>
            <w:r>
              <w:rPr>
                <w:b/>
                <w:bCs/>
                <w:sz w:val="20"/>
                <w:lang w:val="en-US"/>
              </w:rPr>
              <w:t>Fax:</w:t>
            </w:r>
            <w:r>
              <w:rPr>
                <w:b/>
                <w:bCs/>
                <w:sz w:val="20"/>
                <w:lang w:val="en-US"/>
              </w:rPr>
              <w:tab/>
            </w:r>
            <w:r w:rsidR="00B25263" w:rsidRPr="00D8302B">
              <w:rPr>
                <w:b/>
                <w:bCs/>
                <w:sz w:val="20"/>
                <w:lang w:val="en-US"/>
              </w:rPr>
              <w:t>+41 22 730 5778</w:t>
            </w:r>
          </w:p>
        </w:tc>
      </w:tr>
      <w:tr w:rsidR="00B25263" w:rsidRPr="000E5867" w:rsidTr="004E16C2">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B25263" w:rsidRPr="00E522CD" w:rsidRDefault="00B25263" w:rsidP="00ED5DBA">
            <w:pPr>
              <w:spacing w:after="120"/>
              <w:ind w:left="-57" w:right="-57"/>
              <w:jc w:val="center"/>
              <w:rPr>
                <w:b/>
                <w:iCs/>
                <w:sz w:val="23"/>
                <w:szCs w:val="23"/>
                <w:lang w:val="en-US"/>
              </w:rPr>
            </w:pPr>
            <w:r w:rsidRPr="00E522CD">
              <w:rPr>
                <w:b/>
                <w:iCs/>
                <w:sz w:val="23"/>
                <w:szCs w:val="23"/>
                <w:lang w:val="en-US"/>
              </w:rPr>
              <w:t xml:space="preserve">Request for one full fellowship or two partial fellowships to be submitted before </w:t>
            </w:r>
            <w:r w:rsidR="00D47B9E" w:rsidRPr="00E522CD">
              <w:rPr>
                <w:b/>
                <w:iCs/>
                <w:sz w:val="23"/>
                <w:szCs w:val="23"/>
                <w:u w:val="single"/>
                <w:lang w:val="en-US"/>
              </w:rPr>
              <w:t xml:space="preserve">3 </w:t>
            </w:r>
            <w:r w:rsidR="00ED5DBA" w:rsidRPr="00E522CD">
              <w:rPr>
                <w:b/>
                <w:iCs/>
                <w:sz w:val="23"/>
                <w:szCs w:val="23"/>
                <w:u w:val="single"/>
                <w:lang w:val="en-US"/>
              </w:rPr>
              <w:t>August</w:t>
            </w:r>
            <w:r w:rsidR="00D47B9E" w:rsidRPr="00E522CD">
              <w:rPr>
                <w:b/>
                <w:iCs/>
                <w:sz w:val="23"/>
                <w:szCs w:val="23"/>
                <w:u w:val="single"/>
                <w:lang w:val="en-US"/>
              </w:rPr>
              <w:t xml:space="preserve"> 2012</w:t>
            </w:r>
          </w:p>
        </w:tc>
      </w:tr>
      <w:tr w:rsidR="00B25263" w:rsidRPr="000E5867" w:rsidTr="004E16C2">
        <w:tblPrEx>
          <w:tblCellMar>
            <w:left w:w="107" w:type="dxa"/>
            <w:right w:w="107" w:type="dxa"/>
          </w:tblCellMar>
        </w:tblPrEx>
        <w:tc>
          <w:tcPr>
            <w:tcW w:w="2836" w:type="dxa"/>
            <w:gridSpan w:val="4"/>
          </w:tcPr>
          <w:p w:rsidR="00B25263" w:rsidRPr="00E522CD" w:rsidRDefault="00B25263" w:rsidP="004E16C2">
            <w:pPr>
              <w:spacing w:before="0"/>
              <w:jc w:val="center"/>
              <w:rPr>
                <w:iCs/>
                <w:lang w:val="en-US"/>
              </w:rPr>
            </w:pPr>
          </w:p>
          <w:p w:rsidR="00B25263" w:rsidRPr="00E522CD" w:rsidRDefault="00B25263" w:rsidP="004E16C2">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B25263" w:rsidRPr="00E522CD" w:rsidRDefault="00B25263" w:rsidP="004E16C2">
            <w:pPr>
              <w:spacing w:before="0"/>
              <w:jc w:val="center"/>
              <w:rPr>
                <w:iCs/>
                <w:lang w:val="en-US"/>
              </w:rPr>
            </w:pPr>
            <w:r w:rsidRPr="00E522CD">
              <w:rPr>
                <w:iCs/>
                <w:lang w:val="en-US"/>
              </w:rPr>
              <w:t>Participation of women is encouraged</w:t>
            </w:r>
          </w:p>
        </w:tc>
        <w:tc>
          <w:tcPr>
            <w:tcW w:w="3141" w:type="dxa"/>
            <w:gridSpan w:val="2"/>
            <w:tcBorders>
              <w:left w:val="nil"/>
            </w:tcBorders>
          </w:tcPr>
          <w:p w:rsidR="00B25263" w:rsidRPr="00E522CD" w:rsidRDefault="00B25263" w:rsidP="004E16C2">
            <w:pPr>
              <w:spacing w:before="0"/>
              <w:jc w:val="center"/>
              <w:rPr>
                <w:lang w:val="en-US"/>
              </w:rPr>
            </w:pPr>
          </w:p>
        </w:tc>
      </w:tr>
      <w:tr w:rsidR="00B25263" w:rsidRPr="000E5867" w:rsidTr="004E16C2">
        <w:trPr>
          <w:cantSplit/>
        </w:trPr>
        <w:tc>
          <w:tcPr>
            <w:tcW w:w="9639" w:type="dxa"/>
            <w:gridSpan w:val="9"/>
            <w:tcBorders>
              <w:top w:val="single" w:sz="6" w:space="0" w:color="auto"/>
              <w:left w:val="single" w:sz="6" w:space="0" w:color="auto"/>
              <w:right w:val="single" w:sz="6" w:space="0" w:color="auto"/>
            </w:tcBorders>
          </w:tcPr>
          <w:p w:rsidR="00B25263" w:rsidRPr="00E522CD" w:rsidRDefault="00B25263" w:rsidP="00D47B9E">
            <w:pPr>
              <w:spacing w:before="80"/>
              <w:rPr>
                <w:sz w:val="16"/>
                <w:szCs w:val="16"/>
                <w:lang w:val="en-US"/>
              </w:rPr>
            </w:pPr>
            <w:r w:rsidRPr="00E522CD">
              <w:rPr>
                <w:sz w:val="18"/>
                <w:szCs w:val="18"/>
                <w:lang w:val="en-US"/>
              </w:rPr>
              <w:t>Registration Confirmation I.D. No: ……………………………………………………………………………</w:t>
            </w:r>
            <w:r w:rsidRPr="00E522CD">
              <w:rPr>
                <w:sz w:val="18"/>
                <w:szCs w:val="18"/>
                <w:lang w:val="en-US"/>
              </w:rPr>
              <w:br/>
              <w:t xml:space="preserve">(Note:  It is imperative for fellowship holders to pre-register via the online registration form at: </w:t>
            </w:r>
            <w:hyperlink r:id="rId28" w:history="1">
              <w:r w:rsidR="00002ADB" w:rsidRPr="00E522CD">
                <w:rPr>
                  <w:rStyle w:val="Hyperlink"/>
                  <w:rFonts w:cs="Arial"/>
                  <w:sz w:val="18"/>
                  <w:szCs w:val="18"/>
                  <w:lang w:val="en-US"/>
                </w:rPr>
                <w:t>http://www.itu.int/ITU-T/</w:t>
              </w:r>
              <w:r w:rsidR="00002ADB" w:rsidRPr="00E522CD">
                <w:rPr>
                  <w:rStyle w:val="Hyperlink"/>
                  <w:rFonts w:cs="Arial"/>
                  <w:sz w:val="18"/>
                  <w:szCs w:val="18"/>
                  <w:lang w:val="en-US"/>
                </w:rPr>
                <w:br/>
                <w:t>studygroups/co</w:t>
              </w:r>
              <w:bookmarkStart w:id="2" w:name="_GoBack"/>
              <w:bookmarkEnd w:id="2"/>
              <w:r w:rsidR="00002ADB" w:rsidRPr="00E522CD">
                <w:rPr>
                  <w:rStyle w:val="Hyperlink"/>
                  <w:rFonts w:cs="Arial"/>
                  <w:sz w:val="18"/>
                  <w:szCs w:val="18"/>
                  <w:lang w:val="en-US"/>
                </w:rPr>
                <w:t>m03</w:t>
              </w:r>
            </w:hyperlink>
            <w:r w:rsidRPr="00E522CD">
              <w:rPr>
                <w:color w:val="1F497D"/>
                <w:sz w:val="16"/>
                <w:szCs w:val="16"/>
                <w:lang w:val="en-US"/>
              </w:rPr>
              <w:t>)</w:t>
            </w:r>
          </w:p>
          <w:p w:rsidR="00B25263" w:rsidRPr="00E522CD" w:rsidRDefault="00B25263" w:rsidP="004E16C2">
            <w:pPr>
              <w:tabs>
                <w:tab w:val="left" w:pos="170"/>
                <w:tab w:val="left" w:pos="1701"/>
                <w:tab w:val="right" w:leader="underscore" w:pos="10773"/>
              </w:tabs>
              <w:rPr>
                <w:b/>
                <w:sz w:val="16"/>
                <w:lang w:val="en-US"/>
              </w:rPr>
            </w:pPr>
            <w:r w:rsidRPr="00E522CD">
              <w:rPr>
                <w:b/>
                <w:sz w:val="16"/>
                <w:lang w:val="en-US"/>
              </w:rPr>
              <w:t>Country: _____________________________________________________________________________________________________</w:t>
            </w:r>
          </w:p>
          <w:p w:rsidR="00B25263" w:rsidRPr="00E522CD" w:rsidRDefault="00B25263" w:rsidP="004E16C2">
            <w:pPr>
              <w:tabs>
                <w:tab w:val="left" w:pos="170"/>
                <w:tab w:val="left" w:pos="1701"/>
                <w:tab w:val="left" w:pos="3686"/>
                <w:tab w:val="right" w:leader="underscore" w:pos="10773"/>
              </w:tabs>
              <w:spacing w:before="240"/>
              <w:rPr>
                <w:b/>
                <w:sz w:val="16"/>
                <w:lang w:val="en-US"/>
              </w:rPr>
            </w:pPr>
            <w:r w:rsidRPr="00E522CD">
              <w:rPr>
                <w:b/>
                <w:sz w:val="16"/>
                <w:lang w:val="en-US"/>
              </w:rPr>
              <w:t>Name of the Administration or Organization: ______________________________________________________________________</w:t>
            </w:r>
          </w:p>
          <w:p w:rsidR="00B25263" w:rsidRPr="00E522CD" w:rsidRDefault="00B25263" w:rsidP="004E16C2">
            <w:pPr>
              <w:tabs>
                <w:tab w:val="left" w:pos="170"/>
                <w:tab w:val="left" w:pos="1701"/>
                <w:tab w:val="right" w:leader="underscore" w:pos="5954"/>
                <w:tab w:val="left" w:pos="6521"/>
                <w:tab w:val="right" w:leader="underscore" w:pos="10773"/>
              </w:tabs>
              <w:spacing w:before="0"/>
              <w:rPr>
                <w:b/>
                <w:sz w:val="16"/>
                <w:lang w:val="en-US"/>
              </w:rPr>
            </w:pPr>
          </w:p>
          <w:p w:rsidR="00B25263" w:rsidRPr="00E522CD" w:rsidRDefault="00B25263" w:rsidP="004E16C2">
            <w:pPr>
              <w:tabs>
                <w:tab w:val="left" w:pos="170"/>
                <w:tab w:val="left" w:pos="1701"/>
                <w:tab w:val="right" w:leader="underscore" w:pos="5954"/>
                <w:tab w:val="left" w:pos="6521"/>
                <w:tab w:val="right" w:leader="underscore" w:pos="10773"/>
              </w:tabs>
              <w:rPr>
                <w:b/>
                <w:sz w:val="16"/>
                <w:lang w:val="en-US"/>
              </w:rPr>
            </w:pPr>
            <w:r w:rsidRPr="00E522CD">
              <w:rPr>
                <w:b/>
                <w:sz w:val="16"/>
                <w:lang w:val="en-US"/>
              </w:rPr>
              <w:t>Mr. / Ms.</w:t>
            </w:r>
            <w:r w:rsidRPr="00E522CD">
              <w:rPr>
                <w:b/>
                <w:sz w:val="16"/>
                <w:lang w:val="en-US"/>
              </w:rPr>
              <w:tab/>
              <w:t>_______________________________________(family name)</w:t>
            </w:r>
            <w:r w:rsidRPr="00E522CD">
              <w:rPr>
                <w:b/>
                <w:sz w:val="16"/>
                <w:lang w:val="en-US"/>
              </w:rPr>
              <w:tab/>
              <w:t>______________________________________(given name)</w:t>
            </w:r>
          </w:p>
          <w:p w:rsidR="00B25263" w:rsidRPr="00E522CD" w:rsidRDefault="00B25263" w:rsidP="004E16C2">
            <w:pPr>
              <w:tabs>
                <w:tab w:val="left" w:pos="170"/>
                <w:tab w:val="left" w:pos="1701"/>
                <w:tab w:val="center" w:pos="3828"/>
                <w:tab w:val="center" w:pos="8647"/>
                <w:tab w:val="center" w:pos="9781"/>
                <w:tab w:val="right" w:leader="underscore" w:pos="10773"/>
              </w:tabs>
              <w:spacing w:before="0"/>
              <w:rPr>
                <w:b/>
                <w:sz w:val="16"/>
                <w:lang w:val="en-US"/>
              </w:rPr>
            </w:pPr>
          </w:p>
          <w:p w:rsidR="00B25263" w:rsidRPr="000E5867" w:rsidRDefault="00B25263" w:rsidP="004E16C2">
            <w:pPr>
              <w:tabs>
                <w:tab w:val="left" w:pos="170"/>
                <w:tab w:val="right" w:pos="4536"/>
                <w:tab w:val="right" w:leader="underscore" w:pos="10773"/>
              </w:tabs>
              <w:rPr>
                <w:b/>
                <w:sz w:val="16"/>
                <w:lang w:val="ru-RU"/>
              </w:rPr>
            </w:pPr>
            <w:r w:rsidRPr="000E5867">
              <w:rPr>
                <w:b/>
                <w:sz w:val="16"/>
                <w:lang w:val="ru-RU"/>
              </w:rPr>
              <w:t>Title:</w:t>
            </w:r>
            <w:r w:rsidRPr="000E5867">
              <w:rPr>
                <w:b/>
                <w:sz w:val="16"/>
                <w:lang w:val="ru-RU"/>
              </w:rPr>
              <w:tab/>
              <w:t>____________________________________________________________________________________________________</w:t>
            </w:r>
          </w:p>
          <w:p w:rsidR="00B25263" w:rsidRPr="000E5867" w:rsidRDefault="00B25263" w:rsidP="004E16C2">
            <w:pPr>
              <w:tabs>
                <w:tab w:val="left" w:pos="170"/>
                <w:tab w:val="left" w:pos="1701"/>
                <w:tab w:val="center" w:pos="3828"/>
                <w:tab w:val="center" w:pos="8647"/>
                <w:tab w:val="center" w:pos="9781"/>
                <w:tab w:val="right" w:leader="underscore" w:pos="10773"/>
              </w:tabs>
              <w:rPr>
                <w:b/>
                <w:sz w:val="16"/>
                <w:lang w:val="ru-RU"/>
              </w:rPr>
            </w:pPr>
          </w:p>
        </w:tc>
      </w:tr>
      <w:tr w:rsidR="00B25263" w:rsidRPr="000E5867" w:rsidTr="004E16C2">
        <w:trPr>
          <w:cantSplit/>
        </w:trPr>
        <w:tc>
          <w:tcPr>
            <w:tcW w:w="9639" w:type="dxa"/>
            <w:gridSpan w:val="9"/>
            <w:tcBorders>
              <w:left w:val="single" w:sz="6" w:space="0" w:color="auto"/>
              <w:bottom w:val="single" w:sz="6" w:space="0" w:color="auto"/>
              <w:right w:val="single" w:sz="6" w:space="0" w:color="auto"/>
            </w:tcBorders>
          </w:tcPr>
          <w:p w:rsidR="00B25263" w:rsidRPr="00E522CD" w:rsidRDefault="00B25263" w:rsidP="004E16C2">
            <w:pPr>
              <w:tabs>
                <w:tab w:val="left" w:pos="170"/>
                <w:tab w:val="left" w:pos="1701"/>
                <w:tab w:val="right" w:leader="underscore" w:pos="5954"/>
                <w:tab w:val="left" w:pos="6521"/>
                <w:tab w:val="right" w:leader="underscore" w:pos="10773"/>
              </w:tabs>
              <w:rPr>
                <w:b/>
                <w:sz w:val="16"/>
                <w:lang w:val="en-US"/>
              </w:rPr>
            </w:pPr>
            <w:r w:rsidRPr="00E522CD">
              <w:rPr>
                <w:b/>
                <w:sz w:val="16"/>
                <w:lang w:val="en-US"/>
              </w:rPr>
              <w:t xml:space="preserve">Address: </w:t>
            </w:r>
            <w:r w:rsidRPr="00E522CD">
              <w:rPr>
                <w:b/>
                <w:sz w:val="16"/>
                <w:lang w:val="en-US"/>
              </w:rPr>
              <w:tab/>
              <w:t>____________________________________________________________________________________________________</w:t>
            </w:r>
          </w:p>
          <w:p w:rsidR="00B25263" w:rsidRPr="00E522CD" w:rsidRDefault="00B25263" w:rsidP="004E16C2">
            <w:pPr>
              <w:tabs>
                <w:tab w:val="left" w:pos="170"/>
                <w:tab w:val="left" w:pos="1701"/>
                <w:tab w:val="right" w:leader="underscore" w:pos="5954"/>
                <w:tab w:val="left" w:pos="6521"/>
                <w:tab w:val="right" w:leader="underscore" w:pos="10773"/>
              </w:tabs>
              <w:spacing w:before="180"/>
              <w:ind w:left="170" w:hanging="170"/>
              <w:rPr>
                <w:b/>
                <w:sz w:val="16"/>
                <w:lang w:val="en-US"/>
              </w:rPr>
            </w:pPr>
            <w:r w:rsidRPr="00E522CD">
              <w:rPr>
                <w:b/>
                <w:sz w:val="16"/>
                <w:lang w:val="en-US"/>
              </w:rPr>
              <w:t>______________________________________________________________________________________________________________</w:t>
            </w:r>
          </w:p>
          <w:p w:rsidR="00B25263" w:rsidRPr="00E522CD" w:rsidRDefault="00B25263" w:rsidP="004E16C2">
            <w:pPr>
              <w:tabs>
                <w:tab w:val="left" w:pos="170"/>
                <w:tab w:val="left" w:pos="1701"/>
                <w:tab w:val="right" w:leader="underscore" w:pos="5954"/>
                <w:tab w:val="left" w:pos="6521"/>
                <w:tab w:val="right" w:leader="underscore" w:pos="10773"/>
              </w:tabs>
              <w:ind w:left="170" w:hanging="170"/>
              <w:rPr>
                <w:b/>
                <w:sz w:val="16"/>
                <w:lang w:val="en-US"/>
              </w:rPr>
            </w:pPr>
          </w:p>
          <w:p w:rsidR="00B25263" w:rsidRPr="00E522CD" w:rsidRDefault="00B25263" w:rsidP="004E16C2">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sidRPr="00E522CD">
              <w:rPr>
                <w:b/>
                <w:sz w:val="16"/>
                <w:lang w:val="en-US"/>
              </w:rPr>
              <w:t>Tel.:</w:t>
            </w:r>
            <w:r w:rsidRPr="00E522CD">
              <w:rPr>
                <w:b/>
                <w:sz w:val="16"/>
                <w:lang w:val="en-US"/>
              </w:rPr>
              <w:tab/>
              <w:t>____________________________    Fax:</w:t>
            </w:r>
            <w:r w:rsidRPr="00E522CD">
              <w:rPr>
                <w:b/>
                <w:sz w:val="16"/>
                <w:lang w:val="en-US"/>
              </w:rPr>
              <w:tab/>
              <w:t>____________________________    E-Mail:_________________________________</w:t>
            </w:r>
          </w:p>
          <w:p w:rsidR="00B25263" w:rsidRPr="00E522CD" w:rsidRDefault="00B25263" w:rsidP="004E16C2">
            <w:pPr>
              <w:tabs>
                <w:tab w:val="left" w:pos="170"/>
                <w:tab w:val="left" w:pos="1701"/>
                <w:tab w:val="center" w:pos="3828"/>
                <w:tab w:val="center" w:pos="8647"/>
                <w:tab w:val="center" w:pos="9781"/>
                <w:tab w:val="right" w:leader="underscore" w:pos="10773"/>
              </w:tabs>
              <w:rPr>
                <w:b/>
                <w:sz w:val="16"/>
                <w:lang w:val="en-US"/>
              </w:rPr>
            </w:pPr>
          </w:p>
          <w:p w:rsidR="00B25263" w:rsidRPr="00E522CD" w:rsidRDefault="00B25263" w:rsidP="004E16C2">
            <w:pPr>
              <w:tabs>
                <w:tab w:val="left" w:pos="170"/>
                <w:tab w:val="left" w:pos="1701"/>
                <w:tab w:val="left" w:pos="5245"/>
                <w:tab w:val="left" w:pos="7230"/>
                <w:tab w:val="right" w:leader="underscore" w:pos="10773"/>
              </w:tabs>
              <w:spacing w:before="0"/>
              <w:rPr>
                <w:b/>
                <w:sz w:val="16"/>
                <w:lang w:val="en-US"/>
              </w:rPr>
            </w:pPr>
            <w:r w:rsidRPr="00E522CD">
              <w:rPr>
                <w:b/>
                <w:sz w:val="16"/>
                <w:lang w:val="en-US"/>
              </w:rPr>
              <w:t>PASSPORT INFORMATION :</w:t>
            </w:r>
          </w:p>
          <w:p w:rsidR="00B25263" w:rsidRPr="00E522CD" w:rsidRDefault="00B25263" w:rsidP="004E16C2">
            <w:pPr>
              <w:tabs>
                <w:tab w:val="left" w:pos="170"/>
                <w:tab w:val="left" w:pos="1701"/>
                <w:tab w:val="center" w:pos="3828"/>
                <w:tab w:val="center" w:pos="8647"/>
                <w:tab w:val="center" w:pos="9781"/>
                <w:tab w:val="right" w:leader="underscore" w:pos="10773"/>
              </w:tabs>
              <w:rPr>
                <w:b/>
                <w:sz w:val="16"/>
                <w:lang w:val="en-US"/>
              </w:rPr>
            </w:pPr>
            <w:r w:rsidRPr="00E522CD">
              <w:rPr>
                <w:b/>
                <w:sz w:val="16"/>
                <w:lang w:val="en-US"/>
              </w:rPr>
              <w:t>Date of birth:</w:t>
            </w:r>
            <w:r w:rsidRPr="00E522CD">
              <w:rPr>
                <w:b/>
                <w:sz w:val="16"/>
                <w:lang w:val="en-US"/>
              </w:rPr>
              <w:tab/>
              <w:t>_______________________________________________________________________________________________</w:t>
            </w:r>
          </w:p>
          <w:p w:rsidR="00B25263" w:rsidRPr="00E522CD" w:rsidRDefault="00B25263" w:rsidP="004E16C2">
            <w:pPr>
              <w:tabs>
                <w:tab w:val="left" w:pos="170"/>
                <w:tab w:val="left" w:pos="1701"/>
                <w:tab w:val="right" w:leader="underscore" w:pos="4820"/>
                <w:tab w:val="left" w:pos="5245"/>
                <w:tab w:val="left" w:pos="7230"/>
                <w:tab w:val="right" w:leader="underscore" w:pos="10773"/>
              </w:tabs>
              <w:spacing w:before="0"/>
              <w:rPr>
                <w:b/>
                <w:sz w:val="16"/>
                <w:lang w:val="en-US"/>
              </w:rPr>
            </w:pPr>
          </w:p>
          <w:p w:rsidR="00B25263" w:rsidRPr="00E522CD" w:rsidRDefault="00B25263" w:rsidP="004E16C2">
            <w:pPr>
              <w:tabs>
                <w:tab w:val="left" w:pos="170"/>
                <w:tab w:val="left" w:pos="1701"/>
                <w:tab w:val="right" w:leader="underscore" w:pos="4820"/>
                <w:tab w:val="left" w:pos="5245"/>
                <w:tab w:val="left" w:pos="7230"/>
                <w:tab w:val="right" w:leader="underscore" w:pos="10773"/>
              </w:tabs>
              <w:rPr>
                <w:b/>
                <w:sz w:val="16"/>
                <w:lang w:val="en-US"/>
              </w:rPr>
            </w:pPr>
            <w:r w:rsidRPr="00E522CD">
              <w:rPr>
                <w:b/>
                <w:sz w:val="16"/>
                <w:lang w:val="en-US"/>
              </w:rPr>
              <w:t>Nationality: __________________________________________   Passport number: ________________________________________</w:t>
            </w:r>
          </w:p>
          <w:p w:rsidR="00B25263" w:rsidRPr="00E522CD" w:rsidRDefault="00B25263" w:rsidP="004E16C2">
            <w:pPr>
              <w:tabs>
                <w:tab w:val="left" w:pos="170"/>
                <w:tab w:val="left" w:pos="1850"/>
                <w:tab w:val="left" w:pos="3693"/>
                <w:tab w:val="left" w:pos="4543"/>
                <w:tab w:val="left" w:pos="7378"/>
                <w:tab w:val="left" w:pos="9079"/>
              </w:tabs>
              <w:spacing w:before="0"/>
              <w:rPr>
                <w:b/>
                <w:sz w:val="16"/>
                <w:lang w:val="en-US"/>
              </w:rPr>
            </w:pPr>
          </w:p>
          <w:p w:rsidR="00B25263" w:rsidRPr="00E522CD" w:rsidRDefault="00B25263" w:rsidP="004E16C2">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lang w:val="en-US"/>
              </w:rPr>
            </w:pPr>
            <w:r w:rsidRPr="00E522CD">
              <w:rPr>
                <w:b/>
                <w:sz w:val="16"/>
                <w:lang w:val="en-US"/>
              </w:rPr>
              <w:t>Date of issue: ___________________   In (place)</w:t>
            </w:r>
            <w:r w:rsidRPr="00E522CD">
              <w:rPr>
                <w:b/>
                <w:sz w:val="16"/>
                <w:lang w:val="en-US"/>
              </w:rPr>
              <w:tab/>
              <w:t>: _____________________________Valid until (date): _______________________</w:t>
            </w:r>
          </w:p>
          <w:p w:rsidR="00B25263" w:rsidRPr="00E522CD" w:rsidRDefault="00B25263" w:rsidP="004E16C2">
            <w:pPr>
              <w:tabs>
                <w:tab w:val="left" w:pos="170"/>
                <w:tab w:val="left" w:pos="1850"/>
                <w:tab w:val="left" w:pos="3693"/>
                <w:tab w:val="left" w:pos="4543"/>
                <w:tab w:val="left" w:pos="7378"/>
                <w:tab w:val="left" w:pos="9079"/>
                <w:tab w:val="right" w:leader="underscore" w:pos="10773"/>
              </w:tabs>
              <w:rPr>
                <w:b/>
                <w:sz w:val="16"/>
                <w:lang w:val="en-US"/>
              </w:rPr>
            </w:pPr>
          </w:p>
        </w:tc>
      </w:tr>
      <w:tr w:rsidR="00B25263" w:rsidRPr="000E5867" w:rsidTr="004E16C2">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B25263" w:rsidRPr="000E5867" w:rsidRDefault="00B25263" w:rsidP="004E16C2">
            <w:pPr>
              <w:jc w:val="center"/>
              <w:rPr>
                <w:b/>
                <w:bCs/>
                <w:sz w:val="20"/>
                <w:lang w:val="ru-RU"/>
              </w:rPr>
            </w:pPr>
            <w:r w:rsidRPr="000E5867">
              <w:rPr>
                <w:b/>
                <w:bCs/>
                <w:sz w:val="20"/>
                <w:lang w:val="ru-RU"/>
              </w:rPr>
              <w:t xml:space="preserve">Please select your preference </w:t>
            </w:r>
          </w:p>
        </w:tc>
      </w:tr>
      <w:tr w:rsidR="00B25263" w:rsidRPr="000E5867" w:rsidTr="004E16C2">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B25263" w:rsidRPr="00E522CD" w:rsidRDefault="00B25263" w:rsidP="00EF34DA">
            <w:pPr>
              <w:numPr>
                <w:ilvl w:val="0"/>
                <w:numId w:val="5"/>
              </w:numPr>
              <w:spacing w:beforeLines="150" w:before="360"/>
              <w:ind w:left="714" w:hanging="357"/>
              <w:rPr>
                <w:b/>
                <w:sz w:val="20"/>
                <w:lang w:val="en-US"/>
              </w:rPr>
            </w:pPr>
            <w:r w:rsidRPr="00E522CD">
              <w:rPr>
                <w:b/>
                <w:bCs/>
                <w:sz w:val="20"/>
                <w:lang w:val="en-US"/>
              </w:rPr>
              <w:t xml:space="preserve">□  </w:t>
            </w:r>
            <w:r w:rsidRPr="00E522CD">
              <w:rPr>
                <w:sz w:val="20"/>
                <w:lang w:val="en-US"/>
              </w:rPr>
              <w:t xml:space="preserve">One full fellowship     or </w:t>
            </w:r>
            <w:r w:rsidRPr="00E522CD">
              <w:rPr>
                <w:b/>
                <w:bCs/>
                <w:sz w:val="20"/>
                <w:lang w:val="en-US"/>
              </w:rPr>
              <w:t xml:space="preserve">       □ </w:t>
            </w:r>
            <w:r w:rsidR="00EF34DA" w:rsidRPr="00E522CD">
              <w:rPr>
                <w:sz w:val="20"/>
                <w:lang w:val="en-US"/>
              </w:rPr>
              <w:t>t</w:t>
            </w:r>
            <w:r w:rsidRPr="00E522CD">
              <w:rPr>
                <w:sz w:val="20"/>
                <w:lang w:val="en-US"/>
              </w:rPr>
              <w:t>wo partial fellowships (per eligible country).</w:t>
            </w:r>
          </w:p>
        </w:tc>
      </w:tr>
      <w:tr w:rsidR="00B25263" w:rsidRPr="000E5867" w:rsidTr="004E16C2">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B25263" w:rsidRPr="00E522CD" w:rsidRDefault="00B25263" w:rsidP="004E16C2">
            <w:pPr>
              <w:numPr>
                <w:ilvl w:val="0"/>
                <w:numId w:val="5"/>
              </w:numPr>
              <w:spacing w:beforeLines="40" w:before="96"/>
              <w:rPr>
                <w:sz w:val="20"/>
                <w:lang w:val="en-US"/>
              </w:rPr>
            </w:pPr>
            <w:r w:rsidRPr="00E522CD">
              <w:rPr>
                <w:sz w:val="20"/>
                <w:lang w:val="en-US"/>
              </w:rPr>
              <w:t>In case of two partial fellowships, ch</w:t>
            </w:r>
            <w:r w:rsidR="00D37821" w:rsidRPr="00E522CD">
              <w:rPr>
                <w:sz w:val="20"/>
                <w:lang w:val="en-US"/>
              </w:rPr>
              <w:t>o</w:t>
            </w:r>
            <w:r w:rsidRPr="00E522CD">
              <w:rPr>
                <w:sz w:val="20"/>
                <w:lang w:val="en-US"/>
              </w:rPr>
              <w:t>ose one of the following:</w:t>
            </w:r>
          </w:p>
        </w:tc>
      </w:tr>
      <w:tr w:rsidR="00B25263" w:rsidRPr="000E5867" w:rsidTr="004E16C2">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B25263" w:rsidRPr="00E522CD" w:rsidRDefault="00B25263" w:rsidP="004E16C2">
            <w:pPr>
              <w:rPr>
                <w:b/>
                <w:bCs/>
                <w:sz w:val="20"/>
                <w:lang w:val="en-US"/>
              </w:rPr>
            </w:pPr>
            <w:r w:rsidRPr="00E522CD">
              <w:rPr>
                <w:b/>
                <w:bCs/>
                <w:sz w:val="20"/>
                <w:lang w:val="en-US"/>
              </w:rPr>
              <w:tab/>
            </w:r>
            <w:r w:rsidRPr="00E522CD">
              <w:rPr>
                <w:b/>
                <w:bCs/>
                <w:sz w:val="20"/>
                <w:lang w:val="en-US"/>
              </w:rPr>
              <w:tab/>
              <w:t>□ Economy class air ticket (duty station / Geneva / duty station).</w:t>
            </w:r>
          </w:p>
          <w:p w:rsidR="00B25263" w:rsidRPr="00E522CD" w:rsidRDefault="00B25263" w:rsidP="004E16C2">
            <w:pPr>
              <w:spacing w:before="0"/>
              <w:ind w:left="357"/>
              <w:rPr>
                <w:b/>
                <w:bCs/>
                <w:sz w:val="20"/>
                <w:lang w:val="en-US"/>
              </w:rPr>
            </w:pPr>
            <w:r w:rsidRPr="00E522CD">
              <w:rPr>
                <w:b/>
                <w:bCs/>
                <w:sz w:val="20"/>
                <w:lang w:val="en-US"/>
              </w:rPr>
              <w:tab/>
            </w:r>
            <w:r w:rsidRPr="00E522CD">
              <w:rPr>
                <w:b/>
                <w:bCs/>
                <w:sz w:val="20"/>
                <w:lang w:val="en-US"/>
              </w:rPr>
              <w:tab/>
              <w:t>□ Daily subsistence allowance intended to cover accommodation, meals &amp; misc. expenses.</w:t>
            </w:r>
          </w:p>
        </w:tc>
      </w:tr>
      <w:tr w:rsidR="00B25263" w:rsidRPr="000E5867" w:rsidTr="004E16C2">
        <w:tblPrEx>
          <w:tblBorders>
            <w:top w:val="single" w:sz="6" w:space="0" w:color="auto"/>
            <w:left w:val="single" w:sz="6" w:space="0" w:color="auto"/>
            <w:bottom w:val="single" w:sz="6" w:space="0" w:color="auto"/>
            <w:right w:val="single" w:sz="6" w:space="0" w:color="auto"/>
          </w:tblBorders>
        </w:tblPrEx>
        <w:trPr>
          <w:cantSplit/>
          <w:trHeight w:val="267"/>
        </w:trPr>
        <w:tc>
          <w:tcPr>
            <w:tcW w:w="9639" w:type="dxa"/>
            <w:gridSpan w:val="9"/>
            <w:tcBorders>
              <w:top w:val="nil"/>
              <w:bottom w:val="single" w:sz="6" w:space="0" w:color="auto"/>
            </w:tcBorders>
          </w:tcPr>
          <w:p w:rsidR="00B25263" w:rsidRPr="00E522CD" w:rsidRDefault="00B25263" w:rsidP="004E16C2">
            <w:pPr>
              <w:spacing w:before="0"/>
              <w:rPr>
                <w:lang w:val="en-US"/>
              </w:rPr>
            </w:pPr>
          </w:p>
        </w:tc>
      </w:tr>
      <w:tr w:rsidR="00B25263" w:rsidRPr="000E5867" w:rsidTr="004E16C2">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B25263" w:rsidRPr="00E522CD" w:rsidRDefault="00B25263" w:rsidP="004E16C2">
            <w:pPr>
              <w:overflowPunct w:val="0"/>
              <w:autoSpaceDE w:val="0"/>
              <w:autoSpaceDN w:val="0"/>
              <w:adjustRightInd w:val="0"/>
              <w:spacing w:before="60"/>
              <w:ind w:left="170" w:hanging="170"/>
              <w:textAlignment w:val="baseline"/>
              <w:rPr>
                <w:b/>
                <w:bCs/>
                <w:sz w:val="16"/>
                <w:lang w:val="en-US"/>
              </w:rPr>
            </w:pPr>
          </w:p>
          <w:p w:rsidR="00B25263" w:rsidRPr="000E5867" w:rsidRDefault="00B25263" w:rsidP="004E16C2">
            <w:pPr>
              <w:overflowPunct w:val="0"/>
              <w:autoSpaceDE w:val="0"/>
              <w:autoSpaceDN w:val="0"/>
              <w:adjustRightInd w:val="0"/>
              <w:spacing w:before="60"/>
              <w:textAlignment w:val="baseline"/>
              <w:rPr>
                <w:b/>
                <w:bCs/>
                <w:sz w:val="16"/>
                <w:lang w:val="ru-RU"/>
              </w:rPr>
            </w:pPr>
            <w:r w:rsidRPr="000E5867">
              <w:rPr>
                <w:b/>
                <w:bCs/>
                <w:sz w:val="16"/>
                <w:lang w:val="ru-RU"/>
              </w:rPr>
              <w:t>Signature of fellowship candidate:</w:t>
            </w:r>
          </w:p>
          <w:p w:rsidR="00B25263" w:rsidRPr="000E5867" w:rsidRDefault="00B25263" w:rsidP="004E16C2">
            <w:pPr>
              <w:overflowPunct w:val="0"/>
              <w:autoSpaceDE w:val="0"/>
              <w:autoSpaceDN w:val="0"/>
              <w:adjustRightInd w:val="0"/>
              <w:spacing w:before="60"/>
              <w:textAlignment w:val="baseline"/>
              <w:rPr>
                <w:lang w:val="ru-RU"/>
              </w:rPr>
            </w:pPr>
          </w:p>
        </w:tc>
        <w:tc>
          <w:tcPr>
            <w:tcW w:w="3260" w:type="dxa"/>
            <w:gridSpan w:val="3"/>
          </w:tcPr>
          <w:p w:rsidR="00B25263" w:rsidRPr="000E5867" w:rsidRDefault="00B25263" w:rsidP="004E16C2">
            <w:pPr>
              <w:overflowPunct w:val="0"/>
              <w:autoSpaceDE w:val="0"/>
              <w:autoSpaceDN w:val="0"/>
              <w:adjustRightInd w:val="0"/>
              <w:spacing w:before="60"/>
              <w:textAlignment w:val="baseline"/>
              <w:rPr>
                <w:sz w:val="16"/>
                <w:szCs w:val="16"/>
                <w:lang w:val="ru-RU"/>
              </w:rPr>
            </w:pPr>
          </w:p>
          <w:p w:rsidR="00B25263" w:rsidRPr="000E5867" w:rsidRDefault="00B25263" w:rsidP="004E16C2">
            <w:pPr>
              <w:overflowPunct w:val="0"/>
              <w:autoSpaceDE w:val="0"/>
              <w:autoSpaceDN w:val="0"/>
              <w:adjustRightInd w:val="0"/>
              <w:spacing w:before="60"/>
              <w:textAlignment w:val="baseline"/>
              <w:rPr>
                <w:lang w:val="ru-RU"/>
              </w:rPr>
            </w:pPr>
            <w:r w:rsidRPr="000E5867">
              <w:rPr>
                <w:b/>
                <w:bCs/>
                <w:sz w:val="16"/>
                <w:lang w:val="ru-RU"/>
              </w:rPr>
              <w:t>Date:</w:t>
            </w:r>
          </w:p>
        </w:tc>
      </w:tr>
      <w:tr w:rsidR="00B25263" w:rsidRPr="000E5867" w:rsidTr="004E16C2">
        <w:tblPrEx>
          <w:tblBorders>
            <w:left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9" w:type="dxa"/>
            <w:gridSpan w:val="9"/>
          </w:tcPr>
          <w:p w:rsidR="00B25263" w:rsidRPr="00E522CD" w:rsidRDefault="00B25263" w:rsidP="004E16C2">
            <w:pPr>
              <w:overflowPunct w:val="0"/>
              <w:autoSpaceDE w:val="0"/>
              <w:autoSpaceDN w:val="0"/>
              <w:adjustRightInd w:val="0"/>
              <w:textAlignment w:val="baseline"/>
              <w:rPr>
                <w:b/>
                <w:bCs/>
                <w:sz w:val="16"/>
                <w:lang w:val="en-US"/>
              </w:rPr>
            </w:pPr>
            <w:r w:rsidRPr="00E522CD">
              <w:rPr>
                <w:b/>
                <w:bCs/>
                <w:sz w:val="16"/>
                <w:lang w:val="en-US"/>
              </w:rPr>
              <w:t>TO VALIDATE FELLOWSHIP REQUEST, NAME, TITLE AND SIGNATURE OF CERTIFYING OFFICIAL DESIGNATING PARTICIPANT MUST BE COMPLETED BELOW WITH OFFICIAL STAMP.</w:t>
            </w:r>
          </w:p>
          <w:p w:rsidR="00B25263" w:rsidRPr="00E522CD" w:rsidRDefault="00B25263" w:rsidP="004E16C2">
            <w:pPr>
              <w:overflowPunct w:val="0"/>
              <w:autoSpaceDE w:val="0"/>
              <w:autoSpaceDN w:val="0"/>
              <w:adjustRightInd w:val="0"/>
              <w:textAlignment w:val="baseline"/>
              <w:rPr>
                <w:lang w:val="en-US"/>
              </w:rPr>
            </w:pPr>
            <w:r w:rsidRPr="00E522CD">
              <w:rPr>
                <w:b/>
                <w:bCs/>
                <w:sz w:val="16"/>
                <w:szCs w:val="16"/>
                <w:lang w:val="en-US"/>
              </w:rPr>
              <w:t>N.B. IT IS IMPERATIVE THAT FELLOWS BE PRESENT FROM THE FIRST DAY TO THE END OF THE MEETING.</w:t>
            </w:r>
          </w:p>
        </w:tc>
      </w:tr>
      <w:tr w:rsidR="00B25263" w:rsidRPr="000E5867" w:rsidTr="004E16C2">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6379" w:type="dxa"/>
            <w:gridSpan w:val="6"/>
          </w:tcPr>
          <w:p w:rsidR="00B25263" w:rsidRPr="000E5867" w:rsidRDefault="00B25263" w:rsidP="00E52BC2">
            <w:pPr>
              <w:overflowPunct w:val="0"/>
              <w:autoSpaceDE w:val="0"/>
              <w:autoSpaceDN w:val="0"/>
              <w:adjustRightInd w:val="0"/>
              <w:spacing w:before="240" w:after="240"/>
              <w:textAlignment w:val="baseline"/>
              <w:rPr>
                <w:lang w:val="ru-RU"/>
              </w:rPr>
            </w:pPr>
            <w:r w:rsidRPr="000E5867">
              <w:rPr>
                <w:b/>
                <w:bCs/>
                <w:sz w:val="16"/>
                <w:lang w:val="ru-RU"/>
              </w:rPr>
              <w:t>Signature</w:t>
            </w:r>
          </w:p>
        </w:tc>
        <w:tc>
          <w:tcPr>
            <w:tcW w:w="3260" w:type="dxa"/>
            <w:gridSpan w:val="3"/>
          </w:tcPr>
          <w:p w:rsidR="00B25263" w:rsidRPr="000E5867" w:rsidRDefault="00B25263" w:rsidP="00E52BC2">
            <w:pPr>
              <w:overflowPunct w:val="0"/>
              <w:autoSpaceDE w:val="0"/>
              <w:autoSpaceDN w:val="0"/>
              <w:adjustRightInd w:val="0"/>
              <w:spacing w:before="240" w:after="240"/>
              <w:textAlignment w:val="baseline"/>
              <w:rPr>
                <w:lang w:val="ru-RU"/>
              </w:rPr>
            </w:pPr>
            <w:r w:rsidRPr="000E5867">
              <w:rPr>
                <w:b/>
                <w:bCs/>
                <w:sz w:val="16"/>
                <w:lang w:val="ru-RU"/>
              </w:rPr>
              <w:t>Date</w:t>
            </w:r>
          </w:p>
        </w:tc>
      </w:tr>
    </w:tbl>
    <w:p w:rsidR="00B25263" w:rsidRPr="000E5867" w:rsidRDefault="00B25263" w:rsidP="00E52BC2">
      <w:pPr>
        <w:spacing w:before="0"/>
        <w:rPr>
          <w:sz w:val="4"/>
          <w:szCs w:val="4"/>
          <w:lang w:val="ru-RU"/>
        </w:rPr>
      </w:pPr>
    </w:p>
    <w:p w:rsidR="00782C72" w:rsidRPr="000E5867" w:rsidRDefault="00782C72" w:rsidP="00E52BC2">
      <w:pPr>
        <w:spacing w:before="0"/>
        <w:rPr>
          <w:sz w:val="4"/>
          <w:szCs w:val="4"/>
          <w:lang w:val="ru-RU"/>
        </w:rPr>
        <w:sectPr w:rsidR="00782C72" w:rsidRPr="000E5867" w:rsidSect="00E52BC2">
          <w:headerReference w:type="first" r:id="rId29"/>
          <w:footerReference w:type="first" r:id="rId30"/>
          <w:type w:val="oddPage"/>
          <w:pgSz w:w="11907" w:h="16840" w:code="9"/>
          <w:pgMar w:top="1134" w:right="1077" w:bottom="1134" w:left="1077" w:header="567" w:footer="567" w:gutter="0"/>
          <w:paperSrc w:first="15" w:other="15"/>
          <w:cols w:space="720"/>
          <w:titlePg/>
          <w:docGrid w:linePitch="326"/>
        </w:sectPr>
      </w:pPr>
    </w:p>
    <w:p w:rsidR="00182146" w:rsidRPr="00E522CD" w:rsidRDefault="00182146" w:rsidP="008C74D5">
      <w:pPr>
        <w:pStyle w:val="LetterStart"/>
        <w:tabs>
          <w:tab w:val="clear" w:pos="1361"/>
          <w:tab w:val="clear" w:pos="1758"/>
          <w:tab w:val="clear" w:pos="2155"/>
          <w:tab w:val="clear" w:pos="2552"/>
          <w:tab w:val="center" w:pos="4962"/>
        </w:tabs>
        <w:spacing w:before="0" w:after="120"/>
        <w:ind w:left="0"/>
        <w:jc w:val="center"/>
        <w:rPr>
          <w:b/>
          <w:bCs/>
          <w:sz w:val="22"/>
          <w:szCs w:val="22"/>
          <w:lang w:val="en-US"/>
        </w:rPr>
      </w:pPr>
      <w:r w:rsidRPr="00E522CD">
        <w:rPr>
          <w:b/>
          <w:bCs/>
          <w:sz w:val="26"/>
          <w:szCs w:val="26"/>
          <w:lang w:val="en-US"/>
        </w:rPr>
        <w:lastRenderedPageBreak/>
        <w:t>FORM</w:t>
      </w:r>
      <w:r w:rsidR="00E52BC2" w:rsidRPr="00E522CD">
        <w:rPr>
          <w:b/>
          <w:bCs/>
          <w:sz w:val="26"/>
          <w:szCs w:val="26"/>
          <w:lang w:val="en-US"/>
        </w:rPr>
        <w:t xml:space="preserve"> </w:t>
      </w:r>
      <w:r w:rsidRPr="00E522CD">
        <w:rPr>
          <w:b/>
          <w:bCs/>
          <w:sz w:val="26"/>
          <w:szCs w:val="26"/>
          <w:lang w:val="en-US"/>
        </w:rPr>
        <w:t>2</w:t>
      </w:r>
      <w:r w:rsidR="00B25263" w:rsidRPr="00E522CD">
        <w:rPr>
          <w:b/>
          <w:bCs/>
          <w:sz w:val="26"/>
          <w:szCs w:val="26"/>
          <w:lang w:val="en-US"/>
        </w:rPr>
        <w:t xml:space="preserve"> </w:t>
      </w:r>
      <w:r w:rsidR="00EE5E6F" w:rsidRPr="00E522CD">
        <w:rPr>
          <w:b/>
          <w:bCs/>
          <w:sz w:val="26"/>
          <w:szCs w:val="26"/>
          <w:lang w:val="en-US"/>
        </w:rPr>
        <w:t>–</w:t>
      </w:r>
      <w:r w:rsidR="00B25263" w:rsidRPr="00E522CD">
        <w:rPr>
          <w:b/>
          <w:bCs/>
          <w:sz w:val="26"/>
          <w:szCs w:val="26"/>
          <w:lang w:val="en-US"/>
        </w:rPr>
        <w:t xml:space="preserve"> </w:t>
      </w:r>
      <w:r w:rsidRPr="00E522CD">
        <w:rPr>
          <w:b/>
          <w:bCs/>
          <w:sz w:val="26"/>
          <w:szCs w:val="26"/>
          <w:lang w:val="en-US"/>
        </w:rPr>
        <w:t>HOTELS</w:t>
      </w:r>
      <w:r w:rsidR="00EE5E6F" w:rsidRPr="00E522CD">
        <w:rPr>
          <w:b/>
          <w:bCs/>
          <w:sz w:val="26"/>
          <w:szCs w:val="26"/>
          <w:lang w:val="en-US"/>
        </w:rPr>
        <w:br/>
      </w:r>
      <w:r w:rsidR="00B25263" w:rsidRPr="00E522CD">
        <w:rPr>
          <w:sz w:val="22"/>
          <w:szCs w:val="22"/>
          <w:lang w:val="en-US"/>
        </w:rPr>
        <w:t>(to TSB Collective letter</w:t>
      </w:r>
      <w:r w:rsidR="00D47B9E" w:rsidRPr="00E522CD">
        <w:rPr>
          <w:sz w:val="22"/>
          <w:szCs w:val="22"/>
          <w:lang w:val="en-US"/>
        </w:rPr>
        <w:t xml:space="preserve"> 5/3</w:t>
      </w:r>
      <w:r w:rsidR="00B25263" w:rsidRPr="00E522CD">
        <w:rPr>
          <w:sz w:val="22"/>
          <w:szCs w:val="22"/>
          <w:lang w:val="en-US"/>
        </w:rPr>
        <w:t>)</w:t>
      </w:r>
    </w:p>
    <w:tbl>
      <w:tblPr>
        <w:tblW w:w="0" w:type="auto"/>
        <w:jc w:val="center"/>
        <w:tblLayout w:type="fixed"/>
        <w:tblLook w:val="0000" w:firstRow="0" w:lastRow="0" w:firstColumn="0" w:lastColumn="0" w:noHBand="0" w:noVBand="0"/>
      </w:tblPr>
      <w:tblGrid>
        <w:gridCol w:w="9360"/>
      </w:tblGrid>
      <w:tr w:rsidR="00182146" w:rsidRPr="000E5867" w:rsidTr="00182146">
        <w:trPr>
          <w:cantSplit/>
          <w:jc w:val="center"/>
        </w:trPr>
        <w:tc>
          <w:tcPr>
            <w:tcW w:w="9360" w:type="dxa"/>
            <w:tcBorders>
              <w:top w:val="single" w:sz="6" w:space="0" w:color="auto"/>
              <w:left w:val="single" w:sz="6" w:space="0" w:color="auto"/>
              <w:bottom w:val="single" w:sz="6" w:space="0" w:color="auto"/>
              <w:right w:val="single" w:sz="6" w:space="0" w:color="auto"/>
            </w:tcBorders>
          </w:tcPr>
          <w:p w:rsidR="00182146" w:rsidRPr="00E522CD" w:rsidRDefault="00182146" w:rsidP="00182146">
            <w:pPr>
              <w:tabs>
                <w:tab w:val="left" w:pos="1440"/>
                <w:tab w:val="left" w:pos="8647"/>
              </w:tabs>
              <w:spacing w:before="0" w:line="288" w:lineRule="atLeast"/>
              <w:ind w:right="133"/>
              <w:jc w:val="center"/>
              <w:rPr>
                <w:i/>
                <w:sz w:val="20"/>
                <w:lang w:val="en-US"/>
              </w:rPr>
            </w:pPr>
          </w:p>
          <w:p w:rsidR="00182146" w:rsidRPr="00E522CD" w:rsidRDefault="00182146" w:rsidP="00182146">
            <w:pPr>
              <w:tabs>
                <w:tab w:val="left" w:pos="1440"/>
                <w:tab w:val="left" w:pos="8647"/>
              </w:tabs>
              <w:spacing w:before="0" w:line="288" w:lineRule="atLeast"/>
              <w:ind w:right="133"/>
              <w:jc w:val="center"/>
              <w:rPr>
                <w:i/>
                <w:szCs w:val="24"/>
                <w:lang w:val="en-US"/>
              </w:rPr>
            </w:pPr>
            <w:r w:rsidRPr="00E522CD">
              <w:rPr>
                <w:i/>
                <w:szCs w:val="24"/>
                <w:lang w:val="en-US"/>
              </w:rPr>
              <w:t xml:space="preserve">This confirmation form </w:t>
            </w:r>
            <w:r w:rsidRPr="00E522CD">
              <w:rPr>
                <w:b/>
                <w:bCs/>
                <w:i/>
                <w:szCs w:val="24"/>
                <w:lang w:val="en-US"/>
              </w:rPr>
              <w:t xml:space="preserve">should </w:t>
            </w:r>
            <w:r w:rsidRPr="00E522CD">
              <w:rPr>
                <w:b/>
                <w:i/>
                <w:szCs w:val="24"/>
                <w:lang w:val="en-US"/>
              </w:rPr>
              <w:t>be sent direct</w:t>
            </w:r>
            <w:r w:rsidR="00D37821" w:rsidRPr="00E522CD">
              <w:rPr>
                <w:b/>
                <w:i/>
                <w:szCs w:val="24"/>
                <w:lang w:val="en-US"/>
              </w:rPr>
              <w:t>ly</w:t>
            </w:r>
            <w:r w:rsidRPr="00E522CD">
              <w:rPr>
                <w:b/>
                <w:i/>
                <w:szCs w:val="24"/>
                <w:lang w:val="en-US"/>
              </w:rPr>
              <w:t xml:space="preserve"> </w:t>
            </w:r>
            <w:r w:rsidRPr="00E522CD">
              <w:rPr>
                <w:i/>
                <w:szCs w:val="24"/>
                <w:lang w:val="en-US"/>
              </w:rPr>
              <w:t>to the hotel</w:t>
            </w:r>
            <w:r w:rsidRPr="00E522CD">
              <w:rPr>
                <w:b/>
                <w:i/>
                <w:szCs w:val="24"/>
                <w:lang w:val="en-US"/>
              </w:rPr>
              <w:t xml:space="preserve"> </w:t>
            </w:r>
            <w:r w:rsidRPr="00E522CD">
              <w:rPr>
                <w:i/>
                <w:szCs w:val="24"/>
                <w:lang w:val="en-US"/>
              </w:rPr>
              <w:t>of your choice</w:t>
            </w:r>
          </w:p>
          <w:p w:rsidR="00182146" w:rsidRPr="00E522CD" w:rsidRDefault="00182146" w:rsidP="00182146">
            <w:pPr>
              <w:spacing w:before="0" w:after="100" w:line="288" w:lineRule="atLeast"/>
              <w:ind w:right="130"/>
              <w:jc w:val="center"/>
              <w:rPr>
                <w:sz w:val="20"/>
                <w:lang w:val="en-US"/>
              </w:rPr>
            </w:pPr>
          </w:p>
        </w:tc>
      </w:tr>
    </w:tbl>
    <w:p w:rsidR="00182146" w:rsidRPr="00E522CD" w:rsidRDefault="00182146" w:rsidP="00182146">
      <w:pPr>
        <w:tabs>
          <w:tab w:val="center" w:pos="9639"/>
        </w:tabs>
        <w:spacing w:line="240" w:lineRule="atLeast"/>
        <w:ind w:right="453"/>
        <w:rPr>
          <w:lang w:val="en-US"/>
        </w:rPr>
      </w:pPr>
    </w:p>
    <w:tbl>
      <w:tblPr>
        <w:tblW w:w="0" w:type="auto"/>
        <w:jc w:val="center"/>
        <w:tblLayout w:type="fixed"/>
        <w:tblLook w:val="0000" w:firstRow="0" w:lastRow="0" w:firstColumn="0" w:lastColumn="0" w:noHBand="0" w:noVBand="0"/>
      </w:tblPr>
      <w:tblGrid>
        <w:gridCol w:w="1291"/>
        <w:gridCol w:w="7264"/>
        <w:gridCol w:w="1400"/>
      </w:tblGrid>
      <w:tr w:rsidR="00182146" w:rsidRPr="000E5867" w:rsidTr="00182146">
        <w:trPr>
          <w:cantSplit/>
          <w:jc w:val="center"/>
        </w:trPr>
        <w:tc>
          <w:tcPr>
            <w:tcW w:w="1291" w:type="dxa"/>
          </w:tcPr>
          <w:p w:rsidR="00182146" w:rsidRPr="000E5867" w:rsidRDefault="00B00032" w:rsidP="00B00032">
            <w:pPr>
              <w:tabs>
                <w:tab w:val="center" w:pos="9639"/>
              </w:tabs>
              <w:spacing w:before="0" w:line="240" w:lineRule="atLeast"/>
              <w:ind w:left="-142" w:right="-74"/>
              <w:jc w:val="center"/>
              <w:rPr>
                <w:sz w:val="28"/>
                <w:lang w:val="ru-RU"/>
              </w:rPr>
            </w:pPr>
            <w:r w:rsidRPr="00D45305">
              <w:rPr>
                <w:b/>
                <w:noProof/>
                <w:sz w:val="36"/>
                <w:lang w:val="en-US" w:eastAsia="zh-CN"/>
              </w:rPr>
              <w:drawing>
                <wp:inline distT="0" distB="0" distL="0" distR="0" wp14:anchorId="545BDEFF" wp14:editId="6386CB87">
                  <wp:extent cx="651376" cy="707667"/>
                  <wp:effectExtent l="0" t="0" r="0" b="0"/>
                  <wp:docPr id="3" name="Picture 3" descr="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u-old"/>
                          <pic:cNvPicPr>
                            <a:picLocks noChangeAspect="1" noChangeArrowheads="1"/>
                          </pic:cNvPicPr>
                        </pic:nvPicPr>
                        <pic:blipFill>
                          <a:blip r:embed="rId26"/>
                          <a:srcRect/>
                          <a:stretch>
                            <a:fillRect/>
                          </a:stretch>
                        </pic:blipFill>
                        <pic:spPr bwMode="auto">
                          <a:xfrm>
                            <a:off x="0" y="0"/>
                            <a:ext cx="653961" cy="710475"/>
                          </a:xfrm>
                          <a:prstGeom prst="rect">
                            <a:avLst/>
                          </a:prstGeom>
                          <a:noFill/>
                          <a:ln w="9525">
                            <a:noFill/>
                            <a:miter lim="800000"/>
                            <a:headEnd/>
                            <a:tailEnd/>
                          </a:ln>
                        </pic:spPr>
                      </pic:pic>
                    </a:graphicData>
                  </a:graphic>
                </wp:inline>
              </w:drawing>
            </w:r>
          </w:p>
        </w:tc>
        <w:tc>
          <w:tcPr>
            <w:tcW w:w="7264" w:type="dxa"/>
          </w:tcPr>
          <w:p w:rsidR="00182146" w:rsidRPr="000E5867" w:rsidRDefault="00182146" w:rsidP="00182146">
            <w:pPr>
              <w:tabs>
                <w:tab w:val="center" w:pos="9639"/>
              </w:tabs>
              <w:spacing w:line="240" w:lineRule="atLeast"/>
              <w:ind w:right="-40"/>
              <w:jc w:val="center"/>
              <w:rPr>
                <w:b/>
                <w:bCs/>
                <w:sz w:val="28"/>
                <w:szCs w:val="28"/>
                <w:lang w:val="ru-RU"/>
              </w:rPr>
            </w:pPr>
            <w:r w:rsidRPr="000E5867">
              <w:rPr>
                <w:sz w:val="26"/>
                <w:lang w:val="ru-RU"/>
              </w:rPr>
              <w:br/>
            </w:r>
            <w:r w:rsidRPr="000E5867">
              <w:rPr>
                <w:b/>
                <w:bCs/>
                <w:sz w:val="28"/>
                <w:szCs w:val="28"/>
                <w:lang w:val="ru-RU"/>
              </w:rPr>
              <w:t>INTERNATIONAL TELECOMMUNICATION UNION</w:t>
            </w:r>
            <w:r w:rsidRPr="000E5867">
              <w:rPr>
                <w:b/>
                <w:bCs/>
                <w:sz w:val="28"/>
                <w:szCs w:val="28"/>
                <w:lang w:val="ru-RU"/>
              </w:rPr>
              <w:br/>
            </w:r>
          </w:p>
        </w:tc>
        <w:tc>
          <w:tcPr>
            <w:tcW w:w="1400" w:type="dxa"/>
          </w:tcPr>
          <w:p w:rsidR="00182146" w:rsidRPr="000E5867" w:rsidRDefault="00B00032" w:rsidP="00B00032">
            <w:pPr>
              <w:tabs>
                <w:tab w:val="center" w:pos="9639"/>
              </w:tabs>
              <w:spacing w:before="0" w:line="240" w:lineRule="atLeast"/>
              <w:ind w:left="-142" w:right="-74"/>
              <w:jc w:val="center"/>
              <w:rPr>
                <w:sz w:val="28"/>
                <w:lang w:val="ru-RU"/>
              </w:rPr>
            </w:pPr>
            <w:r w:rsidRPr="00D45305">
              <w:rPr>
                <w:b/>
                <w:noProof/>
                <w:sz w:val="36"/>
                <w:lang w:val="en-US" w:eastAsia="zh-CN"/>
              </w:rPr>
              <w:drawing>
                <wp:inline distT="0" distB="0" distL="0" distR="0" wp14:anchorId="545BDEFF" wp14:editId="6386CB87">
                  <wp:extent cx="651376" cy="707667"/>
                  <wp:effectExtent l="0" t="0" r="0" b="0"/>
                  <wp:docPr id="4" name="Picture 4" descr="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u-old"/>
                          <pic:cNvPicPr>
                            <a:picLocks noChangeAspect="1" noChangeArrowheads="1"/>
                          </pic:cNvPicPr>
                        </pic:nvPicPr>
                        <pic:blipFill>
                          <a:blip r:embed="rId26"/>
                          <a:srcRect/>
                          <a:stretch>
                            <a:fillRect/>
                          </a:stretch>
                        </pic:blipFill>
                        <pic:spPr bwMode="auto">
                          <a:xfrm>
                            <a:off x="0" y="0"/>
                            <a:ext cx="653961" cy="710475"/>
                          </a:xfrm>
                          <a:prstGeom prst="rect">
                            <a:avLst/>
                          </a:prstGeom>
                          <a:noFill/>
                          <a:ln w="9525">
                            <a:noFill/>
                            <a:miter lim="800000"/>
                            <a:headEnd/>
                            <a:tailEnd/>
                          </a:ln>
                        </pic:spPr>
                      </pic:pic>
                    </a:graphicData>
                  </a:graphic>
                </wp:inline>
              </w:drawing>
            </w:r>
          </w:p>
        </w:tc>
      </w:tr>
    </w:tbl>
    <w:p w:rsidR="00182146" w:rsidRPr="000E5867" w:rsidRDefault="00182146" w:rsidP="00182146">
      <w:pPr>
        <w:tabs>
          <w:tab w:val="left" w:pos="1440"/>
        </w:tabs>
        <w:spacing w:before="0" w:line="240" w:lineRule="atLeast"/>
        <w:ind w:left="284" w:right="-143"/>
        <w:jc w:val="center"/>
        <w:rPr>
          <w:b/>
          <w:lang w:val="ru-RU"/>
        </w:rPr>
      </w:pPr>
    </w:p>
    <w:p w:rsidR="00182146" w:rsidRPr="00E522CD" w:rsidRDefault="00182146" w:rsidP="00182146">
      <w:pPr>
        <w:tabs>
          <w:tab w:val="center" w:pos="4678"/>
        </w:tabs>
        <w:spacing w:before="0" w:line="240" w:lineRule="atLeast"/>
        <w:ind w:left="284" w:right="-143"/>
        <w:jc w:val="center"/>
        <w:rPr>
          <w:b/>
          <w:bCs/>
          <w:szCs w:val="24"/>
          <w:lang w:val="en-US"/>
        </w:rPr>
      </w:pPr>
      <w:r w:rsidRPr="00E522CD">
        <w:rPr>
          <w:b/>
          <w:bCs/>
          <w:szCs w:val="24"/>
          <w:lang w:val="en-US"/>
        </w:rPr>
        <w:t>TELECOMMUNICATION STANDARDIZATION SECTOR</w:t>
      </w:r>
      <w:r w:rsidRPr="00E522CD">
        <w:rPr>
          <w:b/>
          <w:bCs/>
          <w:szCs w:val="24"/>
          <w:lang w:val="en-US"/>
        </w:rPr>
        <w:br/>
      </w:r>
    </w:p>
    <w:p w:rsidR="00182146" w:rsidRPr="00E522CD" w:rsidRDefault="00182146" w:rsidP="00182146">
      <w:pPr>
        <w:tabs>
          <w:tab w:val="left" w:pos="1440"/>
        </w:tabs>
        <w:spacing w:before="0" w:line="240" w:lineRule="atLeast"/>
        <w:ind w:left="284" w:right="-143"/>
        <w:rPr>
          <w:sz w:val="20"/>
          <w:lang w:val="en-US"/>
        </w:rPr>
      </w:pPr>
    </w:p>
    <w:p w:rsidR="00182146" w:rsidRPr="00E522CD" w:rsidRDefault="00182146" w:rsidP="00182146">
      <w:pPr>
        <w:tabs>
          <w:tab w:val="left" w:pos="1440"/>
        </w:tabs>
        <w:spacing w:before="0" w:line="240" w:lineRule="atLeast"/>
        <w:ind w:left="284" w:right="515"/>
        <w:rPr>
          <w:sz w:val="20"/>
          <w:lang w:val="en-US"/>
        </w:rPr>
      </w:pPr>
      <w:r w:rsidRPr="00E522CD">
        <w:rPr>
          <w:i/>
          <w:sz w:val="20"/>
          <w:lang w:val="en-US"/>
        </w:rPr>
        <w:t>SG/WP meeting -------------------------------------   from    -------------------------  to ----------------------- in Geneva</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r w:rsidRPr="00E522CD">
        <w:rPr>
          <w:i/>
          <w:sz w:val="20"/>
          <w:lang w:val="en-US"/>
        </w:rPr>
        <w:t>Confirmation of the reservation made on (date) -------------------------   with (hotel)   --------------------------------</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Cs w:val="24"/>
          <w:u w:val="single"/>
          <w:lang w:val="en-US"/>
        </w:rPr>
      </w:pPr>
      <w:r w:rsidRPr="00E522CD">
        <w:rPr>
          <w:b/>
          <w:i/>
          <w:szCs w:val="24"/>
          <w:u w:val="single"/>
          <w:lang w:val="en-US"/>
        </w:rPr>
        <w:t xml:space="preserve">at the ITU preferential tariff </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i/>
          <w:sz w:val="20"/>
          <w:lang w:val="en-US"/>
        </w:rPr>
      </w:pPr>
      <w:r w:rsidRPr="00E522CD">
        <w:rPr>
          <w:i/>
          <w:sz w:val="20"/>
          <w:lang w:val="en-US"/>
        </w:rPr>
        <w:t>------------ single/double room(s)</w:t>
      </w:r>
    </w:p>
    <w:p w:rsidR="00182146" w:rsidRPr="00E522CD" w:rsidRDefault="00182146" w:rsidP="00182146">
      <w:pPr>
        <w:tabs>
          <w:tab w:val="left" w:pos="1440"/>
        </w:tabs>
        <w:spacing w:before="0" w:line="240" w:lineRule="atLeast"/>
        <w:ind w:left="284" w:right="515"/>
        <w:rPr>
          <w:i/>
          <w:sz w:val="20"/>
          <w:lang w:val="en-US"/>
        </w:rPr>
      </w:pPr>
    </w:p>
    <w:p w:rsidR="00182146" w:rsidRPr="00E522CD" w:rsidRDefault="00182146" w:rsidP="00182146">
      <w:pPr>
        <w:tabs>
          <w:tab w:val="left" w:pos="1440"/>
        </w:tabs>
        <w:spacing w:before="0" w:line="240" w:lineRule="atLeast"/>
        <w:ind w:left="284" w:right="515"/>
        <w:rPr>
          <w:i/>
          <w:sz w:val="20"/>
          <w:lang w:val="en-US"/>
        </w:rPr>
      </w:pPr>
      <w:r w:rsidRPr="00E522CD">
        <w:rPr>
          <w:i/>
          <w:sz w:val="20"/>
          <w:lang w:val="en-US"/>
        </w:rPr>
        <w:t>arriving on (date) ---------------------------  at (time)  -------------  departing on (date) -------------------------------</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E522CD">
        <w:rPr>
          <w:rFonts w:eastAsia="SimSun"/>
          <w:b/>
          <w:bCs/>
          <w:i/>
          <w:iCs/>
          <w:sz w:val="20"/>
          <w:lang w:val="en-US" w:eastAsia="zh-CN"/>
        </w:rPr>
        <w:t xml:space="preserve">GENEVA TRANSPORT CARD : </w:t>
      </w:r>
      <w:r w:rsidRPr="00E522CD">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r w:rsidRPr="00E522CD">
        <w:rPr>
          <w:i/>
          <w:sz w:val="20"/>
          <w:lang w:val="en-US"/>
        </w:rPr>
        <w:t>Family name</w:t>
      </w:r>
      <w:r w:rsidRPr="00E522CD">
        <w:rPr>
          <w:sz w:val="20"/>
          <w:lang w:val="en-US"/>
        </w:rPr>
        <w:t xml:space="preserve">    -------------------------------------------------------------------------------------------------------------------</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r w:rsidRPr="00E522CD">
        <w:rPr>
          <w:i/>
          <w:sz w:val="20"/>
          <w:lang w:val="en-US"/>
        </w:rPr>
        <w:t xml:space="preserve">First name    </w:t>
      </w:r>
      <w:r w:rsidRPr="00E522CD">
        <w:rPr>
          <w:sz w:val="20"/>
          <w:lang w:val="en-US"/>
        </w:rPr>
        <w:t xml:space="preserve">    ------------------------------------------------------------------------------------------------------------------</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i/>
          <w:iCs/>
          <w:sz w:val="20"/>
          <w:lang w:val="en-US"/>
        </w:rPr>
      </w:pPr>
      <w:r w:rsidRPr="00E522CD">
        <w:rPr>
          <w:i/>
          <w:sz w:val="20"/>
          <w:lang w:val="en-US"/>
        </w:rPr>
        <w:t xml:space="preserve">Address        </w:t>
      </w:r>
      <w:r w:rsidRPr="00E522CD">
        <w:rPr>
          <w:sz w:val="20"/>
          <w:lang w:val="en-US"/>
        </w:rPr>
        <w:t xml:space="preserve">    ------------------------------------------------------------------------        </w:t>
      </w:r>
      <w:r w:rsidRPr="00E522CD">
        <w:rPr>
          <w:i/>
          <w:iCs/>
          <w:sz w:val="20"/>
          <w:lang w:val="en-US"/>
        </w:rPr>
        <w:t>Tel: -------------------------------</w:t>
      </w:r>
    </w:p>
    <w:p w:rsidR="00182146" w:rsidRPr="00E522CD" w:rsidRDefault="00182146" w:rsidP="00182146">
      <w:pPr>
        <w:tabs>
          <w:tab w:val="left" w:pos="1440"/>
        </w:tabs>
        <w:spacing w:before="0" w:line="240" w:lineRule="atLeast"/>
        <w:ind w:left="284" w:right="515"/>
        <w:rPr>
          <w:i/>
          <w:iCs/>
          <w:sz w:val="20"/>
          <w:lang w:val="en-US"/>
        </w:rPr>
      </w:pPr>
    </w:p>
    <w:p w:rsidR="00182146" w:rsidRPr="00E522CD" w:rsidRDefault="00182146" w:rsidP="00182146">
      <w:pPr>
        <w:tabs>
          <w:tab w:val="left" w:pos="1440"/>
        </w:tabs>
        <w:spacing w:before="0" w:line="240" w:lineRule="atLeast"/>
        <w:ind w:left="284" w:right="515"/>
        <w:rPr>
          <w:i/>
          <w:iCs/>
          <w:sz w:val="20"/>
          <w:lang w:val="en-US"/>
        </w:rPr>
      </w:pPr>
      <w:r w:rsidRPr="00E522CD">
        <w:rPr>
          <w:i/>
          <w:iCs/>
          <w:sz w:val="20"/>
          <w:lang w:val="en-US"/>
        </w:rPr>
        <w:t>-----------------------------------------------------------------------------------------         Fax: -------------------------------</w:t>
      </w:r>
    </w:p>
    <w:p w:rsidR="00182146" w:rsidRPr="00E522CD" w:rsidRDefault="00182146" w:rsidP="00182146">
      <w:pPr>
        <w:tabs>
          <w:tab w:val="left" w:pos="1440"/>
        </w:tabs>
        <w:spacing w:before="0" w:line="240" w:lineRule="atLeast"/>
        <w:ind w:left="284" w:right="515"/>
        <w:rPr>
          <w:i/>
          <w:iCs/>
          <w:sz w:val="20"/>
          <w:lang w:val="en-US"/>
        </w:rPr>
      </w:pPr>
    </w:p>
    <w:p w:rsidR="00182146" w:rsidRPr="00E522CD" w:rsidRDefault="00182146" w:rsidP="00182146">
      <w:pPr>
        <w:tabs>
          <w:tab w:val="left" w:pos="1440"/>
        </w:tabs>
        <w:spacing w:before="0" w:line="240" w:lineRule="atLeast"/>
        <w:ind w:left="284" w:right="515"/>
        <w:rPr>
          <w:sz w:val="20"/>
          <w:lang w:val="en-US"/>
        </w:rPr>
      </w:pPr>
      <w:r w:rsidRPr="00E522CD">
        <w:rPr>
          <w:i/>
          <w:iCs/>
          <w:sz w:val="20"/>
          <w:lang w:val="en-US"/>
        </w:rPr>
        <w:t>-----------------------------------------------------------------------------------------      E-mail:</w:t>
      </w:r>
      <w:r w:rsidRPr="00E522CD">
        <w:rPr>
          <w:sz w:val="20"/>
          <w:lang w:val="en-US"/>
        </w:rPr>
        <w:t xml:space="preserve"> ------------------------------</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r w:rsidRPr="00E522CD">
        <w:rPr>
          <w:i/>
          <w:sz w:val="20"/>
          <w:lang w:val="en-US"/>
        </w:rPr>
        <w:t>Credit card to guarantee this reservation</w:t>
      </w:r>
      <w:r w:rsidRPr="00E522CD">
        <w:rPr>
          <w:sz w:val="20"/>
          <w:lang w:val="en-US"/>
        </w:rPr>
        <w:t>:        AX/VISA/DINERS/EC  (</w:t>
      </w:r>
      <w:r w:rsidRPr="00E522CD">
        <w:rPr>
          <w:i/>
          <w:iCs/>
          <w:sz w:val="20"/>
          <w:lang w:val="en-US"/>
        </w:rPr>
        <w:t>or</w:t>
      </w:r>
      <w:r w:rsidRPr="00E522CD">
        <w:rPr>
          <w:sz w:val="20"/>
          <w:lang w:val="en-US"/>
        </w:rPr>
        <w:t xml:space="preserve"> </w:t>
      </w:r>
      <w:r w:rsidRPr="00E522CD">
        <w:rPr>
          <w:i/>
          <w:sz w:val="20"/>
          <w:lang w:val="en-US"/>
        </w:rPr>
        <w:t>other</w:t>
      </w:r>
      <w:r w:rsidRPr="00E522CD">
        <w:rPr>
          <w:iCs/>
          <w:sz w:val="20"/>
          <w:lang w:val="en-US"/>
        </w:rPr>
        <w:t xml:space="preserve">) </w:t>
      </w:r>
      <w:r w:rsidRPr="00E522CD">
        <w:rPr>
          <w:i/>
          <w:sz w:val="20"/>
          <w:lang w:val="en-US"/>
        </w:rPr>
        <w:t>-----------------------------------</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r w:rsidRPr="00E522CD">
        <w:rPr>
          <w:i/>
          <w:iCs/>
          <w:sz w:val="20"/>
          <w:lang w:val="en-US"/>
        </w:rPr>
        <w:t xml:space="preserve">No. </w:t>
      </w:r>
      <w:r w:rsidRPr="00E522CD">
        <w:rPr>
          <w:sz w:val="20"/>
          <w:lang w:val="en-US"/>
        </w:rPr>
        <w:t xml:space="preserve">--------------------------------------------------------         </w:t>
      </w:r>
      <w:r w:rsidRPr="00E522CD">
        <w:rPr>
          <w:i/>
          <w:sz w:val="20"/>
          <w:lang w:val="en-US"/>
        </w:rPr>
        <w:t>valid until</w:t>
      </w:r>
      <w:r w:rsidRPr="00E522CD">
        <w:rPr>
          <w:sz w:val="20"/>
          <w:lang w:val="en-US"/>
        </w:rPr>
        <w:t xml:space="preserve">      -------------------------------------------------</w:t>
      </w: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p>
    <w:p w:rsidR="00182146" w:rsidRPr="00E522CD" w:rsidRDefault="00182146" w:rsidP="00182146">
      <w:pPr>
        <w:tabs>
          <w:tab w:val="left" w:pos="1440"/>
        </w:tabs>
        <w:spacing w:before="0" w:line="240" w:lineRule="atLeast"/>
        <w:ind w:left="284" w:right="515"/>
        <w:rPr>
          <w:sz w:val="20"/>
          <w:lang w:val="en-US"/>
        </w:rPr>
      </w:pPr>
      <w:r w:rsidRPr="00E522CD">
        <w:rPr>
          <w:i/>
          <w:sz w:val="20"/>
          <w:lang w:val="en-US"/>
        </w:rPr>
        <w:t>Date</w:t>
      </w:r>
      <w:r w:rsidRPr="00E522CD">
        <w:rPr>
          <w:sz w:val="20"/>
          <w:lang w:val="en-US"/>
        </w:rPr>
        <w:t xml:space="preserve"> ------------------------------------------------------      </w:t>
      </w:r>
      <w:r w:rsidRPr="00E522CD">
        <w:rPr>
          <w:i/>
          <w:sz w:val="20"/>
          <w:lang w:val="en-US"/>
        </w:rPr>
        <w:t xml:space="preserve">Signature </w:t>
      </w:r>
      <w:r w:rsidRPr="00E522CD">
        <w:rPr>
          <w:sz w:val="20"/>
          <w:lang w:val="en-US"/>
        </w:rPr>
        <w:t xml:space="preserve">       ---------------------------------------------------</w:t>
      </w:r>
    </w:p>
    <w:p w:rsidR="00E76589" w:rsidRPr="00E522CD" w:rsidRDefault="00E76589" w:rsidP="00E52BC2">
      <w:pPr>
        <w:rPr>
          <w:lang w:val="en-US"/>
        </w:rPr>
        <w:sectPr w:rsidR="00E76589" w:rsidRPr="00E522CD" w:rsidSect="00E52BC2">
          <w:type w:val="oddPage"/>
          <w:pgSz w:w="11907" w:h="16727" w:code="9"/>
          <w:pgMar w:top="1134" w:right="1077" w:bottom="1134" w:left="1077" w:header="567" w:footer="567" w:gutter="0"/>
          <w:paperSrc w:first="15" w:other="15"/>
          <w:cols w:space="720"/>
          <w:titlePg/>
          <w:docGrid w:linePitch="326"/>
        </w:sectPr>
      </w:pPr>
    </w:p>
    <w:p w:rsidR="00A51E89" w:rsidRPr="00E522CD" w:rsidRDefault="00A51E89" w:rsidP="00ED5347">
      <w:pPr>
        <w:ind w:right="-28"/>
        <w:jc w:val="center"/>
        <w:rPr>
          <w:rFonts w:asciiTheme="majorBidi" w:hAnsiTheme="majorBidi" w:cstheme="majorBidi"/>
          <w:sz w:val="26"/>
          <w:szCs w:val="26"/>
          <w:lang w:val="en-US"/>
        </w:rPr>
      </w:pPr>
      <w:r w:rsidRPr="00E522CD">
        <w:rPr>
          <w:rFonts w:asciiTheme="majorBidi" w:hAnsiTheme="majorBidi" w:cstheme="majorBidi"/>
          <w:sz w:val="26"/>
          <w:szCs w:val="26"/>
          <w:lang w:val="en-US"/>
        </w:rPr>
        <w:lastRenderedPageBreak/>
        <w:t xml:space="preserve">ANNEX </w:t>
      </w:r>
      <w:r w:rsidR="00182146" w:rsidRPr="00E522CD">
        <w:rPr>
          <w:rFonts w:asciiTheme="majorBidi" w:hAnsiTheme="majorBidi" w:cstheme="majorBidi"/>
          <w:sz w:val="26"/>
          <w:szCs w:val="26"/>
          <w:lang w:val="en-US"/>
        </w:rPr>
        <w:t>B</w:t>
      </w:r>
    </w:p>
    <w:p w:rsidR="00336CB7" w:rsidRPr="00E522CD" w:rsidRDefault="00336CB7" w:rsidP="00E52BC2">
      <w:pPr>
        <w:pStyle w:val="AnnexTitle"/>
        <w:rPr>
          <w:lang w:val="en-US"/>
        </w:rPr>
      </w:pPr>
      <w:r w:rsidRPr="00E522CD">
        <w:rPr>
          <w:lang w:val="en-US"/>
        </w:rPr>
        <w:t>Draft Agenda for the Study Group plenaries</w:t>
      </w:r>
    </w:p>
    <w:p w:rsidR="00336CB7" w:rsidRPr="00E522CD" w:rsidRDefault="00336CB7" w:rsidP="00E52BC2">
      <w:pPr>
        <w:pStyle w:val="LetterStart"/>
        <w:tabs>
          <w:tab w:val="clear" w:pos="1361"/>
          <w:tab w:val="clear" w:pos="1758"/>
          <w:tab w:val="clear" w:pos="2155"/>
          <w:tab w:val="clear" w:pos="2552"/>
          <w:tab w:val="left" w:pos="794"/>
        </w:tabs>
        <w:spacing w:before="480"/>
        <w:ind w:left="0"/>
        <w:rPr>
          <w:b/>
          <w:sz w:val="22"/>
          <w:szCs w:val="22"/>
          <w:lang w:val="en-US"/>
        </w:rPr>
      </w:pPr>
      <w:r w:rsidRPr="00E522CD">
        <w:rPr>
          <w:b/>
          <w:sz w:val="22"/>
          <w:szCs w:val="22"/>
          <w:lang w:val="en-US"/>
        </w:rPr>
        <w:t>1</w:t>
      </w:r>
      <w:r w:rsidRPr="00E522CD">
        <w:rPr>
          <w:b/>
          <w:sz w:val="22"/>
          <w:szCs w:val="22"/>
          <w:lang w:val="en-US"/>
        </w:rPr>
        <w:tab/>
        <w:t>Opening plenary meeting</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1.1</w:t>
      </w:r>
      <w:r w:rsidRPr="00E522CD">
        <w:rPr>
          <w:sz w:val="22"/>
          <w:szCs w:val="22"/>
          <w:lang w:val="en-US"/>
        </w:rPr>
        <w:tab/>
        <w:t>Opening of the meeting</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1.2</w:t>
      </w:r>
      <w:r w:rsidRPr="00E522CD">
        <w:rPr>
          <w:sz w:val="22"/>
          <w:szCs w:val="22"/>
          <w:lang w:val="en-US"/>
        </w:rPr>
        <w:tab/>
        <w:t>Adoption of the agenda and other administrative issues</w:t>
      </w:r>
    </w:p>
    <w:p w:rsidR="00336CB7" w:rsidRPr="00E522CD" w:rsidRDefault="00336CB7" w:rsidP="00E52BC2">
      <w:pPr>
        <w:pStyle w:val="LetterStart"/>
        <w:tabs>
          <w:tab w:val="clear" w:pos="1361"/>
          <w:tab w:val="clear" w:pos="1758"/>
          <w:tab w:val="clear" w:pos="2155"/>
          <w:tab w:val="clear" w:pos="2552"/>
          <w:tab w:val="left" w:pos="794"/>
        </w:tabs>
        <w:spacing w:before="120"/>
        <w:ind w:left="794" w:hanging="794"/>
        <w:rPr>
          <w:sz w:val="22"/>
          <w:szCs w:val="22"/>
          <w:lang w:val="en-US"/>
        </w:rPr>
      </w:pPr>
      <w:r w:rsidRPr="00E522CD">
        <w:rPr>
          <w:sz w:val="22"/>
          <w:szCs w:val="22"/>
          <w:lang w:val="en-US"/>
        </w:rPr>
        <w:t>1.3</w:t>
      </w:r>
      <w:r w:rsidRPr="00E522CD">
        <w:rPr>
          <w:sz w:val="22"/>
          <w:szCs w:val="22"/>
          <w:lang w:val="en-US"/>
        </w:rPr>
        <w:tab/>
        <w:t>Results of SG3 work and follow-up actions (including preparations for WTSA-12 and proposals regarding texts of Questions for the next Study Period)</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1.4</w:t>
      </w:r>
      <w:r w:rsidRPr="00E522CD">
        <w:rPr>
          <w:sz w:val="22"/>
          <w:szCs w:val="22"/>
          <w:lang w:val="en-US"/>
        </w:rPr>
        <w:tab/>
        <w:t>Progress reports on the work of the regional groups</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1.5</w:t>
      </w:r>
      <w:r w:rsidRPr="00E522CD">
        <w:rPr>
          <w:sz w:val="22"/>
          <w:szCs w:val="22"/>
          <w:lang w:val="en-US"/>
        </w:rPr>
        <w:tab/>
        <w:t>Results of other ITU meetings related to Study Group 3</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ab/>
        <w:t>Results of the meetings of other study groups related to Study Group 3</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1.6</w:t>
      </w:r>
      <w:r w:rsidRPr="00E522CD">
        <w:rPr>
          <w:sz w:val="22"/>
          <w:szCs w:val="22"/>
          <w:lang w:val="en-US"/>
        </w:rPr>
        <w:tab/>
        <w:t>Examination of documents available</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1.7</w:t>
      </w:r>
      <w:r w:rsidRPr="00E522CD">
        <w:rPr>
          <w:sz w:val="22"/>
          <w:szCs w:val="22"/>
          <w:lang w:val="en-US"/>
        </w:rPr>
        <w:tab/>
        <w:t>Procedural notifications</w:t>
      </w:r>
    </w:p>
    <w:p w:rsidR="00336CB7" w:rsidRPr="00E522CD" w:rsidRDefault="00336CB7" w:rsidP="00E52BC2">
      <w:pPr>
        <w:pStyle w:val="LetterStart"/>
        <w:tabs>
          <w:tab w:val="clear" w:pos="1361"/>
          <w:tab w:val="clear" w:pos="1758"/>
          <w:tab w:val="clear" w:pos="2155"/>
          <w:tab w:val="clear" w:pos="2552"/>
          <w:tab w:val="left" w:pos="794"/>
        </w:tabs>
        <w:spacing w:before="360"/>
        <w:ind w:left="0"/>
        <w:rPr>
          <w:b/>
          <w:sz w:val="22"/>
          <w:szCs w:val="22"/>
          <w:lang w:val="en-US"/>
        </w:rPr>
      </w:pPr>
      <w:r w:rsidRPr="00E522CD">
        <w:rPr>
          <w:b/>
          <w:sz w:val="22"/>
          <w:szCs w:val="22"/>
          <w:lang w:val="en-US"/>
        </w:rPr>
        <w:t>2</w:t>
      </w:r>
      <w:r w:rsidRPr="00E522CD">
        <w:rPr>
          <w:b/>
          <w:sz w:val="22"/>
          <w:szCs w:val="22"/>
          <w:lang w:val="en-US"/>
        </w:rPr>
        <w:tab/>
        <w:t>Closing plenary meeting</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2.1</w:t>
      </w:r>
      <w:r w:rsidRPr="00E522CD">
        <w:rPr>
          <w:sz w:val="22"/>
          <w:szCs w:val="22"/>
          <w:lang w:val="en-US"/>
        </w:rPr>
        <w:tab/>
        <w:t>Reports of the meetings of Working Parties, Questions, and ad hoc groups</w:t>
      </w:r>
    </w:p>
    <w:p w:rsidR="0090713B"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2.2</w:t>
      </w:r>
      <w:r w:rsidRPr="00E522CD">
        <w:rPr>
          <w:sz w:val="22"/>
          <w:szCs w:val="22"/>
          <w:lang w:val="en-US"/>
        </w:rPr>
        <w:tab/>
        <w:t>Approval of Recommendations under TAP</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2.3</w:t>
      </w:r>
      <w:r w:rsidRPr="00E522CD">
        <w:rPr>
          <w:sz w:val="22"/>
          <w:szCs w:val="22"/>
          <w:lang w:val="en-US"/>
        </w:rPr>
        <w:tab/>
        <w:t>Determination of Recommendations under TAP</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2.4</w:t>
      </w:r>
      <w:r w:rsidRPr="00E522CD">
        <w:rPr>
          <w:sz w:val="22"/>
          <w:szCs w:val="22"/>
          <w:lang w:val="en-US"/>
        </w:rPr>
        <w:tab/>
        <w:t>Deletion or renumbering of Recommendations</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2.5</w:t>
      </w:r>
      <w:r w:rsidRPr="00E522CD">
        <w:rPr>
          <w:sz w:val="22"/>
          <w:szCs w:val="22"/>
          <w:lang w:val="en-US"/>
        </w:rPr>
        <w:tab/>
        <w:t>Approval or deletion of Supplements</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2.6</w:t>
      </w:r>
      <w:r w:rsidRPr="00E522CD">
        <w:rPr>
          <w:sz w:val="22"/>
          <w:szCs w:val="22"/>
          <w:lang w:val="en-US"/>
        </w:rPr>
        <w:tab/>
        <w:t>Liaison statements</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2.7</w:t>
      </w:r>
      <w:r w:rsidRPr="00E522CD">
        <w:rPr>
          <w:sz w:val="22"/>
          <w:szCs w:val="22"/>
          <w:lang w:val="en-US"/>
        </w:rPr>
        <w:tab/>
        <w:t>Recommendation status and work plans</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2.8</w:t>
      </w:r>
      <w:r w:rsidRPr="00E522CD">
        <w:rPr>
          <w:sz w:val="22"/>
          <w:szCs w:val="22"/>
          <w:lang w:val="en-US"/>
        </w:rPr>
        <w:tab/>
        <w:t>Dates of future meetings</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2.9</w:t>
      </w:r>
      <w:r w:rsidRPr="00E522CD">
        <w:rPr>
          <w:sz w:val="22"/>
          <w:szCs w:val="22"/>
          <w:lang w:val="en-US"/>
        </w:rPr>
        <w:tab/>
        <w:t>Other business</w:t>
      </w:r>
    </w:p>
    <w:p w:rsidR="00336CB7" w:rsidRPr="00E522CD" w:rsidRDefault="00336CB7" w:rsidP="00E52BC2">
      <w:pPr>
        <w:pStyle w:val="LetterStart"/>
        <w:tabs>
          <w:tab w:val="clear" w:pos="1361"/>
          <w:tab w:val="clear" w:pos="1758"/>
          <w:tab w:val="clear" w:pos="2155"/>
          <w:tab w:val="clear" w:pos="2552"/>
          <w:tab w:val="left" w:pos="794"/>
        </w:tabs>
        <w:spacing w:before="120"/>
        <w:ind w:left="0"/>
        <w:rPr>
          <w:sz w:val="22"/>
          <w:szCs w:val="22"/>
          <w:lang w:val="en-US"/>
        </w:rPr>
      </w:pPr>
      <w:r w:rsidRPr="00E522CD">
        <w:rPr>
          <w:sz w:val="22"/>
          <w:szCs w:val="22"/>
          <w:lang w:val="en-US"/>
        </w:rPr>
        <w:t>2.10</w:t>
      </w:r>
      <w:r w:rsidRPr="00E522CD">
        <w:rPr>
          <w:sz w:val="22"/>
          <w:szCs w:val="22"/>
          <w:lang w:val="en-US"/>
        </w:rPr>
        <w:tab/>
        <w:t>Closure of the meeting</w:t>
      </w:r>
    </w:p>
    <w:p w:rsidR="00336CB7" w:rsidRPr="00E522CD" w:rsidRDefault="00336CB7" w:rsidP="00E52BC2">
      <w:pPr>
        <w:tabs>
          <w:tab w:val="clear" w:pos="794"/>
          <w:tab w:val="clear" w:pos="1191"/>
          <w:tab w:val="clear" w:pos="1588"/>
          <w:tab w:val="clear" w:pos="1985"/>
        </w:tabs>
        <w:spacing w:before="0"/>
        <w:rPr>
          <w:sz w:val="22"/>
          <w:szCs w:val="22"/>
          <w:lang w:val="en-US"/>
        </w:rPr>
      </w:pPr>
      <w:r w:rsidRPr="00E522CD">
        <w:rPr>
          <w:sz w:val="22"/>
          <w:szCs w:val="22"/>
          <w:lang w:val="en-US"/>
        </w:rPr>
        <w:br w:type="page"/>
      </w:r>
    </w:p>
    <w:p w:rsidR="00336CB7" w:rsidRPr="00E522CD" w:rsidRDefault="00336CB7" w:rsidP="00ED5347">
      <w:pPr>
        <w:ind w:right="-28"/>
        <w:jc w:val="center"/>
        <w:rPr>
          <w:rFonts w:asciiTheme="majorBidi" w:hAnsiTheme="majorBidi" w:cstheme="majorBidi"/>
          <w:sz w:val="26"/>
          <w:szCs w:val="26"/>
          <w:lang w:val="en-US"/>
        </w:rPr>
      </w:pPr>
      <w:r w:rsidRPr="00E522CD">
        <w:rPr>
          <w:rFonts w:asciiTheme="majorBidi" w:hAnsiTheme="majorBidi" w:cstheme="majorBidi"/>
          <w:sz w:val="26"/>
          <w:szCs w:val="26"/>
          <w:lang w:val="en-US"/>
        </w:rPr>
        <w:lastRenderedPageBreak/>
        <w:t>ANNEX C</w:t>
      </w:r>
    </w:p>
    <w:p w:rsidR="00336CB7" w:rsidRPr="00E522CD" w:rsidRDefault="00336CB7" w:rsidP="00E52BC2">
      <w:pPr>
        <w:pStyle w:val="AnnexTitle"/>
        <w:rPr>
          <w:lang w:val="en-US"/>
        </w:rPr>
      </w:pPr>
      <w:r w:rsidRPr="00E522CD">
        <w:rPr>
          <w:lang w:val="en-US"/>
        </w:rPr>
        <w:t>Draft Agenda for Working Party 1/3</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480"/>
        <w:ind w:left="794" w:hanging="794"/>
        <w:rPr>
          <w:sz w:val="22"/>
          <w:szCs w:val="22"/>
          <w:lang w:val="en-US"/>
        </w:rPr>
      </w:pPr>
      <w:r w:rsidRPr="00E522CD">
        <w:rPr>
          <w:sz w:val="22"/>
          <w:szCs w:val="22"/>
          <w:lang w:val="en-US"/>
        </w:rPr>
        <w:t>1</w:t>
      </w:r>
      <w:r w:rsidRPr="00E522CD">
        <w:rPr>
          <w:sz w:val="22"/>
          <w:szCs w:val="22"/>
          <w:lang w:val="en-US"/>
        </w:rPr>
        <w:tab/>
        <w:t>Opening of the meeting</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2</w:t>
      </w:r>
      <w:r w:rsidRPr="00E522CD">
        <w:rPr>
          <w:sz w:val="22"/>
          <w:szCs w:val="22"/>
          <w:lang w:val="en-US"/>
        </w:rPr>
        <w:tab/>
        <w:t>Adoption of the agenda</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3</w:t>
      </w:r>
      <w:r w:rsidRPr="00E522CD">
        <w:rPr>
          <w:sz w:val="22"/>
          <w:szCs w:val="22"/>
          <w:lang w:val="en-US"/>
        </w:rPr>
        <w:tab/>
        <w:t>Inventory of available documents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4</w:t>
      </w:r>
      <w:r w:rsidRPr="00E522CD">
        <w:rPr>
          <w:sz w:val="22"/>
          <w:szCs w:val="22"/>
          <w:lang w:val="en-US"/>
        </w:rPr>
        <w:tab/>
        <w:t>Review of Working Party 1/3 activities and approval of report of previous meeting</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5</w:t>
      </w:r>
      <w:r w:rsidRPr="00E522CD">
        <w:rPr>
          <w:sz w:val="22"/>
          <w:szCs w:val="22"/>
          <w:lang w:val="en-US"/>
        </w:rPr>
        <w:tab/>
        <w:t>Examination of study items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w:t>
      </w:r>
      <w:r w:rsidRPr="00E522CD">
        <w:rPr>
          <w:sz w:val="22"/>
          <w:szCs w:val="22"/>
          <w:lang w:val="en-US"/>
        </w:rPr>
        <w:tab/>
        <w:t>Mobile Communications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5.2</w:t>
      </w:r>
      <w:r w:rsidRPr="00E522CD">
        <w:rPr>
          <w:sz w:val="22"/>
          <w:szCs w:val="22"/>
          <w:lang w:val="en-US"/>
        </w:rPr>
        <w:tab/>
        <w:t>“IP Telephony”</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5.3</w:t>
      </w:r>
      <w:r w:rsidRPr="00E522CD">
        <w:rPr>
          <w:sz w:val="22"/>
          <w:szCs w:val="22"/>
          <w:lang w:val="en-US"/>
        </w:rPr>
        <w:tab/>
        <w:t>International Internet Connectivity, including IP peering and cost of provision of services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5.4</w:t>
      </w:r>
      <w:r w:rsidRPr="00E522CD">
        <w:rPr>
          <w:sz w:val="22"/>
          <w:szCs w:val="22"/>
          <w:lang w:val="en-US"/>
        </w:rPr>
        <w:tab/>
        <w:t>Traffic Flow Multifactors and Internet Traffic Flow Methodology</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5.5</w:t>
      </w:r>
      <w:r w:rsidRPr="00E522CD">
        <w:rPr>
          <w:sz w:val="22"/>
          <w:szCs w:val="22"/>
          <w:lang w:val="en-US"/>
        </w:rPr>
        <w:tab/>
        <w:t>Next Generation Networks (NGN)</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5.6</w:t>
      </w:r>
      <w:r w:rsidRPr="00E522CD">
        <w:rPr>
          <w:sz w:val="22"/>
          <w:szCs w:val="22"/>
          <w:lang w:val="en-US"/>
        </w:rPr>
        <w:tab/>
        <w:t>Accounting and settlement based on IP Data Records (IPDR)</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5.7</w:t>
      </w:r>
      <w:r w:rsidRPr="00E522CD">
        <w:rPr>
          <w:sz w:val="22"/>
          <w:szCs w:val="22"/>
          <w:lang w:val="en-US"/>
        </w:rPr>
        <w:tab/>
        <w:t>Charging and accounting principles associated with enhanced signalling</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5.8</w:t>
      </w:r>
      <w:r w:rsidRPr="00E522CD">
        <w:rPr>
          <w:sz w:val="22"/>
          <w:szCs w:val="22"/>
          <w:lang w:val="en-US"/>
        </w:rPr>
        <w:tab/>
        <w:t>Other charging, accounting, and economic issues arising out of use of next-generation networks and any future development</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6</w:t>
      </w:r>
      <w:r w:rsidRPr="00E522CD">
        <w:rPr>
          <w:sz w:val="22"/>
          <w:szCs w:val="22"/>
          <w:lang w:val="en-US"/>
        </w:rPr>
        <w:tab/>
        <w:t>Liaison issues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7</w:t>
      </w:r>
      <w:r w:rsidRPr="00E522CD">
        <w:rPr>
          <w:sz w:val="22"/>
          <w:szCs w:val="22"/>
          <w:lang w:val="en-US"/>
        </w:rPr>
        <w:tab/>
        <w:t>Other business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8</w:t>
      </w:r>
      <w:r w:rsidRPr="00E522CD">
        <w:rPr>
          <w:sz w:val="22"/>
          <w:szCs w:val="22"/>
          <w:lang w:val="en-US"/>
        </w:rPr>
        <w:tab/>
        <w:t>Closure of the meeting</w:t>
      </w:r>
    </w:p>
    <w:p w:rsidR="00336CB7" w:rsidRPr="00E522CD" w:rsidRDefault="00336CB7" w:rsidP="00E52BC2">
      <w:pPr>
        <w:tabs>
          <w:tab w:val="clear" w:pos="794"/>
          <w:tab w:val="clear" w:pos="1191"/>
          <w:tab w:val="clear" w:pos="1588"/>
          <w:tab w:val="clear" w:pos="1985"/>
        </w:tabs>
        <w:spacing w:before="0"/>
        <w:rPr>
          <w:sz w:val="22"/>
          <w:szCs w:val="22"/>
          <w:lang w:val="en-US"/>
        </w:rPr>
      </w:pPr>
      <w:r w:rsidRPr="00E522CD">
        <w:rPr>
          <w:sz w:val="22"/>
          <w:szCs w:val="22"/>
          <w:lang w:val="en-US"/>
        </w:rPr>
        <w:br w:type="page"/>
      </w:r>
    </w:p>
    <w:p w:rsidR="00336CB7" w:rsidRPr="00E522CD" w:rsidRDefault="00336CB7" w:rsidP="00ED5347">
      <w:pPr>
        <w:ind w:right="-28"/>
        <w:jc w:val="center"/>
        <w:rPr>
          <w:rFonts w:asciiTheme="majorBidi" w:hAnsiTheme="majorBidi" w:cstheme="majorBidi"/>
          <w:sz w:val="26"/>
          <w:szCs w:val="26"/>
          <w:lang w:val="en-US"/>
        </w:rPr>
      </w:pPr>
      <w:r w:rsidRPr="00E522CD">
        <w:rPr>
          <w:rFonts w:asciiTheme="majorBidi" w:hAnsiTheme="majorBidi" w:cstheme="majorBidi"/>
          <w:sz w:val="26"/>
          <w:szCs w:val="26"/>
          <w:lang w:val="en-US"/>
        </w:rPr>
        <w:lastRenderedPageBreak/>
        <w:t>ANNEX D</w:t>
      </w:r>
    </w:p>
    <w:p w:rsidR="00336CB7" w:rsidRPr="00E522CD" w:rsidRDefault="00336CB7" w:rsidP="00ED5347">
      <w:pPr>
        <w:pStyle w:val="AnnexTitle"/>
        <w:ind w:right="-28"/>
        <w:rPr>
          <w:lang w:val="en-US"/>
        </w:rPr>
      </w:pPr>
      <w:r w:rsidRPr="00E522CD">
        <w:rPr>
          <w:lang w:val="en-US"/>
        </w:rPr>
        <w:t>Draft Agenda for Working Party 2/3</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480"/>
        <w:ind w:left="794" w:hanging="794"/>
        <w:rPr>
          <w:sz w:val="22"/>
          <w:szCs w:val="22"/>
          <w:lang w:val="en-US"/>
        </w:rPr>
      </w:pPr>
      <w:r w:rsidRPr="00E522CD">
        <w:rPr>
          <w:sz w:val="22"/>
          <w:szCs w:val="22"/>
          <w:lang w:val="en-US"/>
        </w:rPr>
        <w:t>1</w:t>
      </w:r>
      <w:r w:rsidRPr="00E522CD">
        <w:rPr>
          <w:sz w:val="22"/>
          <w:szCs w:val="22"/>
          <w:lang w:val="en-US"/>
        </w:rPr>
        <w:tab/>
        <w:t>Opening of the meeting</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2</w:t>
      </w:r>
      <w:r w:rsidRPr="00E522CD">
        <w:rPr>
          <w:sz w:val="22"/>
          <w:szCs w:val="22"/>
          <w:lang w:val="en-US"/>
        </w:rPr>
        <w:tab/>
        <w:t>Adoption of the agenda</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3</w:t>
      </w:r>
      <w:r w:rsidRPr="00E522CD">
        <w:rPr>
          <w:sz w:val="22"/>
          <w:szCs w:val="22"/>
          <w:lang w:val="en-US"/>
        </w:rPr>
        <w:tab/>
        <w:t>Inventory of available documents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4</w:t>
      </w:r>
      <w:r w:rsidRPr="00E522CD">
        <w:rPr>
          <w:sz w:val="22"/>
          <w:szCs w:val="22"/>
          <w:lang w:val="en-US"/>
        </w:rPr>
        <w:tab/>
        <w:t>Review of Working Party 2/3 activities and approval of report of previous meeting</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5</w:t>
      </w:r>
      <w:r w:rsidRPr="00E522CD">
        <w:rPr>
          <w:sz w:val="22"/>
          <w:szCs w:val="22"/>
          <w:lang w:val="en-US"/>
        </w:rPr>
        <w:tab/>
        <w:t>Examination of study items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w:t>
      </w:r>
      <w:r w:rsidRPr="00E522CD">
        <w:rPr>
          <w:sz w:val="22"/>
          <w:szCs w:val="22"/>
          <w:lang w:val="en-US"/>
        </w:rPr>
        <w:tab/>
        <w:t>Mobile Communications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5.2</w:t>
      </w:r>
      <w:r w:rsidRPr="00E522CD">
        <w:rPr>
          <w:sz w:val="22"/>
          <w:szCs w:val="22"/>
          <w:lang w:val="en-US"/>
        </w:rPr>
        <w:tab/>
        <w:t>Mobile Termination Rate</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5.3</w:t>
      </w:r>
      <w:r w:rsidRPr="00E522CD">
        <w:rPr>
          <w:sz w:val="22"/>
          <w:szCs w:val="22"/>
          <w:lang w:val="en-US"/>
        </w:rPr>
        <w:tab/>
        <w:t>Fixed Termination Rate</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5.4</w:t>
      </w:r>
      <w:r w:rsidRPr="00E522CD">
        <w:rPr>
          <w:sz w:val="22"/>
          <w:szCs w:val="22"/>
          <w:lang w:val="en-US"/>
        </w:rPr>
        <w:tab/>
        <w:t>Flat Rate for Mobile</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5.5</w:t>
      </w:r>
      <w:r w:rsidRPr="00E522CD">
        <w:rPr>
          <w:sz w:val="22"/>
          <w:szCs w:val="22"/>
          <w:lang w:val="en-US"/>
        </w:rPr>
        <w:tab/>
        <w:t>Flat Rate for Fixed</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5.6</w:t>
      </w:r>
      <w:r w:rsidRPr="00E522CD">
        <w:rPr>
          <w:sz w:val="22"/>
          <w:szCs w:val="22"/>
          <w:lang w:val="en-US"/>
        </w:rPr>
        <w:tab/>
        <w:t>Flat Rate for Fixed to Mobile and vice-versa</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5.7</w:t>
      </w:r>
      <w:r w:rsidRPr="00E522CD">
        <w:rPr>
          <w:sz w:val="22"/>
          <w:szCs w:val="22"/>
          <w:lang w:val="en-US"/>
        </w:rPr>
        <w:tab/>
        <w:t>Accounting and Settlement Rates for Fixed</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5.8</w:t>
      </w:r>
      <w:r w:rsidRPr="00E522CD">
        <w:rPr>
          <w:sz w:val="22"/>
          <w:szCs w:val="22"/>
          <w:lang w:val="en-US"/>
        </w:rPr>
        <w:tab/>
        <w:t>Alternative Accounting Procedures (e.g. changes in deadlines for settlements)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5.9</w:t>
      </w:r>
      <w:r w:rsidRPr="00E522CD">
        <w:rPr>
          <w:sz w:val="22"/>
          <w:szCs w:val="22"/>
          <w:lang w:val="en-US"/>
        </w:rPr>
        <w:tab/>
        <w:t>Mobile Roaming</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5.10</w:t>
      </w:r>
      <w:r w:rsidRPr="00E522CD">
        <w:rPr>
          <w:sz w:val="22"/>
          <w:szCs w:val="22"/>
          <w:lang w:val="en-US"/>
        </w:rPr>
        <w:tab/>
        <w:t>Tariff Issues for Cross-Border Connectivity for Mobile</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5.11</w:t>
      </w:r>
      <w:r w:rsidRPr="00E522CD">
        <w:rPr>
          <w:sz w:val="22"/>
          <w:szCs w:val="22"/>
          <w:lang w:val="en-US"/>
        </w:rPr>
        <w:tab/>
        <w:t>Tariff Issues for Short Message Service (SMS) and Multimedia Messaging Service (MMS)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5.12</w:t>
      </w:r>
      <w:r w:rsidRPr="00E522CD">
        <w:rPr>
          <w:sz w:val="22"/>
          <w:szCs w:val="22"/>
          <w:lang w:val="en-US"/>
        </w:rPr>
        <w:tab/>
        <w:t>Leased Line Tariff</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5.13</w:t>
      </w:r>
      <w:r w:rsidRPr="00E522CD">
        <w:rPr>
          <w:sz w:val="22"/>
          <w:szCs w:val="22"/>
          <w:lang w:val="en-US"/>
        </w:rPr>
        <w:tab/>
        <w:t>Transit Traffic</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5.14</w:t>
      </w:r>
      <w:r w:rsidRPr="00E522CD">
        <w:rPr>
          <w:sz w:val="22"/>
          <w:szCs w:val="22"/>
          <w:lang w:val="en-US"/>
        </w:rPr>
        <w:tab/>
        <w:t>Alternative Calling Procedures (e.g. call-back, re-file)</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5.15</w:t>
      </w:r>
      <w:r w:rsidRPr="00E522CD">
        <w:rPr>
          <w:sz w:val="22"/>
          <w:szCs w:val="22"/>
          <w:lang w:val="en-US"/>
        </w:rPr>
        <w:tab/>
        <w:t>Guidelines Based on International and Regional Practices for Resolution of Disputes Regarding Charging (e.g duration, origin of traffic, etc.)</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5.16</w:t>
      </w:r>
      <w:r w:rsidRPr="00E522CD">
        <w:rPr>
          <w:sz w:val="22"/>
          <w:szCs w:val="22"/>
          <w:lang w:val="en-US"/>
        </w:rPr>
        <w:tab/>
        <w:t>Accounting and Settlement Procedures, including their Evolution</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6</w:t>
      </w:r>
      <w:r w:rsidRPr="00E522CD">
        <w:rPr>
          <w:sz w:val="22"/>
          <w:szCs w:val="22"/>
          <w:lang w:val="en-US"/>
        </w:rPr>
        <w:tab/>
        <w:t>Liaison issues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7</w:t>
      </w:r>
      <w:r w:rsidRPr="00E522CD">
        <w:rPr>
          <w:sz w:val="22"/>
          <w:szCs w:val="22"/>
          <w:lang w:val="en-US"/>
        </w:rPr>
        <w:tab/>
        <w:t>Other business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8</w:t>
      </w:r>
      <w:r w:rsidRPr="00E522CD">
        <w:rPr>
          <w:sz w:val="22"/>
          <w:szCs w:val="22"/>
          <w:lang w:val="en-US"/>
        </w:rPr>
        <w:tab/>
        <w:t>Closure of the meeting</w:t>
      </w:r>
    </w:p>
    <w:p w:rsidR="00336CB7" w:rsidRPr="00E522CD" w:rsidRDefault="00336CB7" w:rsidP="00E52BC2">
      <w:pPr>
        <w:tabs>
          <w:tab w:val="clear" w:pos="794"/>
          <w:tab w:val="clear" w:pos="1191"/>
          <w:tab w:val="clear" w:pos="1588"/>
          <w:tab w:val="clear" w:pos="1985"/>
        </w:tabs>
        <w:spacing w:before="0"/>
        <w:rPr>
          <w:sz w:val="22"/>
          <w:szCs w:val="22"/>
          <w:lang w:val="en-US"/>
        </w:rPr>
      </w:pPr>
      <w:r w:rsidRPr="00E522CD">
        <w:rPr>
          <w:sz w:val="22"/>
          <w:szCs w:val="22"/>
          <w:lang w:val="en-US"/>
        </w:rPr>
        <w:br w:type="page"/>
      </w:r>
    </w:p>
    <w:p w:rsidR="00336CB7" w:rsidRPr="00E522CD" w:rsidRDefault="00336CB7" w:rsidP="00ED5347">
      <w:pPr>
        <w:ind w:right="-28"/>
        <w:jc w:val="center"/>
        <w:rPr>
          <w:rFonts w:asciiTheme="majorBidi" w:hAnsiTheme="majorBidi" w:cstheme="majorBidi"/>
          <w:sz w:val="26"/>
          <w:szCs w:val="26"/>
          <w:lang w:val="en-US"/>
        </w:rPr>
      </w:pPr>
      <w:r w:rsidRPr="00E522CD">
        <w:rPr>
          <w:rFonts w:asciiTheme="majorBidi" w:hAnsiTheme="majorBidi" w:cstheme="majorBidi"/>
          <w:sz w:val="26"/>
          <w:szCs w:val="26"/>
          <w:lang w:val="en-US"/>
        </w:rPr>
        <w:lastRenderedPageBreak/>
        <w:t>ANNEX E</w:t>
      </w:r>
    </w:p>
    <w:p w:rsidR="00336CB7" w:rsidRPr="00E522CD" w:rsidRDefault="00336CB7" w:rsidP="00E52BC2">
      <w:pPr>
        <w:pStyle w:val="AnnexTitle"/>
        <w:rPr>
          <w:lang w:val="en-US"/>
        </w:rPr>
      </w:pPr>
      <w:r w:rsidRPr="00E522CD">
        <w:rPr>
          <w:lang w:val="en-US"/>
        </w:rPr>
        <w:t>Draft Agenda for Working Party 3/3</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480"/>
        <w:ind w:left="794" w:hanging="794"/>
        <w:rPr>
          <w:sz w:val="22"/>
          <w:szCs w:val="22"/>
          <w:lang w:val="en-US"/>
        </w:rPr>
      </w:pPr>
      <w:r w:rsidRPr="00E522CD">
        <w:rPr>
          <w:sz w:val="22"/>
          <w:szCs w:val="22"/>
          <w:lang w:val="en-US"/>
        </w:rPr>
        <w:t>1</w:t>
      </w:r>
      <w:r w:rsidRPr="00E522CD">
        <w:rPr>
          <w:sz w:val="22"/>
          <w:szCs w:val="22"/>
          <w:lang w:val="en-US"/>
        </w:rPr>
        <w:tab/>
        <w:t>Opening of the meeting</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2</w:t>
      </w:r>
      <w:r w:rsidRPr="00E522CD">
        <w:rPr>
          <w:sz w:val="22"/>
          <w:szCs w:val="22"/>
          <w:lang w:val="en-US"/>
        </w:rPr>
        <w:tab/>
        <w:t>Adoption of the agenda</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3</w:t>
      </w:r>
      <w:r w:rsidRPr="00E522CD">
        <w:rPr>
          <w:sz w:val="22"/>
          <w:szCs w:val="22"/>
          <w:lang w:val="en-US"/>
        </w:rPr>
        <w:tab/>
        <w:t>Inventory of available documents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4</w:t>
      </w:r>
      <w:r w:rsidRPr="00E522CD">
        <w:rPr>
          <w:sz w:val="22"/>
          <w:szCs w:val="22"/>
          <w:lang w:val="en-US"/>
        </w:rPr>
        <w:tab/>
        <w:t>Review of Working Party 3/3 activities and approval of report of previous meeting</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5</w:t>
      </w:r>
      <w:r w:rsidRPr="00E522CD">
        <w:rPr>
          <w:sz w:val="22"/>
          <w:szCs w:val="22"/>
          <w:lang w:val="en-US"/>
        </w:rPr>
        <w:tab/>
        <w:t>Examination of study items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5.1</w:t>
      </w:r>
      <w:r w:rsidRPr="00E522CD">
        <w:rPr>
          <w:sz w:val="22"/>
          <w:szCs w:val="22"/>
          <w:lang w:val="en-US"/>
        </w:rPr>
        <w:tab/>
        <w:t>Policy and Economic Issues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5.2</w:t>
      </w:r>
      <w:r w:rsidRPr="00E522CD">
        <w:rPr>
          <w:sz w:val="22"/>
          <w:szCs w:val="22"/>
          <w:lang w:val="en-US"/>
        </w:rPr>
        <w:tab/>
        <w:t>Network Externalities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5.3</w:t>
      </w:r>
      <w:r w:rsidRPr="00E522CD">
        <w:rPr>
          <w:sz w:val="22"/>
          <w:szCs w:val="22"/>
          <w:lang w:val="en-US"/>
        </w:rPr>
        <w:tab/>
        <w:t>Universal Service Obligations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5.4</w:t>
      </w:r>
      <w:r w:rsidRPr="00E522CD">
        <w:rPr>
          <w:sz w:val="22"/>
          <w:szCs w:val="22"/>
          <w:lang w:val="en-US"/>
        </w:rPr>
        <w:tab/>
        <w:t>Impact of the Choice of Accounting Rate Currency</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5.5</w:t>
      </w:r>
      <w:r w:rsidRPr="00E522CD">
        <w:rPr>
          <w:sz w:val="22"/>
          <w:szCs w:val="22"/>
          <w:lang w:val="en-US"/>
        </w:rPr>
        <w:tab/>
        <w:t>Impact of Convergence of Services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5.6</w:t>
      </w:r>
      <w:r w:rsidRPr="00E522CD">
        <w:rPr>
          <w:sz w:val="22"/>
          <w:szCs w:val="22"/>
          <w:lang w:val="en-US"/>
        </w:rPr>
        <w:tab/>
        <w:t>International Telecommunication Regulations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5.7</w:t>
      </w:r>
      <w:r w:rsidRPr="00E522CD">
        <w:rPr>
          <w:sz w:val="22"/>
          <w:szCs w:val="22"/>
          <w:lang w:val="en-US"/>
        </w:rPr>
        <w:tab/>
        <w:t>Revenue Protection Mechanisms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5.8</w:t>
      </w:r>
      <w:r w:rsidRPr="00E522CD">
        <w:rPr>
          <w:sz w:val="22"/>
          <w:szCs w:val="22"/>
          <w:lang w:val="en-US"/>
        </w:rPr>
        <w:tab/>
        <w:t>Misuse of Facilities and Services (see WTSA</w:t>
      </w:r>
      <w:r w:rsidR="00117039" w:rsidRPr="00E522CD">
        <w:rPr>
          <w:sz w:val="22"/>
          <w:szCs w:val="22"/>
          <w:lang w:val="en-US"/>
        </w:rPr>
        <w:t>-08</w:t>
      </w:r>
      <w:r w:rsidRPr="00E522CD">
        <w:rPr>
          <w:sz w:val="22"/>
          <w:szCs w:val="22"/>
          <w:lang w:val="en-US"/>
        </w:rPr>
        <w:t xml:space="preserve"> Resolution 20)</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1418" w:hanging="624"/>
        <w:rPr>
          <w:sz w:val="22"/>
          <w:szCs w:val="22"/>
          <w:lang w:val="en-US"/>
        </w:rPr>
      </w:pPr>
      <w:r w:rsidRPr="00E522CD">
        <w:rPr>
          <w:sz w:val="22"/>
          <w:szCs w:val="22"/>
          <w:lang w:val="en-US"/>
        </w:rPr>
        <w:t>5.9</w:t>
      </w:r>
      <w:r w:rsidRPr="00E522CD">
        <w:rPr>
          <w:sz w:val="22"/>
          <w:szCs w:val="22"/>
          <w:lang w:val="en-US"/>
        </w:rPr>
        <w:tab/>
        <w:t>Financial Aspects of Network Security</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6</w:t>
      </w:r>
      <w:r w:rsidRPr="00E522CD">
        <w:rPr>
          <w:sz w:val="22"/>
          <w:szCs w:val="22"/>
          <w:lang w:val="en-US"/>
        </w:rPr>
        <w:tab/>
        <w:t>Liaison issues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7</w:t>
      </w:r>
      <w:r w:rsidRPr="00E522CD">
        <w:rPr>
          <w:sz w:val="22"/>
          <w:szCs w:val="22"/>
          <w:lang w:val="en-US"/>
        </w:rPr>
        <w:tab/>
        <w:t>Other business</w:t>
      </w:r>
    </w:p>
    <w:p w:rsidR="00336CB7" w:rsidRPr="00E522CD" w:rsidRDefault="00336CB7" w:rsidP="00E52BC2">
      <w:pPr>
        <w:pStyle w:val="LetterStart"/>
        <w:tabs>
          <w:tab w:val="clear" w:pos="1361"/>
          <w:tab w:val="clear" w:pos="1758"/>
          <w:tab w:val="clear" w:pos="2155"/>
          <w:tab w:val="clear" w:pos="2552"/>
          <w:tab w:val="left" w:pos="794"/>
          <w:tab w:val="left" w:pos="1418"/>
          <w:tab w:val="left" w:pos="1985"/>
        </w:tabs>
        <w:spacing w:before="120"/>
        <w:ind w:left="794" w:hanging="794"/>
        <w:rPr>
          <w:sz w:val="22"/>
          <w:szCs w:val="22"/>
          <w:lang w:val="en-US"/>
        </w:rPr>
      </w:pPr>
      <w:r w:rsidRPr="00E522CD">
        <w:rPr>
          <w:sz w:val="22"/>
          <w:szCs w:val="22"/>
          <w:lang w:val="en-US"/>
        </w:rPr>
        <w:t>8</w:t>
      </w:r>
      <w:r w:rsidRPr="00E522CD">
        <w:rPr>
          <w:sz w:val="22"/>
          <w:szCs w:val="22"/>
          <w:lang w:val="en-US"/>
        </w:rPr>
        <w:tab/>
        <w:t>Closure of the meeting</w:t>
      </w:r>
    </w:p>
    <w:p w:rsidR="00336CB7" w:rsidRPr="00E522CD" w:rsidRDefault="00336CB7" w:rsidP="00E52BC2">
      <w:pPr>
        <w:rPr>
          <w:lang w:val="en-US"/>
        </w:rPr>
      </w:pPr>
    </w:p>
    <w:p w:rsidR="00336CB7" w:rsidRPr="00E522CD" w:rsidRDefault="00336CB7" w:rsidP="00E52BC2">
      <w:pPr>
        <w:rPr>
          <w:lang w:val="en-US"/>
        </w:rPr>
        <w:sectPr w:rsidR="00336CB7" w:rsidRPr="00E522CD" w:rsidSect="00E52BC2">
          <w:type w:val="oddPage"/>
          <w:pgSz w:w="11907" w:h="16727" w:code="9"/>
          <w:pgMar w:top="1134" w:right="1077" w:bottom="1134" w:left="1077" w:header="567" w:footer="567" w:gutter="0"/>
          <w:paperSrc w:first="15" w:other="15"/>
          <w:cols w:space="720"/>
          <w:titlePg/>
          <w:docGrid w:linePitch="326"/>
        </w:sectPr>
      </w:pPr>
    </w:p>
    <w:p w:rsidR="00A51E89" w:rsidRPr="000E5867" w:rsidRDefault="00A51E89" w:rsidP="00ED5347">
      <w:pPr>
        <w:jc w:val="center"/>
        <w:rPr>
          <w:rFonts w:asciiTheme="majorBidi" w:hAnsiTheme="majorBidi" w:cstheme="majorBidi"/>
          <w:sz w:val="26"/>
          <w:szCs w:val="26"/>
          <w:lang w:val="ru-RU"/>
        </w:rPr>
      </w:pPr>
      <w:r w:rsidRPr="000E5867">
        <w:rPr>
          <w:rFonts w:asciiTheme="majorBidi" w:hAnsiTheme="majorBidi" w:cstheme="majorBidi"/>
          <w:sz w:val="26"/>
          <w:szCs w:val="26"/>
          <w:lang w:val="ru-RU"/>
        </w:rPr>
        <w:lastRenderedPageBreak/>
        <w:t xml:space="preserve">ANNEX </w:t>
      </w:r>
      <w:r w:rsidR="00ED5DBA" w:rsidRPr="000E5867">
        <w:rPr>
          <w:rFonts w:asciiTheme="majorBidi" w:hAnsiTheme="majorBidi" w:cstheme="majorBidi"/>
          <w:sz w:val="26"/>
          <w:szCs w:val="26"/>
          <w:lang w:val="ru-RU"/>
        </w:rPr>
        <w:t>F</w:t>
      </w:r>
    </w:p>
    <w:p w:rsidR="00336CB7" w:rsidRPr="000E5867" w:rsidRDefault="00336CB7" w:rsidP="00E52BC2">
      <w:pPr>
        <w:pStyle w:val="AnnexTitle"/>
        <w:rPr>
          <w:lang w:val="ru-RU"/>
        </w:rPr>
      </w:pPr>
      <w:r w:rsidRPr="000E5867">
        <w:rPr>
          <w:lang w:val="ru-RU"/>
        </w:rPr>
        <w:t>Timetable</w:t>
      </w:r>
    </w:p>
    <w:p w:rsidR="00336CB7" w:rsidRPr="000E5867" w:rsidRDefault="00336CB7" w:rsidP="00336CB7">
      <w:pPr>
        <w:pStyle w:val="LetterStart"/>
        <w:tabs>
          <w:tab w:val="clear" w:pos="1361"/>
          <w:tab w:val="clear" w:pos="1758"/>
          <w:tab w:val="clear" w:pos="2155"/>
          <w:tab w:val="clear" w:pos="2552"/>
          <w:tab w:val="center" w:pos="4962"/>
        </w:tabs>
        <w:spacing w:before="120" w:line="240" w:lineRule="atLeast"/>
        <w:ind w:left="0"/>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1134"/>
        <w:gridCol w:w="1134"/>
        <w:gridCol w:w="1134"/>
        <w:gridCol w:w="1134"/>
        <w:gridCol w:w="1190"/>
        <w:gridCol w:w="1134"/>
        <w:gridCol w:w="1134"/>
        <w:gridCol w:w="1134"/>
        <w:gridCol w:w="1134"/>
        <w:gridCol w:w="1134"/>
      </w:tblGrid>
      <w:tr w:rsidR="00336CB7" w:rsidRPr="000E5867" w:rsidTr="00336CB7">
        <w:trPr>
          <w:jc w:val="center"/>
        </w:trPr>
        <w:tc>
          <w:tcPr>
            <w:tcW w:w="2268"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p>
        </w:tc>
        <w:tc>
          <w:tcPr>
            <w:tcW w:w="2268" w:type="dxa"/>
            <w:gridSpan w:val="2"/>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0E5867">
              <w:rPr>
                <w:b/>
                <w:bCs/>
                <w:sz w:val="22"/>
                <w:szCs w:val="22"/>
                <w:lang w:val="ru-RU"/>
              </w:rPr>
              <w:t>Monday</w:t>
            </w:r>
            <w:r w:rsidRPr="000E5867">
              <w:rPr>
                <w:b/>
                <w:bCs/>
                <w:sz w:val="22"/>
                <w:szCs w:val="22"/>
                <w:lang w:val="ru-RU"/>
              </w:rPr>
              <w:br/>
              <w:t>3 September 2012</w:t>
            </w:r>
          </w:p>
        </w:tc>
        <w:tc>
          <w:tcPr>
            <w:tcW w:w="2268" w:type="dxa"/>
            <w:gridSpan w:val="2"/>
          </w:tcPr>
          <w:p w:rsidR="00336CB7" w:rsidRPr="000E5867" w:rsidRDefault="00336CB7" w:rsidP="00336CB7">
            <w:pPr>
              <w:pStyle w:val="LetterStart"/>
              <w:tabs>
                <w:tab w:val="clear" w:pos="1361"/>
                <w:tab w:val="clear" w:pos="1758"/>
                <w:tab w:val="clear" w:pos="2155"/>
                <w:tab w:val="clear" w:pos="2552"/>
                <w:tab w:val="left" w:pos="1260"/>
              </w:tabs>
              <w:overflowPunct w:val="0"/>
              <w:autoSpaceDE w:val="0"/>
              <w:autoSpaceDN w:val="0"/>
              <w:adjustRightInd w:val="0"/>
              <w:spacing w:before="120" w:after="120" w:line="240" w:lineRule="atLeast"/>
              <w:ind w:left="-57" w:right="-57"/>
              <w:jc w:val="center"/>
              <w:textAlignment w:val="baseline"/>
              <w:rPr>
                <w:b/>
                <w:bCs/>
                <w:lang w:val="ru-RU"/>
              </w:rPr>
            </w:pPr>
            <w:r w:rsidRPr="000E5867">
              <w:rPr>
                <w:b/>
                <w:bCs/>
                <w:sz w:val="22"/>
                <w:szCs w:val="22"/>
                <w:lang w:val="ru-RU"/>
              </w:rPr>
              <w:t>Tuesday</w:t>
            </w:r>
            <w:r w:rsidRPr="000E5867">
              <w:rPr>
                <w:b/>
                <w:bCs/>
                <w:sz w:val="22"/>
                <w:szCs w:val="22"/>
                <w:lang w:val="ru-RU"/>
              </w:rPr>
              <w:br/>
              <w:t>4 September 2012</w:t>
            </w:r>
          </w:p>
        </w:tc>
        <w:tc>
          <w:tcPr>
            <w:tcW w:w="2324" w:type="dxa"/>
            <w:gridSpan w:val="2"/>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0E5867">
              <w:rPr>
                <w:b/>
                <w:bCs/>
                <w:sz w:val="22"/>
                <w:szCs w:val="22"/>
                <w:lang w:val="ru-RU"/>
              </w:rPr>
              <w:t>Wednesday</w:t>
            </w:r>
            <w:r w:rsidRPr="000E5867">
              <w:rPr>
                <w:b/>
                <w:bCs/>
                <w:sz w:val="22"/>
                <w:szCs w:val="22"/>
                <w:lang w:val="ru-RU"/>
              </w:rPr>
              <w:br/>
              <w:t>5 September 2012</w:t>
            </w:r>
          </w:p>
        </w:tc>
        <w:tc>
          <w:tcPr>
            <w:tcW w:w="2268" w:type="dxa"/>
            <w:gridSpan w:val="2"/>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0E5867">
              <w:rPr>
                <w:b/>
                <w:bCs/>
                <w:sz w:val="22"/>
                <w:szCs w:val="22"/>
                <w:lang w:val="ru-RU"/>
              </w:rPr>
              <w:t>Thursday</w:t>
            </w:r>
            <w:r w:rsidRPr="000E5867">
              <w:rPr>
                <w:b/>
                <w:bCs/>
                <w:sz w:val="22"/>
                <w:szCs w:val="22"/>
                <w:lang w:val="ru-RU"/>
              </w:rPr>
              <w:br/>
              <w:t>6 September 2012</w:t>
            </w:r>
          </w:p>
        </w:tc>
        <w:tc>
          <w:tcPr>
            <w:tcW w:w="2268" w:type="dxa"/>
            <w:gridSpan w:val="2"/>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120" w:after="120" w:line="240" w:lineRule="atLeast"/>
              <w:ind w:left="-57" w:right="-57"/>
              <w:jc w:val="center"/>
              <w:textAlignment w:val="baseline"/>
              <w:rPr>
                <w:b/>
                <w:bCs/>
                <w:lang w:val="ru-RU"/>
              </w:rPr>
            </w:pPr>
            <w:r w:rsidRPr="000E5867">
              <w:rPr>
                <w:b/>
                <w:bCs/>
                <w:sz w:val="22"/>
                <w:szCs w:val="22"/>
                <w:lang w:val="ru-RU"/>
              </w:rPr>
              <w:t>Friday</w:t>
            </w:r>
            <w:r w:rsidRPr="000E5867">
              <w:rPr>
                <w:b/>
                <w:bCs/>
                <w:sz w:val="22"/>
                <w:szCs w:val="22"/>
                <w:lang w:val="ru-RU"/>
              </w:rPr>
              <w:br/>
              <w:t>7 September 2012</w:t>
            </w:r>
          </w:p>
        </w:tc>
      </w:tr>
      <w:tr w:rsidR="00336CB7" w:rsidRPr="000E5867" w:rsidTr="00336CB7">
        <w:trPr>
          <w:jc w:val="center"/>
        </w:trPr>
        <w:tc>
          <w:tcPr>
            <w:tcW w:w="2268"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am</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pm</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am</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pm</w:t>
            </w:r>
          </w:p>
        </w:tc>
        <w:tc>
          <w:tcPr>
            <w:tcW w:w="1190"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am</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pm</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am</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pm</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am</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b/>
                <w:bCs/>
                <w:lang w:val="ru-RU"/>
              </w:rPr>
            </w:pPr>
            <w:r w:rsidRPr="000E5867">
              <w:rPr>
                <w:b/>
                <w:bCs/>
                <w:sz w:val="22"/>
                <w:szCs w:val="22"/>
                <w:lang w:val="ru-RU"/>
              </w:rPr>
              <w:t>pm</w:t>
            </w:r>
          </w:p>
        </w:tc>
      </w:tr>
      <w:tr w:rsidR="00336CB7" w:rsidRPr="000E5867" w:rsidTr="00336CB7">
        <w:trPr>
          <w:jc w:val="center"/>
        </w:trPr>
        <w:tc>
          <w:tcPr>
            <w:tcW w:w="2268"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i/>
                <w:iCs/>
                <w:lang w:val="ru-RU"/>
              </w:rPr>
            </w:pPr>
            <w:r w:rsidRPr="000E5867">
              <w:rPr>
                <w:i/>
                <w:iCs/>
                <w:sz w:val="22"/>
                <w:szCs w:val="22"/>
                <w:lang w:val="ru-RU"/>
              </w:rPr>
              <w:t>Plenary</w:t>
            </w:r>
          </w:p>
        </w:tc>
        <w:tc>
          <w:tcPr>
            <w:tcW w:w="1134" w:type="dxa"/>
            <w:shd w:val="clear" w:color="auto" w:fill="FF66FF"/>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0E5867">
              <w:rPr>
                <w:sz w:val="22"/>
                <w:szCs w:val="22"/>
                <w:lang w:val="ru-RU"/>
              </w:rPr>
              <w:t>----</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90"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FF66FF"/>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0E5867">
              <w:rPr>
                <w:sz w:val="22"/>
                <w:szCs w:val="22"/>
                <w:lang w:val="ru-RU"/>
              </w:rPr>
              <w:t>----</w:t>
            </w:r>
          </w:p>
        </w:tc>
        <w:tc>
          <w:tcPr>
            <w:tcW w:w="1134" w:type="dxa"/>
            <w:shd w:val="clear" w:color="auto" w:fill="FF66FF"/>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0E5867">
              <w:rPr>
                <w:sz w:val="22"/>
                <w:szCs w:val="22"/>
                <w:lang w:val="ru-RU"/>
              </w:rPr>
              <w:t>----</w:t>
            </w:r>
          </w:p>
        </w:tc>
      </w:tr>
      <w:tr w:rsidR="00336CB7" w:rsidRPr="000E5867" w:rsidTr="00336CB7">
        <w:trPr>
          <w:jc w:val="center"/>
        </w:trPr>
        <w:tc>
          <w:tcPr>
            <w:tcW w:w="2268"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i/>
                <w:iCs/>
                <w:lang w:val="ru-RU"/>
              </w:rPr>
            </w:pPr>
            <w:r w:rsidRPr="000E5867">
              <w:rPr>
                <w:i/>
                <w:iCs/>
                <w:sz w:val="22"/>
                <w:szCs w:val="22"/>
                <w:lang w:val="ru-RU"/>
              </w:rPr>
              <w:t>WP 1/3</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FFC000"/>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0E5867">
              <w:rPr>
                <w:sz w:val="22"/>
                <w:szCs w:val="22"/>
                <w:lang w:val="ru-RU"/>
              </w:rPr>
              <w:t>----</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90" w:type="dxa"/>
            <w:shd w:val="clear" w:color="auto" w:fill="FFC000"/>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0E5867">
              <w:rPr>
                <w:sz w:val="22"/>
                <w:szCs w:val="22"/>
                <w:lang w:val="ru-RU"/>
              </w:rPr>
              <w:t>----</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336CB7" w:rsidRPr="000E5867" w:rsidTr="00336CB7">
        <w:trPr>
          <w:jc w:val="center"/>
        </w:trPr>
        <w:tc>
          <w:tcPr>
            <w:tcW w:w="2268"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i/>
                <w:iCs/>
                <w:lang w:val="ru-RU"/>
              </w:rPr>
            </w:pPr>
            <w:r w:rsidRPr="000E5867">
              <w:rPr>
                <w:i/>
                <w:iCs/>
                <w:sz w:val="22"/>
                <w:szCs w:val="22"/>
                <w:lang w:val="ru-RU"/>
              </w:rPr>
              <w:t>WP 2/3</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92D050"/>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0E5867">
              <w:rPr>
                <w:sz w:val="22"/>
                <w:szCs w:val="22"/>
                <w:lang w:val="ru-RU"/>
              </w:rPr>
              <w:t>----</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90"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92D050"/>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0E5867">
              <w:rPr>
                <w:sz w:val="22"/>
                <w:szCs w:val="22"/>
                <w:lang w:val="ru-RU"/>
              </w:rPr>
              <w:t>----</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336CB7" w:rsidRPr="000E5867" w:rsidTr="00336CB7">
        <w:trPr>
          <w:jc w:val="center"/>
        </w:trPr>
        <w:tc>
          <w:tcPr>
            <w:tcW w:w="2268"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i/>
                <w:iCs/>
                <w:lang w:val="ru-RU"/>
              </w:rPr>
            </w:pPr>
            <w:r w:rsidRPr="000E5867">
              <w:rPr>
                <w:i/>
                <w:iCs/>
                <w:sz w:val="22"/>
                <w:szCs w:val="22"/>
                <w:lang w:val="ru-RU"/>
              </w:rPr>
              <w:t>WP 3/3</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943634" w:themeFill="accent2" w:themeFillShade="BF"/>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color w:val="F2F2F2" w:themeColor="background1" w:themeShade="F2"/>
                <w:lang w:val="ru-RU"/>
              </w:rPr>
            </w:pPr>
            <w:r w:rsidRPr="000E5867">
              <w:rPr>
                <w:color w:val="F2F2F2" w:themeColor="background1" w:themeShade="F2"/>
                <w:sz w:val="22"/>
                <w:szCs w:val="22"/>
                <w:lang w:val="ru-RU"/>
              </w:rPr>
              <w:t>----</w:t>
            </w:r>
          </w:p>
        </w:tc>
        <w:tc>
          <w:tcPr>
            <w:tcW w:w="1190"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943634" w:themeFill="accent2" w:themeFillShade="BF"/>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color w:val="F2F2F2" w:themeColor="background1" w:themeShade="F2"/>
                <w:lang w:val="ru-RU"/>
              </w:rPr>
            </w:pPr>
            <w:r w:rsidRPr="000E5867">
              <w:rPr>
                <w:color w:val="F2F2F2" w:themeColor="background1" w:themeShade="F2"/>
                <w:sz w:val="22"/>
                <w:szCs w:val="22"/>
                <w:lang w:val="ru-RU"/>
              </w:rPr>
              <w:t>----</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336CB7" w:rsidRPr="000E5867" w:rsidTr="00336CB7">
        <w:trPr>
          <w:jc w:val="center"/>
        </w:trPr>
        <w:tc>
          <w:tcPr>
            <w:tcW w:w="2268"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i/>
                <w:iCs/>
                <w:lang w:val="ru-RU"/>
              </w:rPr>
            </w:pPr>
            <w:r w:rsidRPr="000E5867">
              <w:rPr>
                <w:i/>
                <w:iCs/>
                <w:sz w:val="22"/>
                <w:szCs w:val="22"/>
                <w:lang w:val="ru-RU"/>
              </w:rPr>
              <w:t>Developing country issues</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90"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shd w:val="clear" w:color="auto" w:fill="FF6600"/>
          </w:tcPr>
          <w:p w:rsidR="00336CB7" w:rsidRPr="000E5867" w:rsidRDefault="00336CB7" w:rsidP="00336CB7">
            <w:pPr>
              <w:pStyle w:val="LetterStart"/>
              <w:tabs>
                <w:tab w:val="center" w:pos="4962"/>
              </w:tabs>
              <w:overflowPunct w:val="0"/>
              <w:autoSpaceDE w:val="0"/>
              <w:autoSpaceDN w:val="0"/>
              <w:adjustRightInd w:val="0"/>
              <w:spacing w:before="40" w:after="20" w:line="240" w:lineRule="atLeast"/>
              <w:ind w:left="-57" w:right="-57"/>
              <w:jc w:val="center"/>
              <w:textAlignment w:val="baseline"/>
              <w:rPr>
                <w:lang w:val="ru-RU"/>
              </w:rPr>
            </w:pPr>
            <w:r w:rsidRPr="000E5867">
              <w:rPr>
                <w:sz w:val="22"/>
                <w:szCs w:val="22"/>
                <w:lang w:val="ru-RU"/>
              </w:rPr>
              <w:t>(1)</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r w:rsidR="00336CB7" w:rsidRPr="000E5867" w:rsidTr="00336CB7">
        <w:trPr>
          <w:jc w:val="center"/>
        </w:trPr>
        <w:tc>
          <w:tcPr>
            <w:tcW w:w="2268"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i/>
                <w:iCs/>
                <w:lang w:val="ru-RU"/>
              </w:rPr>
            </w:pPr>
            <w:r w:rsidRPr="000E5867">
              <w:rPr>
                <w:i/>
                <w:iCs/>
                <w:sz w:val="22"/>
                <w:szCs w:val="22"/>
                <w:lang w:val="ru-RU"/>
              </w:rPr>
              <w:t>Ad-hoc meetings</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90"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r w:rsidRPr="000E5867">
              <w:rPr>
                <w:lang w:val="ru-RU"/>
              </w:rPr>
              <w:t>(2)</w:t>
            </w: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c>
          <w:tcPr>
            <w:tcW w:w="1134" w:type="dxa"/>
          </w:tcPr>
          <w:p w:rsidR="00336CB7" w:rsidRPr="000E5867" w:rsidRDefault="00336CB7" w:rsidP="00336CB7">
            <w:pPr>
              <w:pStyle w:val="LetterStart"/>
              <w:tabs>
                <w:tab w:val="clear" w:pos="1361"/>
                <w:tab w:val="clear" w:pos="1758"/>
                <w:tab w:val="clear" w:pos="2155"/>
                <w:tab w:val="clear" w:pos="2552"/>
                <w:tab w:val="center" w:pos="4962"/>
              </w:tabs>
              <w:overflowPunct w:val="0"/>
              <w:autoSpaceDE w:val="0"/>
              <w:autoSpaceDN w:val="0"/>
              <w:adjustRightInd w:val="0"/>
              <w:spacing w:before="40" w:after="20" w:line="240" w:lineRule="atLeast"/>
              <w:ind w:left="-57" w:right="-57"/>
              <w:jc w:val="center"/>
              <w:textAlignment w:val="baseline"/>
              <w:rPr>
                <w:lang w:val="ru-RU"/>
              </w:rPr>
            </w:pPr>
          </w:p>
        </w:tc>
      </w:tr>
    </w:tbl>
    <w:p w:rsidR="00336CB7" w:rsidRPr="000E5867" w:rsidRDefault="00336CB7" w:rsidP="00336CB7">
      <w:pPr>
        <w:pStyle w:val="LetterStart"/>
        <w:tabs>
          <w:tab w:val="clear" w:pos="1361"/>
          <w:tab w:val="clear" w:pos="1758"/>
          <w:tab w:val="clear" w:pos="2155"/>
          <w:tab w:val="clear" w:pos="2552"/>
          <w:tab w:val="center" w:pos="4962"/>
        </w:tabs>
        <w:spacing w:before="120" w:line="240" w:lineRule="atLeast"/>
        <w:ind w:left="0"/>
        <w:jc w:val="center"/>
        <w:rPr>
          <w:sz w:val="22"/>
          <w:szCs w:val="22"/>
          <w:lang w:val="ru-RU"/>
        </w:rPr>
      </w:pPr>
    </w:p>
    <w:p w:rsidR="00336CB7" w:rsidRPr="000E5867" w:rsidRDefault="00336CB7" w:rsidP="00ED5DBA">
      <w:pPr>
        <w:pStyle w:val="LetterStart"/>
        <w:tabs>
          <w:tab w:val="clear" w:pos="1361"/>
          <w:tab w:val="clear" w:pos="1758"/>
          <w:tab w:val="clear" w:pos="2155"/>
          <w:tab w:val="clear" w:pos="2552"/>
          <w:tab w:val="left" w:pos="1701"/>
        </w:tabs>
        <w:spacing w:before="120" w:line="240" w:lineRule="atLeast"/>
        <w:ind w:left="1134"/>
        <w:rPr>
          <w:sz w:val="22"/>
          <w:szCs w:val="22"/>
          <w:lang w:val="ru-RU"/>
        </w:rPr>
      </w:pPr>
      <w:r w:rsidRPr="000E5867">
        <w:rPr>
          <w:sz w:val="22"/>
          <w:szCs w:val="22"/>
          <w:lang w:val="ru-RU"/>
        </w:rPr>
        <w:t>----:</w:t>
      </w:r>
      <w:r w:rsidRPr="000E5867">
        <w:rPr>
          <w:sz w:val="22"/>
          <w:szCs w:val="22"/>
          <w:lang w:val="ru-RU"/>
        </w:rPr>
        <w:tab/>
        <w:t>Meetings scheduled</w:t>
      </w:r>
    </w:p>
    <w:p w:rsidR="00336CB7" w:rsidRPr="00E522CD" w:rsidRDefault="00336CB7" w:rsidP="00ED5DBA">
      <w:pPr>
        <w:pStyle w:val="LetterStart"/>
        <w:tabs>
          <w:tab w:val="clear" w:pos="1361"/>
          <w:tab w:val="clear" w:pos="1758"/>
          <w:tab w:val="clear" w:pos="2155"/>
          <w:tab w:val="clear" w:pos="2552"/>
          <w:tab w:val="left" w:pos="1701"/>
        </w:tabs>
        <w:spacing w:before="120" w:line="240" w:lineRule="atLeast"/>
        <w:ind w:left="1134"/>
        <w:rPr>
          <w:sz w:val="22"/>
          <w:szCs w:val="22"/>
          <w:lang w:val="en-US" w:eastAsia="ko-KR"/>
        </w:rPr>
      </w:pPr>
      <w:r w:rsidRPr="00E522CD">
        <w:rPr>
          <w:sz w:val="22"/>
          <w:szCs w:val="22"/>
          <w:lang w:val="en-US"/>
        </w:rPr>
        <w:t>(1)</w:t>
      </w:r>
      <w:r w:rsidRPr="00E522CD">
        <w:rPr>
          <w:sz w:val="22"/>
          <w:szCs w:val="22"/>
          <w:lang w:val="en-US"/>
        </w:rPr>
        <w:tab/>
        <w:t>Meeting will be scheduled as needed</w:t>
      </w:r>
    </w:p>
    <w:p w:rsidR="00336CB7" w:rsidRPr="00E522CD" w:rsidRDefault="00336CB7" w:rsidP="00ED5DBA">
      <w:pPr>
        <w:pStyle w:val="LetterStart"/>
        <w:tabs>
          <w:tab w:val="clear" w:pos="1361"/>
          <w:tab w:val="clear" w:pos="1758"/>
          <w:tab w:val="clear" w:pos="2155"/>
          <w:tab w:val="clear" w:pos="2552"/>
          <w:tab w:val="left" w:pos="1701"/>
        </w:tabs>
        <w:spacing w:before="120" w:line="240" w:lineRule="atLeast"/>
        <w:ind w:left="1134"/>
        <w:rPr>
          <w:sz w:val="22"/>
          <w:szCs w:val="22"/>
          <w:lang w:val="en-US" w:eastAsia="ko-KR"/>
        </w:rPr>
      </w:pPr>
      <w:r w:rsidRPr="00E522CD">
        <w:rPr>
          <w:sz w:val="22"/>
          <w:szCs w:val="22"/>
          <w:lang w:val="en-US"/>
        </w:rPr>
        <w:t>(2)</w:t>
      </w:r>
      <w:r w:rsidRPr="00E522CD">
        <w:rPr>
          <w:sz w:val="22"/>
          <w:szCs w:val="22"/>
          <w:lang w:val="en-US"/>
        </w:rPr>
        <w:tab/>
        <w:t>Ad-hoc meetings will be scheduled as needed</w:t>
      </w:r>
    </w:p>
    <w:p w:rsidR="00336CB7" w:rsidRPr="00E522CD" w:rsidRDefault="00336CB7" w:rsidP="00ED5DBA">
      <w:pPr>
        <w:pStyle w:val="LetterStart"/>
        <w:tabs>
          <w:tab w:val="clear" w:pos="1361"/>
          <w:tab w:val="clear" w:pos="1758"/>
          <w:tab w:val="clear" w:pos="2155"/>
          <w:tab w:val="clear" w:pos="2552"/>
          <w:tab w:val="left" w:pos="567"/>
          <w:tab w:val="center" w:pos="4962"/>
        </w:tabs>
        <w:spacing w:before="120" w:line="240" w:lineRule="atLeast"/>
        <w:ind w:left="1134"/>
        <w:rPr>
          <w:sz w:val="22"/>
          <w:szCs w:val="22"/>
          <w:lang w:val="en-US"/>
        </w:rPr>
      </w:pPr>
      <w:r w:rsidRPr="00E522CD">
        <w:rPr>
          <w:sz w:val="22"/>
          <w:szCs w:val="22"/>
          <w:lang w:val="en-US"/>
        </w:rPr>
        <w:t>The Management Team will meet on Sunday, 2 September</w:t>
      </w:r>
    </w:p>
    <w:p w:rsidR="00D8610E" w:rsidRPr="000E5867" w:rsidRDefault="00336CB7" w:rsidP="00E52BC2">
      <w:pPr>
        <w:spacing w:before="720"/>
        <w:jc w:val="center"/>
        <w:rPr>
          <w:szCs w:val="24"/>
          <w:lang w:val="ru-RU"/>
        </w:rPr>
      </w:pPr>
      <w:r w:rsidRPr="000E5867">
        <w:rPr>
          <w:sz w:val="22"/>
          <w:szCs w:val="22"/>
          <w:lang w:val="ru-RU"/>
        </w:rPr>
        <w:t>________________</w:t>
      </w:r>
    </w:p>
    <w:sectPr w:rsidR="00D8610E" w:rsidRPr="000E5867" w:rsidSect="00782C72">
      <w:headerReference w:type="first" r:id="rId31"/>
      <w:pgSz w:w="16727" w:h="11907" w:orient="landscape" w:code="9"/>
      <w:pgMar w:top="1134" w:right="567" w:bottom="1134" w:left="567" w:header="567" w:footer="567" w:gutter="0"/>
      <w:paperSrc w:first="15" w:other="15"/>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54D" w:rsidRDefault="0057754D">
      <w:r>
        <w:separator/>
      </w:r>
    </w:p>
  </w:endnote>
  <w:endnote w:type="continuationSeparator" w:id="0">
    <w:p w:rsidR="0057754D" w:rsidRDefault="00577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54D" w:rsidRPr="00B00032" w:rsidRDefault="00B00032" w:rsidP="00782C72">
    <w:pPr>
      <w:pStyle w:val="Footer"/>
      <w:rPr>
        <w:lang w:val="fr-CH"/>
      </w:rPr>
    </w:pPr>
    <w:r w:rsidRPr="00B00032">
      <w:rPr>
        <w:lang w:val="fr-CH"/>
      </w:rPr>
      <w:t>ITU-T\COM-T\COM03\COLL\005R.DOCX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57754D" w:rsidRPr="00EF273F" w:rsidTr="00E16CFD">
      <w:trPr>
        <w:cantSplit/>
      </w:trPr>
      <w:tc>
        <w:tcPr>
          <w:tcW w:w="1062" w:type="pct"/>
          <w:tcBorders>
            <w:top w:val="single" w:sz="6" w:space="0" w:color="auto"/>
          </w:tcBorders>
          <w:tcMar>
            <w:top w:w="57" w:type="dxa"/>
          </w:tcMar>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rPr>
          </w:pPr>
          <w:r w:rsidRPr="00EF273F">
            <w:rPr>
              <w:sz w:val="18"/>
              <w:szCs w:val="18"/>
            </w:rPr>
            <w:t>Telex 421 000 uit ch</w:t>
          </w:r>
        </w:p>
      </w:tc>
      <w:tc>
        <w:tcPr>
          <w:tcW w:w="1131" w:type="pct"/>
          <w:tcBorders>
            <w:top w:val="single" w:sz="6" w:space="0" w:color="auto"/>
          </w:tcBorders>
          <w:tcMar>
            <w:top w:w="57" w:type="dxa"/>
          </w:tcMar>
        </w:tcPr>
        <w:p w:rsidR="0057754D" w:rsidRPr="00EF273F" w:rsidRDefault="0057754D" w:rsidP="00E16CFD">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57754D" w:rsidRPr="00EF273F" w:rsidTr="00E16CFD">
      <w:trPr>
        <w:cantSplit/>
      </w:trPr>
      <w:tc>
        <w:tcPr>
          <w:tcW w:w="1062" w:type="pct"/>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rPr>
          </w:pPr>
          <w:r w:rsidRPr="00EF273F">
            <w:rPr>
              <w:sz w:val="18"/>
              <w:szCs w:val="18"/>
            </w:rPr>
            <w:t>CH-1211 Geneva 20</w:t>
          </w:r>
        </w:p>
      </w:tc>
      <w:tc>
        <w:tcPr>
          <w:tcW w:w="1583" w:type="pct"/>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57754D" w:rsidRPr="00EF273F" w:rsidRDefault="0057754D" w:rsidP="00E16CFD">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57754D" w:rsidRPr="00EF273F" w:rsidTr="00E16CFD">
      <w:trPr>
        <w:cantSplit/>
      </w:trPr>
      <w:tc>
        <w:tcPr>
          <w:tcW w:w="1062" w:type="pct"/>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Switzerland</w:t>
          </w:r>
        </w:p>
      </w:tc>
      <w:tc>
        <w:tcPr>
          <w:tcW w:w="1583" w:type="pct"/>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57754D" w:rsidRPr="00EF273F" w:rsidRDefault="0057754D" w:rsidP="00E16CFD">
          <w:pPr>
            <w:tabs>
              <w:tab w:val="clear" w:pos="794"/>
              <w:tab w:val="clear" w:pos="1191"/>
              <w:tab w:val="clear" w:pos="1588"/>
              <w:tab w:val="clear" w:pos="1985"/>
              <w:tab w:val="left" w:pos="709"/>
              <w:tab w:val="left" w:pos="1134"/>
            </w:tabs>
            <w:spacing w:before="0"/>
            <w:rPr>
              <w:sz w:val="18"/>
              <w:szCs w:val="18"/>
              <w:lang w:val="fr-CH"/>
            </w:rPr>
          </w:pPr>
        </w:p>
      </w:tc>
    </w:tr>
  </w:tbl>
  <w:p w:rsidR="0057754D" w:rsidRPr="00782C72" w:rsidRDefault="0057754D">
    <w:pPr>
      <w:pStyle w:val="Footer"/>
      <w:rPr>
        <w:sz w:val="10"/>
        <w:szCs w:val="1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032" w:rsidRPr="00B00032" w:rsidRDefault="00B00032" w:rsidP="00B00032">
    <w:pPr>
      <w:pStyle w:val="Footer"/>
      <w:rPr>
        <w:lang w:val="fr-CH"/>
      </w:rPr>
    </w:pPr>
    <w:r w:rsidRPr="00B00032">
      <w:rPr>
        <w:lang w:val="fr-CH"/>
      </w:rPr>
      <w:t>ITU-T\COM-T\COM03\COLL\005R.DOCX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54D" w:rsidRDefault="0057754D">
      <w:r>
        <w:t>____________________</w:t>
      </w:r>
    </w:p>
  </w:footnote>
  <w:footnote w:type="continuationSeparator" w:id="0">
    <w:p w:rsidR="0057754D" w:rsidRDefault="005775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54D" w:rsidRPr="00782C72" w:rsidRDefault="0057754D" w:rsidP="00782C72">
    <w:pPr>
      <w:pStyle w:val="Header"/>
      <w:spacing w:after="360"/>
      <w:rPr>
        <w:lang w:val="ru-RU"/>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sidR="0057742F">
      <w:rPr>
        <w:rStyle w:val="PageNumber"/>
        <w:noProof/>
      </w:rPr>
      <w:t>4</w:t>
    </w:r>
    <w:r>
      <w:rPr>
        <w:rStyle w:val="PageNumber"/>
      </w:rPr>
      <w:fldChar w:fldCharType="end"/>
    </w:r>
    <w:r>
      <w:rPr>
        <w:rStyle w:val="PageNumbe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54D" w:rsidRPr="00782C72" w:rsidRDefault="0057754D" w:rsidP="00782C72">
    <w:pPr>
      <w:pStyle w:val="Header"/>
      <w:spacing w:after="360"/>
      <w:rPr>
        <w:lang w:val="ru-RU"/>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sidR="0057742F">
      <w:rPr>
        <w:rStyle w:val="PageNumber"/>
        <w:noProof/>
      </w:rPr>
      <w:t>9</w:t>
    </w:r>
    <w:r>
      <w:rPr>
        <w:rStyle w:val="PageNumber"/>
      </w:rPr>
      <w:fldChar w:fldCharType="end"/>
    </w:r>
    <w:r>
      <w:rPr>
        <w:rStyle w:val="PageNumbe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54D" w:rsidRPr="00782C72" w:rsidRDefault="0057754D" w:rsidP="00782C72">
    <w:pPr>
      <w:pStyle w:val="Header"/>
      <w:spacing w:after="360"/>
      <w:rPr>
        <w:lang w:val="ru-RU"/>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sidR="0057742F">
      <w:rPr>
        <w:rStyle w:val="PageNumber"/>
        <w:noProof/>
      </w:rPr>
      <w:t>13</w:t>
    </w:r>
    <w:r>
      <w:rPr>
        <w:rStyle w:val="PageNumber"/>
      </w:rPr>
      <w:fldChar w:fldCharType="end"/>
    </w:r>
    <w:r>
      <w:rPr>
        <w:rStyle w:val="PageNumbe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6EA"/>
    <w:rsid w:val="00002622"/>
    <w:rsid w:val="00002ADB"/>
    <w:rsid w:val="00016DA6"/>
    <w:rsid w:val="00022F13"/>
    <w:rsid w:val="00026200"/>
    <w:rsid w:val="00034C8C"/>
    <w:rsid w:val="00036A40"/>
    <w:rsid w:val="000545BD"/>
    <w:rsid w:val="00062F16"/>
    <w:rsid w:val="000646AE"/>
    <w:rsid w:val="00064F18"/>
    <w:rsid w:val="00064FDA"/>
    <w:rsid w:val="00072EB7"/>
    <w:rsid w:val="00074CEB"/>
    <w:rsid w:val="00077AA6"/>
    <w:rsid w:val="000814FB"/>
    <w:rsid w:val="000827E1"/>
    <w:rsid w:val="00082F74"/>
    <w:rsid w:val="000877D6"/>
    <w:rsid w:val="000915AF"/>
    <w:rsid w:val="00091BB1"/>
    <w:rsid w:val="0009512F"/>
    <w:rsid w:val="000C1B5B"/>
    <w:rsid w:val="000C3470"/>
    <w:rsid w:val="000C7D67"/>
    <w:rsid w:val="000E5867"/>
    <w:rsid w:val="000E6752"/>
    <w:rsid w:val="000E6B18"/>
    <w:rsid w:val="000F2AD5"/>
    <w:rsid w:val="00103996"/>
    <w:rsid w:val="00103A96"/>
    <w:rsid w:val="001052BD"/>
    <w:rsid w:val="00117039"/>
    <w:rsid w:val="001318FF"/>
    <w:rsid w:val="001322EE"/>
    <w:rsid w:val="00140D55"/>
    <w:rsid w:val="00147179"/>
    <w:rsid w:val="00157DEF"/>
    <w:rsid w:val="0016153A"/>
    <w:rsid w:val="00164614"/>
    <w:rsid w:val="00167799"/>
    <w:rsid w:val="00181DCF"/>
    <w:rsid w:val="00182146"/>
    <w:rsid w:val="001844DC"/>
    <w:rsid w:val="001851A7"/>
    <w:rsid w:val="0019714A"/>
    <w:rsid w:val="001A6B96"/>
    <w:rsid w:val="001B4832"/>
    <w:rsid w:val="001B5570"/>
    <w:rsid w:val="001B7D39"/>
    <w:rsid w:val="001C7B93"/>
    <w:rsid w:val="001D1A36"/>
    <w:rsid w:val="001D5C4D"/>
    <w:rsid w:val="001E0E1E"/>
    <w:rsid w:val="001F2573"/>
    <w:rsid w:val="001F3EB5"/>
    <w:rsid w:val="001F48C4"/>
    <w:rsid w:val="001F7BB9"/>
    <w:rsid w:val="00206009"/>
    <w:rsid w:val="0021396F"/>
    <w:rsid w:val="00234FB5"/>
    <w:rsid w:val="002357E0"/>
    <w:rsid w:val="00250A6B"/>
    <w:rsid w:val="00256028"/>
    <w:rsid w:val="002747F9"/>
    <w:rsid w:val="0028019C"/>
    <w:rsid w:val="0029340B"/>
    <w:rsid w:val="002A0EDC"/>
    <w:rsid w:val="002A1B14"/>
    <w:rsid w:val="002A3B14"/>
    <w:rsid w:val="002A3CBF"/>
    <w:rsid w:val="002A4DCE"/>
    <w:rsid w:val="002A7DD3"/>
    <w:rsid w:val="002B17FA"/>
    <w:rsid w:val="002C1D26"/>
    <w:rsid w:val="002C1F30"/>
    <w:rsid w:val="002C24E7"/>
    <w:rsid w:val="002C30AA"/>
    <w:rsid w:val="002C45FC"/>
    <w:rsid w:val="002C6469"/>
    <w:rsid w:val="002C7498"/>
    <w:rsid w:val="002C75C2"/>
    <w:rsid w:val="002D12D6"/>
    <w:rsid w:val="002D27F4"/>
    <w:rsid w:val="002D5664"/>
    <w:rsid w:val="002D7691"/>
    <w:rsid w:val="002E199A"/>
    <w:rsid w:val="002E3CC0"/>
    <w:rsid w:val="002F490B"/>
    <w:rsid w:val="003044B7"/>
    <w:rsid w:val="00310985"/>
    <w:rsid w:val="0032158F"/>
    <w:rsid w:val="0032161B"/>
    <w:rsid w:val="003278F5"/>
    <w:rsid w:val="00333903"/>
    <w:rsid w:val="00333D60"/>
    <w:rsid w:val="00336CB7"/>
    <w:rsid w:val="00337064"/>
    <w:rsid w:val="00342317"/>
    <w:rsid w:val="00347205"/>
    <w:rsid w:val="00351AF1"/>
    <w:rsid w:val="00352942"/>
    <w:rsid w:val="00352E56"/>
    <w:rsid w:val="003635BA"/>
    <w:rsid w:val="00365551"/>
    <w:rsid w:val="00365821"/>
    <w:rsid w:val="00367DBC"/>
    <w:rsid w:val="00370E21"/>
    <w:rsid w:val="00381130"/>
    <w:rsid w:val="00385B9D"/>
    <w:rsid w:val="00391B68"/>
    <w:rsid w:val="00392A51"/>
    <w:rsid w:val="00395E4C"/>
    <w:rsid w:val="00397F85"/>
    <w:rsid w:val="003B03C5"/>
    <w:rsid w:val="003B7123"/>
    <w:rsid w:val="003D3F85"/>
    <w:rsid w:val="003D7314"/>
    <w:rsid w:val="003E07C9"/>
    <w:rsid w:val="003E585D"/>
    <w:rsid w:val="004003CB"/>
    <w:rsid w:val="00403633"/>
    <w:rsid w:val="00404D9A"/>
    <w:rsid w:val="00420A7E"/>
    <w:rsid w:val="004339BA"/>
    <w:rsid w:val="0043586B"/>
    <w:rsid w:val="00441210"/>
    <w:rsid w:val="0044318A"/>
    <w:rsid w:val="0044327F"/>
    <w:rsid w:val="00445A35"/>
    <w:rsid w:val="00446FCF"/>
    <w:rsid w:val="00452304"/>
    <w:rsid w:val="00455BA8"/>
    <w:rsid w:val="00464FB6"/>
    <w:rsid w:val="00465714"/>
    <w:rsid w:val="0046635E"/>
    <w:rsid w:val="0047256D"/>
    <w:rsid w:val="00472C65"/>
    <w:rsid w:val="0048073E"/>
    <w:rsid w:val="004962EC"/>
    <w:rsid w:val="00497ADA"/>
    <w:rsid w:val="004A22E8"/>
    <w:rsid w:val="004A4C2E"/>
    <w:rsid w:val="004B1BD1"/>
    <w:rsid w:val="004B2EE3"/>
    <w:rsid w:val="004B7579"/>
    <w:rsid w:val="004C04D3"/>
    <w:rsid w:val="004C7297"/>
    <w:rsid w:val="004D21A7"/>
    <w:rsid w:val="004E16C2"/>
    <w:rsid w:val="004E2691"/>
    <w:rsid w:val="004E2B2D"/>
    <w:rsid w:val="004E58A7"/>
    <w:rsid w:val="004E6105"/>
    <w:rsid w:val="004F5813"/>
    <w:rsid w:val="005064EB"/>
    <w:rsid w:val="005067D6"/>
    <w:rsid w:val="0050779B"/>
    <w:rsid w:val="00512AD9"/>
    <w:rsid w:val="00515ABA"/>
    <w:rsid w:val="00517DE4"/>
    <w:rsid w:val="00524367"/>
    <w:rsid w:val="005243DB"/>
    <w:rsid w:val="00527A48"/>
    <w:rsid w:val="0053490B"/>
    <w:rsid w:val="00542259"/>
    <w:rsid w:val="00543667"/>
    <w:rsid w:val="005522D4"/>
    <w:rsid w:val="00562D79"/>
    <w:rsid w:val="00566D5D"/>
    <w:rsid w:val="00571330"/>
    <w:rsid w:val="005731DE"/>
    <w:rsid w:val="00574B67"/>
    <w:rsid w:val="00576622"/>
    <w:rsid w:val="0057742F"/>
    <w:rsid w:val="0057754D"/>
    <w:rsid w:val="00594730"/>
    <w:rsid w:val="005962E7"/>
    <w:rsid w:val="005A3501"/>
    <w:rsid w:val="005A48DB"/>
    <w:rsid w:val="005A7DC7"/>
    <w:rsid w:val="005B395B"/>
    <w:rsid w:val="005B5068"/>
    <w:rsid w:val="005C2CCA"/>
    <w:rsid w:val="005C3F7B"/>
    <w:rsid w:val="005C472B"/>
    <w:rsid w:val="005E07C5"/>
    <w:rsid w:val="005E16E5"/>
    <w:rsid w:val="005E2720"/>
    <w:rsid w:val="005F1CF2"/>
    <w:rsid w:val="005F7B5C"/>
    <w:rsid w:val="0060058D"/>
    <w:rsid w:val="00611210"/>
    <w:rsid w:val="00625D2B"/>
    <w:rsid w:val="0063475D"/>
    <w:rsid w:val="006425AE"/>
    <w:rsid w:val="00644079"/>
    <w:rsid w:val="00646DC2"/>
    <w:rsid w:val="00667960"/>
    <w:rsid w:val="006703AE"/>
    <w:rsid w:val="00686E0F"/>
    <w:rsid w:val="006927DC"/>
    <w:rsid w:val="006A7320"/>
    <w:rsid w:val="006C48D6"/>
    <w:rsid w:val="006F5F6B"/>
    <w:rsid w:val="00702221"/>
    <w:rsid w:val="00711906"/>
    <w:rsid w:val="00722B67"/>
    <w:rsid w:val="00723AE9"/>
    <w:rsid w:val="007255DA"/>
    <w:rsid w:val="00727F10"/>
    <w:rsid w:val="007348F9"/>
    <w:rsid w:val="007358EB"/>
    <w:rsid w:val="00741886"/>
    <w:rsid w:val="007510BB"/>
    <w:rsid w:val="0075428B"/>
    <w:rsid w:val="007570EB"/>
    <w:rsid w:val="00762160"/>
    <w:rsid w:val="007624DE"/>
    <w:rsid w:val="00764C51"/>
    <w:rsid w:val="007726C0"/>
    <w:rsid w:val="00782C72"/>
    <w:rsid w:val="007B5B29"/>
    <w:rsid w:val="007B7BFF"/>
    <w:rsid w:val="007D5C68"/>
    <w:rsid w:val="007D6430"/>
    <w:rsid w:val="007E467B"/>
    <w:rsid w:val="0080659A"/>
    <w:rsid w:val="008130D7"/>
    <w:rsid w:val="0081416C"/>
    <w:rsid w:val="00823299"/>
    <w:rsid w:val="00825798"/>
    <w:rsid w:val="00825FC5"/>
    <w:rsid w:val="00834D78"/>
    <w:rsid w:val="00844DEE"/>
    <w:rsid w:val="00845908"/>
    <w:rsid w:val="00847975"/>
    <w:rsid w:val="00874300"/>
    <w:rsid w:val="00892810"/>
    <w:rsid w:val="008A6379"/>
    <w:rsid w:val="008A69A3"/>
    <w:rsid w:val="008A6BD2"/>
    <w:rsid w:val="008B585F"/>
    <w:rsid w:val="008B7B8C"/>
    <w:rsid w:val="008C1991"/>
    <w:rsid w:val="008C19B9"/>
    <w:rsid w:val="008C74D5"/>
    <w:rsid w:val="008D34E6"/>
    <w:rsid w:val="008D566F"/>
    <w:rsid w:val="008E4983"/>
    <w:rsid w:val="008E7EA8"/>
    <w:rsid w:val="008F5532"/>
    <w:rsid w:val="008F5E4B"/>
    <w:rsid w:val="009021A1"/>
    <w:rsid w:val="00902BD5"/>
    <w:rsid w:val="0090478A"/>
    <w:rsid w:val="0090713B"/>
    <w:rsid w:val="00910790"/>
    <w:rsid w:val="00912ADB"/>
    <w:rsid w:val="0091647D"/>
    <w:rsid w:val="009247B8"/>
    <w:rsid w:val="00931D9C"/>
    <w:rsid w:val="00936A9B"/>
    <w:rsid w:val="00941C20"/>
    <w:rsid w:val="0094412C"/>
    <w:rsid w:val="009521B9"/>
    <w:rsid w:val="00954B25"/>
    <w:rsid w:val="00962054"/>
    <w:rsid w:val="00966A1F"/>
    <w:rsid w:val="00972ED8"/>
    <w:rsid w:val="0098663A"/>
    <w:rsid w:val="009876EB"/>
    <w:rsid w:val="0099368F"/>
    <w:rsid w:val="00994BE5"/>
    <w:rsid w:val="00997CD0"/>
    <w:rsid w:val="009C2588"/>
    <w:rsid w:val="009C783A"/>
    <w:rsid w:val="009D5C72"/>
    <w:rsid w:val="009E0E56"/>
    <w:rsid w:val="00A002B2"/>
    <w:rsid w:val="00A11ED9"/>
    <w:rsid w:val="00A268BA"/>
    <w:rsid w:val="00A26ADD"/>
    <w:rsid w:val="00A461B9"/>
    <w:rsid w:val="00A46827"/>
    <w:rsid w:val="00A515CF"/>
    <w:rsid w:val="00A51E89"/>
    <w:rsid w:val="00A557F9"/>
    <w:rsid w:val="00A57DA5"/>
    <w:rsid w:val="00A63ECD"/>
    <w:rsid w:val="00A70B20"/>
    <w:rsid w:val="00A723C1"/>
    <w:rsid w:val="00A72622"/>
    <w:rsid w:val="00A86194"/>
    <w:rsid w:val="00A8733E"/>
    <w:rsid w:val="00A95F7B"/>
    <w:rsid w:val="00A972AA"/>
    <w:rsid w:val="00AA29A3"/>
    <w:rsid w:val="00AA44CC"/>
    <w:rsid w:val="00AB5FFB"/>
    <w:rsid w:val="00AB717D"/>
    <w:rsid w:val="00AC5CFE"/>
    <w:rsid w:val="00AD3CEA"/>
    <w:rsid w:val="00AD63F7"/>
    <w:rsid w:val="00AD79C1"/>
    <w:rsid w:val="00B00032"/>
    <w:rsid w:val="00B00853"/>
    <w:rsid w:val="00B03325"/>
    <w:rsid w:val="00B17F19"/>
    <w:rsid w:val="00B20746"/>
    <w:rsid w:val="00B20DAD"/>
    <w:rsid w:val="00B25263"/>
    <w:rsid w:val="00B4146A"/>
    <w:rsid w:val="00B51DC4"/>
    <w:rsid w:val="00B61822"/>
    <w:rsid w:val="00B620C3"/>
    <w:rsid w:val="00B64063"/>
    <w:rsid w:val="00B67822"/>
    <w:rsid w:val="00B8131A"/>
    <w:rsid w:val="00B8146B"/>
    <w:rsid w:val="00B8368F"/>
    <w:rsid w:val="00B92119"/>
    <w:rsid w:val="00B94FD0"/>
    <w:rsid w:val="00BB6706"/>
    <w:rsid w:val="00BC13AB"/>
    <w:rsid w:val="00BE6AC6"/>
    <w:rsid w:val="00BF17E2"/>
    <w:rsid w:val="00BF1E0F"/>
    <w:rsid w:val="00C165E5"/>
    <w:rsid w:val="00C40C64"/>
    <w:rsid w:val="00C51DC6"/>
    <w:rsid w:val="00C55860"/>
    <w:rsid w:val="00C564BD"/>
    <w:rsid w:val="00C72E27"/>
    <w:rsid w:val="00C738FE"/>
    <w:rsid w:val="00C773CD"/>
    <w:rsid w:val="00C8252D"/>
    <w:rsid w:val="00C8445F"/>
    <w:rsid w:val="00CA798E"/>
    <w:rsid w:val="00CB3420"/>
    <w:rsid w:val="00CB442A"/>
    <w:rsid w:val="00CB66C3"/>
    <w:rsid w:val="00CC008E"/>
    <w:rsid w:val="00CC3DFE"/>
    <w:rsid w:val="00CC5916"/>
    <w:rsid w:val="00CD1B78"/>
    <w:rsid w:val="00CD30D7"/>
    <w:rsid w:val="00CD614E"/>
    <w:rsid w:val="00CE05B5"/>
    <w:rsid w:val="00CE5FAD"/>
    <w:rsid w:val="00CF2AF6"/>
    <w:rsid w:val="00CF58E2"/>
    <w:rsid w:val="00D159D1"/>
    <w:rsid w:val="00D22839"/>
    <w:rsid w:val="00D26D90"/>
    <w:rsid w:val="00D332AF"/>
    <w:rsid w:val="00D37821"/>
    <w:rsid w:val="00D44BA5"/>
    <w:rsid w:val="00D44EC0"/>
    <w:rsid w:val="00D4601F"/>
    <w:rsid w:val="00D46CC2"/>
    <w:rsid w:val="00D47B9E"/>
    <w:rsid w:val="00D62807"/>
    <w:rsid w:val="00D67923"/>
    <w:rsid w:val="00D8302B"/>
    <w:rsid w:val="00D83319"/>
    <w:rsid w:val="00D8610E"/>
    <w:rsid w:val="00DA2736"/>
    <w:rsid w:val="00DA288A"/>
    <w:rsid w:val="00DC2963"/>
    <w:rsid w:val="00DC3E6E"/>
    <w:rsid w:val="00DD7062"/>
    <w:rsid w:val="00DD74DC"/>
    <w:rsid w:val="00DE59C8"/>
    <w:rsid w:val="00DE6814"/>
    <w:rsid w:val="00DE6D38"/>
    <w:rsid w:val="00DF3BEF"/>
    <w:rsid w:val="00E01C58"/>
    <w:rsid w:val="00E04672"/>
    <w:rsid w:val="00E106EA"/>
    <w:rsid w:val="00E13580"/>
    <w:rsid w:val="00E14F7D"/>
    <w:rsid w:val="00E16CFD"/>
    <w:rsid w:val="00E26248"/>
    <w:rsid w:val="00E31BBD"/>
    <w:rsid w:val="00E4238E"/>
    <w:rsid w:val="00E522CD"/>
    <w:rsid w:val="00E52AE4"/>
    <w:rsid w:val="00E52BC2"/>
    <w:rsid w:val="00E55A3C"/>
    <w:rsid w:val="00E574AB"/>
    <w:rsid w:val="00E62878"/>
    <w:rsid w:val="00E63485"/>
    <w:rsid w:val="00E63A29"/>
    <w:rsid w:val="00E63D71"/>
    <w:rsid w:val="00E643A2"/>
    <w:rsid w:val="00E666D3"/>
    <w:rsid w:val="00E72182"/>
    <w:rsid w:val="00E72C5E"/>
    <w:rsid w:val="00E76589"/>
    <w:rsid w:val="00E86E18"/>
    <w:rsid w:val="00E8788E"/>
    <w:rsid w:val="00E87A59"/>
    <w:rsid w:val="00EA4E24"/>
    <w:rsid w:val="00EC6E02"/>
    <w:rsid w:val="00EC724B"/>
    <w:rsid w:val="00ED5347"/>
    <w:rsid w:val="00ED5DBA"/>
    <w:rsid w:val="00EE5E6F"/>
    <w:rsid w:val="00EF34DA"/>
    <w:rsid w:val="00F06257"/>
    <w:rsid w:val="00F1516F"/>
    <w:rsid w:val="00F15ACB"/>
    <w:rsid w:val="00F16C0D"/>
    <w:rsid w:val="00F249E6"/>
    <w:rsid w:val="00F425D9"/>
    <w:rsid w:val="00F47388"/>
    <w:rsid w:val="00F5389C"/>
    <w:rsid w:val="00F70CB1"/>
    <w:rsid w:val="00F728B7"/>
    <w:rsid w:val="00F7301A"/>
    <w:rsid w:val="00F74365"/>
    <w:rsid w:val="00F77B28"/>
    <w:rsid w:val="00F812CF"/>
    <w:rsid w:val="00F922B4"/>
    <w:rsid w:val="00F92C27"/>
    <w:rsid w:val="00F94201"/>
    <w:rsid w:val="00F9493C"/>
    <w:rsid w:val="00FA1939"/>
    <w:rsid w:val="00FA3CBD"/>
    <w:rsid w:val="00FA729B"/>
    <w:rsid w:val="00FA7F67"/>
    <w:rsid w:val="00FC6D06"/>
    <w:rsid w:val="00FD7219"/>
    <w:rsid w:val="00FF155D"/>
    <w:rsid w:val="00FF241B"/>
    <w:rsid w:val="00FF298C"/>
    <w:rsid w:val="00FF2D7B"/>
    <w:rsid w:val="00FF54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6CFD"/>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TableText"/>
    <w:rsid w:val="00D44BA5"/>
    <w:pPr>
      <w:spacing w:before="120"/>
    </w:pPr>
  </w:style>
  <w:style w:type="paragraph" w:customStyle="1" w:styleId="TableText">
    <w:name w:val="Table_Text"/>
    <w:basedOn w:val="Normal"/>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TableText"/>
    <w:rsid w:val="00D44BA5"/>
    <w:pPr>
      <w:keepNext/>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57754D"/>
    <w:pPr>
      <w:keepNext/>
      <w:keepLines/>
      <w:spacing w:before="240" w:after="280"/>
      <w:jc w:val="center"/>
    </w:pPr>
    <w:rPr>
      <w:b/>
      <w:sz w:val="26"/>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customStyle="1" w:styleId="toc0">
    <w:name w:val="toc 0"/>
    <w:basedOn w:val="Normal"/>
    <w:next w:val="TOC1"/>
    <w:rsid w:val="00D44BA5"/>
    <w:pPr>
      <w:tabs>
        <w:tab w:val="clear" w:pos="794"/>
        <w:tab w:val="clear" w:pos="1191"/>
        <w:tab w:val="clear" w:pos="1588"/>
        <w:tab w:val="clear" w:pos="1985"/>
        <w:tab w:val="right" w:pos="9781"/>
      </w:tabs>
    </w:pPr>
    <w:rPr>
      <w:b/>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basedOn w:val="DefaultParagraphFon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uiPriority w:val="99"/>
    <w:rsid w:val="00D44BA5"/>
  </w:style>
  <w:style w:type="paragraph" w:customStyle="1" w:styleId="AnnexNo">
    <w:name w:val="Annex_No"/>
    <w:basedOn w:val="Normal"/>
    <w:next w:val="Normal"/>
    <w:rsid w:val="00E16CFD"/>
    <w:pPr>
      <w:keepNext/>
      <w:keepLines/>
      <w:overflowPunct w:val="0"/>
      <w:autoSpaceDE w:val="0"/>
      <w:autoSpaceDN w:val="0"/>
      <w:adjustRightInd w:val="0"/>
      <w:spacing w:before="480" w:after="80"/>
      <w:jc w:val="center"/>
      <w:textAlignment w:val="baseline"/>
    </w:pPr>
    <w:rPr>
      <w:caps/>
      <w:sz w:val="26"/>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1E89"/>
    <w:pPr>
      <w:ind w:left="720"/>
      <w:contextualSpacing/>
    </w:pPr>
  </w:style>
  <w:style w:type="character" w:customStyle="1" w:styleId="HeaderChar">
    <w:name w:val="Header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FooterChar">
    <w:name w:val="Footer Char"/>
    <w:basedOn w:val="DefaultParagraphFont"/>
    <w:link w:val="Footer"/>
    <w:locked/>
    <w:rsid w:val="00782C72"/>
    <w:rPr>
      <w:rFonts w:ascii="Times New Roman" w:hAnsi="Times New Roman"/>
      <w:caps/>
      <w:noProof/>
      <w:sz w:val="16"/>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6CFD"/>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rsid w:val="00D44BA5"/>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D44BA5"/>
    <w:pPr>
      <w:spacing w:before="320"/>
      <w:outlineLvl w:val="1"/>
    </w:pPr>
  </w:style>
  <w:style w:type="paragraph" w:styleId="Heading3">
    <w:name w:val="heading 3"/>
    <w:basedOn w:val="Heading1"/>
    <w:next w:val="Normal"/>
    <w:qFormat/>
    <w:rsid w:val="00D44BA5"/>
    <w:pPr>
      <w:spacing w:before="200"/>
      <w:outlineLvl w:val="2"/>
    </w:pPr>
  </w:style>
  <w:style w:type="paragraph" w:styleId="Heading4">
    <w:name w:val="heading 4"/>
    <w:basedOn w:val="Heading3"/>
    <w:next w:val="Normal"/>
    <w:qFormat/>
    <w:rsid w:val="00D44BA5"/>
    <w:pPr>
      <w:tabs>
        <w:tab w:val="clear" w:pos="794"/>
        <w:tab w:val="left" w:pos="1191"/>
      </w:tabs>
      <w:ind w:left="993" w:hanging="993"/>
      <w:outlineLvl w:val="3"/>
    </w:pPr>
  </w:style>
  <w:style w:type="paragraph" w:styleId="Heading5">
    <w:name w:val="heading 5"/>
    <w:basedOn w:val="Heading3"/>
    <w:next w:val="Normal"/>
    <w:qFormat/>
    <w:rsid w:val="00D44BA5"/>
    <w:pPr>
      <w:tabs>
        <w:tab w:val="clear" w:pos="794"/>
        <w:tab w:val="left" w:pos="1191"/>
      </w:tabs>
      <w:outlineLvl w:val="4"/>
    </w:pPr>
  </w:style>
  <w:style w:type="paragraph" w:styleId="Heading6">
    <w:name w:val="heading 6"/>
    <w:basedOn w:val="Heading3"/>
    <w:next w:val="Normal"/>
    <w:qFormat/>
    <w:rsid w:val="00D44BA5"/>
    <w:pPr>
      <w:tabs>
        <w:tab w:val="clear" w:pos="794"/>
        <w:tab w:val="left" w:pos="1191"/>
      </w:tabs>
      <w:outlineLvl w:val="5"/>
    </w:pPr>
  </w:style>
  <w:style w:type="paragraph" w:styleId="Heading7">
    <w:name w:val="heading 7"/>
    <w:basedOn w:val="Heading3"/>
    <w:next w:val="Normal"/>
    <w:qFormat/>
    <w:rsid w:val="00D44BA5"/>
    <w:pPr>
      <w:tabs>
        <w:tab w:val="clear" w:pos="794"/>
        <w:tab w:val="left" w:pos="1191"/>
      </w:tabs>
      <w:outlineLvl w:val="6"/>
    </w:pPr>
  </w:style>
  <w:style w:type="paragraph" w:styleId="Heading8">
    <w:name w:val="heading 8"/>
    <w:basedOn w:val="Heading3"/>
    <w:next w:val="Normal"/>
    <w:qFormat/>
    <w:rsid w:val="00D44BA5"/>
    <w:pPr>
      <w:tabs>
        <w:tab w:val="clear" w:pos="794"/>
        <w:tab w:val="left" w:pos="1191"/>
      </w:tabs>
      <w:outlineLvl w:val="7"/>
    </w:pPr>
  </w:style>
  <w:style w:type="paragraph" w:styleId="Heading9">
    <w:name w:val="heading 9"/>
    <w:basedOn w:val="Heading3"/>
    <w:next w:val="Normal"/>
    <w:qFormat/>
    <w:rsid w:val="00D44BA5"/>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D44BA5"/>
  </w:style>
  <w:style w:type="paragraph" w:styleId="TOC7">
    <w:name w:val="toc 7"/>
    <w:basedOn w:val="TOC3"/>
    <w:next w:val="Normal"/>
    <w:semiHidden/>
    <w:rsid w:val="00D44BA5"/>
  </w:style>
  <w:style w:type="paragraph" w:styleId="TOC6">
    <w:name w:val="toc 6"/>
    <w:basedOn w:val="TOC3"/>
    <w:next w:val="Normal"/>
    <w:semiHidden/>
    <w:rsid w:val="00D44BA5"/>
  </w:style>
  <w:style w:type="paragraph" w:styleId="TOC5">
    <w:name w:val="toc 5"/>
    <w:basedOn w:val="TOC3"/>
    <w:next w:val="Normal"/>
    <w:semiHidden/>
    <w:rsid w:val="00D44BA5"/>
  </w:style>
  <w:style w:type="paragraph" w:styleId="TOC4">
    <w:name w:val="toc 4"/>
    <w:basedOn w:val="TOC3"/>
    <w:next w:val="Normal"/>
    <w:semiHidden/>
    <w:rsid w:val="00D44BA5"/>
  </w:style>
  <w:style w:type="paragraph" w:styleId="TOC3">
    <w:name w:val="toc 3"/>
    <w:basedOn w:val="TOC2"/>
    <w:next w:val="Normal"/>
    <w:semiHidden/>
    <w:rsid w:val="00D44BA5"/>
    <w:pPr>
      <w:spacing w:before="80"/>
    </w:pPr>
  </w:style>
  <w:style w:type="paragraph" w:styleId="TOC2">
    <w:name w:val="toc 2"/>
    <w:basedOn w:val="TOC1"/>
    <w:next w:val="Normal"/>
    <w:semiHidden/>
    <w:rsid w:val="00D44BA5"/>
    <w:pPr>
      <w:spacing w:before="120"/>
    </w:pPr>
  </w:style>
  <w:style w:type="paragraph" w:styleId="TOC1">
    <w:name w:val="toc 1"/>
    <w:basedOn w:val="Normal"/>
    <w:semiHidden/>
    <w:rsid w:val="00D44BA5"/>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D44BA5"/>
    <w:pPr>
      <w:ind w:left="1698"/>
    </w:pPr>
  </w:style>
  <w:style w:type="paragraph" w:styleId="Index6">
    <w:name w:val="index 6"/>
    <w:basedOn w:val="Normal"/>
    <w:next w:val="Normal"/>
    <w:semiHidden/>
    <w:rsid w:val="00D44BA5"/>
    <w:pPr>
      <w:ind w:left="1415"/>
    </w:pPr>
  </w:style>
  <w:style w:type="paragraph" w:styleId="Index5">
    <w:name w:val="index 5"/>
    <w:basedOn w:val="Normal"/>
    <w:next w:val="Normal"/>
    <w:semiHidden/>
    <w:rsid w:val="00D44BA5"/>
    <w:pPr>
      <w:ind w:left="1132"/>
    </w:pPr>
  </w:style>
  <w:style w:type="paragraph" w:styleId="Index4">
    <w:name w:val="index 4"/>
    <w:basedOn w:val="Normal"/>
    <w:next w:val="Normal"/>
    <w:semiHidden/>
    <w:rsid w:val="00D44BA5"/>
    <w:pPr>
      <w:ind w:left="851"/>
    </w:pPr>
  </w:style>
  <w:style w:type="paragraph" w:styleId="Index3">
    <w:name w:val="index 3"/>
    <w:basedOn w:val="Normal"/>
    <w:next w:val="Normal"/>
    <w:semiHidden/>
    <w:rsid w:val="00D44BA5"/>
    <w:pPr>
      <w:ind w:left="567"/>
    </w:pPr>
  </w:style>
  <w:style w:type="paragraph" w:styleId="Index2">
    <w:name w:val="index 2"/>
    <w:basedOn w:val="Normal"/>
    <w:next w:val="Normal"/>
    <w:semiHidden/>
    <w:rsid w:val="00D44BA5"/>
    <w:pPr>
      <w:ind w:left="284"/>
    </w:pPr>
  </w:style>
  <w:style w:type="paragraph" w:styleId="Index1">
    <w:name w:val="index 1"/>
    <w:basedOn w:val="Normal"/>
    <w:next w:val="Normal"/>
    <w:semiHidden/>
    <w:rsid w:val="00D44BA5"/>
  </w:style>
  <w:style w:type="character" w:styleId="LineNumber">
    <w:name w:val="line number"/>
    <w:basedOn w:val="DefaultParagraphFont"/>
    <w:rsid w:val="00D44BA5"/>
  </w:style>
  <w:style w:type="paragraph" w:styleId="IndexHeading">
    <w:name w:val="index heading"/>
    <w:basedOn w:val="Normal"/>
    <w:next w:val="Normal"/>
    <w:semiHidden/>
    <w:rsid w:val="00D44BA5"/>
  </w:style>
  <w:style w:type="paragraph" w:styleId="Footer">
    <w:name w:val="footer"/>
    <w:basedOn w:val="Normal"/>
    <w:link w:val="FooterChar"/>
    <w:rsid w:val="00D44BA5"/>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uiPriority w:val="99"/>
    <w:rsid w:val="00D44BA5"/>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D44BA5"/>
    <w:rPr>
      <w:position w:val="6"/>
      <w:sz w:val="16"/>
    </w:rPr>
  </w:style>
  <w:style w:type="paragraph" w:styleId="FootnoteText">
    <w:name w:val="footnote text"/>
    <w:basedOn w:val="Normal"/>
    <w:semiHidden/>
    <w:rsid w:val="00D44BA5"/>
    <w:pPr>
      <w:keepLines/>
      <w:tabs>
        <w:tab w:val="left" w:pos="256"/>
      </w:tabs>
      <w:ind w:left="256" w:hanging="256"/>
    </w:pPr>
  </w:style>
  <w:style w:type="paragraph" w:styleId="NormalIndent">
    <w:name w:val="Normal Indent"/>
    <w:basedOn w:val="Normal"/>
    <w:rsid w:val="00D44BA5"/>
    <w:pPr>
      <w:ind w:left="794"/>
    </w:pPr>
  </w:style>
  <w:style w:type="paragraph" w:customStyle="1" w:styleId="TableLegend">
    <w:name w:val="Table_Legend"/>
    <w:basedOn w:val="TableText"/>
    <w:rsid w:val="00D44BA5"/>
    <w:pPr>
      <w:spacing w:before="120"/>
    </w:pPr>
  </w:style>
  <w:style w:type="paragraph" w:customStyle="1" w:styleId="TableText">
    <w:name w:val="Table_Text"/>
    <w:basedOn w:val="Normal"/>
    <w:rsid w:val="00D44BA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D44BA5"/>
    <w:pPr>
      <w:keepLines/>
      <w:spacing w:before="0"/>
    </w:pPr>
    <w:rPr>
      <w:b/>
      <w:caps w:val="0"/>
    </w:rPr>
  </w:style>
  <w:style w:type="paragraph" w:customStyle="1" w:styleId="Table">
    <w:name w:val="Table_#"/>
    <w:basedOn w:val="Normal"/>
    <w:next w:val="TableTitle"/>
    <w:rsid w:val="00D44BA5"/>
    <w:pPr>
      <w:keepNext/>
      <w:spacing w:before="560" w:after="120"/>
      <w:jc w:val="center"/>
    </w:pPr>
    <w:rPr>
      <w:caps/>
    </w:rPr>
  </w:style>
  <w:style w:type="paragraph" w:customStyle="1" w:styleId="enumlev1">
    <w:name w:val="enumlev1"/>
    <w:basedOn w:val="Normal"/>
    <w:rsid w:val="00D44BA5"/>
    <w:pPr>
      <w:spacing w:before="80"/>
      <w:ind w:left="794" w:hanging="794"/>
    </w:pPr>
  </w:style>
  <w:style w:type="paragraph" w:customStyle="1" w:styleId="enumlev2">
    <w:name w:val="enumlev2"/>
    <w:basedOn w:val="enumlev1"/>
    <w:rsid w:val="00D44BA5"/>
    <w:pPr>
      <w:ind w:left="1191" w:hanging="397"/>
    </w:pPr>
  </w:style>
  <w:style w:type="paragraph" w:customStyle="1" w:styleId="enumlev3">
    <w:name w:val="enumlev3"/>
    <w:basedOn w:val="enumlev2"/>
    <w:rsid w:val="00D44BA5"/>
    <w:pPr>
      <w:ind w:left="1588"/>
    </w:pPr>
  </w:style>
  <w:style w:type="paragraph" w:customStyle="1" w:styleId="TableHead">
    <w:name w:val="Table_Head"/>
    <w:basedOn w:val="TableText"/>
    <w:rsid w:val="00D44BA5"/>
    <w:pPr>
      <w:keepNext/>
      <w:spacing w:before="80" w:after="80"/>
      <w:jc w:val="center"/>
    </w:pPr>
    <w:rPr>
      <w:b/>
    </w:rPr>
  </w:style>
  <w:style w:type="paragraph" w:customStyle="1" w:styleId="FigureLegend">
    <w:name w:val="Figure_Legend"/>
    <w:basedOn w:val="Normal"/>
    <w:rsid w:val="00D44BA5"/>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D44BA5"/>
    <w:pPr>
      <w:spacing w:before="480"/>
    </w:pPr>
  </w:style>
  <w:style w:type="paragraph" w:customStyle="1" w:styleId="FigureTitle">
    <w:name w:val="Figure_Title"/>
    <w:basedOn w:val="TableTitle"/>
    <w:next w:val="Normal"/>
    <w:rsid w:val="00D44BA5"/>
    <w:pPr>
      <w:keepNext w:val="0"/>
      <w:spacing w:after="480"/>
    </w:pPr>
  </w:style>
  <w:style w:type="paragraph" w:customStyle="1" w:styleId="Annex">
    <w:name w:val="Annex_#"/>
    <w:basedOn w:val="Normal"/>
    <w:next w:val="AnnexRef"/>
    <w:rsid w:val="00D44BA5"/>
    <w:pPr>
      <w:keepNext/>
      <w:keepLines/>
      <w:spacing w:before="480" w:after="80"/>
      <w:jc w:val="center"/>
    </w:pPr>
    <w:rPr>
      <w:caps/>
    </w:rPr>
  </w:style>
  <w:style w:type="paragraph" w:customStyle="1" w:styleId="AnnexRef">
    <w:name w:val="Annex_Ref"/>
    <w:basedOn w:val="Normal"/>
    <w:next w:val="AnnexTitle"/>
    <w:rsid w:val="00D44BA5"/>
    <w:pPr>
      <w:keepNext/>
      <w:keepLines/>
      <w:jc w:val="center"/>
    </w:pPr>
  </w:style>
  <w:style w:type="paragraph" w:customStyle="1" w:styleId="AnnexTitle">
    <w:name w:val="Annex_Title"/>
    <w:basedOn w:val="Normal"/>
    <w:next w:val="Normalaftertitle"/>
    <w:rsid w:val="0057754D"/>
    <w:pPr>
      <w:keepNext/>
      <w:keepLines/>
      <w:spacing w:before="240" w:after="280"/>
      <w:jc w:val="center"/>
    </w:pPr>
    <w:rPr>
      <w:b/>
      <w:sz w:val="26"/>
    </w:rPr>
  </w:style>
  <w:style w:type="paragraph" w:customStyle="1" w:styleId="Appendix">
    <w:name w:val="Appendix_#"/>
    <w:basedOn w:val="Annex"/>
    <w:next w:val="AppendixRef"/>
    <w:rsid w:val="00D44BA5"/>
  </w:style>
  <w:style w:type="paragraph" w:customStyle="1" w:styleId="AppendixRef">
    <w:name w:val="Appendix_Ref"/>
    <w:basedOn w:val="AnnexRef"/>
    <w:next w:val="AppendixTitle"/>
    <w:rsid w:val="00D44BA5"/>
  </w:style>
  <w:style w:type="paragraph" w:customStyle="1" w:styleId="AppendixTitle">
    <w:name w:val="Appendix_Title"/>
    <w:basedOn w:val="AnnexTitle"/>
    <w:next w:val="Normalaftertitle"/>
    <w:rsid w:val="00D44BA5"/>
  </w:style>
  <w:style w:type="paragraph" w:customStyle="1" w:styleId="RefTitle">
    <w:name w:val="Ref_Title"/>
    <w:basedOn w:val="Normal"/>
    <w:next w:val="RefText"/>
    <w:rsid w:val="00D44BA5"/>
    <w:pPr>
      <w:spacing w:before="480"/>
      <w:jc w:val="center"/>
    </w:pPr>
    <w:rPr>
      <w:caps/>
    </w:rPr>
  </w:style>
  <w:style w:type="paragraph" w:customStyle="1" w:styleId="RefText">
    <w:name w:val="Ref_Text"/>
    <w:basedOn w:val="Normal"/>
    <w:rsid w:val="00D44BA5"/>
    <w:pPr>
      <w:ind w:left="794" w:hanging="794"/>
    </w:pPr>
  </w:style>
  <w:style w:type="paragraph" w:customStyle="1" w:styleId="Equation">
    <w:name w:val="Equation"/>
    <w:basedOn w:val="Normal"/>
    <w:rsid w:val="00D44BA5"/>
    <w:pPr>
      <w:tabs>
        <w:tab w:val="clear" w:pos="1191"/>
        <w:tab w:val="clear" w:pos="1588"/>
        <w:tab w:val="clear" w:pos="1985"/>
        <w:tab w:val="center" w:pos="4876"/>
        <w:tab w:val="right" w:pos="9752"/>
      </w:tabs>
    </w:pPr>
  </w:style>
  <w:style w:type="paragraph" w:customStyle="1" w:styleId="Head">
    <w:name w:val="Head"/>
    <w:basedOn w:val="Normal"/>
    <w:rsid w:val="00D44BA5"/>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D44BA5"/>
    <w:pPr>
      <w:keepNext/>
      <w:keepLines/>
      <w:spacing w:before="240"/>
      <w:jc w:val="center"/>
    </w:pPr>
    <w:rPr>
      <w:b/>
      <w:caps/>
    </w:rPr>
  </w:style>
  <w:style w:type="paragraph" w:customStyle="1" w:styleId="Normalaftertitle">
    <w:name w:val="Normal after title"/>
    <w:basedOn w:val="Normal"/>
    <w:next w:val="Normal"/>
    <w:rsid w:val="00D44BA5"/>
    <w:pPr>
      <w:spacing w:before="320"/>
    </w:pPr>
  </w:style>
  <w:style w:type="paragraph" w:customStyle="1" w:styleId="call">
    <w:name w:val="call"/>
    <w:basedOn w:val="Normal"/>
    <w:next w:val="Normal"/>
    <w:rsid w:val="00D44BA5"/>
    <w:pPr>
      <w:keepNext/>
      <w:keepLines/>
      <w:spacing w:before="160"/>
      <w:ind w:left="794"/>
    </w:pPr>
    <w:rPr>
      <w:i/>
    </w:rPr>
  </w:style>
  <w:style w:type="paragraph" w:customStyle="1" w:styleId="Rec">
    <w:name w:val="Rec_#"/>
    <w:basedOn w:val="Normal"/>
    <w:next w:val="RecTitle"/>
    <w:rsid w:val="00D44BA5"/>
    <w:pPr>
      <w:keepNext/>
      <w:keepLines/>
      <w:spacing w:before="480"/>
      <w:jc w:val="center"/>
    </w:pPr>
    <w:rPr>
      <w:caps/>
    </w:rPr>
  </w:style>
  <w:style w:type="paragraph" w:customStyle="1" w:styleId="toc0">
    <w:name w:val="toc 0"/>
    <w:basedOn w:val="Normal"/>
    <w:next w:val="TOC1"/>
    <w:rsid w:val="00D44BA5"/>
    <w:pPr>
      <w:tabs>
        <w:tab w:val="clear" w:pos="794"/>
        <w:tab w:val="clear" w:pos="1191"/>
        <w:tab w:val="clear" w:pos="1588"/>
        <w:tab w:val="clear" w:pos="1985"/>
        <w:tab w:val="right" w:pos="9781"/>
      </w:tabs>
    </w:pPr>
    <w:rPr>
      <w:b/>
    </w:rPr>
  </w:style>
  <w:style w:type="paragraph" w:styleId="List">
    <w:name w:val="List"/>
    <w:basedOn w:val="Normal"/>
    <w:rsid w:val="00D44BA5"/>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D44BA5"/>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D44BA5"/>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D44BA5"/>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D44BA5"/>
    <w:pPr>
      <w:spacing w:before="160"/>
      <w:ind w:left="0" w:firstLine="0"/>
      <w:outlineLvl w:val="9"/>
    </w:pPr>
  </w:style>
  <w:style w:type="paragraph" w:customStyle="1" w:styleId="Keywords">
    <w:name w:val="Keywords"/>
    <w:basedOn w:val="Normal"/>
    <w:rsid w:val="00D44BA5"/>
    <w:pPr>
      <w:tabs>
        <w:tab w:val="clear" w:pos="1191"/>
        <w:tab w:val="clear" w:pos="1588"/>
      </w:tabs>
      <w:ind w:left="794" w:hanging="794"/>
    </w:pPr>
  </w:style>
  <w:style w:type="paragraph" w:customStyle="1" w:styleId="ASN1">
    <w:name w:val="ASN.1"/>
    <w:basedOn w:val="Normal"/>
    <w:rsid w:val="00D44BA5"/>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D44BA5"/>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D44BA5"/>
    <w:pPr>
      <w:tabs>
        <w:tab w:val="clear" w:pos="794"/>
        <w:tab w:val="clear" w:pos="1191"/>
        <w:tab w:val="clear" w:pos="1588"/>
        <w:tab w:val="clear" w:pos="1985"/>
      </w:tabs>
      <w:spacing w:before="480"/>
      <w:ind w:left="4961"/>
    </w:pPr>
  </w:style>
  <w:style w:type="paragraph" w:customStyle="1" w:styleId="meeting">
    <w:name w:val="meeting"/>
    <w:basedOn w:val="Head"/>
    <w:next w:val="Head"/>
    <w:rsid w:val="00D44BA5"/>
    <w:pPr>
      <w:tabs>
        <w:tab w:val="left" w:pos="7371"/>
      </w:tabs>
      <w:spacing w:after="560"/>
    </w:pPr>
  </w:style>
  <w:style w:type="paragraph" w:customStyle="1" w:styleId="BodyText">
    <w:name w:val="BodyText"/>
    <w:basedOn w:val="Normal"/>
    <w:rsid w:val="00D44BA5"/>
    <w:pPr>
      <w:tabs>
        <w:tab w:val="clear" w:pos="794"/>
        <w:tab w:val="clear" w:pos="1191"/>
        <w:tab w:val="clear" w:pos="1588"/>
        <w:tab w:val="clear" w:pos="1985"/>
      </w:tabs>
      <w:spacing w:before="240"/>
    </w:pPr>
  </w:style>
  <w:style w:type="paragraph" w:customStyle="1" w:styleId="ITUadres">
    <w:name w:val="ITU_adres"/>
    <w:basedOn w:val="Normal"/>
    <w:rsid w:val="00D44BA5"/>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D44BA5"/>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D44BA5"/>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D44BA5"/>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D44BA5"/>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D44BA5"/>
  </w:style>
  <w:style w:type="paragraph" w:customStyle="1" w:styleId="ITUbureau">
    <w:name w:val="ITU_bureau"/>
    <w:basedOn w:val="Normal"/>
    <w:rsid w:val="00D44BA5"/>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rsid w:val="00D44BA5"/>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D44BA5"/>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D44BA5"/>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rsid w:val="00D44BA5"/>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D44BA5"/>
    <w:pPr>
      <w:tabs>
        <w:tab w:val="left" w:pos="1418"/>
        <w:tab w:val="left" w:pos="1985"/>
        <w:tab w:val="left" w:pos="2268"/>
      </w:tabs>
      <w:ind w:firstLine="1304"/>
    </w:pPr>
  </w:style>
  <w:style w:type="paragraph" w:customStyle="1" w:styleId="Tiret">
    <w:name w:val="Tiret"/>
    <w:basedOn w:val="Normal"/>
    <w:rsid w:val="00D44BA5"/>
    <w:pPr>
      <w:tabs>
        <w:tab w:val="clear" w:pos="794"/>
        <w:tab w:val="clear" w:pos="1191"/>
        <w:tab w:val="clear" w:pos="1588"/>
        <w:tab w:val="clear" w:pos="1985"/>
      </w:tabs>
      <w:ind w:left="-680"/>
    </w:pPr>
  </w:style>
  <w:style w:type="paragraph" w:customStyle="1" w:styleId="NormFoot">
    <w:name w:val="Norm_Foot"/>
    <w:basedOn w:val="Normal"/>
    <w:rsid w:val="00D44BA5"/>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D44BA5"/>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D44BA5"/>
    <w:pPr>
      <w:keepLines/>
      <w:tabs>
        <w:tab w:val="left" w:pos="1361"/>
        <w:tab w:val="left" w:pos="1758"/>
        <w:tab w:val="left" w:pos="2155"/>
        <w:tab w:val="left" w:pos="2552"/>
      </w:tabs>
      <w:ind w:left="567"/>
    </w:pPr>
  </w:style>
  <w:style w:type="paragraph" w:customStyle="1" w:styleId="headingi">
    <w:name w:val="heading_i"/>
    <w:basedOn w:val="Heading3"/>
    <w:next w:val="Normal"/>
    <w:rsid w:val="00D44BA5"/>
    <w:pPr>
      <w:spacing w:before="160"/>
      <w:ind w:left="0" w:firstLine="0"/>
      <w:outlineLvl w:val="9"/>
    </w:pPr>
    <w:rPr>
      <w:b w:val="0"/>
      <w:i/>
    </w:rPr>
  </w:style>
  <w:style w:type="character" w:styleId="Hyperlink">
    <w:name w:val="Hyperlink"/>
    <w:basedOn w:val="DefaultParagraphFont"/>
    <w:rsid w:val="00D44BA5"/>
    <w:rPr>
      <w:color w:val="0000FF"/>
      <w:u w:val="single"/>
    </w:rPr>
  </w:style>
  <w:style w:type="paragraph" w:customStyle="1" w:styleId="Qlist">
    <w:name w:val="Qlist"/>
    <w:basedOn w:val="Normal"/>
    <w:rsid w:val="00D44BA5"/>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D44BA5"/>
    <w:pPr>
      <w:tabs>
        <w:tab w:val="left" w:pos="397"/>
      </w:tabs>
    </w:pPr>
  </w:style>
  <w:style w:type="paragraph" w:customStyle="1" w:styleId="FirstFooter">
    <w:name w:val="FirstFooter"/>
    <w:basedOn w:val="Footer"/>
    <w:rsid w:val="00D44BA5"/>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D44BA5"/>
  </w:style>
  <w:style w:type="paragraph" w:styleId="BodyText0">
    <w:name w:val="Body Text"/>
    <w:basedOn w:val="Normal"/>
    <w:rsid w:val="00D44BA5"/>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uiPriority w:val="99"/>
    <w:rsid w:val="00D44BA5"/>
  </w:style>
  <w:style w:type="paragraph" w:customStyle="1" w:styleId="AnnexNo">
    <w:name w:val="Annex_No"/>
    <w:basedOn w:val="Normal"/>
    <w:next w:val="Normal"/>
    <w:rsid w:val="00E16CFD"/>
    <w:pPr>
      <w:keepNext/>
      <w:keepLines/>
      <w:overflowPunct w:val="0"/>
      <w:autoSpaceDE w:val="0"/>
      <w:autoSpaceDN w:val="0"/>
      <w:adjustRightInd w:val="0"/>
      <w:spacing w:before="480" w:after="80"/>
      <w:jc w:val="center"/>
      <w:textAlignment w:val="baseline"/>
    </w:pPr>
    <w:rPr>
      <w:caps/>
      <w:sz w:val="26"/>
    </w:rPr>
  </w:style>
  <w:style w:type="character" w:styleId="FollowedHyperlink">
    <w:name w:val="FollowedHyperlink"/>
    <w:basedOn w:val="DefaultParagraphFont"/>
    <w:rsid w:val="00D44BA5"/>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51E89"/>
    <w:pPr>
      <w:ind w:left="720"/>
      <w:contextualSpacing/>
    </w:pPr>
  </w:style>
  <w:style w:type="character" w:customStyle="1" w:styleId="HeaderChar">
    <w:name w:val="Header Char"/>
    <w:basedOn w:val="DefaultParagraphFont"/>
    <w:link w:val="Header"/>
    <w:uiPriority w:val="99"/>
    <w:rsid w:val="00A51E89"/>
    <w:rPr>
      <w:rFonts w:ascii="Times New Roman" w:hAnsi="Times New Roman"/>
      <w:sz w:val="18"/>
      <w:lang w:val="fr-FR" w:eastAsia="en-US"/>
    </w:rPr>
  </w:style>
  <w:style w:type="paragraph" w:styleId="PlainText">
    <w:name w:val="Plain Text"/>
    <w:basedOn w:val="Normal"/>
    <w:link w:val="PlainTextChar"/>
    <w:uiPriority w:val="99"/>
    <w:unhideWhenUsed/>
    <w:rsid w:val="00BF1E0F"/>
    <w:pPr>
      <w:tabs>
        <w:tab w:val="clear" w:pos="794"/>
        <w:tab w:val="clear" w:pos="1191"/>
        <w:tab w:val="clear" w:pos="1588"/>
        <w:tab w:val="clear" w:pos="1985"/>
      </w:tabs>
      <w:spacing w:before="0"/>
    </w:pPr>
    <w:rPr>
      <w:rFonts w:eastAsiaTheme="minorEastAsia"/>
      <w:sz w:val="21"/>
      <w:szCs w:val="21"/>
      <w:lang w:val="en-US" w:eastAsia="zh-CN"/>
    </w:rPr>
  </w:style>
  <w:style w:type="character" w:customStyle="1" w:styleId="PlainTextChar">
    <w:name w:val="Plain Text Char"/>
    <w:basedOn w:val="DefaultParagraphFont"/>
    <w:link w:val="PlainText"/>
    <w:uiPriority w:val="99"/>
    <w:rsid w:val="00BF1E0F"/>
    <w:rPr>
      <w:rFonts w:ascii="Times New Roman" w:eastAsiaTheme="minorEastAsia" w:hAnsi="Times New Roman"/>
      <w:sz w:val="21"/>
      <w:szCs w:val="21"/>
    </w:rPr>
  </w:style>
  <w:style w:type="character" w:customStyle="1" w:styleId="FooterChar">
    <w:name w:val="Footer Char"/>
    <w:basedOn w:val="DefaultParagraphFont"/>
    <w:link w:val="Footer"/>
    <w:locked/>
    <w:rsid w:val="00782C72"/>
    <w:rPr>
      <w:rFonts w:ascii="Times New Roman" w:hAnsi="Times New Roman"/>
      <w:caps/>
      <w:noProof/>
      <w:sz w:val="1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69475">
      <w:bodyDiv w:val="1"/>
      <w:marLeft w:val="0"/>
      <w:marRight w:val="0"/>
      <w:marTop w:val="0"/>
      <w:marBottom w:val="0"/>
      <w:divBdr>
        <w:top w:val="none" w:sz="0" w:space="0" w:color="auto"/>
        <w:left w:val="none" w:sz="0" w:space="0" w:color="auto"/>
        <w:bottom w:val="none" w:sz="0" w:space="0" w:color="auto"/>
        <w:right w:val="none" w:sz="0" w:space="0" w:color="auto"/>
      </w:divBdr>
    </w:div>
    <w:div w:id="339935333">
      <w:bodyDiv w:val="1"/>
      <w:marLeft w:val="0"/>
      <w:marRight w:val="0"/>
      <w:marTop w:val="0"/>
      <w:marBottom w:val="0"/>
      <w:divBdr>
        <w:top w:val="none" w:sz="0" w:space="0" w:color="auto"/>
        <w:left w:val="none" w:sz="0" w:space="0" w:color="auto"/>
        <w:bottom w:val="none" w:sz="0" w:space="0" w:color="auto"/>
        <w:right w:val="none" w:sz="0" w:space="0" w:color="auto"/>
      </w:divBdr>
    </w:div>
    <w:div w:id="566956218">
      <w:bodyDiv w:val="1"/>
      <w:marLeft w:val="0"/>
      <w:marRight w:val="0"/>
      <w:marTop w:val="0"/>
      <w:marBottom w:val="0"/>
      <w:divBdr>
        <w:top w:val="none" w:sz="0" w:space="0" w:color="auto"/>
        <w:left w:val="none" w:sz="0" w:space="0" w:color="auto"/>
        <w:bottom w:val="none" w:sz="0" w:space="0" w:color="auto"/>
        <w:right w:val="none" w:sz="0" w:space="0" w:color="auto"/>
      </w:divBdr>
    </w:div>
    <w:div w:id="1705059292">
      <w:bodyDiv w:val="1"/>
      <w:marLeft w:val="0"/>
      <w:marRight w:val="0"/>
      <w:marTop w:val="0"/>
      <w:marBottom w:val="0"/>
      <w:divBdr>
        <w:top w:val="none" w:sz="0" w:space="0" w:color="auto"/>
        <w:left w:val="none" w:sz="0" w:space="0" w:color="auto"/>
        <w:bottom w:val="none" w:sz="0" w:space="0" w:color="auto"/>
        <w:right w:val="none" w:sz="0" w:space="0" w:color="auto"/>
      </w:divBdr>
    </w:div>
    <w:div w:id="173076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ITU-T/studygroups/templates" TargetMode="External"/><Relationship Id="rId18" Type="http://schemas.openxmlformats.org/officeDocument/2006/relationships/hyperlink" Target="mailto:tsbreg@itu.int"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itu.int/travel/" TargetMode="External"/><Relationship Id="rId7" Type="http://schemas.openxmlformats.org/officeDocument/2006/relationships/footnotes" Target="footnotes.xml"/><Relationship Id="rId12" Type="http://schemas.openxmlformats.org/officeDocument/2006/relationships/hyperlink" Target="http://itu.int/net/ITU-T/ddp/" TargetMode="External"/><Relationship Id="rId17" Type="http://schemas.openxmlformats.org/officeDocument/2006/relationships/hyperlink" Target="http://itu.int/ITU-T/go/e-print"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rinternamer@eprint.itu.int" TargetMode="External"/><Relationship Id="rId20" Type="http://schemas.openxmlformats.org/officeDocument/2006/relationships/hyperlink" Target="http://itu.int/en/ITU-T/info/Pages/resources.asp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sbsg3@itu.int"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servicedesk@itu.int" TargetMode="External"/><Relationship Id="rId23" Type="http://schemas.openxmlformats.org/officeDocument/2006/relationships/header" Target="header1.xml"/><Relationship Id="rId28" Type="http://schemas.openxmlformats.org/officeDocument/2006/relationships/hyperlink" Target="http://www.itu.int/ITU-T/studygroups/com03" TargetMode="External"/><Relationship Id="rId10" Type="http://schemas.openxmlformats.org/officeDocument/2006/relationships/hyperlink" Target="mailto:tsbsg3@itu.int" TargetMode="External"/><Relationship Id="rId19" Type="http://schemas.openxmlformats.org/officeDocument/2006/relationships/hyperlink" Target="http://itu.int/ITU-T/studygroups/com03" TargetMode="External"/><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tu.int/ITU-T/edh/faqs-support.html" TargetMode="External"/><Relationship Id="rId22" Type="http://schemas.openxmlformats.org/officeDocument/2006/relationships/hyperlink" Target="mailto:tsbreg@itu.int" TargetMode="External"/><Relationship Id="rId27" Type="http://schemas.openxmlformats.org/officeDocument/2006/relationships/hyperlink" Target="mailto:bdtfellowships@itu.int" TargetMode="Externa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0BEB5-490E-481C-8BE2-4CC83EE60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PE_TSBCOL.dot</Template>
  <TotalTime>0</TotalTime>
  <Pages>13</Pages>
  <Words>2240</Words>
  <Characters>16804</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19006</CharactersWithSpaces>
  <SharedDoc>false</SharedDoc>
  <HLinks>
    <vt:vector size="54" baseType="variant">
      <vt:variant>
        <vt:i4>6684759</vt:i4>
      </vt:variant>
      <vt:variant>
        <vt:i4>30</vt:i4>
      </vt:variant>
      <vt:variant>
        <vt:i4>0</vt:i4>
      </vt:variant>
      <vt:variant>
        <vt:i4>5</vt:i4>
      </vt:variant>
      <vt:variant>
        <vt:lpwstr>mailto:bdtfellowships@itu.int</vt:lpwstr>
      </vt:variant>
      <vt:variant>
        <vt:lpwstr/>
      </vt:variant>
      <vt:variant>
        <vt:i4>6619225</vt:i4>
      </vt:variant>
      <vt:variant>
        <vt:i4>21</vt:i4>
      </vt:variant>
      <vt:variant>
        <vt:i4>0</vt:i4>
      </vt:variant>
      <vt:variant>
        <vt:i4>5</vt:i4>
      </vt:variant>
      <vt:variant>
        <vt:lpwstr>mailto:tsbreg@itu.int</vt:lpwstr>
      </vt:variant>
      <vt:variant>
        <vt:lpwstr/>
      </vt:variant>
      <vt:variant>
        <vt:i4>7667747</vt:i4>
      </vt:variant>
      <vt:variant>
        <vt:i4>18</vt:i4>
      </vt:variant>
      <vt:variant>
        <vt:i4>0</vt:i4>
      </vt:variant>
      <vt:variant>
        <vt:i4>5</vt:i4>
      </vt:variant>
      <vt:variant>
        <vt:lpwstr>http://www.itu.int/travel/</vt:lpwstr>
      </vt:variant>
      <vt:variant>
        <vt:lpwstr/>
      </vt:variant>
      <vt:variant>
        <vt:i4>3407993</vt:i4>
      </vt:variant>
      <vt:variant>
        <vt:i4>15</vt:i4>
      </vt:variant>
      <vt:variant>
        <vt:i4>0</vt:i4>
      </vt:variant>
      <vt:variant>
        <vt:i4>5</vt:i4>
      </vt:variant>
      <vt:variant>
        <vt:lpwstr>http://www.itu.int/ITU-T/edh/faqs-support.html</vt:lpwstr>
      </vt:variant>
      <vt:variant>
        <vt:lpwstr/>
      </vt:variant>
      <vt:variant>
        <vt:i4>327716</vt:i4>
      </vt:variant>
      <vt:variant>
        <vt:i4>12</vt:i4>
      </vt:variant>
      <vt:variant>
        <vt:i4>0</vt:i4>
      </vt:variant>
      <vt:variant>
        <vt:i4>5</vt:i4>
      </vt:variant>
      <vt:variant>
        <vt:lpwstr>mailto:helpdesk@itu.int</vt:lpwstr>
      </vt:variant>
      <vt:variant>
        <vt:lpwstr/>
      </vt:variant>
      <vt:variant>
        <vt:i4>852034</vt:i4>
      </vt:variant>
      <vt:variant>
        <vt:i4>9</vt:i4>
      </vt:variant>
      <vt:variant>
        <vt:i4>0</vt:i4>
      </vt:variant>
      <vt:variant>
        <vt:i4>5</vt:i4>
      </vt:variant>
      <vt:variant>
        <vt:lpwstr>http://www.itu.int/ITU-T/studygroups/com../index.asp</vt:lpwstr>
      </vt:variant>
      <vt:variant>
        <vt:lpwstr/>
      </vt:variant>
      <vt:variant>
        <vt:i4>6619225</vt:i4>
      </vt:variant>
      <vt:variant>
        <vt:i4>6</vt:i4>
      </vt:variant>
      <vt:variant>
        <vt:i4>0</vt:i4>
      </vt:variant>
      <vt:variant>
        <vt:i4>5</vt:i4>
      </vt:variant>
      <vt:variant>
        <vt:lpwstr>mailto:tsbreg@itu.int</vt:lpwstr>
      </vt:variant>
      <vt:variant>
        <vt:lpwstr/>
      </vt:variant>
      <vt:variant>
        <vt:i4>4915221</vt:i4>
      </vt:variant>
      <vt:variant>
        <vt:i4>3</vt:i4>
      </vt:variant>
      <vt:variant>
        <vt:i4>0</vt:i4>
      </vt:variant>
      <vt:variant>
        <vt:i4>5</vt:i4>
      </vt:variant>
      <vt:variant>
        <vt:lpwstr>http://www.itu.int/ITU-T/studygroups/templates/index.html</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schifferli</dc:creator>
  <cp:lastModifiedBy>Papara, Marion</cp:lastModifiedBy>
  <cp:revision>2</cp:revision>
  <cp:lastPrinted>2012-06-07T09:55:00Z</cp:lastPrinted>
  <dcterms:created xsi:type="dcterms:W3CDTF">2012-06-18T09:37:00Z</dcterms:created>
  <dcterms:modified xsi:type="dcterms:W3CDTF">2012-06-18T09:37:00Z</dcterms:modified>
</cp:coreProperties>
</file>