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545"/>
        <w:tblW w:w="9720" w:type="dxa"/>
        <w:tblLayout w:type="fixed"/>
        <w:tblCellMar>
          <w:left w:w="0" w:type="dxa"/>
          <w:right w:w="0" w:type="dxa"/>
        </w:tblCellMar>
        <w:tblLook w:val="0000"/>
      </w:tblPr>
      <w:tblGrid>
        <w:gridCol w:w="5670"/>
        <w:gridCol w:w="4050"/>
      </w:tblGrid>
      <w:tr w:rsidR="0001775A" w:rsidRPr="00AE461E" w:rsidTr="00235EC3">
        <w:trPr>
          <w:cantSplit/>
        </w:trPr>
        <w:tc>
          <w:tcPr>
            <w:tcW w:w="5670" w:type="dxa"/>
            <w:vAlign w:val="center"/>
          </w:tcPr>
          <w:p w:rsidR="0001775A" w:rsidRPr="00AE461E" w:rsidRDefault="0001775A" w:rsidP="00AA3C4E">
            <w:pPr>
              <w:tabs>
                <w:tab w:val="clear" w:pos="794"/>
                <w:tab w:val="clear" w:pos="1191"/>
                <w:tab w:val="clear" w:pos="1588"/>
                <w:tab w:val="clear" w:pos="1985"/>
                <w:tab w:val="right" w:pos="8732"/>
              </w:tabs>
              <w:spacing w:before="0"/>
              <w:rPr>
                <w:rFonts w:ascii="Verdana" w:hAnsi="Verdana"/>
                <w:b/>
                <w:bCs/>
                <w:iCs/>
                <w:color w:val="FFFFFF"/>
                <w:sz w:val="26"/>
                <w:szCs w:val="26"/>
                <w:lang w:val="ru-RU"/>
              </w:rPr>
            </w:pPr>
            <w:r w:rsidRPr="00AE461E">
              <w:rPr>
                <w:rFonts w:ascii="Verdana" w:hAnsi="Verdana"/>
                <w:b/>
                <w:bCs/>
                <w:sz w:val="26"/>
                <w:szCs w:val="26"/>
                <w:lang w:val="ru-RU"/>
              </w:rPr>
              <w:t xml:space="preserve">Бюро стандартизации </w:t>
            </w:r>
            <w:r w:rsidRPr="00AE461E">
              <w:rPr>
                <w:rFonts w:ascii="Verdana" w:hAnsi="Verdana"/>
                <w:b/>
                <w:bCs/>
                <w:sz w:val="26"/>
                <w:szCs w:val="26"/>
                <w:lang w:val="ru-RU"/>
              </w:rPr>
              <w:br/>
              <w:t>электросвязи</w:t>
            </w:r>
          </w:p>
        </w:tc>
        <w:tc>
          <w:tcPr>
            <w:tcW w:w="4050" w:type="dxa"/>
            <w:vAlign w:val="center"/>
          </w:tcPr>
          <w:p w:rsidR="0001775A" w:rsidRPr="00AE461E" w:rsidRDefault="00CA6CD4" w:rsidP="0001775A">
            <w:pPr>
              <w:spacing w:before="0"/>
              <w:jc w:val="right"/>
              <w:rPr>
                <w:rFonts w:ascii="Verdana" w:hAnsi="Verdana"/>
                <w:color w:val="FFFFFF"/>
                <w:sz w:val="26"/>
                <w:szCs w:val="26"/>
                <w:lang w:val="ru-RU"/>
              </w:rPr>
            </w:pPr>
            <w:bookmarkStart w:id="0" w:name="ditulogo"/>
            <w:bookmarkEnd w:id="0"/>
            <w:r w:rsidRPr="00AE461E">
              <w:rPr>
                <w:noProof/>
                <w:szCs w:val="22"/>
                <w:lang w:val="en-US" w:eastAsia="zh-CN"/>
              </w:rPr>
              <w:drawing>
                <wp:inline distT="0" distB="0" distL="0" distR="0">
                  <wp:extent cx="1316990" cy="695960"/>
                  <wp:effectExtent l="19050" t="0" r="0" b="0"/>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8"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01775A" w:rsidRPr="00AE461E" w:rsidTr="00235EC3">
        <w:trPr>
          <w:cantSplit/>
        </w:trPr>
        <w:tc>
          <w:tcPr>
            <w:tcW w:w="5670" w:type="dxa"/>
            <w:vAlign w:val="center"/>
          </w:tcPr>
          <w:p w:rsidR="0001775A" w:rsidRPr="00AE461E" w:rsidRDefault="0001775A" w:rsidP="0001775A">
            <w:pPr>
              <w:tabs>
                <w:tab w:val="right" w:pos="8732"/>
              </w:tabs>
              <w:rPr>
                <w:rFonts w:ascii="Verdana" w:hAnsi="Verdana"/>
                <w:b/>
                <w:bCs/>
                <w:iCs/>
                <w:sz w:val="18"/>
                <w:szCs w:val="18"/>
                <w:lang w:val="ru-RU"/>
              </w:rPr>
            </w:pPr>
          </w:p>
        </w:tc>
        <w:tc>
          <w:tcPr>
            <w:tcW w:w="4050" w:type="dxa"/>
            <w:vAlign w:val="center"/>
          </w:tcPr>
          <w:p w:rsidR="0001775A" w:rsidRPr="00AE461E" w:rsidRDefault="0001775A" w:rsidP="0001775A">
            <w:pPr>
              <w:ind w:left="993" w:hanging="993"/>
              <w:jc w:val="right"/>
              <w:rPr>
                <w:rFonts w:ascii="Verdana" w:hAnsi="Verdana"/>
                <w:sz w:val="18"/>
                <w:szCs w:val="18"/>
                <w:lang w:val="ru-RU"/>
              </w:rPr>
            </w:pPr>
          </w:p>
        </w:tc>
      </w:tr>
    </w:tbl>
    <w:p w:rsidR="00762D3C" w:rsidRPr="00AE461E" w:rsidRDefault="00762D3C" w:rsidP="00854D8A">
      <w:pPr>
        <w:pStyle w:val="Index1"/>
        <w:tabs>
          <w:tab w:val="clear" w:pos="794"/>
          <w:tab w:val="clear" w:pos="1191"/>
          <w:tab w:val="clear" w:pos="1588"/>
          <w:tab w:val="clear" w:pos="1985"/>
          <w:tab w:val="left" w:pos="5415"/>
        </w:tabs>
        <w:overflowPunct w:val="0"/>
        <w:autoSpaceDE w:val="0"/>
        <w:autoSpaceDN w:val="0"/>
        <w:adjustRightInd w:val="0"/>
        <w:spacing w:before="360" w:after="360"/>
        <w:textAlignment w:val="baseline"/>
        <w:rPr>
          <w:szCs w:val="22"/>
          <w:lang w:val="ru-RU"/>
        </w:rPr>
      </w:pPr>
      <w:r w:rsidRPr="00AE461E">
        <w:rPr>
          <w:lang w:val="ru-RU"/>
        </w:rPr>
        <w:tab/>
      </w:r>
      <w:r w:rsidR="00854D8A" w:rsidRPr="00AE461E">
        <w:rPr>
          <w:szCs w:val="22"/>
          <w:lang w:val="ru-RU"/>
        </w:rPr>
        <w:t>Женева, 17 ноября 2010 года</w:t>
      </w:r>
    </w:p>
    <w:tbl>
      <w:tblPr>
        <w:tblW w:w="9712" w:type="dxa"/>
        <w:tblInd w:w="8" w:type="dxa"/>
        <w:tblLayout w:type="fixed"/>
        <w:tblCellMar>
          <w:left w:w="0" w:type="dxa"/>
          <w:right w:w="0" w:type="dxa"/>
        </w:tblCellMar>
        <w:tblLook w:val="0000"/>
      </w:tblPr>
      <w:tblGrid>
        <w:gridCol w:w="1260"/>
        <w:gridCol w:w="4410"/>
        <w:gridCol w:w="4042"/>
      </w:tblGrid>
      <w:tr w:rsidR="00762D3C" w:rsidRPr="00AE461E">
        <w:trPr>
          <w:cantSplit/>
          <w:trHeight w:val="340"/>
        </w:trPr>
        <w:tc>
          <w:tcPr>
            <w:tcW w:w="1260" w:type="dxa"/>
          </w:tcPr>
          <w:p w:rsidR="00762D3C" w:rsidRPr="00AE461E" w:rsidRDefault="00762D3C" w:rsidP="00AA3C4E">
            <w:pPr>
              <w:tabs>
                <w:tab w:val="clear" w:pos="794"/>
                <w:tab w:val="clear" w:pos="1191"/>
                <w:tab w:val="clear" w:pos="1588"/>
                <w:tab w:val="clear" w:pos="1985"/>
                <w:tab w:val="left" w:pos="4111"/>
              </w:tabs>
              <w:spacing w:before="0"/>
              <w:ind w:right="180"/>
              <w:rPr>
                <w:lang w:val="ru-RU"/>
              </w:rPr>
            </w:pPr>
            <w:r w:rsidRPr="00AE461E">
              <w:rPr>
                <w:szCs w:val="24"/>
                <w:lang w:val="ru-RU"/>
              </w:rPr>
              <w:t>Осн.:</w:t>
            </w:r>
          </w:p>
        </w:tc>
        <w:tc>
          <w:tcPr>
            <w:tcW w:w="4410" w:type="dxa"/>
          </w:tcPr>
          <w:p w:rsidR="00762D3C" w:rsidRPr="00AE461E" w:rsidRDefault="00762D3C" w:rsidP="00235EC3">
            <w:pPr>
              <w:overflowPunct w:val="0"/>
              <w:autoSpaceDE w:val="0"/>
              <w:autoSpaceDN w:val="0"/>
              <w:adjustRightInd w:val="0"/>
              <w:spacing w:before="0"/>
              <w:textAlignment w:val="baseline"/>
              <w:rPr>
                <w:b/>
                <w:lang w:val="ru-RU"/>
              </w:rPr>
            </w:pPr>
            <w:r w:rsidRPr="00AE461E">
              <w:rPr>
                <w:b/>
                <w:bCs/>
                <w:szCs w:val="22"/>
                <w:lang w:val="ru-RU"/>
              </w:rPr>
              <w:t>Коллективное</w:t>
            </w:r>
            <w:r w:rsidRPr="00AE461E">
              <w:rPr>
                <w:b/>
                <w:szCs w:val="24"/>
                <w:lang w:val="ru-RU"/>
              </w:rPr>
              <w:t xml:space="preserve"> письмо </w:t>
            </w:r>
            <w:r w:rsidR="00D001B0" w:rsidRPr="00AE461E">
              <w:rPr>
                <w:b/>
                <w:szCs w:val="24"/>
                <w:lang w:val="ru-RU"/>
              </w:rPr>
              <w:t>3/3</w:t>
            </w:r>
            <w:r w:rsidRPr="00AE461E">
              <w:rPr>
                <w:b/>
                <w:szCs w:val="24"/>
                <w:lang w:val="ru-RU"/>
              </w:rPr>
              <w:t xml:space="preserve"> БСЭ</w:t>
            </w:r>
          </w:p>
          <w:p w:rsidR="00762D3C" w:rsidRPr="00AE461E" w:rsidRDefault="00762D3C" w:rsidP="00235EC3">
            <w:pPr>
              <w:tabs>
                <w:tab w:val="left" w:pos="4111"/>
              </w:tabs>
              <w:spacing w:before="0"/>
              <w:rPr>
                <w:b/>
                <w:lang w:val="ru-RU"/>
              </w:rPr>
            </w:pPr>
          </w:p>
        </w:tc>
        <w:tc>
          <w:tcPr>
            <w:tcW w:w="4042" w:type="dxa"/>
          </w:tcPr>
          <w:p w:rsidR="00762D3C" w:rsidRPr="00AE461E" w:rsidRDefault="00762D3C" w:rsidP="00EA5FF7">
            <w:pPr>
              <w:tabs>
                <w:tab w:val="left" w:pos="4111"/>
              </w:tabs>
              <w:spacing w:before="0"/>
              <w:ind w:left="57"/>
              <w:rPr>
                <w:b/>
                <w:lang w:val="ru-RU"/>
              </w:rPr>
            </w:pPr>
          </w:p>
        </w:tc>
      </w:tr>
      <w:tr w:rsidR="00762D3C" w:rsidRPr="00DA0736">
        <w:trPr>
          <w:cantSplit/>
        </w:trPr>
        <w:tc>
          <w:tcPr>
            <w:tcW w:w="1260" w:type="dxa"/>
          </w:tcPr>
          <w:p w:rsidR="00762D3C" w:rsidRPr="00AE461E" w:rsidRDefault="00762D3C" w:rsidP="00EA5FF7">
            <w:pPr>
              <w:spacing w:before="0"/>
              <w:ind w:left="57"/>
              <w:rPr>
                <w:lang w:val="ru-RU"/>
              </w:rPr>
            </w:pPr>
            <w:r w:rsidRPr="00AE461E">
              <w:rPr>
                <w:lang w:val="ru-RU"/>
              </w:rPr>
              <w:t>Тел.:</w:t>
            </w:r>
            <w:r w:rsidRPr="00AE461E">
              <w:rPr>
                <w:lang w:val="ru-RU"/>
              </w:rPr>
              <w:br/>
              <w:t>Факс:</w:t>
            </w:r>
            <w:r w:rsidRPr="00AE461E">
              <w:rPr>
                <w:lang w:val="ru-RU"/>
              </w:rPr>
              <w:br/>
              <w:t>Эл. почта:</w:t>
            </w:r>
          </w:p>
        </w:tc>
        <w:tc>
          <w:tcPr>
            <w:tcW w:w="4410" w:type="dxa"/>
          </w:tcPr>
          <w:p w:rsidR="00762D3C" w:rsidRPr="00AE461E" w:rsidRDefault="00762D3C" w:rsidP="00235EC3">
            <w:pPr>
              <w:tabs>
                <w:tab w:val="left" w:pos="4111"/>
              </w:tabs>
              <w:spacing w:before="0"/>
              <w:rPr>
                <w:lang w:val="ru-RU"/>
              </w:rPr>
            </w:pPr>
            <w:r w:rsidRPr="00AE461E">
              <w:rPr>
                <w:lang w:val="ru-RU"/>
              </w:rPr>
              <w:t>+41 22 730</w:t>
            </w:r>
            <w:r w:rsidR="00D001B0" w:rsidRPr="00AE461E">
              <w:rPr>
                <w:lang w:val="ru-RU"/>
              </w:rPr>
              <w:t xml:space="preserve"> 5887</w:t>
            </w:r>
            <w:r w:rsidRPr="00AE461E">
              <w:rPr>
                <w:lang w:val="ru-RU"/>
              </w:rPr>
              <w:br/>
              <w:t>+41 22 730 5853</w:t>
            </w:r>
            <w:r w:rsidRPr="00AE461E">
              <w:rPr>
                <w:lang w:val="ru-RU"/>
              </w:rPr>
              <w:br/>
            </w:r>
            <w:r w:rsidR="00092B8B" w:rsidRPr="00AE461E">
              <w:rPr>
                <w:lang w:val="ru-RU"/>
              </w:rPr>
              <w:fldChar w:fldCharType="begin"/>
            </w:r>
            <w:r w:rsidR="00C35D2D" w:rsidRPr="00AE461E">
              <w:rPr>
                <w:lang w:val="ru-RU"/>
              </w:rPr>
              <w:instrText>HYPERLINK "mailto:tsbsg3@itu.int"</w:instrText>
            </w:r>
            <w:r w:rsidR="00092B8B" w:rsidRPr="00AE461E">
              <w:rPr>
                <w:lang w:val="ru-RU"/>
              </w:rPr>
              <w:fldChar w:fldCharType="separate"/>
            </w:r>
            <w:r w:rsidR="00D001B0" w:rsidRPr="00AE461E">
              <w:rPr>
                <w:rStyle w:val="Hyperlink"/>
                <w:lang w:val="ru-RU"/>
              </w:rPr>
              <w:t>tsbsg3@itu.int</w:t>
            </w:r>
            <w:r w:rsidR="00092B8B" w:rsidRPr="00AE461E">
              <w:rPr>
                <w:lang w:val="ru-RU"/>
              </w:rPr>
              <w:fldChar w:fldCharType="end"/>
            </w:r>
          </w:p>
        </w:tc>
        <w:tc>
          <w:tcPr>
            <w:tcW w:w="4042" w:type="dxa"/>
          </w:tcPr>
          <w:p w:rsidR="00762D3C" w:rsidRPr="00AE461E" w:rsidRDefault="00762D3C" w:rsidP="00D001B0">
            <w:pPr>
              <w:tabs>
                <w:tab w:val="clear" w:pos="794"/>
                <w:tab w:val="clear" w:pos="1191"/>
                <w:tab w:val="clear" w:pos="1588"/>
                <w:tab w:val="clear" w:pos="1985"/>
              </w:tabs>
              <w:spacing w:before="0"/>
              <w:ind w:left="284" w:hanging="284"/>
              <w:rPr>
                <w:lang w:val="ru-RU"/>
              </w:rPr>
            </w:pPr>
            <w:r w:rsidRPr="00AE461E">
              <w:rPr>
                <w:szCs w:val="24"/>
                <w:lang w:val="ru-RU"/>
              </w:rPr>
              <w:t>–</w:t>
            </w:r>
            <w:r w:rsidRPr="00AE461E">
              <w:rPr>
                <w:szCs w:val="24"/>
                <w:lang w:val="ru-RU"/>
              </w:rPr>
              <w:tab/>
              <w:t>Администрациям Государств – Членов Союза, Членам Сектора МСЭ-Т и Ассоциированным членам МСЭ-Т, принимающим участие в работе</w:t>
            </w:r>
            <w:r w:rsidRPr="00AE461E">
              <w:rPr>
                <w:szCs w:val="24"/>
                <w:lang w:val="ru-RU"/>
              </w:rPr>
              <w:br/>
            </w:r>
            <w:r w:rsidR="00D001B0" w:rsidRPr="00AE461E">
              <w:rPr>
                <w:szCs w:val="24"/>
                <w:lang w:val="ru-RU"/>
              </w:rPr>
              <w:t>3</w:t>
            </w:r>
            <w:r w:rsidR="006E6DAE" w:rsidRPr="00AE461E">
              <w:rPr>
                <w:szCs w:val="24"/>
                <w:lang w:val="ru-RU"/>
              </w:rPr>
              <w:noBreakHyphen/>
            </w:r>
            <w:r w:rsidR="0001775A" w:rsidRPr="00AE461E">
              <w:rPr>
                <w:szCs w:val="24"/>
                <w:lang w:val="ru-RU"/>
              </w:rPr>
              <w:t>й Исследовательской комиссии</w:t>
            </w:r>
          </w:p>
        </w:tc>
      </w:tr>
    </w:tbl>
    <w:p w:rsidR="00762D3C" w:rsidRPr="00AE461E" w:rsidRDefault="00762D3C" w:rsidP="00762D3C">
      <w:pPr>
        <w:spacing w:before="0"/>
        <w:rPr>
          <w:lang w:val="ru-RU"/>
        </w:rPr>
      </w:pPr>
    </w:p>
    <w:tbl>
      <w:tblPr>
        <w:tblW w:w="9773" w:type="dxa"/>
        <w:tblInd w:w="8" w:type="dxa"/>
        <w:tblLayout w:type="fixed"/>
        <w:tblCellMar>
          <w:left w:w="0" w:type="dxa"/>
          <w:right w:w="0" w:type="dxa"/>
        </w:tblCellMar>
        <w:tblLook w:val="0000"/>
      </w:tblPr>
      <w:tblGrid>
        <w:gridCol w:w="1260"/>
        <w:gridCol w:w="8513"/>
      </w:tblGrid>
      <w:tr w:rsidR="00762D3C" w:rsidRPr="00DA0736" w:rsidTr="00235EC3">
        <w:trPr>
          <w:cantSplit/>
          <w:trHeight w:val="680"/>
        </w:trPr>
        <w:tc>
          <w:tcPr>
            <w:tcW w:w="1260" w:type="dxa"/>
          </w:tcPr>
          <w:p w:rsidR="00762D3C" w:rsidRPr="00AE461E" w:rsidRDefault="00762D3C" w:rsidP="00AA3C4E">
            <w:pPr>
              <w:tabs>
                <w:tab w:val="clear" w:pos="794"/>
                <w:tab w:val="clear" w:pos="1191"/>
                <w:tab w:val="clear" w:pos="1588"/>
                <w:tab w:val="clear" w:pos="1985"/>
                <w:tab w:val="left" w:pos="4111"/>
              </w:tabs>
              <w:spacing w:before="0"/>
              <w:ind w:right="-107"/>
              <w:rPr>
                <w:sz w:val="20"/>
                <w:lang w:val="ru-RU"/>
              </w:rPr>
            </w:pPr>
            <w:bookmarkStart w:id="1" w:name="Addressee_E"/>
            <w:bookmarkEnd w:id="1"/>
            <w:r w:rsidRPr="00AE461E">
              <w:rPr>
                <w:bCs/>
                <w:szCs w:val="24"/>
                <w:lang w:val="ru-RU"/>
              </w:rPr>
              <w:t>Предмет:</w:t>
            </w:r>
          </w:p>
        </w:tc>
        <w:tc>
          <w:tcPr>
            <w:tcW w:w="8513" w:type="dxa"/>
          </w:tcPr>
          <w:p w:rsidR="00762D3C" w:rsidRPr="00AE461E" w:rsidRDefault="001E69CF" w:rsidP="00235EC3">
            <w:pPr>
              <w:tabs>
                <w:tab w:val="left" w:pos="4111"/>
              </w:tabs>
              <w:overflowPunct w:val="0"/>
              <w:autoSpaceDE w:val="0"/>
              <w:autoSpaceDN w:val="0"/>
              <w:adjustRightInd w:val="0"/>
              <w:spacing w:before="0"/>
              <w:ind w:left="8"/>
              <w:textAlignment w:val="baseline"/>
              <w:rPr>
                <w:b/>
                <w:bCs/>
                <w:lang w:val="ru-RU"/>
              </w:rPr>
            </w:pPr>
            <w:r w:rsidRPr="00AE461E">
              <w:rPr>
                <w:b/>
                <w:szCs w:val="22"/>
                <w:lang w:val="ru-RU"/>
              </w:rPr>
              <w:t>Собрание</w:t>
            </w:r>
            <w:r w:rsidRPr="00AE461E">
              <w:rPr>
                <w:b/>
                <w:bCs/>
                <w:szCs w:val="22"/>
                <w:lang w:val="ru-RU"/>
              </w:rPr>
              <w:t xml:space="preserve"> </w:t>
            </w:r>
            <w:r w:rsidR="00D001B0" w:rsidRPr="00AE461E">
              <w:rPr>
                <w:b/>
                <w:bCs/>
                <w:szCs w:val="22"/>
                <w:lang w:val="ru-RU"/>
              </w:rPr>
              <w:t>3</w:t>
            </w:r>
            <w:r w:rsidR="00762D3C" w:rsidRPr="00AE461E">
              <w:rPr>
                <w:b/>
                <w:bCs/>
                <w:szCs w:val="22"/>
                <w:lang w:val="ru-RU"/>
              </w:rPr>
              <w:noBreakHyphen/>
              <w:t>й Исследовательской комиссии</w:t>
            </w:r>
            <w:r w:rsidR="00235EC3" w:rsidRPr="00235EC3">
              <w:rPr>
                <w:b/>
                <w:bCs/>
                <w:szCs w:val="22"/>
                <w:lang w:val="ru-RU"/>
              </w:rPr>
              <w:t xml:space="preserve"> </w:t>
            </w:r>
            <w:r w:rsidR="00762D3C" w:rsidRPr="00AE461E">
              <w:rPr>
                <w:b/>
                <w:bCs/>
                <w:szCs w:val="22"/>
                <w:lang w:val="ru-RU"/>
              </w:rPr>
              <w:t xml:space="preserve">Женева, </w:t>
            </w:r>
            <w:r w:rsidR="00D001B0" w:rsidRPr="00AE461E">
              <w:rPr>
                <w:b/>
                <w:bCs/>
                <w:szCs w:val="22"/>
                <w:lang w:val="ru-RU"/>
              </w:rPr>
              <w:t xml:space="preserve">28 марта – 1 апреля 2011 года, </w:t>
            </w:r>
            <w:r w:rsidR="00235EC3" w:rsidRPr="00235EC3">
              <w:rPr>
                <w:b/>
                <w:bCs/>
                <w:szCs w:val="22"/>
                <w:lang w:val="ru-RU"/>
              </w:rPr>
              <w:br/>
            </w:r>
            <w:r w:rsidR="00D001B0" w:rsidRPr="00AE461E">
              <w:rPr>
                <w:b/>
                <w:bCs/>
                <w:szCs w:val="22"/>
                <w:lang w:val="ru-RU"/>
              </w:rPr>
              <w:t xml:space="preserve">и собрание Объединенной группы </w:t>
            </w:r>
            <w:r w:rsidR="00235EC3" w:rsidRPr="00AE461E">
              <w:rPr>
                <w:b/>
                <w:bCs/>
                <w:szCs w:val="22"/>
                <w:lang w:val="ru-RU"/>
              </w:rPr>
              <w:t xml:space="preserve">Докладчиков </w:t>
            </w:r>
            <w:r w:rsidR="00D001B0" w:rsidRPr="00AE461E">
              <w:rPr>
                <w:b/>
                <w:bCs/>
                <w:szCs w:val="22"/>
                <w:lang w:val="ru-RU"/>
              </w:rPr>
              <w:t xml:space="preserve">(МИС и </w:t>
            </w:r>
            <w:r w:rsidR="00D001B0" w:rsidRPr="00AE461E">
              <w:rPr>
                <w:b/>
                <w:bCs/>
                <w:lang w:val="ru-RU"/>
              </w:rPr>
              <w:t>TFMF</w:t>
            </w:r>
            <w:r w:rsidR="00304F66" w:rsidRPr="00AE461E">
              <w:rPr>
                <w:b/>
                <w:bCs/>
                <w:szCs w:val="22"/>
                <w:lang w:val="ru-RU"/>
              </w:rPr>
              <w:t xml:space="preserve">), </w:t>
            </w:r>
            <w:r w:rsidR="00235EC3" w:rsidRPr="00235EC3">
              <w:rPr>
                <w:b/>
                <w:bCs/>
                <w:szCs w:val="22"/>
                <w:lang w:val="ru-RU"/>
              </w:rPr>
              <w:br/>
            </w:r>
            <w:r w:rsidR="00304F66" w:rsidRPr="00AE461E">
              <w:rPr>
                <w:b/>
                <w:bCs/>
                <w:szCs w:val="22"/>
                <w:lang w:val="ru-RU"/>
              </w:rPr>
              <w:t>Женева, 25 марта</w:t>
            </w:r>
            <w:r w:rsidR="00D001B0" w:rsidRPr="00AE461E">
              <w:rPr>
                <w:b/>
                <w:bCs/>
                <w:szCs w:val="22"/>
                <w:lang w:val="ru-RU"/>
              </w:rPr>
              <w:t xml:space="preserve"> 2011 года</w:t>
            </w:r>
          </w:p>
        </w:tc>
      </w:tr>
    </w:tbl>
    <w:p w:rsidR="00762D3C" w:rsidRPr="00AE461E" w:rsidRDefault="00762D3C" w:rsidP="00F47B8B">
      <w:pPr>
        <w:spacing w:before="480"/>
        <w:rPr>
          <w:lang w:val="ru-RU"/>
        </w:rPr>
      </w:pPr>
      <w:bookmarkStart w:id="2" w:name="StartTyping_E"/>
      <w:bookmarkEnd w:id="2"/>
      <w:r w:rsidRPr="00AE461E">
        <w:rPr>
          <w:lang w:val="ru-RU"/>
        </w:rPr>
        <w:t>Уважаемая госпожа,</w:t>
      </w:r>
      <w:r w:rsidRPr="00AE461E">
        <w:rPr>
          <w:lang w:val="ru-RU"/>
        </w:rPr>
        <w:br/>
      </w:r>
      <w:r w:rsidR="00C81908" w:rsidRPr="00AE461E">
        <w:rPr>
          <w:lang w:val="ru-RU"/>
        </w:rPr>
        <w:t xml:space="preserve">уважаемый </w:t>
      </w:r>
      <w:r w:rsidRPr="00AE461E">
        <w:rPr>
          <w:lang w:val="ru-RU"/>
        </w:rPr>
        <w:t>господин,</w:t>
      </w:r>
    </w:p>
    <w:p w:rsidR="00762D3C" w:rsidRPr="00AE461E" w:rsidRDefault="00762D3C" w:rsidP="00235EC3">
      <w:pPr>
        <w:rPr>
          <w:lang w:val="ru-RU"/>
        </w:rPr>
      </w:pPr>
      <w:bookmarkStart w:id="3" w:name="suitetext"/>
      <w:bookmarkStart w:id="4" w:name="text"/>
      <w:bookmarkEnd w:id="3"/>
      <w:bookmarkEnd w:id="4"/>
      <w:r w:rsidRPr="00AE461E">
        <w:rPr>
          <w:bCs/>
          <w:lang w:val="ru-RU"/>
        </w:rPr>
        <w:t>1</w:t>
      </w:r>
      <w:r w:rsidRPr="00AE461E">
        <w:rPr>
          <w:lang w:val="ru-RU"/>
        </w:rPr>
        <w:tab/>
        <w:t>В соответствии с расписанием собраний Сектора стандартизации электросвя</w:t>
      </w:r>
      <w:r w:rsidR="003963F2" w:rsidRPr="00AE461E">
        <w:rPr>
          <w:lang w:val="ru-RU"/>
        </w:rPr>
        <w:t xml:space="preserve">зи МСЭ на </w:t>
      </w:r>
      <w:r w:rsidR="00D001B0" w:rsidRPr="00AE461E">
        <w:rPr>
          <w:lang w:val="ru-RU"/>
        </w:rPr>
        <w:t>2011</w:t>
      </w:r>
      <w:r w:rsidR="003963F2" w:rsidRPr="00AE461E">
        <w:rPr>
          <w:lang w:val="ru-RU"/>
        </w:rPr>
        <w:t xml:space="preserve"> год (см. Циркуляр </w:t>
      </w:r>
      <w:r w:rsidR="00D001B0" w:rsidRPr="00AE461E">
        <w:rPr>
          <w:lang w:val="ru-RU"/>
        </w:rPr>
        <w:t>80</w:t>
      </w:r>
      <w:r w:rsidR="003963F2" w:rsidRPr="00AE461E">
        <w:rPr>
          <w:lang w:val="ru-RU"/>
        </w:rPr>
        <w:t xml:space="preserve"> БСЭ от </w:t>
      </w:r>
      <w:r w:rsidR="00D001B0" w:rsidRPr="00AE461E">
        <w:rPr>
          <w:lang w:val="ru-RU"/>
        </w:rPr>
        <w:t xml:space="preserve">14 декабря 2009 года) </w:t>
      </w:r>
      <w:r w:rsidRPr="00AE461E">
        <w:rPr>
          <w:lang w:val="ru-RU"/>
        </w:rPr>
        <w:t xml:space="preserve">хотел бы проинформировать вас, что собрание </w:t>
      </w:r>
      <w:r w:rsidR="00D001B0" w:rsidRPr="00AE461E">
        <w:rPr>
          <w:lang w:val="ru-RU"/>
        </w:rPr>
        <w:t>3</w:t>
      </w:r>
      <w:r w:rsidR="0001775A" w:rsidRPr="00AE461E">
        <w:rPr>
          <w:lang w:val="ru-RU"/>
        </w:rPr>
        <w:noBreakHyphen/>
      </w:r>
      <w:r w:rsidRPr="00AE461E">
        <w:rPr>
          <w:lang w:val="ru-RU"/>
        </w:rPr>
        <w:t xml:space="preserve">й Исследовательской комиссии </w:t>
      </w:r>
      <w:r w:rsidR="00242A1D" w:rsidRPr="00AE461E">
        <w:rPr>
          <w:lang w:val="ru-RU"/>
        </w:rPr>
        <w:t>(</w:t>
      </w:r>
      <w:r w:rsidR="00242A1D" w:rsidRPr="00AE461E">
        <w:rPr>
          <w:i/>
          <w:iCs/>
          <w:lang w:val="ru-RU"/>
        </w:rPr>
        <w:t>Принципы</w:t>
      </w:r>
      <w:r w:rsidR="00242A1D" w:rsidRPr="00AE461E">
        <w:rPr>
          <w:lang w:val="ru-RU"/>
        </w:rPr>
        <w:t xml:space="preserve"> </w:t>
      </w:r>
      <w:r w:rsidR="00242A1D" w:rsidRPr="00AE461E">
        <w:rPr>
          <w:i/>
          <w:iCs/>
          <w:lang w:val="ru-RU"/>
        </w:rPr>
        <w:t>тарификации и учета, включая соответствующие экономические и стратегические вопросы электросвязи</w:t>
      </w:r>
      <w:r w:rsidRPr="00AE461E">
        <w:rPr>
          <w:lang w:val="ru-RU"/>
        </w:rPr>
        <w:t xml:space="preserve">) состоится </w:t>
      </w:r>
      <w:r w:rsidR="00502D2C">
        <w:rPr>
          <w:lang w:val="ru-RU"/>
        </w:rPr>
        <w:t>в штаб</w:t>
      </w:r>
      <w:r w:rsidR="00502D2C">
        <w:rPr>
          <w:lang w:val="ru-RU"/>
        </w:rPr>
        <w:noBreakHyphen/>
        <w:t xml:space="preserve">квартире МСЭ в Женеве с </w:t>
      </w:r>
      <w:r w:rsidR="00242A1D" w:rsidRPr="00AE461E">
        <w:rPr>
          <w:lang w:val="ru-RU"/>
        </w:rPr>
        <w:t xml:space="preserve">28 марта </w:t>
      </w:r>
      <w:r w:rsidRPr="00AE461E">
        <w:rPr>
          <w:lang w:val="ru-RU"/>
        </w:rPr>
        <w:t xml:space="preserve">по </w:t>
      </w:r>
      <w:r w:rsidR="00242A1D" w:rsidRPr="00AE461E">
        <w:rPr>
          <w:lang w:val="ru-RU"/>
        </w:rPr>
        <w:t xml:space="preserve">1 апреля 2011 года </w:t>
      </w:r>
      <w:r w:rsidRPr="00AE461E">
        <w:rPr>
          <w:lang w:val="ru-RU"/>
        </w:rPr>
        <w:t>включительно.</w:t>
      </w:r>
    </w:p>
    <w:p w:rsidR="00B2026C" w:rsidRPr="00AE461E" w:rsidRDefault="00B2026C" w:rsidP="00854D8A">
      <w:pPr>
        <w:rPr>
          <w:lang w:val="ru-RU"/>
        </w:rPr>
      </w:pPr>
      <w:r w:rsidRPr="00AE461E">
        <w:rPr>
          <w:lang w:val="ru-RU"/>
        </w:rPr>
        <w:t>Наряду с этим, как было решено на собрании ИК3, которое прошл</w:t>
      </w:r>
      <w:r w:rsidR="00854D8A" w:rsidRPr="00AE461E">
        <w:rPr>
          <w:lang w:val="ru-RU"/>
        </w:rPr>
        <w:t>о в Сеуле, Республика Корея, 17</w:t>
      </w:r>
      <w:r w:rsidR="00854D8A" w:rsidRPr="00AE461E">
        <w:rPr>
          <w:lang w:val="ru-RU"/>
        </w:rPr>
        <w:sym w:font="Symbol" w:char="F02D"/>
      </w:r>
      <w:r w:rsidRPr="00AE461E">
        <w:rPr>
          <w:lang w:val="ru-RU"/>
        </w:rPr>
        <w:t xml:space="preserve">21 мая 2010 года, собрание Объединенной группы </w:t>
      </w:r>
      <w:r w:rsidR="00235EC3" w:rsidRPr="00AE461E">
        <w:rPr>
          <w:lang w:val="ru-RU"/>
        </w:rPr>
        <w:t xml:space="preserve">Докладчиков </w:t>
      </w:r>
      <w:r w:rsidRPr="00AE461E">
        <w:rPr>
          <w:lang w:val="ru-RU"/>
        </w:rPr>
        <w:t xml:space="preserve">по МИС и TFMF также состоится в штаб-квартире МСЭ 25 марта 2011 года. Информация об этом собрании будет своевременно разослана по списку рассылки В. 1/3. </w:t>
      </w:r>
      <w:r w:rsidRPr="00934764">
        <w:rPr>
          <w:lang w:val="ru-RU"/>
        </w:rPr>
        <w:t xml:space="preserve">Если </w:t>
      </w:r>
      <w:r w:rsidR="00235EC3" w:rsidRPr="00934764">
        <w:rPr>
          <w:lang w:val="ru-RU"/>
        </w:rPr>
        <w:t xml:space="preserve">вы </w:t>
      </w:r>
      <w:r w:rsidRPr="00934764">
        <w:rPr>
          <w:lang w:val="ru-RU"/>
        </w:rPr>
        <w:t xml:space="preserve">заинтересованы в работе этого Вопроса, </w:t>
      </w:r>
      <w:r w:rsidR="00A0514A" w:rsidRPr="00934764">
        <w:rPr>
          <w:lang w:val="ru-RU"/>
        </w:rPr>
        <w:t xml:space="preserve">просьба убедиться, что </w:t>
      </w:r>
      <w:r w:rsidR="00235EC3" w:rsidRPr="00934764">
        <w:rPr>
          <w:lang w:val="ru-RU"/>
        </w:rPr>
        <w:t xml:space="preserve">вы </w:t>
      </w:r>
      <w:r w:rsidR="00A0514A" w:rsidRPr="00934764">
        <w:rPr>
          <w:lang w:val="ru-RU"/>
        </w:rPr>
        <w:t>включены в список рассылки</w:t>
      </w:r>
      <w:r w:rsidR="00A0514A" w:rsidRPr="00AE461E">
        <w:rPr>
          <w:lang w:val="ru-RU"/>
        </w:rPr>
        <w:t>.</w:t>
      </w:r>
    </w:p>
    <w:p w:rsidR="00A0514A" w:rsidRPr="00AE461E" w:rsidRDefault="00A0514A" w:rsidP="00854D8A">
      <w:pPr>
        <w:rPr>
          <w:lang w:val="ru-RU"/>
        </w:rPr>
      </w:pPr>
      <w:r w:rsidRPr="00AE461E">
        <w:rPr>
          <w:lang w:val="ru-RU"/>
        </w:rPr>
        <w:t xml:space="preserve">В дополнение к этому </w:t>
      </w:r>
      <w:r w:rsidR="00854D8A" w:rsidRPr="00AE461E">
        <w:rPr>
          <w:b/>
          <w:bCs/>
          <w:lang w:val="ru-RU"/>
        </w:rPr>
        <w:t>семинар</w:t>
      </w:r>
      <w:r w:rsidR="00854D8A" w:rsidRPr="00AE461E">
        <w:rPr>
          <w:b/>
          <w:bCs/>
          <w:lang w:val="ru-RU"/>
        </w:rPr>
        <w:noBreakHyphen/>
      </w:r>
      <w:r w:rsidRPr="00AE461E">
        <w:rPr>
          <w:b/>
          <w:bCs/>
          <w:lang w:val="ru-RU"/>
        </w:rPr>
        <w:t xml:space="preserve">практикум по измерению потока IP-трафика </w:t>
      </w:r>
      <w:r w:rsidR="00854D8A" w:rsidRPr="00AE461E">
        <w:rPr>
          <w:b/>
          <w:bCs/>
          <w:lang w:val="ru-RU"/>
        </w:rPr>
        <w:t>состоится в штаб</w:t>
      </w:r>
      <w:r w:rsidR="00854D8A" w:rsidRPr="00AE461E">
        <w:rPr>
          <w:b/>
          <w:bCs/>
          <w:lang w:val="ru-RU"/>
        </w:rPr>
        <w:noBreakHyphen/>
      </w:r>
      <w:r w:rsidRPr="00AE461E">
        <w:rPr>
          <w:b/>
          <w:bCs/>
          <w:lang w:val="ru-RU"/>
        </w:rPr>
        <w:t>квартире МСЭ 24 марта 2011 года</w:t>
      </w:r>
      <w:r w:rsidRPr="00AE461E">
        <w:rPr>
          <w:lang w:val="ru-RU"/>
        </w:rPr>
        <w:t xml:space="preserve">. Информацию об этом семинаре-практикуме можно найти в </w:t>
      </w:r>
      <w:r w:rsidR="00DA0736">
        <w:rPr>
          <w:u w:val="single"/>
          <w:lang w:val="ru-RU"/>
        </w:rPr>
        <w:fldChar w:fldCharType="begin"/>
      </w:r>
      <w:r w:rsidR="00DA0736">
        <w:rPr>
          <w:u w:val="single"/>
          <w:lang w:val="ru-RU"/>
        </w:rPr>
        <w:instrText xml:space="preserve"> HYPERLINK "http://www.itu.int/md/T09-TSB-CIR-0149/en" </w:instrText>
      </w:r>
      <w:r w:rsidR="00DA0736">
        <w:rPr>
          <w:u w:val="single"/>
          <w:lang w:val="ru-RU"/>
        </w:rPr>
      </w:r>
      <w:r w:rsidR="00DA0736">
        <w:rPr>
          <w:u w:val="single"/>
          <w:lang w:val="ru-RU"/>
        </w:rPr>
        <w:fldChar w:fldCharType="separate"/>
      </w:r>
      <w:r w:rsidRPr="00DA0736">
        <w:rPr>
          <w:rStyle w:val="Hyperlink"/>
          <w:lang w:val="ru-RU"/>
        </w:rPr>
        <w:t>Циркуля</w:t>
      </w:r>
      <w:r w:rsidRPr="00DA0736">
        <w:rPr>
          <w:rStyle w:val="Hyperlink"/>
          <w:lang w:val="ru-RU"/>
        </w:rPr>
        <w:t>р</w:t>
      </w:r>
      <w:r w:rsidRPr="00DA0736">
        <w:rPr>
          <w:rStyle w:val="Hyperlink"/>
          <w:lang w:val="ru-RU"/>
        </w:rPr>
        <w:t>е 149 БСЭ</w:t>
      </w:r>
      <w:r w:rsidR="00DA0736">
        <w:rPr>
          <w:u w:val="single"/>
          <w:lang w:val="ru-RU"/>
        </w:rPr>
        <w:fldChar w:fldCharType="end"/>
      </w:r>
      <w:r w:rsidRPr="00AE461E">
        <w:rPr>
          <w:lang w:val="ru-RU"/>
        </w:rPr>
        <w:t>.</w:t>
      </w:r>
    </w:p>
    <w:p w:rsidR="00762D3C" w:rsidRPr="00AE461E" w:rsidRDefault="00762D3C" w:rsidP="00854D8A">
      <w:pPr>
        <w:rPr>
          <w:lang w:val="ru-RU"/>
        </w:rPr>
      </w:pPr>
      <w:r w:rsidRPr="00AE461E">
        <w:rPr>
          <w:lang w:val="ru-RU"/>
        </w:rPr>
        <w:t xml:space="preserve">Открытие </w:t>
      </w:r>
      <w:r w:rsidR="00A0514A" w:rsidRPr="00AE461E">
        <w:rPr>
          <w:lang w:val="ru-RU"/>
        </w:rPr>
        <w:t xml:space="preserve">как </w:t>
      </w:r>
      <w:r w:rsidRPr="00AE461E">
        <w:rPr>
          <w:lang w:val="ru-RU"/>
        </w:rPr>
        <w:t xml:space="preserve">собрания </w:t>
      </w:r>
      <w:r w:rsidR="00A0514A" w:rsidRPr="00AE461E">
        <w:rPr>
          <w:lang w:val="ru-RU"/>
        </w:rPr>
        <w:t xml:space="preserve">Объединенной группы </w:t>
      </w:r>
      <w:r w:rsidR="00235EC3" w:rsidRPr="00AE461E">
        <w:rPr>
          <w:lang w:val="ru-RU"/>
        </w:rPr>
        <w:t>Докладчиков</w:t>
      </w:r>
      <w:r w:rsidR="00A0514A" w:rsidRPr="00AE461E">
        <w:rPr>
          <w:lang w:val="ru-RU"/>
        </w:rPr>
        <w:t xml:space="preserve">, так и собрания ИК3 </w:t>
      </w:r>
      <w:r w:rsidRPr="00AE461E">
        <w:rPr>
          <w:lang w:val="ru-RU"/>
        </w:rPr>
        <w:t>состоится в 09 час.</w:t>
      </w:r>
      <w:r w:rsidR="00854D8A" w:rsidRPr="00AE461E">
        <w:rPr>
          <w:lang w:val="ru-RU"/>
        </w:rPr>
        <w:t> </w:t>
      </w:r>
      <w:r w:rsidRPr="00AE461E">
        <w:rPr>
          <w:lang w:val="ru-RU"/>
        </w:rPr>
        <w:t xml:space="preserve">30 мин. Регистрация участников </w:t>
      </w:r>
      <w:r w:rsidR="00A0514A" w:rsidRPr="00AE461E">
        <w:rPr>
          <w:lang w:val="ru-RU"/>
        </w:rPr>
        <w:t xml:space="preserve">для участников, которые присутствуют исключительно на собрании ИК3, </w:t>
      </w:r>
      <w:r w:rsidRPr="00AE461E">
        <w:rPr>
          <w:lang w:val="ru-RU"/>
        </w:rPr>
        <w:t xml:space="preserve">начнется в 08 час. 30 мин. </w:t>
      </w:r>
      <w:r w:rsidR="00A0514A" w:rsidRPr="00AE461E">
        <w:rPr>
          <w:lang w:val="ru-RU"/>
        </w:rPr>
        <w:t xml:space="preserve">в понедельник, 28 марта, </w:t>
      </w:r>
      <w:r w:rsidRPr="00AE461E">
        <w:rPr>
          <w:lang w:val="ru-RU"/>
        </w:rPr>
        <w:t xml:space="preserve">при входе в здание "Монбрийан". </w:t>
      </w:r>
      <w:r w:rsidR="00A0514A" w:rsidRPr="00AE461E">
        <w:rPr>
          <w:lang w:val="ru-RU"/>
        </w:rPr>
        <w:t xml:space="preserve">Участники </w:t>
      </w:r>
      <w:r w:rsidR="00A0514A" w:rsidRPr="00AE461E">
        <w:rPr>
          <w:b/>
          <w:bCs/>
          <w:lang w:val="ru-RU"/>
        </w:rPr>
        <w:t xml:space="preserve">собрания Объединенной группы </w:t>
      </w:r>
      <w:r w:rsidR="00235EC3" w:rsidRPr="00AE461E">
        <w:rPr>
          <w:b/>
          <w:bCs/>
          <w:lang w:val="ru-RU"/>
        </w:rPr>
        <w:t xml:space="preserve">Докладчиков </w:t>
      </w:r>
      <w:r w:rsidR="00A0514A" w:rsidRPr="00AE461E">
        <w:rPr>
          <w:b/>
          <w:bCs/>
          <w:lang w:val="ru-RU"/>
        </w:rPr>
        <w:t>могут зарегистрироваться с 08 час.</w:t>
      </w:r>
      <w:r w:rsidR="00854D8A" w:rsidRPr="00AE461E">
        <w:rPr>
          <w:b/>
          <w:bCs/>
          <w:lang w:val="ru-RU"/>
        </w:rPr>
        <w:t> </w:t>
      </w:r>
      <w:r w:rsidR="00A0514A" w:rsidRPr="00AE461E">
        <w:rPr>
          <w:b/>
          <w:bCs/>
          <w:lang w:val="ru-RU"/>
        </w:rPr>
        <w:t>30 мин. в пятницу, 25 марта</w:t>
      </w:r>
      <w:r w:rsidR="00A0514A" w:rsidRPr="001F71B7">
        <w:rPr>
          <w:lang w:val="ru-RU"/>
        </w:rPr>
        <w:t>.</w:t>
      </w:r>
      <w:r w:rsidR="00A0514A" w:rsidRPr="00AE461E">
        <w:rPr>
          <w:lang w:val="ru-RU"/>
        </w:rPr>
        <w:t xml:space="preserve"> </w:t>
      </w:r>
      <w:r w:rsidRPr="00AE461E">
        <w:rPr>
          <w:lang w:val="ru-RU"/>
        </w:rPr>
        <w:t>Подробная информация о залах заседаний будет представлена на экранах, расположенных при входе в здания штаб-квартиры МСЭ.</w:t>
      </w:r>
    </w:p>
    <w:p w:rsidR="00762D3C" w:rsidRPr="00AE461E" w:rsidRDefault="00762D3C" w:rsidP="00C34668">
      <w:pPr>
        <w:rPr>
          <w:lang w:val="ru-RU"/>
        </w:rPr>
      </w:pPr>
      <w:r w:rsidRPr="00AE461E">
        <w:rPr>
          <w:bCs/>
          <w:lang w:val="ru-RU"/>
        </w:rPr>
        <w:t>2</w:t>
      </w:r>
      <w:r w:rsidR="00A0514A" w:rsidRPr="00AE461E">
        <w:rPr>
          <w:lang w:val="ru-RU"/>
        </w:rPr>
        <w:tab/>
      </w:r>
      <w:r w:rsidRPr="00AE461E">
        <w:rPr>
          <w:lang w:val="ru-RU"/>
        </w:rPr>
        <w:t>В соответствии с действующими положениями, относящимися к подобным мероприятиям, на собрании будет обеспечен синхронный перевод.</w:t>
      </w:r>
    </w:p>
    <w:p w:rsidR="00762D3C" w:rsidRPr="00AE461E" w:rsidRDefault="00762D3C" w:rsidP="00C34668">
      <w:pPr>
        <w:rPr>
          <w:lang w:val="ru-RU"/>
        </w:rPr>
      </w:pPr>
      <w:r w:rsidRPr="00AE461E">
        <w:rPr>
          <w:bCs/>
          <w:lang w:val="ru-RU"/>
        </w:rPr>
        <w:t>3</w:t>
      </w:r>
      <w:r w:rsidRPr="00AE461E">
        <w:rPr>
          <w:lang w:val="ru-RU"/>
        </w:rPr>
        <w:tab/>
        <w:t>Проект повестки дня</w:t>
      </w:r>
      <w:r w:rsidR="00A0514A" w:rsidRPr="00AE461E">
        <w:rPr>
          <w:lang w:val="ru-RU"/>
        </w:rPr>
        <w:t xml:space="preserve"> собрания ИК3</w:t>
      </w:r>
      <w:r w:rsidRPr="00AE461E">
        <w:rPr>
          <w:lang w:val="ru-RU"/>
        </w:rPr>
        <w:t xml:space="preserve">, подготовленный </w:t>
      </w:r>
      <w:r w:rsidR="001F71B7" w:rsidRPr="00AE461E">
        <w:rPr>
          <w:lang w:val="ru-RU"/>
        </w:rPr>
        <w:t>председателем</w:t>
      </w:r>
      <w:r w:rsidRPr="00AE461E">
        <w:rPr>
          <w:lang w:val="ru-RU"/>
        </w:rPr>
        <w:t xml:space="preserve">, приводится в </w:t>
      </w:r>
      <w:r w:rsidRPr="00AE461E">
        <w:rPr>
          <w:b/>
          <w:lang w:val="ru-RU"/>
        </w:rPr>
        <w:t>Приложени</w:t>
      </w:r>
      <w:r w:rsidR="00A0514A" w:rsidRPr="00AE461E">
        <w:rPr>
          <w:b/>
          <w:lang w:val="ru-RU"/>
        </w:rPr>
        <w:t>ях</w:t>
      </w:r>
      <w:r w:rsidRPr="00AE461E">
        <w:rPr>
          <w:b/>
          <w:lang w:val="ru-RU"/>
        </w:rPr>
        <w:t> 1</w:t>
      </w:r>
      <w:r w:rsidR="00A0514A" w:rsidRPr="00AE461E">
        <w:rPr>
          <w:b/>
          <w:lang w:val="ru-RU"/>
        </w:rPr>
        <w:t>–4</w:t>
      </w:r>
      <w:r w:rsidRPr="00AE461E">
        <w:rPr>
          <w:lang w:val="ru-RU"/>
        </w:rPr>
        <w:t xml:space="preserve"> к настоящему документу.</w:t>
      </w:r>
    </w:p>
    <w:p w:rsidR="00762D3C" w:rsidRPr="00AE461E" w:rsidRDefault="00762D3C" w:rsidP="00C34668">
      <w:pPr>
        <w:rPr>
          <w:lang w:val="ru-RU"/>
        </w:rPr>
      </w:pPr>
      <w:r w:rsidRPr="00AE461E">
        <w:rPr>
          <w:lang w:val="ru-RU"/>
        </w:rPr>
        <w:t>4</w:t>
      </w:r>
      <w:r w:rsidRPr="00AE461E">
        <w:rPr>
          <w:lang w:val="ru-RU"/>
        </w:rPr>
        <w:tab/>
        <w:t>Проект графика распределен</w:t>
      </w:r>
      <w:r w:rsidR="00345EC6" w:rsidRPr="00AE461E">
        <w:rPr>
          <w:lang w:val="ru-RU"/>
        </w:rPr>
        <w:t>ия времени</w:t>
      </w:r>
      <w:r w:rsidR="00A0514A" w:rsidRPr="00AE461E">
        <w:rPr>
          <w:lang w:val="ru-RU"/>
        </w:rPr>
        <w:t xml:space="preserve"> для собрания ИК3</w:t>
      </w:r>
      <w:r w:rsidR="00345EC6" w:rsidRPr="00AE461E">
        <w:rPr>
          <w:lang w:val="ru-RU"/>
        </w:rPr>
        <w:t xml:space="preserve">, подготовленный </w:t>
      </w:r>
      <w:r w:rsidR="001F71B7" w:rsidRPr="00AE461E">
        <w:rPr>
          <w:lang w:val="ru-RU"/>
        </w:rPr>
        <w:t xml:space="preserve">председателем </w:t>
      </w:r>
      <w:r w:rsidR="00A0514A" w:rsidRPr="00AE461E">
        <w:rPr>
          <w:lang w:val="ru-RU"/>
        </w:rPr>
        <w:t>и командой руководства</w:t>
      </w:r>
      <w:r w:rsidRPr="00AE461E">
        <w:rPr>
          <w:lang w:val="ru-RU"/>
        </w:rPr>
        <w:t xml:space="preserve">, приводится в </w:t>
      </w:r>
      <w:r w:rsidRPr="00AE461E">
        <w:rPr>
          <w:b/>
          <w:bCs/>
          <w:lang w:val="ru-RU"/>
        </w:rPr>
        <w:t xml:space="preserve">Приложении </w:t>
      </w:r>
      <w:r w:rsidR="00A0514A" w:rsidRPr="00AE461E">
        <w:rPr>
          <w:b/>
          <w:bCs/>
          <w:lang w:val="ru-RU"/>
        </w:rPr>
        <w:t>5</w:t>
      </w:r>
      <w:r w:rsidRPr="00AE461E">
        <w:rPr>
          <w:lang w:val="ru-RU"/>
        </w:rPr>
        <w:t xml:space="preserve"> к настоящему документу.</w:t>
      </w:r>
    </w:p>
    <w:p w:rsidR="00293F77" w:rsidRPr="00AE461E" w:rsidRDefault="00762D3C" w:rsidP="00C34668">
      <w:pPr>
        <w:rPr>
          <w:lang w:val="ru-RU"/>
        </w:rPr>
      </w:pPr>
      <w:r w:rsidRPr="00AE461E">
        <w:rPr>
          <w:lang w:val="ru-RU"/>
        </w:rPr>
        <w:t>5</w:t>
      </w:r>
      <w:r w:rsidRPr="00AE461E">
        <w:rPr>
          <w:lang w:val="ru-RU"/>
        </w:rPr>
        <w:tab/>
      </w:r>
      <w:r w:rsidR="00293F77" w:rsidRPr="00AE461E">
        <w:rPr>
          <w:lang w:val="ru-RU"/>
        </w:rPr>
        <w:t xml:space="preserve">Проект повестки дня собрания Объединенной группы </w:t>
      </w:r>
      <w:r w:rsidR="00235EC3" w:rsidRPr="00AE461E">
        <w:rPr>
          <w:lang w:val="ru-RU"/>
        </w:rPr>
        <w:t xml:space="preserve">Докладчиков </w:t>
      </w:r>
      <w:r w:rsidR="00293F77" w:rsidRPr="00AE461E">
        <w:rPr>
          <w:lang w:val="ru-RU"/>
        </w:rPr>
        <w:t xml:space="preserve">будет своевременно опубликован как документ TD. Программу семинара-практикума можно найти в </w:t>
      </w:r>
      <w:r w:rsidR="001F71B7" w:rsidRPr="00AE461E">
        <w:rPr>
          <w:lang w:val="ru-RU"/>
        </w:rPr>
        <w:t>Циркуляре </w:t>
      </w:r>
      <w:r w:rsidR="00293F77" w:rsidRPr="00AE461E">
        <w:rPr>
          <w:lang w:val="ru-RU"/>
        </w:rPr>
        <w:t>149 БСЭ, который упоминался выше.</w:t>
      </w:r>
    </w:p>
    <w:p w:rsidR="00762D3C" w:rsidRPr="00AE461E" w:rsidRDefault="00762D3C" w:rsidP="00E6651D">
      <w:pPr>
        <w:rPr>
          <w:lang w:val="ru-RU"/>
        </w:rPr>
      </w:pPr>
      <w:r w:rsidRPr="00AE461E">
        <w:rPr>
          <w:bCs/>
          <w:lang w:val="ru-RU"/>
        </w:rPr>
        <w:lastRenderedPageBreak/>
        <w:t>6</w:t>
      </w:r>
      <w:r w:rsidRPr="00AE461E">
        <w:rPr>
          <w:lang w:val="ru-RU"/>
        </w:rPr>
        <w:tab/>
      </w:r>
      <w:r w:rsidR="00BA5379" w:rsidRPr="00AE461E">
        <w:rPr>
          <w:lang w:val="ru-RU"/>
        </w:rPr>
        <w:t>Просьба принять к сведению</w:t>
      </w:r>
      <w:r w:rsidR="00AC05B2" w:rsidRPr="00AE461E">
        <w:rPr>
          <w:lang w:val="ru-RU"/>
        </w:rPr>
        <w:t>, что в соответствии с результатами обсуждений, проходивших на собрании КГСЭ</w:t>
      </w:r>
      <w:r w:rsidR="008D6CB3" w:rsidRPr="00AE461E">
        <w:rPr>
          <w:lang w:val="ru-RU"/>
        </w:rPr>
        <w:t>, состоявшемся</w:t>
      </w:r>
      <w:r w:rsidR="00AC05B2" w:rsidRPr="00AE461E">
        <w:rPr>
          <w:lang w:val="ru-RU"/>
        </w:rPr>
        <w:t xml:space="preserve"> 8</w:t>
      </w:r>
      <w:r w:rsidR="00E6651D" w:rsidRPr="00AE461E">
        <w:rPr>
          <w:lang w:val="ru-RU"/>
        </w:rPr>
        <w:sym w:font="Symbol" w:char="F02D"/>
      </w:r>
      <w:r w:rsidR="00AC05B2" w:rsidRPr="00AE461E">
        <w:rPr>
          <w:lang w:val="ru-RU"/>
        </w:rPr>
        <w:t>11 февраля 2010 года</w:t>
      </w:r>
      <w:r w:rsidR="00D5110D" w:rsidRPr="00AE461E">
        <w:rPr>
          <w:lang w:val="ru-RU"/>
        </w:rPr>
        <w:t>,</w:t>
      </w:r>
      <w:r w:rsidR="00AC05B2" w:rsidRPr="00AE461E">
        <w:rPr>
          <w:lang w:val="ru-RU"/>
        </w:rPr>
        <w:t xml:space="preserve"> и по согласованию с </w:t>
      </w:r>
      <w:r w:rsidR="003C785D" w:rsidRPr="00AE461E">
        <w:rPr>
          <w:lang w:val="ru-RU"/>
        </w:rPr>
        <w:t xml:space="preserve">председателями исследовательских </w:t>
      </w:r>
      <w:r w:rsidR="00AC05B2" w:rsidRPr="00AE461E">
        <w:rPr>
          <w:lang w:val="ru-RU"/>
        </w:rPr>
        <w:t>комиссий</w:t>
      </w:r>
      <w:r w:rsidRPr="00AE461E">
        <w:rPr>
          <w:lang w:val="ru-RU"/>
        </w:rPr>
        <w:t xml:space="preserve"> </w:t>
      </w:r>
      <w:r w:rsidR="00AC05B2" w:rsidRPr="00AE461E">
        <w:rPr>
          <w:lang w:val="ru-RU"/>
        </w:rPr>
        <w:t>МСЭ-Т</w:t>
      </w:r>
      <w:r w:rsidR="008D6CB3" w:rsidRPr="00AE461E">
        <w:rPr>
          <w:lang w:val="ru-RU"/>
        </w:rPr>
        <w:t xml:space="preserve"> вклады </w:t>
      </w:r>
      <w:r w:rsidR="004365B7" w:rsidRPr="00AE461E">
        <w:rPr>
          <w:lang w:val="ru-RU"/>
        </w:rPr>
        <w:t xml:space="preserve">теперь </w:t>
      </w:r>
      <w:r w:rsidR="008D6CB3" w:rsidRPr="00AE461E">
        <w:rPr>
          <w:lang w:val="ru-RU"/>
        </w:rPr>
        <w:t xml:space="preserve">в порядке эксперимента должны </w:t>
      </w:r>
      <w:r w:rsidR="00574ECA" w:rsidRPr="00AE461E">
        <w:rPr>
          <w:lang w:val="ru-RU"/>
        </w:rPr>
        <w:t>быть получены</w:t>
      </w:r>
      <w:r w:rsidR="008D6CB3" w:rsidRPr="00AE461E">
        <w:rPr>
          <w:lang w:val="ru-RU"/>
        </w:rPr>
        <w:t xml:space="preserve"> БСЭ</w:t>
      </w:r>
      <w:r w:rsidR="00AC05B2" w:rsidRPr="00AE461E">
        <w:rPr>
          <w:lang w:val="ru-RU"/>
        </w:rPr>
        <w:t xml:space="preserve"> </w:t>
      </w:r>
      <w:r w:rsidR="008D6CB3" w:rsidRPr="00AE461E">
        <w:rPr>
          <w:lang w:val="ru-RU"/>
        </w:rPr>
        <w:t xml:space="preserve">не </w:t>
      </w:r>
      <w:r w:rsidR="00574ECA" w:rsidRPr="00AE461E">
        <w:rPr>
          <w:lang w:val="ru-RU"/>
        </w:rPr>
        <w:t>позднее</w:t>
      </w:r>
      <w:r w:rsidR="008D6CB3" w:rsidRPr="00AE461E">
        <w:rPr>
          <w:lang w:val="ru-RU"/>
        </w:rPr>
        <w:t xml:space="preserve"> чем за 12 (двенадцать</w:t>
      </w:r>
      <w:r w:rsidR="00DD1814" w:rsidRPr="00AE461E">
        <w:rPr>
          <w:lang w:val="ru-RU"/>
        </w:rPr>
        <w:t>)</w:t>
      </w:r>
      <w:r w:rsidR="008D6CB3" w:rsidRPr="00AE461E">
        <w:rPr>
          <w:lang w:val="ru-RU"/>
        </w:rPr>
        <w:t xml:space="preserve"> календарных дней </w:t>
      </w:r>
      <w:r w:rsidRPr="00AE461E">
        <w:rPr>
          <w:lang w:val="ru-RU"/>
        </w:rPr>
        <w:t>до установленной даты открытия собрания</w:t>
      </w:r>
      <w:r w:rsidR="008D6CB3" w:rsidRPr="00AE461E">
        <w:rPr>
          <w:lang w:val="ru-RU"/>
        </w:rPr>
        <w:t>.</w:t>
      </w:r>
      <w:r w:rsidRPr="00AE461E">
        <w:rPr>
          <w:lang w:val="ru-RU"/>
        </w:rPr>
        <w:t xml:space="preserve"> </w:t>
      </w:r>
      <w:r w:rsidR="008D6CB3" w:rsidRPr="00AE461E">
        <w:rPr>
          <w:lang w:val="ru-RU"/>
        </w:rPr>
        <w:t xml:space="preserve">Такие вклады </w:t>
      </w:r>
      <w:r w:rsidRPr="00AE461E">
        <w:rPr>
          <w:lang w:val="ru-RU"/>
        </w:rPr>
        <w:t>буд</w:t>
      </w:r>
      <w:r w:rsidR="00C447A2" w:rsidRPr="00AE461E">
        <w:rPr>
          <w:lang w:val="ru-RU"/>
        </w:rPr>
        <w:t>ут опубликованы на веб-сайте 3</w:t>
      </w:r>
      <w:r w:rsidRPr="00AE461E">
        <w:rPr>
          <w:lang w:val="ru-RU"/>
        </w:rPr>
        <w:noBreakHyphen/>
        <w:t>й Исследовательской комиссии</w:t>
      </w:r>
      <w:r w:rsidR="00D5110D" w:rsidRPr="00AE461E">
        <w:rPr>
          <w:lang w:val="ru-RU"/>
        </w:rPr>
        <w:t xml:space="preserve"> и, с</w:t>
      </w:r>
      <w:r w:rsidRPr="00AE461E">
        <w:rPr>
          <w:lang w:val="ru-RU"/>
        </w:rPr>
        <w:t xml:space="preserve">ледовательно, </w:t>
      </w:r>
      <w:r w:rsidR="00D5110D" w:rsidRPr="00AE461E">
        <w:rPr>
          <w:lang w:val="ru-RU"/>
        </w:rPr>
        <w:t xml:space="preserve">они </w:t>
      </w:r>
      <w:r w:rsidRPr="00AE461E">
        <w:rPr>
          <w:lang w:val="ru-RU"/>
        </w:rPr>
        <w:t xml:space="preserve">должны </w:t>
      </w:r>
      <w:r w:rsidR="00574ECA" w:rsidRPr="00AE461E">
        <w:rPr>
          <w:lang w:val="ru-RU"/>
        </w:rPr>
        <w:t>поступить в</w:t>
      </w:r>
      <w:r w:rsidR="00D5110D" w:rsidRPr="00AE461E">
        <w:rPr>
          <w:lang w:val="ru-RU"/>
        </w:rPr>
        <w:t xml:space="preserve"> </w:t>
      </w:r>
      <w:r w:rsidRPr="00AE461E">
        <w:rPr>
          <w:lang w:val="ru-RU"/>
        </w:rPr>
        <w:t xml:space="preserve">БСЭ </w:t>
      </w:r>
      <w:r w:rsidRPr="00AE461E">
        <w:rPr>
          <w:b/>
          <w:lang w:val="ru-RU"/>
        </w:rPr>
        <w:t>не позднее</w:t>
      </w:r>
      <w:r w:rsidRPr="00AE461E">
        <w:rPr>
          <w:bCs/>
          <w:lang w:val="ru-RU"/>
        </w:rPr>
        <w:t xml:space="preserve"> </w:t>
      </w:r>
      <w:r w:rsidR="00293F77" w:rsidRPr="00AE461E">
        <w:rPr>
          <w:b/>
          <w:lang w:val="ru-RU"/>
        </w:rPr>
        <w:t>15 марта 2011 года</w:t>
      </w:r>
      <w:r w:rsidR="00293F77" w:rsidRPr="00AE461E">
        <w:rPr>
          <w:bCs/>
          <w:lang w:val="ru-RU"/>
        </w:rPr>
        <w:t xml:space="preserve">. </w:t>
      </w:r>
      <w:r w:rsidRPr="00AE461E">
        <w:rPr>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762D3C" w:rsidRPr="00AE461E" w:rsidRDefault="00762D3C" w:rsidP="00C447A2">
      <w:pPr>
        <w:rPr>
          <w:lang w:val="ru-RU"/>
        </w:rPr>
      </w:pPr>
      <w:r w:rsidRPr="00AE461E">
        <w:rPr>
          <w:lang w:val="ru-RU"/>
        </w:rPr>
        <w:t>Участникам предлагается представлять вклады, используя для этого электронную форму, на</w:t>
      </w:r>
      <w:r w:rsidR="00293F77" w:rsidRPr="00AE461E">
        <w:rPr>
          <w:lang w:val="ru-RU"/>
        </w:rPr>
        <w:t>ходящуюся на домашней странице 3</w:t>
      </w:r>
      <w:r w:rsidRPr="00AE461E">
        <w:rPr>
          <w:lang w:val="ru-RU"/>
        </w:rPr>
        <w:noBreakHyphen/>
        <w:t xml:space="preserve">й Исследовательской комиссии, или по электронной почте по следующему адресу: </w:t>
      </w:r>
      <w:r w:rsidR="00092B8B" w:rsidRPr="00AE461E">
        <w:rPr>
          <w:lang w:val="ru-RU"/>
        </w:rPr>
        <w:fldChar w:fldCharType="begin"/>
      </w:r>
      <w:r w:rsidR="00C35D2D" w:rsidRPr="00AE461E">
        <w:rPr>
          <w:lang w:val="ru-RU"/>
        </w:rPr>
        <w:instrText>HYPERLINK "mailto:tsbsg3@itu.int"</w:instrText>
      </w:r>
      <w:r w:rsidR="00092B8B" w:rsidRPr="00AE461E">
        <w:rPr>
          <w:lang w:val="ru-RU"/>
        </w:rPr>
        <w:fldChar w:fldCharType="separate"/>
      </w:r>
      <w:r w:rsidR="00293F77" w:rsidRPr="00AE461E">
        <w:rPr>
          <w:rStyle w:val="Hyperlink"/>
          <w:lang w:val="ru-RU"/>
        </w:rPr>
        <w:t>tsbsg3</w:t>
      </w:r>
      <w:r w:rsidR="00293F77" w:rsidRPr="00AE461E">
        <w:rPr>
          <w:rStyle w:val="Hyperlink"/>
          <w:lang w:val="ru-RU"/>
        </w:rPr>
        <w:t>@</w:t>
      </w:r>
      <w:r w:rsidR="00293F77" w:rsidRPr="00AE461E">
        <w:rPr>
          <w:rStyle w:val="Hyperlink"/>
          <w:lang w:val="ru-RU"/>
        </w:rPr>
        <w:t>itu.int</w:t>
      </w:r>
      <w:r w:rsidR="00092B8B" w:rsidRPr="00AE461E">
        <w:rPr>
          <w:lang w:val="ru-RU"/>
        </w:rPr>
        <w:fldChar w:fldCharType="end"/>
      </w:r>
      <w:r w:rsidRPr="00AE461E">
        <w:rPr>
          <w:lang w:val="ru-RU"/>
        </w:rPr>
        <w:t>. Подробные указания приводятся на веб-сайте МСЭ-Т.</w:t>
      </w:r>
    </w:p>
    <w:p w:rsidR="00762D3C" w:rsidRPr="00AE461E" w:rsidRDefault="00762D3C" w:rsidP="00C447A2">
      <w:pPr>
        <w:rPr>
          <w:lang w:val="ru-RU"/>
        </w:rPr>
      </w:pPr>
      <w:r w:rsidRPr="00AE461E">
        <w:rPr>
          <w:lang w:val="ru-RU"/>
        </w:rPr>
        <w:t>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веб</w:t>
      </w:r>
      <w:r w:rsidRPr="00AE461E">
        <w:rPr>
          <w:lang w:val="ru-RU"/>
        </w:rPr>
        <w:noBreakHyphen/>
        <w:t>странице каждой исследовательской комиссии МСЭ-Т в директории "</w:t>
      </w:r>
      <w:proofErr w:type="spellStart"/>
      <w:r w:rsidR="00211D68" w:rsidRPr="00AE461E">
        <w:rPr>
          <w:lang w:val="ru-RU"/>
        </w:rPr>
        <w:t>Delegate</w:t>
      </w:r>
      <w:proofErr w:type="spellEnd"/>
      <w:r w:rsidR="00211D68" w:rsidRPr="00AE461E">
        <w:rPr>
          <w:lang w:val="ru-RU"/>
        </w:rPr>
        <w:t xml:space="preserve"> </w:t>
      </w:r>
      <w:proofErr w:type="spellStart"/>
      <w:r w:rsidR="00211D68" w:rsidRPr="00AE461E">
        <w:rPr>
          <w:lang w:val="ru-RU"/>
        </w:rPr>
        <w:t>resources</w:t>
      </w:r>
      <w:proofErr w:type="spellEnd"/>
      <w:r w:rsidRPr="00AE461E">
        <w:rPr>
          <w:lang w:val="ru-RU"/>
        </w:rPr>
        <w:t>" (</w:t>
      </w:r>
      <w:r w:rsidR="00092B8B" w:rsidRPr="00AE461E">
        <w:rPr>
          <w:lang w:val="ru-RU"/>
        </w:rPr>
        <w:fldChar w:fldCharType="begin"/>
      </w:r>
      <w:r w:rsidR="00C35D2D" w:rsidRPr="00AE461E">
        <w:rPr>
          <w:lang w:val="ru-RU"/>
        </w:rPr>
        <w:instrText>HYPERLINK "http://www.itu.int/ITU-T/studygroups/templates/index.html"</w:instrText>
      </w:r>
      <w:r w:rsidR="00092B8B" w:rsidRPr="00AE461E">
        <w:rPr>
          <w:lang w:val="ru-RU"/>
        </w:rPr>
        <w:fldChar w:fldCharType="separate"/>
      </w:r>
      <w:r w:rsidRPr="00AE461E">
        <w:rPr>
          <w:rStyle w:val="Hyperlink"/>
          <w:lang w:val="ru-RU"/>
        </w:rPr>
        <w:t>http://www.itu.int/ITU-T/</w:t>
      </w:r>
      <w:r w:rsidRPr="00AE461E">
        <w:rPr>
          <w:rStyle w:val="Hyperlink"/>
          <w:lang w:val="ru-RU"/>
        </w:rPr>
        <w:t>s</w:t>
      </w:r>
      <w:r w:rsidRPr="00AE461E">
        <w:rPr>
          <w:rStyle w:val="Hyperlink"/>
          <w:lang w:val="ru-RU"/>
        </w:rPr>
        <w:t>tudygroups/templates/index.html</w:t>
      </w:r>
      <w:r w:rsidR="00092B8B" w:rsidRPr="00AE461E">
        <w:rPr>
          <w:lang w:val="ru-RU"/>
        </w:rPr>
        <w:fldChar w:fldCharType="end"/>
      </w:r>
      <w:r w:rsidRPr="00AE461E">
        <w:rPr>
          <w:lang w:val="ru-RU"/>
        </w:rPr>
        <w:t>).</w:t>
      </w:r>
    </w:p>
    <w:p w:rsidR="00762D3C" w:rsidRPr="00AE461E" w:rsidRDefault="00762D3C" w:rsidP="00C447A2">
      <w:pPr>
        <w:rPr>
          <w:lang w:val="ru-RU"/>
        </w:rPr>
      </w:pPr>
      <w:r w:rsidRPr="00AE461E">
        <w:rPr>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AE461E">
        <w:rPr>
          <w:u w:val="single"/>
          <w:lang w:val="ru-RU"/>
        </w:rPr>
        <w:t>всех</w:t>
      </w:r>
      <w:r w:rsidRPr="00AE461E">
        <w:rPr>
          <w:lang w:val="ru-RU"/>
        </w:rPr>
        <w:t xml:space="preserve"> документов. </w:t>
      </w:r>
    </w:p>
    <w:p w:rsidR="00762D3C" w:rsidRPr="00AE461E" w:rsidRDefault="00762D3C" w:rsidP="00E6651D">
      <w:pPr>
        <w:rPr>
          <w:lang w:val="ru-RU"/>
        </w:rPr>
      </w:pPr>
      <w:r w:rsidRPr="00AE461E">
        <w:rPr>
          <w:lang w:val="ru-RU"/>
        </w:rPr>
        <w:t>7</w:t>
      </w:r>
      <w:r w:rsidRPr="00AE461E">
        <w:rPr>
          <w:lang w:val="ru-RU"/>
        </w:rPr>
        <w:tab/>
        <w:t>С тем чтобы БСЭ могло предпринять необходимые действия по обеспечению собрания документами и по его организации, был бы признателен вам за направленный в мой адрес письмом, по факсу (+41 22 730 5853) или по электронной почте (</w:t>
      </w:r>
      <w:r w:rsidR="00092B8B" w:rsidRPr="00AE461E">
        <w:rPr>
          <w:lang w:val="ru-RU"/>
        </w:rPr>
        <w:fldChar w:fldCharType="begin"/>
      </w:r>
      <w:r w:rsidR="00C35D2D" w:rsidRPr="00AE461E">
        <w:rPr>
          <w:lang w:val="ru-RU"/>
        </w:rPr>
        <w:instrText>HYPERLINK "mailto:tsbreg@itu.int"</w:instrText>
      </w:r>
      <w:r w:rsidR="00092B8B" w:rsidRPr="00AE461E">
        <w:rPr>
          <w:lang w:val="ru-RU"/>
        </w:rPr>
        <w:fldChar w:fldCharType="separate"/>
      </w:r>
      <w:r w:rsidRPr="00AE461E">
        <w:rPr>
          <w:rStyle w:val="Hyperlink"/>
          <w:lang w:val="ru-RU"/>
        </w:rPr>
        <w:t>tsbre</w:t>
      </w:r>
      <w:r w:rsidRPr="00AE461E">
        <w:rPr>
          <w:rStyle w:val="Hyperlink"/>
          <w:lang w:val="ru-RU"/>
        </w:rPr>
        <w:t>g</w:t>
      </w:r>
      <w:r w:rsidRPr="00AE461E">
        <w:rPr>
          <w:rStyle w:val="Hyperlink"/>
          <w:lang w:val="ru-RU"/>
        </w:rPr>
        <w:t>@itu.int</w:t>
      </w:r>
      <w:r w:rsidR="00092B8B" w:rsidRPr="00AE461E">
        <w:rPr>
          <w:lang w:val="ru-RU"/>
        </w:rPr>
        <w:fldChar w:fldCharType="end"/>
      </w:r>
      <w:r w:rsidRPr="00AE461E">
        <w:rPr>
          <w:lang w:val="ru-RU"/>
        </w:rPr>
        <w:t xml:space="preserve">) в максимально короткий срок, </w:t>
      </w:r>
      <w:r w:rsidR="004463C3" w:rsidRPr="00AE461E">
        <w:rPr>
          <w:bCs/>
          <w:lang w:val="ru-RU"/>
        </w:rPr>
        <w:t>однако</w:t>
      </w:r>
      <w:r w:rsidRPr="00AE461E">
        <w:rPr>
          <w:b/>
          <w:bCs/>
          <w:lang w:val="ru-RU"/>
        </w:rPr>
        <w:t xml:space="preserve"> не позднее</w:t>
      </w:r>
      <w:r w:rsidRPr="00AE461E">
        <w:rPr>
          <w:b/>
          <w:lang w:val="ru-RU"/>
        </w:rPr>
        <w:t xml:space="preserve"> </w:t>
      </w:r>
      <w:r w:rsidR="00293F77" w:rsidRPr="00AE461E">
        <w:rPr>
          <w:b/>
          <w:lang w:val="ru-RU"/>
        </w:rPr>
        <w:t>28 февраля 2011 года</w:t>
      </w:r>
      <w:r w:rsidRPr="00AE461E">
        <w:rPr>
          <w:lang w:val="ru-RU"/>
        </w:rPr>
        <w:t>,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762D3C" w:rsidRPr="00AE461E" w:rsidRDefault="00762D3C" w:rsidP="00DA0736">
      <w:pPr>
        <w:rPr>
          <w:lang w:val="ru-RU"/>
        </w:rPr>
      </w:pPr>
      <w:r w:rsidRPr="00AE461E">
        <w:rPr>
          <w:lang w:val="ru-RU"/>
        </w:rPr>
        <w:t>8</w:t>
      </w:r>
      <w:r w:rsidRPr="00AE461E">
        <w:rPr>
          <w:b/>
          <w:bCs/>
          <w:lang w:val="ru-RU"/>
        </w:rPr>
        <w:tab/>
        <w:t>Просим принять к сведению, что предварительная регистрация участников собраний МСЭ</w:t>
      </w:r>
      <w:r w:rsidRPr="00AE461E">
        <w:rPr>
          <w:b/>
          <w:bCs/>
          <w:lang w:val="ru-RU"/>
        </w:rPr>
        <w:noBreakHyphen/>
        <w:t xml:space="preserve">Т проводится </w:t>
      </w:r>
      <w:r w:rsidRPr="00AE461E">
        <w:rPr>
          <w:b/>
          <w:bCs/>
          <w:i/>
          <w:iCs/>
          <w:lang w:val="ru-RU"/>
        </w:rPr>
        <w:t>в онлайновой форме</w:t>
      </w:r>
      <w:r w:rsidR="00C447A2" w:rsidRPr="00AE461E">
        <w:rPr>
          <w:b/>
          <w:bCs/>
          <w:lang w:val="ru-RU"/>
        </w:rPr>
        <w:t xml:space="preserve"> на </w:t>
      </w:r>
      <w:proofErr w:type="spellStart"/>
      <w:r w:rsidR="00C447A2" w:rsidRPr="00AE461E">
        <w:rPr>
          <w:b/>
          <w:bCs/>
          <w:lang w:val="ru-RU"/>
        </w:rPr>
        <w:t>веб</w:t>
      </w:r>
      <w:r w:rsidR="00C447A2" w:rsidRPr="00AE461E">
        <w:rPr>
          <w:b/>
          <w:bCs/>
          <w:lang w:val="ru-RU"/>
        </w:rPr>
        <w:noBreakHyphen/>
      </w:r>
      <w:r w:rsidRPr="00AE461E">
        <w:rPr>
          <w:b/>
          <w:bCs/>
          <w:lang w:val="ru-RU"/>
        </w:rPr>
        <w:t>сайте</w:t>
      </w:r>
      <w:proofErr w:type="spellEnd"/>
      <w:r w:rsidRPr="00AE461E">
        <w:rPr>
          <w:b/>
          <w:bCs/>
          <w:lang w:val="ru-RU"/>
        </w:rPr>
        <w:t xml:space="preserve"> МСЭ</w:t>
      </w:r>
      <w:r w:rsidRPr="00AE461E">
        <w:rPr>
          <w:b/>
          <w:bCs/>
          <w:lang w:val="ru-RU"/>
        </w:rPr>
        <w:noBreakHyphen/>
        <w:t>Т</w:t>
      </w:r>
      <w:r w:rsidR="00DA0736">
        <w:rPr>
          <w:b/>
          <w:bCs/>
          <w:lang w:val="en-US"/>
        </w:rPr>
        <w:br/>
      </w:r>
      <w:r w:rsidRPr="00AE461E">
        <w:rPr>
          <w:b/>
          <w:bCs/>
          <w:lang w:val="ru-RU"/>
        </w:rPr>
        <w:t xml:space="preserve"> </w:t>
      </w:r>
      <w:r w:rsidR="00B71FDF" w:rsidRPr="00AE461E">
        <w:rPr>
          <w:b/>
          <w:bCs/>
          <w:lang w:val="ru-RU"/>
        </w:rPr>
        <w:t>(</w:t>
      </w:r>
      <w:r w:rsidR="00DA0736">
        <w:rPr>
          <w:b/>
          <w:bCs/>
          <w:lang w:val="ru-RU"/>
        </w:rPr>
        <w:fldChar w:fldCharType="begin"/>
      </w:r>
      <w:r w:rsidR="00DA0736">
        <w:rPr>
          <w:b/>
          <w:bCs/>
          <w:lang w:val="ru-RU"/>
        </w:rPr>
        <w:instrText xml:space="preserve"> HYPERLINK "</w:instrText>
      </w:r>
      <w:r w:rsidR="00DA0736" w:rsidRPr="00DA0736">
        <w:rPr>
          <w:b/>
          <w:bCs/>
          <w:lang w:val="ru-RU"/>
        </w:rPr>
        <w:instrText>http://www.itu.int/ITU-T/studygroups/com03/index.asp</w:instrText>
      </w:r>
      <w:r w:rsidR="00DA0736">
        <w:rPr>
          <w:b/>
          <w:bCs/>
          <w:lang w:val="ru-RU"/>
        </w:rPr>
        <w:instrText xml:space="preserve">" </w:instrText>
      </w:r>
      <w:r w:rsidR="00DA0736">
        <w:rPr>
          <w:b/>
          <w:bCs/>
          <w:lang w:val="ru-RU"/>
        </w:rPr>
        <w:fldChar w:fldCharType="separate"/>
      </w:r>
      <w:r w:rsidR="00DA0736" w:rsidRPr="00E06A16">
        <w:rPr>
          <w:rStyle w:val="Hyperlink"/>
          <w:b/>
          <w:bCs/>
          <w:lang w:val="ru-RU"/>
        </w:rPr>
        <w:t>http://www.itu.int/I</w:t>
      </w:r>
      <w:r w:rsidR="00DA0736" w:rsidRPr="00E06A16">
        <w:rPr>
          <w:rStyle w:val="Hyperlink"/>
          <w:b/>
          <w:bCs/>
          <w:lang w:val="ru-RU"/>
        </w:rPr>
        <w:t>T</w:t>
      </w:r>
      <w:r w:rsidR="00DA0736" w:rsidRPr="00E06A16">
        <w:rPr>
          <w:rStyle w:val="Hyperlink"/>
          <w:b/>
          <w:bCs/>
          <w:lang w:val="ru-RU"/>
        </w:rPr>
        <w:t>U-T</w:t>
      </w:r>
      <w:r w:rsidR="00DA0736" w:rsidRPr="00E06A16">
        <w:rPr>
          <w:rStyle w:val="Hyperlink"/>
          <w:b/>
          <w:bCs/>
          <w:lang w:val="ru-RU"/>
        </w:rPr>
        <w:t>/</w:t>
      </w:r>
      <w:r w:rsidR="00DA0736" w:rsidRPr="00E06A16">
        <w:rPr>
          <w:rStyle w:val="Hyperlink"/>
          <w:b/>
          <w:bCs/>
          <w:lang w:val="ru-RU"/>
        </w:rPr>
        <w:t>study</w:t>
      </w:r>
      <w:r w:rsidR="00DA0736" w:rsidRPr="00E06A16">
        <w:rPr>
          <w:rStyle w:val="Hyperlink"/>
          <w:b/>
          <w:bCs/>
          <w:lang w:val="ru-RU"/>
        </w:rPr>
        <w:t>g</w:t>
      </w:r>
      <w:r w:rsidR="00DA0736" w:rsidRPr="00E06A16">
        <w:rPr>
          <w:rStyle w:val="Hyperlink"/>
          <w:b/>
          <w:bCs/>
          <w:lang w:val="ru-RU"/>
        </w:rPr>
        <w:t>roups/com03/index.asp</w:t>
      </w:r>
      <w:r w:rsidR="00DA0736">
        <w:rPr>
          <w:b/>
          <w:bCs/>
          <w:lang w:val="ru-RU"/>
        </w:rPr>
        <w:fldChar w:fldCharType="end"/>
      </w:r>
      <w:r w:rsidR="00B71FDF" w:rsidRPr="00AE461E">
        <w:rPr>
          <w:b/>
          <w:bCs/>
          <w:lang w:val="ru-RU"/>
        </w:rPr>
        <w:t>)</w:t>
      </w:r>
      <w:r w:rsidR="001A50AD" w:rsidRPr="00AE461E">
        <w:rPr>
          <w:lang w:val="ru-RU"/>
        </w:rPr>
        <w:t>.</w:t>
      </w:r>
    </w:p>
    <w:p w:rsidR="005A4355" w:rsidRPr="00AE461E" w:rsidRDefault="005A4355" w:rsidP="00C447A2">
      <w:pPr>
        <w:rPr>
          <w:lang w:val="ru-RU"/>
        </w:rPr>
      </w:pPr>
      <w:r w:rsidRPr="00AE461E">
        <w:rPr>
          <w:lang w:val="ru-RU"/>
        </w:rPr>
        <w:t>Делегаты, желающие распечатать документы, могут воспользоваться принтерами, которые находятся в киберкафе на втором цокольном этаже здания "Башня"</w:t>
      </w:r>
      <w:r w:rsidR="001A71C1" w:rsidRPr="00AE461E">
        <w:rPr>
          <w:lang w:val="ru-RU"/>
        </w:rPr>
        <w:t xml:space="preserve"> и на втором этаже здания "Монбрийан"</w:t>
      </w:r>
      <w:r w:rsidR="001A50AD" w:rsidRPr="00AE461E">
        <w:rPr>
          <w:lang w:val="ru-RU"/>
        </w:rPr>
        <w:t xml:space="preserve">. </w:t>
      </w:r>
      <w:r w:rsidRPr="00AE461E">
        <w:rPr>
          <w:lang w:val="ru-RU"/>
        </w:rPr>
        <w:t xml:space="preserve">Кроме того, Служба помощи </w:t>
      </w:r>
      <w:r w:rsidR="001A71C1" w:rsidRPr="00AE461E">
        <w:rPr>
          <w:lang w:val="ru-RU"/>
        </w:rPr>
        <w:t>МСЭ</w:t>
      </w:r>
      <w:r w:rsidR="00C442B4" w:rsidRPr="00AE461E">
        <w:rPr>
          <w:lang w:val="ru-RU"/>
        </w:rPr>
        <w:t xml:space="preserve"> (</w:t>
      </w:r>
      <w:r w:rsidR="00092B8B" w:rsidRPr="00AE461E">
        <w:rPr>
          <w:lang w:val="ru-RU"/>
        </w:rPr>
        <w:fldChar w:fldCharType="begin"/>
      </w:r>
      <w:r w:rsidR="00C35D2D" w:rsidRPr="00AE461E">
        <w:rPr>
          <w:lang w:val="ru-RU"/>
        </w:rPr>
        <w:instrText>HYPERLINK "mailto:helpdesk@itu.int"</w:instrText>
      </w:r>
      <w:r w:rsidR="00092B8B" w:rsidRPr="00AE461E">
        <w:rPr>
          <w:lang w:val="ru-RU"/>
        </w:rPr>
        <w:fldChar w:fldCharType="separate"/>
      </w:r>
      <w:r w:rsidR="00C442B4" w:rsidRPr="00AE461E">
        <w:rPr>
          <w:rStyle w:val="Hyperlink"/>
          <w:lang w:val="ru-RU"/>
        </w:rPr>
        <w:t>helpd</w:t>
      </w:r>
      <w:r w:rsidR="00C442B4" w:rsidRPr="00AE461E">
        <w:rPr>
          <w:rStyle w:val="Hyperlink"/>
          <w:lang w:val="ru-RU"/>
        </w:rPr>
        <w:t>e</w:t>
      </w:r>
      <w:r w:rsidR="00C442B4" w:rsidRPr="00AE461E">
        <w:rPr>
          <w:rStyle w:val="Hyperlink"/>
          <w:lang w:val="ru-RU"/>
        </w:rPr>
        <w:t>sk@itu.int</w:t>
      </w:r>
      <w:r w:rsidR="00092B8B" w:rsidRPr="00AE461E">
        <w:rPr>
          <w:lang w:val="ru-RU"/>
        </w:rPr>
        <w:fldChar w:fldCharType="end"/>
      </w:r>
      <w:r w:rsidR="00C442B4" w:rsidRPr="00AE461E">
        <w:rPr>
          <w:lang w:val="ru-RU"/>
        </w:rPr>
        <w:t>)</w:t>
      </w:r>
      <w:r w:rsidRPr="00AE461E">
        <w:rPr>
          <w:lang w:val="ru-RU"/>
        </w:rPr>
        <w:t xml:space="preserve"> подготовила ограниченное количество портативных компьютеров для участников, не имеющих собственных портативных компьютеров.</w:t>
      </w:r>
    </w:p>
    <w:p w:rsidR="005409C2" w:rsidRPr="00AE461E" w:rsidRDefault="001A71C1" w:rsidP="00630327">
      <w:pPr>
        <w:rPr>
          <w:lang w:val="ru-RU"/>
        </w:rPr>
      </w:pPr>
      <w:r w:rsidRPr="00AE461E">
        <w:rPr>
          <w:lang w:val="ru-RU"/>
        </w:rPr>
        <w:t>9</w:t>
      </w:r>
      <w:r w:rsidRPr="00AE461E">
        <w:rPr>
          <w:lang w:val="ru-RU"/>
        </w:rPr>
        <w:tab/>
      </w:r>
      <w:r w:rsidR="005409C2" w:rsidRPr="00AE461E">
        <w:rPr>
          <w:lang w:val="ru-RU"/>
        </w:rPr>
        <w:t xml:space="preserve">Участники, фактически присутствующие на собрании и </w:t>
      </w:r>
      <w:r w:rsidR="005409C2" w:rsidRPr="00AE461E">
        <w:rPr>
          <w:bCs/>
          <w:lang w:val="ru-RU"/>
        </w:rPr>
        <w:t>заранее</w:t>
      </w:r>
      <w:r w:rsidR="005409C2" w:rsidRPr="00AE461E">
        <w:rPr>
          <w:lang w:val="ru-RU"/>
        </w:rPr>
        <w:t xml:space="preserve"> попросившие предоставлять им бумажные копии, указав это в регистрационной форме, будут получать только те документы, которые размещены на веб-сайте МСЭ-Т, за три дня до собрания </w:t>
      </w:r>
      <w:r w:rsidR="00293F77" w:rsidRPr="00AE461E">
        <w:rPr>
          <w:lang w:val="ru-RU"/>
        </w:rPr>
        <w:t>(</w:t>
      </w:r>
      <w:r w:rsidR="00293F77" w:rsidRPr="00AE461E">
        <w:rPr>
          <w:b/>
          <w:bCs/>
          <w:i/>
          <w:iCs/>
          <w:lang w:val="ru-RU"/>
        </w:rPr>
        <w:t>25 марта 20</w:t>
      </w:r>
      <w:r w:rsidR="00630327">
        <w:rPr>
          <w:b/>
          <w:bCs/>
          <w:i/>
          <w:iCs/>
          <w:lang w:val="ru-RU"/>
        </w:rPr>
        <w:t>1</w:t>
      </w:r>
      <w:r w:rsidR="00293F77" w:rsidRPr="00AE461E">
        <w:rPr>
          <w:b/>
          <w:bCs/>
          <w:i/>
          <w:iCs/>
          <w:lang w:val="ru-RU"/>
        </w:rPr>
        <w:t>1 года</w:t>
      </w:r>
      <w:r w:rsidR="005409C2" w:rsidRPr="00AE461E">
        <w:rPr>
          <w:lang w:val="ru-RU"/>
        </w:rPr>
        <w:t>) и вплоть до его окончания.</w:t>
      </w:r>
    </w:p>
    <w:p w:rsidR="005409C2" w:rsidRPr="00AE461E" w:rsidRDefault="005409C2" w:rsidP="00C447A2">
      <w:pPr>
        <w:rPr>
          <w:lang w:val="ru-RU"/>
        </w:rPr>
      </w:pPr>
      <w:r w:rsidRPr="00AE461E">
        <w:rPr>
          <w:lang w:val="ru-RU"/>
        </w:rPr>
        <w:t>В целях оптимального распределения документов во время собраний напоминаем членам рабочих групп о том, что они будут получать только те документы, которые имеют к ним отношение. В связи с этим просим вас четко указывать в регистрационной форме различные рабочие группы, в собраниях которых вы хотели бы участвовать.</w:t>
      </w:r>
    </w:p>
    <w:p w:rsidR="00762D3C" w:rsidRPr="00AE461E" w:rsidRDefault="00762D3C" w:rsidP="00C447A2">
      <w:pPr>
        <w:rPr>
          <w:lang w:val="ru-RU"/>
        </w:rPr>
      </w:pPr>
      <w:r w:rsidRPr="00AE461E">
        <w:rPr>
          <w:lang w:val="ru-RU"/>
        </w:rPr>
        <w:t>10</w:t>
      </w:r>
      <w:r w:rsidRPr="00AE461E">
        <w:rPr>
          <w:lang w:val="ru-RU"/>
        </w:rPr>
        <w:tab/>
        <w:t xml:space="preserve">В том что касается сессий, которые предусматривается проводить с синхронным переводом, просим принять к сведению, что такой перевод будет обеспечен только по запросу Государств-Членов, указанному в регистрационной форме или специальном уведомлении в адрес БСЭ и </w:t>
      </w:r>
      <w:r w:rsidRPr="00AE461E">
        <w:rPr>
          <w:b/>
          <w:bCs/>
          <w:u w:val="single"/>
          <w:lang w:val="ru-RU"/>
        </w:rPr>
        <w:t>представленному не позднее чем за один месяц до начала таких сессий</w:t>
      </w:r>
      <w:r w:rsidRPr="00AE461E">
        <w:rPr>
          <w:lang w:val="ru-RU"/>
        </w:rPr>
        <w:t>. Соблюдение этого предельного срока является обязательным, поскольку БСЭ должно принять необходимые меры для об</w:t>
      </w:r>
      <w:r w:rsidR="00B06ED3" w:rsidRPr="00AE461E">
        <w:rPr>
          <w:lang w:val="ru-RU"/>
        </w:rPr>
        <w:t>еспечения синхронного перевода.</w:t>
      </w:r>
    </w:p>
    <w:p w:rsidR="001F71B7" w:rsidRDefault="001F71B7">
      <w:pPr>
        <w:tabs>
          <w:tab w:val="clear" w:pos="794"/>
          <w:tab w:val="clear" w:pos="1191"/>
          <w:tab w:val="clear" w:pos="1588"/>
          <w:tab w:val="clear" w:pos="1985"/>
        </w:tabs>
        <w:spacing w:before="0"/>
        <w:rPr>
          <w:lang w:val="ru-RU"/>
        </w:rPr>
      </w:pPr>
      <w:r>
        <w:rPr>
          <w:lang w:val="ru-RU"/>
        </w:rPr>
        <w:br w:type="page"/>
      </w:r>
    </w:p>
    <w:p w:rsidR="00D55895" w:rsidRPr="00AE461E" w:rsidRDefault="00762D3C" w:rsidP="00C447A2">
      <w:pPr>
        <w:rPr>
          <w:lang w:val="ru-RU"/>
        </w:rPr>
      </w:pPr>
      <w:r w:rsidRPr="00AE461E">
        <w:rPr>
          <w:lang w:val="ru-RU"/>
        </w:rPr>
        <w:t>11</w:t>
      </w:r>
      <w:r w:rsidRPr="00AE461E">
        <w:rPr>
          <w:lang w:val="ru-RU"/>
        </w:rPr>
        <w:tab/>
      </w:r>
      <w:r w:rsidR="00293F77" w:rsidRPr="00AE461E">
        <w:rPr>
          <w:lang w:val="ru-RU"/>
        </w:rPr>
        <w:t>Мне</w:t>
      </w:r>
      <w:r w:rsidRPr="00AE461E">
        <w:rPr>
          <w:lang w:val="ru-RU"/>
        </w:rPr>
        <w:t xml:space="preserve"> приятно сообщить </w:t>
      </w:r>
      <w:r w:rsidR="00235EC3" w:rsidRPr="00AE461E">
        <w:rPr>
          <w:lang w:val="ru-RU"/>
        </w:rPr>
        <w:t>вам</w:t>
      </w:r>
      <w:r w:rsidRPr="00AE461E">
        <w:rPr>
          <w:lang w:val="ru-RU"/>
        </w:rPr>
        <w:t>,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стипендий (</w:t>
      </w:r>
      <w:r w:rsidR="00293F77" w:rsidRPr="00AE461E">
        <w:rPr>
          <w:lang w:val="ru-RU"/>
        </w:rPr>
        <w:t>один человек от страны</w:t>
      </w:r>
      <w:r w:rsidRPr="00AE461E">
        <w:rPr>
          <w:lang w:val="ru-RU"/>
        </w:rPr>
        <w:t xml:space="preserve">). </w:t>
      </w:r>
      <w:r w:rsidR="000059CC" w:rsidRPr="00AE461E">
        <w:rPr>
          <w:lang w:val="ru-RU"/>
        </w:rPr>
        <w:t xml:space="preserve">Будут ли стипендии частичными или полными, будет зависеть от числа заявок и имеющихся средств, поскольку стипендии будут присуждаться по принципу "первым пришел – первым обслужен". На имя Директора БСЭ следует направить официальный факс/официальное письмо с заявкой на стипендию, указав фамилию предполагаемого кандидата, </w:t>
      </w:r>
      <w:r w:rsidR="000059CC" w:rsidRPr="00AE461E">
        <w:rPr>
          <w:b/>
          <w:bCs/>
          <w:lang w:val="ru-RU"/>
        </w:rPr>
        <w:t>не позже 28 февраля 2011 года</w:t>
      </w:r>
      <w:r w:rsidR="00D55895" w:rsidRPr="00AE461E">
        <w:rPr>
          <w:lang w:val="ru-RU"/>
        </w:rPr>
        <w:t>.</w:t>
      </w:r>
    </w:p>
    <w:p w:rsidR="00762D3C" w:rsidRPr="00AE461E" w:rsidRDefault="00762D3C" w:rsidP="00C447A2">
      <w:pPr>
        <w:rPr>
          <w:lang w:val="ru-RU"/>
        </w:rPr>
      </w:pPr>
      <w:r w:rsidRPr="00AE461E">
        <w:rPr>
          <w:lang w:val="ru-RU"/>
        </w:rPr>
        <w:t>12</w:t>
      </w:r>
      <w:r w:rsidRPr="00AE461E">
        <w:rPr>
          <w:lang w:val="ru-RU"/>
        </w:rPr>
        <w:tab/>
        <w:t xml:space="preserve">В зонах расположения основных конференц-залов МСЭ и в здании </w:t>
      </w:r>
      <w:r w:rsidRPr="00AE461E">
        <w:rPr>
          <w:szCs w:val="22"/>
          <w:lang w:val="ru-RU"/>
        </w:rPr>
        <w:t>МЦКЖ</w:t>
      </w:r>
      <w:r w:rsidRPr="00AE461E">
        <w:rPr>
          <w:lang w:val="ru-RU"/>
        </w:rPr>
        <w:t xml:space="preserve"> (</w:t>
      </w:r>
      <w:r w:rsidRPr="00AE461E">
        <w:rPr>
          <w:szCs w:val="22"/>
          <w:lang w:val="ru-RU"/>
        </w:rPr>
        <w:t xml:space="preserve">Международного центра </w:t>
      </w:r>
      <w:r w:rsidRPr="00AE461E">
        <w:rPr>
          <w:lang w:val="ru-RU"/>
        </w:rPr>
        <w:t>конференций</w:t>
      </w:r>
      <w:r w:rsidRPr="00AE461E">
        <w:rPr>
          <w:szCs w:val="22"/>
          <w:lang w:val="ru-RU"/>
        </w:rPr>
        <w:t xml:space="preserve"> в Женеве) </w:t>
      </w:r>
      <w:r w:rsidRPr="00AE461E">
        <w:rPr>
          <w:lang w:val="ru-RU"/>
        </w:rPr>
        <w:t xml:space="preserve">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w:t>
      </w:r>
      <w:proofErr w:type="spellStart"/>
      <w:r w:rsidRPr="00AE461E">
        <w:rPr>
          <w:lang w:val="ru-RU"/>
        </w:rPr>
        <w:t>веб-сайте</w:t>
      </w:r>
      <w:proofErr w:type="spellEnd"/>
      <w:r w:rsidRPr="00AE461E">
        <w:rPr>
          <w:lang w:val="ru-RU"/>
        </w:rPr>
        <w:t xml:space="preserve"> МСЭ-Т (</w:t>
      </w:r>
      <w:r w:rsidR="00092B8B" w:rsidRPr="00AE461E">
        <w:rPr>
          <w:lang w:val="ru-RU"/>
        </w:rPr>
        <w:fldChar w:fldCharType="begin"/>
      </w:r>
      <w:r w:rsidR="00C35D2D" w:rsidRPr="00AE461E">
        <w:rPr>
          <w:lang w:val="ru-RU"/>
        </w:rPr>
        <w:instrText>HYPERLINK "http://www.itu.int/ITU-T/edh/faqs-support.html"</w:instrText>
      </w:r>
      <w:r w:rsidR="00092B8B" w:rsidRPr="00AE461E">
        <w:rPr>
          <w:lang w:val="ru-RU"/>
        </w:rPr>
        <w:fldChar w:fldCharType="separate"/>
      </w:r>
      <w:r w:rsidRPr="00AE461E">
        <w:rPr>
          <w:rStyle w:val="Hyperlink"/>
          <w:lang w:val="ru-RU"/>
        </w:rPr>
        <w:t>http://www.it</w:t>
      </w:r>
      <w:r w:rsidRPr="00AE461E">
        <w:rPr>
          <w:rStyle w:val="Hyperlink"/>
          <w:lang w:val="ru-RU"/>
        </w:rPr>
        <w:t>u</w:t>
      </w:r>
      <w:r w:rsidRPr="00AE461E">
        <w:rPr>
          <w:rStyle w:val="Hyperlink"/>
          <w:lang w:val="ru-RU"/>
        </w:rPr>
        <w:t>.int/ITU</w:t>
      </w:r>
      <w:r w:rsidRPr="00AE461E">
        <w:rPr>
          <w:rStyle w:val="Hyperlink"/>
          <w:lang w:val="ru-RU"/>
        </w:rPr>
        <w:noBreakHyphen/>
        <w:t>T/edh/faqs-support.html</w:t>
      </w:r>
      <w:r w:rsidR="00092B8B" w:rsidRPr="00AE461E">
        <w:rPr>
          <w:lang w:val="ru-RU"/>
        </w:rPr>
        <w:fldChar w:fldCharType="end"/>
      </w:r>
      <w:r w:rsidRPr="00AE461E">
        <w:rPr>
          <w:lang w:val="ru-RU"/>
        </w:rPr>
        <w:t>).</w:t>
      </w:r>
    </w:p>
    <w:p w:rsidR="00762D3C" w:rsidRPr="00AE461E" w:rsidRDefault="00762D3C" w:rsidP="000059CC">
      <w:pPr>
        <w:rPr>
          <w:lang w:val="ru-RU"/>
        </w:rPr>
      </w:pPr>
      <w:r w:rsidRPr="00AE461E">
        <w:rPr>
          <w:bCs/>
          <w:lang w:val="ru-RU"/>
        </w:rPr>
        <w:t>13</w:t>
      </w:r>
      <w:r w:rsidRPr="00AE461E">
        <w:rPr>
          <w:lang w:val="ru-RU"/>
        </w:rPr>
        <w:tab/>
        <w:t xml:space="preserve">Для вашего удобства в </w:t>
      </w:r>
      <w:r w:rsidRPr="00AE461E">
        <w:rPr>
          <w:b/>
          <w:bCs/>
          <w:lang w:val="ru-RU"/>
        </w:rPr>
        <w:t>Приложении </w:t>
      </w:r>
      <w:r w:rsidR="000059CC" w:rsidRPr="00AE461E">
        <w:rPr>
          <w:b/>
          <w:bCs/>
          <w:lang w:val="ru-RU"/>
        </w:rPr>
        <w:t>6</w:t>
      </w:r>
      <w:r w:rsidRPr="00AE461E">
        <w:rPr>
          <w:b/>
          <w:bCs/>
          <w:lang w:val="ru-RU"/>
        </w:rPr>
        <w:t xml:space="preserve"> </w:t>
      </w:r>
      <w:r w:rsidRPr="00AE461E">
        <w:rPr>
          <w:lang w:val="ru-RU"/>
        </w:rPr>
        <w:t xml:space="preserve">содержится форма для бронирования номеров в гостиницах (список гостиниц см. </w:t>
      </w:r>
      <w:r w:rsidR="00092B8B" w:rsidRPr="00AE461E">
        <w:rPr>
          <w:lang w:val="ru-RU"/>
        </w:rPr>
        <w:fldChar w:fldCharType="begin"/>
      </w:r>
      <w:r w:rsidR="00C35D2D" w:rsidRPr="00AE461E">
        <w:rPr>
          <w:lang w:val="ru-RU"/>
        </w:rPr>
        <w:instrText>HYPERLINK "http://www.itu.int/travel/"</w:instrText>
      </w:r>
      <w:r w:rsidR="00092B8B" w:rsidRPr="00AE461E">
        <w:rPr>
          <w:lang w:val="ru-RU"/>
        </w:rPr>
        <w:fldChar w:fldCharType="separate"/>
      </w:r>
      <w:r w:rsidRPr="00AE461E">
        <w:rPr>
          <w:rStyle w:val="Hyperlink"/>
          <w:lang w:val="ru-RU"/>
        </w:rPr>
        <w:t>http://www.i</w:t>
      </w:r>
      <w:r w:rsidRPr="00AE461E">
        <w:rPr>
          <w:rStyle w:val="Hyperlink"/>
          <w:lang w:val="ru-RU"/>
        </w:rPr>
        <w:t>t</w:t>
      </w:r>
      <w:r w:rsidRPr="00AE461E">
        <w:rPr>
          <w:rStyle w:val="Hyperlink"/>
          <w:lang w:val="ru-RU"/>
        </w:rPr>
        <w:t>u.int/travel/</w:t>
      </w:r>
      <w:r w:rsidR="00092B8B" w:rsidRPr="00AE461E">
        <w:rPr>
          <w:lang w:val="ru-RU"/>
        </w:rPr>
        <w:fldChar w:fldCharType="end"/>
      </w:r>
      <w:r w:rsidRPr="00AE461E">
        <w:rPr>
          <w:lang w:val="ru-RU"/>
        </w:rPr>
        <w:t>).</w:t>
      </w:r>
    </w:p>
    <w:p w:rsidR="00762D3C" w:rsidRPr="00AE461E" w:rsidRDefault="00762D3C" w:rsidP="00643B7A">
      <w:pPr>
        <w:rPr>
          <w:lang w:val="ru-RU"/>
        </w:rPr>
      </w:pPr>
      <w:r w:rsidRPr="00AE461E">
        <w:rPr>
          <w:lang w:val="ru-RU"/>
        </w:rPr>
        <w:t>14</w:t>
      </w:r>
      <w:r w:rsidRPr="00AE461E">
        <w:rPr>
          <w:lang w:val="ru-RU"/>
        </w:rPr>
        <w:tab/>
        <w:t xml:space="preserve">Хотели бы напомнить вам о том, что для въезда в Швейцарию и пребывания там в течение любого срока гражданам </w:t>
      </w:r>
      <w:r w:rsidR="009176D4" w:rsidRPr="00AE461E">
        <w:rPr>
          <w:lang w:val="ru-RU"/>
        </w:rPr>
        <w:t>некоторых</w:t>
      </w:r>
      <w:r w:rsidRPr="00AE461E">
        <w:rPr>
          <w:lang w:val="ru-RU"/>
        </w:rPr>
        <w:t xml:space="preserve"> стран необходимо получить визу. </w:t>
      </w:r>
      <w:r w:rsidRPr="00AE461E">
        <w:rPr>
          <w:b/>
          <w:bCs/>
          <w:lang w:val="ru-RU"/>
        </w:rPr>
        <w:t xml:space="preserve">Визу следует запрашивать не менее чем за </w:t>
      </w:r>
      <w:r w:rsidR="00E75462" w:rsidRPr="00AE461E">
        <w:rPr>
          <w:b/>
          <w:bCs/>
          <w:lang w:val="ru-RU"/>
        </w:rPr>
        <w:t>четыре</w:t>
      </w:r>
      <w:r w:rsidRPr="00AE461E">
        <w:rPr>
          <w:b/>
          <w:bCs/>
          <w:lang w:val="ru-RU"/>
        </w:rPr>
        <w:t xml:space="preserve"> (</w:t>
      </w:r>
      <w:r w:rsidR="00E75462" w:rsidRPr="00AE461E">
        <w:rPr>
          <w:b/>
          <w:bCs/>
          <w:lang w:val="ru-RU"/>
        </w:rPr>
        <w:t>4</w:t>
      </w:r>
      <w:r w:rsidRPr="00AE461E">
        <w:rPr>
          <w:b/>
          <w:bCs/>
          <w:lang w:val="ru-RU"/>
        </w:rPr>
        <w:t xml:space="preserve">) недели до даты начала собрания </w:t>
      </w:r>
      <w:r w:rsidRPr="00AE461E">
        <w:rPr>
          <w:lang w:val="ru-RU"/>
        </w:rPr>
        <w:t>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В случае возникновения трудностей Союз, на основании офи</w:t>
      </w:r>
      <w:r w:rsidR="009176D4" w:rsidRPr="00AE461E">
        <w:rPr>
          <w:lang w:val="ru-RU"/>
        </w:rPr>
        <w:t>циального запроса представляемых</w:t>
      </w:r>
      <w:r w:rsidRPr="00AE461E">
        <w:rPr>
          <w:lang w:val="ru-RU"/>
        </w:rPr>
        <w:t xml:space="preserve">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00643B7A" w:rsidRPr="00AE461E">
        <w:rPr>
          <w:lang w:val="ru-RU"/>
        </w:rPr>
        <w:t>четырех</w:t>
      </w:r>
      <w:r w:rsidRPr="00AE461E">
        <w:rPr>
          <w:lang w:val="ru-RU"/>
        </w:rPr>
        <w:t xml:space="preserve">недельного периода. В любом таком запросе должны быть указаны фамилия и </w:t>
      </w:r>
      <w:r w:rsidR="009176D4" w:rsidRPr="00AE461E">
        <w:rPr>
          <w:lang w:val="ru-RU"/>
        </w:rPr>
        <w:t>должность</w:t>
      </w:r>
      <w:r w:rsidRPr="00AE461E">
        <w:rPr>
          <w:lang w:val="ru-RU"/>
        </w:rPr>
        <w:t>, дата рождения, номер паспорта, дата выдачи и срок действия паспорта лица (лиц), для которого(ых) запрашивается(ются) виз</w:t>
      </w:r>
      <w:r w:rsidR="003175A1" w:rsidRPr="00AE461E">
        <w:rPr>
          <w:lang w:val="ru-RU"/>
        </w:rPr>
        <w:t>а</w:t>
      </w:r>
      <w:r w:rsidRPr="00AE461E">
        <w:rPr>
          <w:lang w:val="ru-RU"/>
        </w:rPr>
        <w:t>(ы). К запросу следует приложить копию сообщения с подтверждением регистрации, утвержденной для данного со</w:t>
      </w:r>
      <w:r w:rsidR="00B71FDF" w:rsidRPr="00AE461E">
        <w:rPr>
          <w:lang w:val="ru-RU"/>
        </w:rPr>
        <w:t>брания МСЭ-Т, и направить в БСЭ</w:t>
      </w:r>
      <w:r w:rsidRPr="00AE461E">
        <w:rPr>
          <w:lang w:val="ru-RU"/>
        </w:rPr>
        <w:t xml:space="preserve"> с</w:t>
      </w:r>
      <w:r w:rsidR="003175A1" w:rsidRPr="00AE461E">
        <w:rPr>
          <w:lang w:val="ru-RU"/>
        </w:rPr>
        <w:t> </w:t>
      </w:r>
      <w:r w:rsidRPr="00AE461E">
        <w:rPr>
          <w:lang w:val="ru-RU"/>
        </w:rPr>
        <w:t>пометкой "</w:t>
      </w:r>
      <w:r w:rsidRPr="00AE461E">
        <w:rPr>
          <w:b/>
          <w:bCs/>
          <w:lang w:val="ru-RU"/>
        </w:rPr>
        <w:t>запрос о содействии в получении визы</w:t>
      </w:r>
      <w:r w:rsidRPr="00AE461E">
        <w:rPr>
          <w:lang w:val="ru-RU"/>
        </w:rPr>
        <w:t>" ("</w:t>
      </w:r>
      <w:r w:rsidRPr="00AE461E">
        <w:rPr>
          <w:b/>
          <w:bCs/>
          <w:lang w:val="ru-RU"/>
        </w:rPr>
        <w:t>visa request</w:t>
      </w:r>
      <w:r w:rsidRPr="00AE461E">
        <w:rPr>
          <w:lang w:val="ru-RU"/>
        </w:rPr>
        <w:t xml:space="preserve">") </w:t>
      </w:r>
      <w:r w:rsidR="009176D4" w:rsidRPr="00AE461E">
        <w:rPr>
          <w:lang w:val="ru-RU"/>
        </w:rPr>
        <w:t>по факсу</w:t>
      </w:r>
      <w:r w:rsidR="003175A1" w:rsidRPr="00AE461E">
        <w:rPr>
          <w:lang w:val="ru-RU"/>
        </w:rPr>
        <w:t> </w:t>
      </w:r>
      <w:r w:rsidR="009176D4" w:rsidRPr="00AE461E">
        <w:rPr>
          <w:lang w:val="ru-RU"/>
        </w:rPr>
        <w:t>(+41 22 730 </w:t>
      </w:r>
      <w:r w:rsidRPr="00AE461E">
        <w:rPr>
          <w:lang w:val="ru-RU"/>
        </w:rPr>
        <w:t>5853) либо электронной почте (</w:t>
      </w:r>
      <w:r w:rsidR="00092B8B" w:rsidRPr="00AE461E">
        <w:rPr>
          <w:lang w:val="ru-RU"/>
        </w:rPr>
        <w:fldChar w:fldCharType="begin"/>
      </w:r>
      <w:r w:rsidR="00C35D2D" w:rsidRPr="00AE461E">
        <w:rPr>
          <w:lang w:val="ru-RU"/>
        </w:rPr>
        <w:instrText>HYPERLINK "mailto:tsbreg@itu.int"</w:instrText>
      </w:r>
      <w:r w:rsidR="00092B8B" w:rsidRPr="00AE461E">
        <w:rPr>
          <w:lang w:val="ru-RU"/>
        </w:rPr>
        <w:fldChar w:fldCharType="separate"/>
      </w:r>
      <w:r w:rsidRPr="00AE461E">
        <w:rPr>
          <w:rStyle w:val="Hyperlink"/>
          <w:lang w:val="ru-RU"/>
        </w:rPr>
        <w:t>tsbreg</w:t>
      </w:r>
      <w:r w:rsidRPr="00AE461E">
        <w:rPr>
          <w:rStyle w:val="Hyperlink"/>
          <w:lang w:val="ru-RU"/>
        </w:rPr>
        <w:t>@</w:t>
      </w:r>
      <w:r w:rsidRPr="00AE461E">
        <w:rPr>
          <w:rStyle w:val="Hyperlink"/>
          <w:lang w:val="ru-RU"/>
        </w:rPr>
        <w:t>itu.int</w:t>
      </w:r>
      <w:r w:rsidR="00092B8B" w:rsidRPr="00AE461E">
        <w:rPr>
          <w:lang w:val="ru-RU"/>
        </w:rPr>
        <w:fldChar w:fldCharType="end"/>
      </w:r>
      <w:r w:rsidRPr="00AE461E">
        <w:rPr>
          <w:lang w:val="ru-RU"/>
        </w:rPr>
        <w:t>).</w:t>
      </w:r>
    </w:p>
    <w:p w:rsidR="00762D3C" w:rsidRPr="00AE461E" w:rsidRDefault="00762D3C" w:rsidP="00AD4496">
      <w:pPr>
        <w:tabs>
          <w:tab w:val="left" w:pos="1418"/>
          <w:tab w:val="left" w:pos="1702"/>
          <w:tab w:val="left" w:pos="2160"/>
        </w:tabs>
        <w:overflowPunct w:val="0"/>
        <w:autoSpaceDE w:val="0"/>
        <w:autoSpaceDN w:val="0"/>
        <w:adjustRightInd w:val="0"/>
        <w:spacing w:before="720"/>
        <w:textAlignment w:val="baseline"/>
        <w:rPr>
          <w:lang w:val="ru-RU"/>
        </w:rPr>
      </w:pPr>
      <w:r w:rsidRPr="00AE461E">
        <w:rPr>
          <w:lang w:val="ru-RU"/>
        </w:rPr>
        <w:t>С уважением,</w:t>
      </w:r>
    </w:p>
    <w:p w:rsidR="00762D3C" w:rsidRPr="00AE461E" w:rsidRDefault="00762D3C" w:rsidP="00C73102">
      <w:pPr>
        <w:spacing w:before="1440"/>
        <w:rPr>
          <w:lang w:val="ru-RU"/>
        </w:rPr>
      </w:pPr>
      <w:r w:rsidRPr="00AE461E">
        <w:rPr>
          <w:lang w:val="ru-RU"/>
        </w:rPr>
        <w:t>Малколм Джонсон</w:t>
      </w:r>
      <w:r w:rsidRPr="00AE461E">
        <w:rPr>
          <w:lang w:val="ru-RU"/>
        </w:rPr>
        <w:br/>
        <w:t>Директор Бюро</w:t>
      </w:r>
      <w:r w:rsidRPr="00AE461E">
        <w:rPr>
          <w:lang w:val="ru-RU"/>
        </w:rPr>
        <w:br/>
        <w:t>стандартизации электросвязи</w:t>
      </w:r>
    </w:p>
    <w:p w:rsidR="00442E1A" w:rsidRPr="00235EC3" w:rsidRDefault="00762D3C" w:rsidP="00C73102">
      <w:pPr>
        <w:spacing w:before="1080"/>
        <w:rPr>
          <w:lang w:val="en-US"/>
        </w:rPr>
      </w:pPr>
      <w:r w:rsidRPr="00AE461E">
        <w:rPr>
          <w:b/>
          <w:bCs/>
          <w:lang w:val="ru-RU"/>
        </w:rPr>
        <w:t>Приложения</w:t>
      </w:r>
      <w:r w:rsidRPr="00235EC3">
        <w:rPr>
          <w:lang w:val="en-US"/>
        </w:rPr>
        <w:t>:</w:t>
      </w:r>
      <w:r w:rsidR="000059CC" w:rsidRPr="00235EC3">
        <w:rPr>
          <w:lang w:val="en-US"/>
        </w:rPr>
        <w:t xml:space="preserve"> 6</w:t>
      </w:r>
    </w:p>
    <w:p w:rsidR="000E14DB" w:rsidRPr="00235EC3" w:rsidRDefault="000E14DB">
      <w:pPr>
        <w:tabs>
          <w:tab w:val="clear" w:pos="794"/>
          <w:tab w:val="clear" w:pos="1191"/>
          <w:tab w:val="clear" w:pos="1588"/>
          <w:tab w:val="clear" w:pos="1985"/>
        </w:tabs>
        <w:spacing w:before="0"/>
        <w:rPr>
          <w:lang w:val="en-US"/>
        </w:rPr>
      </w:pPr>
      <w:r w:rsidRPr="00235EC3">
        <w:rPr>
          <w:lang w:val="en-US"/>
        </w:rPr>
        <w:br w:type="page"/>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bookmarkStart w:id="5" w:name="Duties"/>
      <w:bookmarkEnd w:id="5"/>
      <w:r w:rsidRPr="00235EC3">
        <w:rPr>
          <w:sz w:val="26"/>
          <w:szCs w:val="26"/>
          <w:lang w:val="en-US"/>
        </w:rPr>
        <w:t>ANNEX 1</w:t>
      </w:r>
      <w:r w:rsidRPr="00235EC3">
        <w:rPr>
          <w:lang w:val="en-US"/>
        </w:rPr>
        <w:br/>
        <w:t>(to TSB Collective letter 3/3)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b/>
          <w:bCs/>
          <w:i/>
          <w:iCs/>
          <w:sz w:val="26"/>
          <w:szCs w:val="26"/>
          <w:lang w:val="en-US"/>
        </w:rPr>
      </w:pPr>
      <w:r w:rsidRPr="00235EC3">
        <w:rPr>
          <w:b/>
          <w:bCs/>
          <w:i/>
          <w:iCs/>
          <w:sz w:val="28"/>
          <w:szCs w:val="28"/>
          <w:lang w:val="en-US"/>
        </w:rPr>
        <w:t>Meeting of ITU-T SG3</w:t>
      </w:r>
      <w:r w:rsidRPr="00235EC3">
        <w:rPr>
          <w:b/>
          <w:bCs/>
          <w:i/>
          <w:iCs/>
          <w:sz w:val="28"/>
          <w:szCs w:val="28"/>
          <w:lang w:val="en-US"/>
        </w:rPr>
        <w:br/>
      </w:r>
      <w:r w:rsidRPr="00235EC3">
        <w:rPr>
          <w:b/>
          <w:bCs/>
          <w:i/>
          <w:iCs/>
          <w:sz w:val="26"/>
          <w:szCs w:val="26"/>
          <w:lang w:val="en-US"/>
        </w:rPr>
        <w:t>Geneva, 28 March – 1 April 2011</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b/>
          <w:bCs/>
          <w:i/>
          <w:iCs/>
          <w:sz w:val="28"/>
          <w:szCs w:val="28"/>
          <w:lang w:val="en-US"/>
        </w:rPr>
        <w:t xml:space="preserve">Draft Agenda for the Study Group </w:t>
      </w:r>
      <w:proofErr w:type="spellStart"/>
      <w:r w:rsidRPr="00235EC3">
        <w:rPr>
          <w:b/>
          <w:bCs/>
          <w:i/>
          <w:iCs/>
          <w:sz w:val="28"/>
          <w:szCs w:val="28"/>
          <w:lang w:val="en-US"/>
        </w:rPr>
        <w:t>plenaries</w:t>
      </w:r>
      <w:proofErr w:type="spellEnd"/>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rPr>
          <w:lang w:val="en-US"/>
        </w:rPr>
      </w:pP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b/>
          <w:lang w:val="en-US"/>
        </w:rPr>
      </w:pPr>
      <w:r w:rsidRPr="00235EC3">
        <w:rPr>
          <w:b/>
          <w:lang w:val="en-US"/>
        </w:rPr>
        <w:t>1</w:t>
      </w:r>
      <w:r w:rsidRPr="00235EC3">
        <w:rPr>
          <w:b/>
          <w:lang w:val="en-US"/>
        </w:rPr>
        <w:tab/>
        <w:t>Opening plenary meeting</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1.1</w:t>
      </w:r>
      <w:r w:rsidRPr="00235EC3">
        <w:rPr>
          <w:lang w:val="en-US"/>
        </w:rPr>
        <w:tab/>
        <w:t>Opening of the meeting</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1.2</w:t>
      </w:r>
      <w:r w:rsidRPr="00235EC3">
        <w:rPr>
          <w:lang w:val="en-US"/>
        </w:rPr>
        <w:tab/>
        <w:t>Adoption of the agenda and other administrative issues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1.3</w:t>
      </w:r>
      <w:r w:rsidRPr="00235EC3">
        <w:rPr>
          <w:lang w:val="en-US"/>
        </w:rPr>
        <w:tab/>
        <w:t>Results of SG3 work and follow-up actions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1.4</w:t>
      </w:r>
      <w:r w:rsidRPr="00235EC3">
        <w:rPr>
          <w:lang w:val="en-US"/>
        </w:rPr>
        <w:tab/>
        <w:t>Progress reports on the work of the regional groups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1.5</w:t>
      </w:r>
      <w:r w:rsidRPr="00235EC3">
        <w:rPr>
          <w:lang w:val="en-US"/>
        </w:rPr>
        <w:tab/>
        <w:t>Results of other ITU meetings related to Study Group 3</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ab/>
        <w:t>Results of the meetings of other study groups related to Study Group 3</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1.6</w:t>
      </w:r>
      <w:r w:rsidRPr="00235EC3">
        <w:rPr>
          <w:lang w:val="en-US"/>
        </w:rPr>
        <w:tab/>
        <w:t>Examination of documents available</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1.7</w:t>
      </w:r>
      <w:r w:rsidRPr="00235EC3">
        <w:rPr>
          <w:lang w:val="en-US"/>
        </w:rPr>
        <w:tab/>
        <w:t>Procedural notifications</w:t>
      </w:r>
    </w:p>
    <w:p w:rsidR="000059CC" w:rsidRPr="00235EC3" w:rsidRDefault="000059CC" w:rsidP="000059CC">
      <w:pPr>
        <w:pStyle w:val="LetterStart"/>
        <w:tabs>
          <w:tab w:val="clear" w:pos="1361"/>
          <w:tab w:val="clear" w:pos="1758"/>
          <w:tab w:val="clear" w:pos="2155"/>
          <w:tab w:val="clear" w:pos="2552"/>
          <w:tab w:val="left" w:pos="794"/>
        </w:tabs>
        <w:spacing w:before="360" w:line="240" w:lineRule="atLeast"/>
        <w:ind w:left="0"/>
        <w:rPr>
          <w:b/>
          <w:lang w:val="en-US"/>
        </w:rPr>
      </w:pPr>
      <w:r w:rsidRPr="00235EC3">
        <w:rPr>
          <w:b/>
          <w:lang w:val="en-US"/>
        </w:rPr>
        <w:t>2</w:t>
      </w:r>
      <w:r w:rsidRPr="00235EC3">
        <w:rPr>
          <w:b/>
          <w:lang w:val="en-US"/>
        </w:rPr>
        <w:tab/>
        <w:t>Closing plenary meeting</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2.1</w:t>
      </w:r>
      <w:r w:rsidRPr="00235EC3">
        <w:rPr>
          <w:lang w:val="en-US"/>
        </w:rPr>
        <w:tab/>
        <w:t>Reports of the meetings of Working Parties, Questions, and ad hoc groups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2.2</w:t>
      </w:r>
      <w:r w:rsidRPr="00235EC3">
        <w:rPr>
          <w:lang w:val="en-US"/>
        </w:rPr>
        <w:tab/>
        <w:t>Approval of Recommendations under TAP</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2.3</w:t>
      </w:r>
      <w:r w:rsidRPr="00235EC3">
        <w:rPr>
          <w:lang w:val="en-US"/>
        </w:rPr>
        <w:tab/>
        <w:t>Determination of Recommendations under TAP</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2.4</w:t>
      </w:r>
      <w:r w:rsidRPr="00235EC3">
        <w:rPr>
          <w:lang w:val="en-US"/>
        </w:rPr>
        <w:tab/>
        <w:t>Deletion or renumbering of Recommendations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2.5</w:t>
      </w:r>
      <w:r w:rsidRPr="00235EC3">
        <w:rPr>
          <w:lang w:val="en-US"/>
        </w:rPr>
        <w:tab/>
        <w:t>Approval or deletion of Supplements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2.6</w:t>
      </w:r>
      <w:r w:rsidRPr="00235EC3">
        <w:rPr>
          <w:lang w:val="en-US"/>
        </w:rPr>
        <w:tab/>
        <w:t>Liaison statements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2.7</w:t>
      </w:r>
      <w:r w:rsidRPr="00235EC3">
        <w:rPr>
          <w:lang w:val="en-US"/>
        </w:rPr>
        <w:tab/>
        <w:t>Recommendation status and work plans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2.8</w:t>
      </w:r>
      <w:r w:rsidRPr="00235EC3">
        <w:rPr>
          <w:lang w:val="en-US"/>
        </w:rPr>
        <w:tab/>
        <w:t>Dates of future meetings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2.9</w:t>
      </w:r>
      <w:r w:rsidRPr="00235EC3">
        <w:rPr>
          <w:lang w:val="en-US"/>
        </w:rPr>
        <w:tab/>
        <w:t>Other business</w:t>
      </w:r>
    </w:p>
    <w:p w:rsidR="000059CC" w:rsidRPr="00235EC3" w:rsidRDefault="000059CC" w:rsidP="000059CC">
      <w:pPr>
        <w:pStyle w:val="LetterStart"/>
        <w:tabs>
          <w:tab w:val="clear" w:pos="1361"/>
          <w:tab w:val="clear" w:pos="1758"/>
          <w:tab w:val="clear" w:pos="2155"/>
          <w:tab w:val="clear" w:pos="2552"/>
          <w:tab w:val="left" w:pos="794"/>
        </w:tabs>
        <w:spacing w:before="120" w:line="240" w:lineRule="atLeast"/>
        <w:ind w:left="0"/>
        <w:rPr>
          <w:lang w:val="en-US"/>
        </w:rPr>
      </w:pPr>
      <w:r w:rsidRPr="00235EC3">
        <w:rPr>
          <w:lang w:val="en-US"/>
        </w:rPr>
        <w:t>2.10</w:t>
      </w:r>
      <w:r w:rsidRPr="00235EC3">
        <w:rPr>
          <w:lang w:val="en-US"/>
        </w:rPr>
        <w:tab/>
        <w:t>Closure of the meeting</w:t>
      </w:r>
    </w:p>
    <w:p w:rsidR="000059CC" w:rsidRPr="00235EC3" w:rsidRDefault="000059CC" w:rsidP="000059CC">
      <w:pPr>
        <w:tabs>
          <w:tab w:val="clear" w:pos="794"/>
          <w:tab w:val="clear" w:pos="1191"/>
          <w:tab w:val="clear" w:pos="1588"/>
          <w:tab w:val="clear" w:pos="1985"/>
        </w:tabs>
        <w:spacing w:before="0"/>
        <w:rPr>
          <w:lang w:val="en-US"/>
        </w:rPr>
      </w:pPr>
      <w:r w:rsidRPr="00235EC3">
        <w:rPr>
          <w:lang w:val="en-US"/>
        </w:rPr>
        <w:br w:type="page"/>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sz w:val="26"/>
          <w:szCs w:val="26"/>
          <w:lang w:val="en-US"/>
        </w:rPr>
        <w:t>ANNEX 2</w:t>
      </w:r>
      <w:r w:rsidRPr="00235EC3">
        <w:rPr>
          <w:sz w:val="26"/>
          <w:szCs w:val="26"/>
          <w:lang w:val="en-US"/>
        </w:rPr>
        <w:br/>
      </w:r>
      <w:r w:rsidRPr="00235EC3">
        <w:rPr>
          <w:lang w:val="en-US"/>
        </w:rPr>
        <w:t>(to TSB Collective letter 3/3)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b/>
          <w:bCs/>
          <w:i/>
          <w:iCs/>
          <w:sz w:val="26"/>
          <w:szCs w:val="26"/>
          <w:lang w:val="en-US"/>
        </w:rPr>
      </w:pPr>
      <w:r w:rsidRPr="00235EC3">
        <w:rPr>
          <w:b/>
          <w:bCs/>
          <w:i/>
          <w:iCs/>
          <w:sz w:val="28"/>
          <w:szCs w:val="28"/>
          <w:lang w:val="en-US"/>
        </w:rPr>
        <w:t>Meeting of ITU-T SG3</w:t>
      </w:r>
      <w:r w:rsidRPr="00235EC3">
        <w:rPr>
          <w:b/>
          <w:bCs/>
          <w:i/>
          <w:iCs/>
          <w:sz w:val="28"/>
          <w:szCs w:val="28"/>
          <w:lang w:val="en-US"/>
        </w:rPr>
        <w:br/>
      </w:r>
      <w:r w:rsidRPr="00235EC3">
        <w:rPr>
          <w:b/>
          <w:bCs/>
          <w:i/>
          <w:iCs/>
          <w:sz w:val="26"/>
          <w:szCs w:val="26"/>
          <w:lang w:val="en-US"/>
        </w:rPr>
        <w:t>Geneva, 28 March – 1 April 2011</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b/>
          <w:bCs/>
          <w:i/>
          <w:iCs/>
          <w:sz w:val="28"/>
          <w:szCs w:val="28"/>
          <w:lang w:val="en-US"/>
        </w:rPr>
        <w:t>Draft Agenda for Working Party 1/3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rPr>
          <w:lang w:val="en-US"/>
        </w:rPr>
      </w:pP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1</w:t>
      </w:r>
      <w:r w:rsidRPr="00235EC3">
        <w:rPr>
          <w:lang w:val="en-US"/>
        </w:rPr>
        <w:tab/>
        <w:t>Opening of the meeting</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2</w:t>
      </w:r>
      <w:r w:rsidRPr="00235EC3">
        <w:rPr>
          <w:lang w:val="en-US"/>
        </w:rPr>
        <w:tab/>
        <w:t>Adoption of the agenda</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3</w:t>
      </w:r>
      <w:r w:rsidRPr="00235EC3">
        <w:rPr>
          <w:lang w:val="en-US"/>
        </w:rPr>
        <w:tab/>
        <w:t>Inventory of available documents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4</w:t>
      </w:r>
      <w:r w:rsidRPr="00235EC3">
        <w:rPr>
          <w:lang w:val="en-US"/>
        </w:rPr>
        <w:tab/>
        <w:t>Review of Working Party 1/3 activities and approval of report of previous meeting</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5</w:t>
      </w:r>
      <w:r w:rsidRPr="00235EC3">
        <w:rPr>
          <w:lang w:val="en-US"/>
        </w:rPr>
        <w:tab/>
        <w:t>Examination of study items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w:t>
      </w:r>
      <w:r w:rsidRPr="00235EC3">
        <w:rPr>
          <w:lang w:val="en-US"/>
        </w:rPr>
        <w:tab/>
        <w:t>Mobile Communications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5.2</w:t>
      </w:r>
      <w:r w:rsidRPr="00235EC3">
        <w:rPr>
          <w:lang w:val="en-US"/>
        </w:rPr>
        <w:tab/>
        <w:t>“IP Telephony”</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5.3</w:t>
      </w:r>
      <w:r w:rsidRPr="00235EC3">
        <w:rPr>
          <w:lang w:val="en-US"/>
        </w:rPr>
        <w:tab/>
        <w:t>International Internet Connectivity, including IP peering and cost of provision of services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5.4</w:t>
      </w:r>
      <w:r w:rsidRPr="00235EC3">
        <w:rPr>
          <w:lang w:val="en-US"/>
        </w:rPr>
        <w:tab/>
        <w:t xml:space="preserve">Traffic Flow </w:t>
      </w:r>
      <w:proofErr w:type="spellStart"/>
      <w:r w:rsidRPr="00235EC3">
        <w:rPr>
          <w:lang w:val="en-US"/>
        </w:rPr>
        <w:t>Multifactors</w:t>
      </w:r>
      <w:proofErr w:type="spellEnd"/>
      <w:r w:rsidRPr="00235EC3">
        <w:rPr>
          <w:lang w:val="en-US"/>
        </w:rPr>
        <w:t xml:space="preserve"> and Internet Traffic Flow Methodology</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5.5</w:t>
      </w:r>
      <w:r w:rsidRPr="00235EC3">
        <w:rPr>
          <w:lang w:val="en-US"/>
        </w:rPr>
        <w:tab/>
        <w:t>Next Generation Networks (NGN)</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5.6</w:t>
      </w:r>
      <w:r w:rsidRPr="00235EC3">
        <w:rPr>
          <w:lang w:val="en-US"/>
        </w:rPr>
        <w:tab/>
        <w:t>Accounting and settlement based on IP Data Records (IPDR)</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5.7</w:t>
      </w:r>
      <w:r w:rsidRPr="00235EC3">
        <w:rPr>
          <w:lang w:val="en-US"/>
        </w:rPr>
        <w:tab/>
        <w:t xml:space="preserve">Charging and accounting principles associated with enhanced </w:t>
      </w:r>
      <w:proofErr w:type="spellStart"/>
      <w:r w:rsidRPr="00235EC3">
        <w:rPr>
          <w:lang w:val="en-US"/>
        </w:rPr>
        <w:t>signalling</w:t>
      </w:r>
      <w:proofErr w:type="spellEnd"/>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5.8</w:t>
      </w:r>
      <w:r w:rsidRPr="00235EC3">
        <w:rPr>
          <w:lang w:val="en-US"/>
        </w:rPr>
        <w:tab/>
        <w:t>Other charging, accounting, and economic issues arising out of use of next-generation networks and any future development</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6</w:t>
      </w:r>
      <w:r w:rsidRPr="00235EC3">
        <w:rPr>
          <w:lang w:val="en-US"/>
        </w:rPr>
        <w:tab/>
        <w:t>Liaison issues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7</w:t>
      </w:r>
      <w:r w:rsidRPr="00235EC3">
        <w:rPr>
          <w:lang w:val="en-US"/>
        </w:rPr>
        <w:tab/>
        <w:t>Other business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8</w:t>
      </w:r>
      <w:r w:rsidRPr="00235EC3">
        <w:rPr>
          <w:lang w:val="en-US"/>
        </w:rPr>
        <w:tab/>
        <w:t>Closure of the meeting</w:t>
      </w:r>
    </w:p>
    <w:p w:rsidR="000059CC" w:rsidRPr="00235EC3" w:rsidRDefault="000059CC" w:rsidP="000059CC">
      <w:pPr>
        <w:tabs>
          <w:tab w:val="clear" w:pos="794"/>
          <w:tab w:val="clear" w:pos="1191"/>
          <w:tab w:val="clear" w:pos="1588"/>
          <w:tab w:val="clear" w:pos="1985"/>
        </w:tabs>
        <w:spacing w:before="0"/>
        <w:rPr>
          <w:lang w:val="en-US"/>
        </w:rPr>
      </w:pPr>
      <w:r w:rsidRPr="00235EC3">
        <w:rPr>
          <w:lang w:val="en-US"/>
        </w:rPr>
        <w:br w:type="page"/>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sz w:val="26"/>
          <w:szCs w:val="26"/>
          <w:lang w:val="en-US"/>
        </w:rPr>
        <w:t>ANNEX 3</w:t>
      </w:r>
      <w:r w:rsidRPr="00235EC3">
        <w:rPr>
          <w:sz w:val="26"/>
          <w:szCs w:val="26"/>
          <w:lang w:val="en-US"/>
        </w:rPr>
        <w:br/>
      </w:r>
      <w:r w:rsidRPr="00235EC3">
        <w:rPr>
          <w:lang w:val="en-US"/>
        </w:rPr>
        <w:t>(to TSB Collective letter 3/3)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b/>
          <w:bCs/>
          <w:i/>
          <w:iCs/>
          <w:sz w:val="26"/>
          <w:szCs w:val="26"/>
          <w:lang w:val="en-US"/>
        </w:rPr>
      </w:pPr>
      <w:r w:rsidRPr="00235EC3">
        <w:rPr>
          <w:b/>
          <w:bCs/>
          <w:i/>
          <w:iCs/>
          <w:sz w:val="28"/>
          <w:szCs w:val="28"/>
          <w:lang w:val="en-US"/>
        </w:rPr>
        <w:t>Meeting of ITU-T SG3</w:t>
      </w:r>
      <w:r w:rsidRPr="00235EC3">
        <w:rPr>
          <w:b/>
          <w:bCs/>
          <w:i/>
          <w:iCs/>
          <w:sz w:val="28"/>
          <w:szCs w:val="28"/>
          <w:lang w:val="en-US"/>
        </w:rPr>
        <w:br/>
      </w:r>
      <w:r w:rsidRPr="00235EC3">
        <w:rPr>
          <w:b/>
          <w:bCs/>
          <w:i/>
          <w:iCs/>
          <w:sz w:val="26"/>
          <w:szCs w:val="26"/>
          <w:lang w:val="en-US"/>
        </w:rPr>
        <w:t>Geneva, 28 March – 1 April 2011</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b/>
          <w:bCs/>
          <w:i/>
          <w:iCs/>
          <w:sz w:val="28"/>
          <w:szCs w:val="28"/>
          <w:lang w:val="en-US"/>
        </w:rPr>
        <w:t>Draft Agenda for Working Party 2/3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rPr>
          <w:lang w:val="en-US"/>
        </w:rPr>
      </w:pP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1</w:t>
      </w:r>
      <w:r w:rsidRPr="00235EC3">
        <w:rPr>
          <w:lang w:val="en-US"/>
        </w:rPr>
        <w:tab/>
        <w:t>Opening of the meeting</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2</w:t>
      </w:r>
      <w:r w:rsidRPr="00235EC3">
        <w:rPr>
          <w:lang w:val="en-US"/>
        </w:rPr>
        <w:tab/>
        <w:t>Adoption of the agenda</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3</w:t>
      </w:r>
      <w:r w:rsidRPr="00235EC3">
        <w:rPr>
          <w:lang w:val="en-US"/>
        </w:rPr>
        <w:tab/>
        <w:t>Inventory of available documents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4</w:t>
      </w:r>
      <w:r w:rsidRPr="00235EC3">
        <w:rPr>
          <w:lang w:val="en-US"/>
        </w:rPr>
        <w:tab/>
        <w:t>Review of Working Party 2/3 activities and approval of report of previous meeting</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5</w:t>
      </w:r>
      <w:r w:rsidRPr="00235EC3">
        <w:rPr>
          <w:lang w:val="en-US"/>
        </w:rPr>
        <w:tab/>
        <w:t>Examination of study items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w:t>
      </w:r>
      <w:r w:rsidRPr="00235EC3">
        <w:rPr>
          <w:lang w:val="en-US"/>
        </w:rPr>
        <w:tab/>
        <w:t>Mobile Communications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5.2</w:t>
      </w:r>
      <w:r w:rsidRPr="00235EC3">
        <w:rPr>
          <w:lang w:val="en-US"/>
        </w:rPr>
        <w:tab/>
        <w:t>Mobile Termination Rate</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5.3</w:t>
      </w:r>
      <w:r w:rsidRPr="00235EC3">
        <w:rPr>
          <w:lang w:val="en-US"/>
        </w:rPr>
        <w:tab/>
        <w:t>Fixed Termination Rate</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5.4</w:t>
      </w:r>
      <w:r w:rsidRPr="00235EC3">
        <w:rPr>
          <w:lang w:val="en-US"/>
        </w:rPr>
        <w:tab/>
        <w:t>Flat Rate for Mobile</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5.5</w:t>
      </w:r>
      <w:r w:rsidRPr="00235EC3">
        <w:rPr>
          <w:lang w:val="en-US"/>
        </w:rPr>
        <w:tab/>
        <w:t>Flat Rate for Fixed</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5.6</w:t>
      </w:r>
      <w:r w:rsidRPr="00235EC3">
        <w:rPr>
          <w:lang w:val="en-US"/>
        </w:rPr>
        <w:tab/>
        <w:t>Flat Rate for Fixed to Mobile and vice-versa</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5.7</w:t>
      </w:r>
      <w:r w:rsidRPr="00235EC3">
        <w:rPr>
          <w:lang w:val="en-US"/>
        </w:rPr>
        <w:tab/>
        <w:t>Accounting and Settlement Rates for Fixed</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5.8</w:t>
      </w:r>
      <w:r w:rsidRPr="00235EC3">
        <w:rPr>
          <w:lang w:val="en-US"/>
        </w:rPr>
        <w:tab/>
        <w:t>Alternative Accounting Procedures (e.g. changes in deadlines for settlements)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5.9</w:t>
      </w:r>
      <w:r w:rsidRPr="00235EC3">
        <w:rPr>
          <w:lang w:val="en-US"/>
        </w:rPr>
        <w:tab/>
        <w:t>Mobile Roaming</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5.10</w:t>
      </w:r>
      <w:r w:rsidRPr="00235EC3">
        <w:rPr>
          <w:lang w:val="en-US"/>
        </w:rPr>
        <w:tab/>
        <w:t>Tariff Issues for Cross-Border Connectivity for Mobile</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5.11</w:t>
      </w:r>
      <w:r w:rsidRPr="00235EC3">
        <w:rPr>
          <w:lang w:val="en-US"/>
        </w:rPr>
        <w:tab/>
        <w:t>Tariff Issues for Short Message Service (SMS) and Multimedia Messaging Service (MMS)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5.12</w:t>
      </w:r>
      <w:r w:rsidRPr="00235EC3">
        <w:rPr>
          <w:lang w:val="en-US"/>
        </w:rPr>
        <w:tab/>
        <w:t>Leased Line Tariff</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5.13</w:t>
      </w:r>
      <w:r w:rsidRPr="00235EC3">
        <w:rPr>
          <w:lang w:val="en-US"/>
        </w:rPr>
        <w:tab/>
        <w:t>Transit Traffic</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5.14</w:t>
      </w:r>
      <w:r w:rsidRPr="00235EC3">
        <w:rPr>
          <w:lang w:val="en-US"/>
        </w:rPr>
        <w:tab/>
        <w:t>Alternative Calling Procedures (e.g. call-back, re-file)</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5.15</w:t>
      </w:r>
      <w:r w:rsidRPr="00235EC3">
        <w:rPr>
          <w:lang w:val="en-US"/>
        </w:rPr>
        <w:tab/>
        <w:t>Guidelines Based on International and Regional Practices for Resolution of Disputes Regarding Charging (</w:t>
      </w:r>
      <w:proofErr w:type="spellStart"/>
      <w:r w:rsidRPr="00235EC3">
        <w:rPr>
          <w:lang w:val="en-US"/>
        </w:rPr>
        <w:t>e.g</w:t>
      </w:r>
      <w:proofErr w:type="spellEnd"/>
      <w:r w:rsidRPr="00235EC3">
        <w:rPr>
          <w:lang w:val="en-US"/>
        </w:rPr>
        <w:t xml:space="preserve"> duration, origin of traffic, etc.)</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5.16</w:t>
      </w:r>
      <w:r w:rsidRPr="00235EC3">
        <w:rPr>
          <w:lang w:val="en-US"/>
        </w:rPr>
        <w:tab/>
        <w:t>Accounting and Settlement Procedures, including their Evolution</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6</w:t>
      </w:r>
      <w:r w:rsidRPr="00235EC3">
        <w:rPr>
          <w:lang w:val="en-US"/>
        </w:rPr>
        <w:tab/>
        <w:t>Liaison issues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7</w:t>
      </w:r>
      <w:r w:rsidRPr="00235EC3">
        <w:rPr>
          <w:lang w:val="en-US"/>
        </w:rPr>
        <w:tab/>
        <w:t>Other business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8</w:t>
      </w:r>
      <w:r w:rsidRPr="00235EC3">
        <w:rPr>
          <w:lang w:val="en-US"/>
        </w:rPr>
        <w:tab/>
        <w:t>Closure of the meeting</w:t>
      </w:r>
    </w:p>
    <w:p w:rsidR="000059CC" w:rsidRPr="00235EC3" w:rsidRDefault="000059CC" w:rsidP="000059CC">
      <w:pPr>
        <w:tabs>
          <w:tab w:val="clear" w:pos="794"/>
          <w:tab w:val="clear" w:pos="1191"/>
          <w:tab w:val="clear" w:pos="1588"/>
          <w:tab w:val="clear" w:pos="1985"/>
        </w:tabs>
        <w:spacing w:before="0"/>
        <w:rPr>
          <w:lang w:val="en-US"/>
        </w:rPr>
      </w:pPr>
      <w:r w:rsidRPr="00235EC3">
        <w:rPr>
          <w:lang w:val="en-US"/>
        </w:rPr>
        <w:br w:type="page"/>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sz w:val="26"/>
          <w:szCs w:val="26"/>
          <w:lang w:val="en-US"/>
        </w:rPr>
        <w:t>ANNEX 4</w:t>
      </w:r>
      <w:r w:rsidRPr="00235EC3">
        <w:rPr>
          <w:sz w:val="26"/>
          <w:szCs w:val="26"/>
          <w:lang w:val="en-US"/>
        </w:rPr>
        <w:br/>
      </w:r>
      <w:r w:rsidRPr="00235EC3">
        <w:rPr>
          <w:lang w:val="en-US"/>
        </w:rPr>
        <w:t>(to TSB Collective letter 3/3)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b/>
          <w:bCs/>
          <w:i/>
          <w:iCs/>
          <w:sz w:val="26"/>
          <w:szCs w:val="26"/>
          <w:lang w:val="en-US"/>
        </w:rPr>
      </w:pPr>
      <w:r w:rsidRPr="00235EC3">
        <w:rPr>
          <w:b/>
          <w:bCs/>
          <w:i/>
          <w:iCs/>
          <w:sz w:val="28"/>
          <w:szCs w:val="28"/>
          <w:lang w:val="en-US"/>
        </w:rPr>
        <w:t>Meeting of ITU-T SG3</w:t>
      </w:r>
      <w:r w:rsidRPr="00235EC3">
        <w:rPr>
          <w:b/>
          <w:bCs/>
          <w:i/>
          <w:iCs/>
          <w:sz w:val="28"/>
          <w:szCs w:val="28"/>
          <w:lang w:val="en-US"/>
        </w:rPr>
        <w:br/>
      </w:r>
      <w:r w:rsidRPr="00235EC3">
        <w:rPr>
          <w:b/>
          <w:bCs/>
          <w:i/>
          <w:iCs/>
          <w:sz w:val="26"/>
          <w:szCs w:val="26"/>
          <w:lang w:val="en-US"/>
        </w:rPr>
        <w:t>Geneva, 28 March – 1 April 2011</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b/>
          <w:bCs/>
          <w:i/>
          <w:iCs/>
          <w:sz w:val="28"/>
          <w:szCs w:val="28"/>
          <w:lang w:val="en-US"/>
        </w:rPr>
        <w:t>Draft Agenda for Working Party 3/3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rPr>
          <w:lang w:val="en-US"/>
        </w:rPr>
      </w:pP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1</w:t>
      </w:r>
      <w:r w:rsidRPr="00235EC3">
        <w:rPr>
          <w:lang w:val="en-US"/>
        </w:rPr>
        <w:tab/>
        <w:t>Opening of the meeting</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2</w:t>
      </w:r>
      <w:r w:rsidRPr="00235EC3">
        <w:rPr>
          <w:lang w:val="en-US"/>
        </w:rPr>
        <w:tab/>
        <w:t>Adoption of the agenda</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3</w:t>
      </w:r>
      <w:r w:rsidRPr="00235EC3">
        <w:rPr>
          <w:lang w:val="en-US"/>
        </w:rPr>
        <w:tab/>
        <w:t>Inventory of available documents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4</w:t>
      </w:r>
      <w:r w:rsidRPr="00235EC3">
        <w:rPr>
          <w:lang w:val="en-US"/>
        </w:rPr>
        <w:tab/>
        <w:t>Review of Working Party 3/3 activities and approval of report of previous meeting</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5</w:t>
      </w:r>
      <w:r w:rsidRPr="00235EC3">
        <w:rPr>
          <w:lang w:val="en-US"/>
        </w:rPr>
        <w:tab/>
        <w:t>Examination of study items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5.1</w:t>
      </w:r>
      <w:r w:rsidRPr="00235EC3">
        <w:rPr>
          <w:lang w:val="en-US"/>
        </w:rPr>
        <w:tab/>
        <w:t>Policy and Economic Issues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5.2</w:t>
      </w:r>
      <w:r w:rsidRPr="00235EC3">
        <w:rPr>
          <w:lang w:val="en-US"/>
        </w:rPr>
        <w:tab/>
        <w:t>Network Externalities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5.3</w:t>
      </w:r>
      <w:r w:rsidRPr="00235EC3">
        <w:rPr>
          <w:lang w:val="en-US"/>
        </w:rPr>
        <w:tab/>
        <w:t>Universal Service Obligations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5.4</w:t>
      </w:r>
      <w:r w:rsidRPr="00235EC3">
        <w:rPr>
          <w:lang w:val="en-US"/>
        </w:rPr>
        <w:tab/>
        <w:t>Impact of the Choice of Accounting Rate Currency</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5.5</w:t>
      </w:r>
      <w:r w:rsidRPr="00235EC3">
        <w:rPr>
          <w:lang w:val="en-US"/>
        </w:rPr>
        <w:tab/>
        <w:t>Impact of Convergence of Services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5.6</w:t>
      </w:r>
      <w:r w:rsidRPr="00235EC3">
        <w:rPr>
          <w:lang w:val="en-US"/>
        </w:rPr>
        <w:tab/>
        <w:t>International Telecommunication Regulations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5.7</w:t>
      </w:r>
      <w:r w:rsidRPr="00235EC3">
        <w:rPr>
          <w:lang w:val="en-US"/>
        </w:rPr>
        <w:tab/>
        <w:t>Revenue Protection Mechanisms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5.8</w:t>
      </w:r>
      <w:r w:rsidRPr="00235EC3">
        <w:rPr>
          <w:lang w:val="en-US"/>
        </w:rPr>
        <w:tab/>
        <w:t>Misuse of Facilities and Services (see WTSA Resolution 20)</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1418" w:hanging="624"/>
        <w:rPr>
          <w:lang w:val="en-US"/>
        </w:rPr>
      </w:pPr>
      <w:r w:rsidRPr="00235EC3">
        <w:rPr>
          <w:lang w:val="en-US"/>
        </w:rPr>
        <w:t>5.9</w:t>
      </w:r>
      <w:r w:rsidRPr="00235EC3">
        <w:rPr>
          <w:lang w:val="en-US"/>
        </w:rPr>
        <w:tab/>
        <w:t>Financial Aspects of Network Security</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6</w:t>
      </w:r>
      <w:r w:rsidRPr="00235EC3">
        <w:rPr>
          <w:lang w:val="en-US"/>
        </w:rPr>
        <w:tab/>
        <w:t>Liaison issues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7</w:t>
      </w:r>
      <w:r w:rsidRPr="00235EC3">
        <w:rPr>
          <w:lang w:val="en-US"/>
        </w:rPr>
        <w:tab/>
        <w:t>Other business</w:t>
      </w:r>
    </w:p>
    <w:p w:rsidR="000059CC" w:rsidRPr="00235EC3" w:rsidRDefault="000059CC" w:rsidP="000059CC">
      <w:pPr>
        <w:pStyle w:val="LetterStart"/>
        <w:tabs>
          <w:tab w:val="clear" w:pos="1361"/>
          <w:tab w:val="clear" w:pos="1758"/>
          <w:tab w:val="clear" w:pos="2155"/>
          <w:tab w:val="clear" w:pos="2552"/>
          <w:tab w:val="left" w:pos="794"/>
          <w:tab w:val="left" w:pos="1418"/>
          <w:tab w:val="left" w:pos="1985"/>
        </w:tabs>
        <w:spacing w:before="120" w:line="240" w:lineRule="atLeast"/>
        <w:ind w:left="794" w:hanging="794"/>
        <w:rPr>
          <w:lang w:val="en-US"/>
        </w:rPr>
      </w:pPr>
      <w:r w:rsidRPr="00235EC3">
        <w:rPr>
          <w:lang w:val="en-US"/>
        </w:rPr>
        <w:t>8</w:t>
      </w:r>
      <w:r w:rsidRPr="00235EC3">
        <w:rPr>
          <w:lang w:val="en-US"/>
        </w:rPr>
        <w:tab/>
        <w:t>Closure of the meeting</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rPr>
          <w:lang w:val="en-US"/>
        </w:rPr>
      </w:pP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rPr>
          <w:lang w:val="en-US"/>
        </w:rPr>
        <w:sectPr w:rsidR="000059CC" w:rsidRPr="00235EC3" w:rsidSect="00854D8A">
          <w:headerReference w:type="default" r:id="rId9"/>
          <w:footerReference w:type="default" r:id="rId10"/>
          <w:footerReference w:type="first" r:id="rId11"/>
          <w:type w:val="oddPage"/>
          <w:pgSz w:w="11907" w:h="16840" w:code="9"/>
          <w:pgMar w:top="567" w:right="1089" w:bottom="567" w:left="1089" w:header="567" w:footer="567" w:gutter="0"/>
          <w:paperSrc w:first="15" w:other="15"/>
          <w:cols w:space="720"/>
          <w:titlePg/>
          <w:sectPrChange w:id="6" w:author="comas" w:date="2010-11-04T16:58:00Z">
            <w:sectPr w:rsidR="000059CC" w:rsidRPr="00235EC3" w:rsidSect="00854D8A">
              <w:pgSz w:h="16727"/>
              <w:titlePg w:val="0"/>
            </w:sectPr>
          </w:sectPrChange>
        </w:sectPr>
      </w:pP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sz w:val="26"/>
          <w:szCs w:val="26"/>
          <w:lang w:val="en-US"/>
        </w:rPr>
        <w:t>ANNEX 5</w:t>
      </w:r>
      <w:r w:rsidRPr="00235EC3">
        <w:rPr>
          <w:sz w:val="26"/>
          <w:szCs w:val="26"/>
          <w:lang w:val="en-US"/>
        </w:rPr>
        <w:br/>
      </w:r>
      <w:r w:rsidRPr="00235EC3">
        <w:rPr>
          <w:lang w:val="en-US"/>
        </w:rPr>
        <w:t>(to TSB Collective letter 3/3)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b/>
          <w:bCs/>
          <w:i/>
          <w:iCs/>
          <w:sz w:val="26"/>
          <w:szCs w:val="26"/>
          <w:lang w:val="en-US"/>
        </w:rPr>
      </w:pPr>
      <w:r w:rsidRPr="00235EC3">
        <w:rPr>
          <w:b/>
          <w:bCs/>
          <w:i/>
          <w:iCs/>
          <w:sz w:val="28"/>
          <w:szCs w:val="28"/>
          <w:lang w:val="en-US"/>
        </w:rPr>
        <w:t>Meeting of ITU-T SG3</w:t>
      </w:r>
      <w:r w:rsidRPr="00235EC3">
        <w:rPr>
          <w:b/>
          <w:bCs/>
          <w:i/>
          <w:iCs/>
          <w:sz w:val="28"/>
          <w:szCs w:val="28"/>
          <w:lang w:val="en-US"/>
        </w:rPr>
        <w:br/>
      </w:r>
      <w:r w:rsidRPr="00235EC3">
        <w:rPr>
          <w:b/>
          <w:bCs/>
          <w:i/>
          <w:iCs/>
          <w:sz w:val="26"/>
          <w:szCs w:val="26"/>
          <w:lang w:val="en-US"/>
        </w:rPr>
        <w:t>Geneva, 28 March – 1 April 2011</w:t>
      </w:r>
    </w:p>
    <w:p w:rsidR="000059CC" w:rsidRPr="00AE461E"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ru-RU"/>
        </w:rPr>
      </w:pPr>
      <w:r w:rsidRPr="00AE461E">
        <w:rPr>
          <w:b/>
          <w:bCs/>
          <w:i/>
          <w:iCs/>
          <w:sz w:val="28"/>
          <w:szCs w:val="28"/>
          <w:lang w:val="ru-RU"/>
        </w:rPr>
        <w:t>Draft Timetable</w:t>
      </w:r>
    </w:p>
    <w:p w:rsidR="000059CC" w:rsidRPr="00AE461E" w:rsidRDefault="000059CC" w:rsidP="000059CC">
      <w:pPr>
        <w:pStyle w:val="LetterStart"/>
        <w:tabs>
          <w:tab w:val="clear" w:pos="1361"/>
          <w:tab w:val="clear" w:pos="1758"/>
          <w:tab w:val="clear" w:pos="2155"/>
          <w:tab w:val="clear" w:pos="2552"/>
          <w:tab w:val="center" w:pos="4962"/>
        </w:tabs>
        <w:spacing w:before="120" w:line="240" w:lineRule="atLeast"/>
        <w:ind w:left="0"/>
        <w:rPr>
          <w:lang w:val="ru-RU"/>
        </w:rPr>
      </w:pPr>
    </w:p>
    <w:p w:rsidR="000059CC" w:rsidRPr="00AE461E" w:rsidRDefault="000059CC" w:rsidP="000059CC">
      <w:pPr>
        <w:pStyle w:val="LetterStart"/>
        <w:tabs>
          <w:tab w:val="clear" w:pos="1361"/>
          <w:tab w:val="clear" w:pos="1758"/>
          <w:tab w:val="clear" w:pos="2155"/>
          <w:tab w:val="clear" w:pos="2552"/>
          <w:tab w:val="center" w:pos="4962"/>
        </w:tabs>
        <w:spacing w:before="120" w:line="240" w:lineRule="atLeast"/>
        <w:ind w:left="0"/>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850"/>
        <w:gridCol w:w="851"/>
        <w:gridCol w:w="808"/>
        <w:gridCol w:w="808"/>
        <w:gridCol w:w="1077"/>
        <w:gridCol w:w="1134"/>
        <w:gridCol w:w="850"/>
        <w:gridCol w:w="851"/>
        <w:gridCol w:w="850"/>
        <w:gridCol w:w="851"/>
        <w:gridCol w:w="850"/>
        <w:gridCol w:w="851"/>
        <w:gridCol w:w="850"/>
        <w:gridCol w:w="425"/>
        <w:gridCol w:w="426"/>
        <w:gridCol w:w="763"/>
        <w:gridCol w:w="763"/>
      </w:tblGrid>
      <w:tr w:rsidR="000059CC" w:rsidRPr="00AE461E" w:rsidTr="00854D8A">
        <w:tc>
          <w:tcPr>
            <w:tcW w:w="19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textAlignment w:val="baseline"/>
              <w:rPr>
                <w:b/>
                <w:bCs/>
                <w:lang w:val="ru-RU"/>
              </w:rPr>
            </w:pPr>
          </w:p>
        </w:tc>
        <w:tc>
          <w:tcPr>
            <w:tcW w:w="170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Thursday</w:t>
            </w:r>
            <w:r w:rsidRPr="00AE461E">
              <w:rPr>
                <w:b/>
                <w:bCs/>
                <w:szCs w:val="22"/>
                <w:lang w:val="ru-RU"/>
              </w:rPr>
              <w:br/>
              <w:t>24 March 2011</w:t>
            </w:r>
          </w:p>
        </w:tc>
        <w:tc>
          <w:tcPr>
            <w:tcW w:w="1616"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Friday</w:t>
            </w:r>
            <w:r w:rsidRPr="00AE461E">
              <w:rPr>
                <w:b/>
                <w:bCs/>
                <w:szCs w:val="22"/>
                <w:lang w:val="ru-RU"/>
              </w:rPr>
              <w:br/>
              <w:t>25 March 2011</w:t>
            </w: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Sat.</w:t>
            </w:r>
            <w:r w:rsidRPr="00AE461E">
              <w:rPr>
                <w:b/>
                <w:bCs/>
                <w:szCs w:val="22"/>
                <w:lang w:val="ru-RU"/>
              </w:rPr>
              <w:br/>
              <w:t>26 March</w:t>
            </w: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Sun.</w:t>
            </w:r>
            <w:r w:rsidRPr="00AE461E">
              <w:rPr>
                <w:b/>
                <w:bCs/>
                <w:szCs w:val="22"/>
                <w:lang w:val="ru-RU"/>
              </w:rPr>
              <w:br/>
              <w:t>27 March</w:t>
            </w:r>
          </w:p>
        </w:tc>
        <w:tc>
          <w:tcPr>
            <w:tcW w:w="170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Monday</w:t>
            </w:r>
            <w:r w:rsidRPr="00AE461E">
              <w:rPr>
                <w:b/>
                <w:bCs/>
                <w:szCs w:val="22"/>
                <w:lang w:val="ru-RU"/>
              </w:rPr>
              <w:br/>
              <w:t>28 March 2011</w:t>
            </w:r>
          </w:p>
        </w:tc>
        <w:tc>
          <w:tcPr>
            <w:tcW w:w="1701" w:type="dxa"/>
            <w:gridSpan w:val="2"/>
          </w:tcPr>
          <w:p w:rsidR="000059CC" w:rsidRPr="00AE461E" w:rsidRDefault="000059CC" w:rsidP="00854D8A">
            <w:pPr>
              <w:pStyle w:val="LetterStart"/>
              <w:tabs>
                <w:tab w:val="clear" w:pos="1361"/>
                <w:tab w:val="clear" w:pos="1758"/>
                <w:tab w:val="clear" w:pos="2155"/>
                <w:tab w:val="clear" w:pos="2552"/>
                <w:tab w:val="left" w:pos="1260"/>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Tuesday</w:t>
            </w:r>
            <w:r w:rsidRPr="00AE461E">
              <w:rPr>
                <w:b/>
                <w:bCs/>
                <w:szCs w:val="22"/>
                <w:lang w:val="ru-RU"/>
              </w:rPr>
              <w:br/>
              <w:t>29 March 2011</w:t>
            </w:r>
          </w:p>
        </w:tc>
        <w:tc>
          <w:tcPr>
            <w:tcW w:w="170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Wednesday</w:t>
            </w:r>
            <w:r w:rsidRPr="00AE461E">
              <w:rPr>
                <w:b/>
                <w:bCs/>
                <w:szCs w:val="22"/>
                <w:lang w:val="ru-RU"/>
              </w:rPr>
              <w:br/>
              <w:t>30 March 2011</w:t>
            </w:r>
          </w:p>
        </w:tc>
        <w:tc>
          <w:tcPr>
            <w:tcW w:w="1701" w:type="dxa"/>
            <w:gridSpan w:val="3"/>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Thursday</w:t>
            </w:r>
            <w:r w:rsidRPr="00AE461E">
              <w:rPr>
                <w:b/>
                <w:bCs/>
                <w:szCs w:val="22"/>
                <w:lang w:val="ru-RU"/>
              </w:rPr>
              <w:br/>
              <w:t>31 March 2011</w:t>
            </w:r>
          </w:p>
        </w:tc>
        <w:tc>
          <w:tcPr>
            <w:tcW w:w="1526"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AE461E">
              <w:rPr>
                <w:b/>
                <w:bCs/>
                <w:szCs w:val="22"/>
                <w:lang w:val="ru-RU"/>
              </w:rPr>
              <w:t>Friday</w:t>
            </w:r>
            <w:r w:rsidRPr="00AE461E">
              <w:rPr>
                <w:b/>
                <w:bCs/>
                <w:szCs w:val="22"/>
                <w:lang w:val="ru-RU"/>
              </w:rPr>
              <w:br/>
              <w:t>1 April 2011</w:t>
            </w:r>
          </w:p>
        </w:tc>
      </w:tr>
      <w:tr w:rsidR="000059CC" w:rsidRPr="00AE461E" w:rsidTr="00854D8A">
        <w:tc>
          <w:tcPr>
            <w:tcW w:w="19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b/>
                <w:bCs/>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am</w:t>
            </w: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pm</w:t>
            </w: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am</w:t>
            </w: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pm</w:t>
            </w: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am</w:t>
            </w: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pm</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am</w:t>
            </w: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pm</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am</w:t>
            </w: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pm</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am</w:t>
            </w:r>
          </w:p>
        </w:tc>
        <w:tc>
          <w:tcPr>
            <w:tcW w:w="85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pm</w:t>
            </w: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am</w:t>
            </w: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AE461E">
              <w:rPr>
                <w:b/>
                <w:bCs/>
                <w:szCs w:val="22"/>
                <w:lang w:val="ru-RU"/>
              </w:rPr>
              <w:t>pm</w:t>
            </w:r>
          </w:p>
        </w:tc>
      </w:tr>
      <w:tr w:rsidR="000059CC" w:rsidRPr="00AE461E" w:rsidTr="00854D8A">
        <w:tc>
          <w:tcPr>
            <w:tcW w:w="1951" w:type="dxa"/>
          </w:tcPr>
          <w:p w:rsidR="000059CC" w:rsidRPr="00235EC3"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i/>
                <w:iCs/>
                <w:lang w:val="en-US"/>
              </w:rPr>
            </w:pPr>
            <w:r w:rsidRPr="00235EC3">
              <w:rPr>
                <w:i/>
                <w:iCs/>
                <w:szCs w:val="22"/>
                <w:lang w:val="en-US"/>
              </w:rPr>
              <w:t>Workshop on IP Traffic Flow Measurement</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0059CC" w:rsidRPr="00AE461E" w:rsidTr="00854D8A">
        <w:tc>
          <w:tcPr>
            <w:tcW w:w="1951" w:type="dxa"/>
          </w:tcPr>
          <w:p w:rsidR="000059CC" w:rsidRPr="00235EC3"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i/>
                <w:iCs/>
                <w:lang w:val="en-US"/>
              </w:rPr>
            </w:pPr>
            <w:r w:rsidRPr="00235EC3">
              <w:rPr>
                <w:i/>
                <w:iCs/>
                <w:szCs w:val="22"/>
                <w:lang w:val="en-US"/>
              </w:rPr>
              <w:t xml:space="preserve">Joint </w:t>
            </w:r>
            <w:proofErr w:type="spellStart"/>
            <w:r w:rsidRPr="00235EC3">
              <w:rPr>
                <w:i/>
                <w:iCs/>
                <w:szCs w:val="22"/>
                <w:lang w:val="en-US"/>
              </w:rPr>
              <w:t>Rapporteur’s</w:t>
            </w:r>
            <w:proofErr w:type="spellEnd"/>
            <w:r w:rsidRPr="00235EC3">
              <w:rPr>
                <w:i/>
                <w:iCs/>
                <w:szCs w:val="22"/>
                <w:lang w:val="en-US"/>
              </w:rPr>
              <w:t xml:space="preserve"> Group Meeting (IIC &amp; TFMF)</w:t>
            </w:r>
          </w:p>
        </w:tc>
        <w:tc>
          <w:tcPr>
            <w:tcW w:w="850" w:type="dxa"/>
          </w:tcPr>
          <w:p w:rsidR="000059CC" w:rsidRPr="00235EC3"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en-US"/>
              </w:rPr>
            </w:pPr>
          </w:p>
        </w:tc>
        <w:tc>
          <w:tcPr>
            <w:tcW w:w="851" w:type="dxa"/>
          </w:tcPr>
          <w:p w:rsidR="000059CC" w:rsidRPr="00235EC3"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en-US"/>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0059CC" w:rsidRPr="00AE461E" w:rsidTr="00854D8A">
        <w:tc>
          <w:tcPr>
            <w:tcW w:w="19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i/>
                <w:iCs/>
                <w:lang w:val="ru-RU"/>
              </w:rPr>
            </w:pPr>
            <w:r w:rsidRPr="00AE461E">
              <w:rPr>
                <w:i/>
                <w:iCs/>
                <w:szCs w:val="22"/>
                <w:lang w:val="ru-RU"/>
              </w:rPr>
              <w:t>Plenary</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r>
      <w:tr w:rsidR="000059CC" w:rsidRPr="00AE461E" w:rsidTr="00854D8A">
        <w:tc>
          <w:tcPr>
            <w:tcW w:w="19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i/>
                <w:iCs/>
                <w:lang w:val="ru-RU"/>
              </w:rPr>
            </w:pPr>
            <w:r w:rsidRPr="00AE461E">
              <w:rPr>
                <w:i/>
                <w:iCs/>
                <w:szCs w:val="22"/>
                <w:lang w:val="ru-RU"/>
              </w:rPr>
              <w:t>WP 1/3</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0059CC" w:rsidRPr="00AE461E" w:rsidTr="00854D8A">
        <w:tc>
          <w:tcPr>
            <w:tcW w:w="19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i/>
                <w:iCs/>
                <w:lang w:val="ru-RU"/>
              </w:rPr>
            </w:pPr>
            <w:r w:rsidRPr="00AE461E">
              <w:rPr>
                <w:i/>
                <w:iCs/>
                <w:szCs w:val="22"/>
                <w:lang w:val="ru-RU"/>
              </w:rPr>
              <w:t>WP 2/3</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0059CC" w:rsidRPr="00AE461E" w:rsidTr="00854D8A">
        <w:tc>
          <w:tcPr>
            <w:tcW w:w="19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i/>
                <w:iCs/>
                <w:lang w:val="ru-RU"/>
              </w:rPr>
            </w:pPr>
            <w:r w:rsidRPr="00AE461E">
              <w:rPr>
                <w:i/>
                <w:iCs/>
                <w:szCs w:val="22"/>
                <w:lang w:val="ru-RU"/>
              </w:rPr>
              <w:t>WP 3/3</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851" w:type="dxa"/>
            <w:gridSpan w:val="2"/>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0059CC" w:rsidRPr="00AE461E" w:rsidTr="00854D8A">
        <w:tc>
          <w:tcPr>
            <w:tcW w:w="19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i/>
                <w:iCs/>
                <w:lang w:val="ru-RU"/>
              </w:rPr>
            </w:pPr>
            <w:r w:rsidRPr="00AE461E">
              <w:rPr>
                <w:i/>
                <w:iCs/>
                <w:szCs w:val="22"/>
                <w:lang w:val="ru-RU"/>
              </w:rPr>
              <w:t>Developing country issues</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425" w:type="dxa"/>
          </w:tcPr>
          <w:p w:rsidR="000059CC" w:rsidRPr="00AE461E" w:rsidRDefault="000059CC" w:rsidP="00854D8A">
            <w:pPr>
              <w:pStyle w:val="LetterStart"/>
              <w:tabs>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X</w:t>
            </w:r>
          </w:p>
        </w:tc>
        <w:tc>
          <w:tcPr>
            <w:tcW w:w="426" w:type="dxa"/>
          </w:tcPr>
          <w:p w:rsidR="000059CC" w:rsidRPr="00AE461E" w:rsidRDefault="000059CC" w:rsidP="00854D8A">
            <w:pPr>
              <w:pStyle w:val="LetterStart"/>
              <w:tabs>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0059CC" w:rsidRPr="00AE461E" w:rsidTr="00854D8A">
        <w:tc>
          <w:tcPr>
            <w:tcW w:w="19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textAlignment w:val="baseline"/>
              <w:rPr>
                <w:i/>
                <w:iCs/>
                <w:lang w:val="ru-RU"/>
              </w:rPr>
            </w:pPr>
            <w:r w:rsidRPr="00AE461E">
              <w:rPr>
                <w:i/>
                <w:iCs/>
                <w:szCs w:val="22"/>
                <w:lang w:val="ru-RU"/>
              </w:rPr>
              <w:t>Ad-hoc meetings</w:t>
            </w: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08"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077"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D9D9D9"/>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1"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850"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425"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426"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AE461E">
              <w:rPr>
                <w:szCs w:val="22"/>
                <w:lang w:val="ru-RU"/>
              </w:rPr>
              <w:t>(1)</w:t>
            </w: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763" w:type="dxa"/>
          </w:tcPr>
          <w:p w:rsidR="000059CC" w:rsidRPr="00AE461E" w:rsidRDefault="000059CC" w:rsidP="00854D8A">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bl>
    <w:p w:rsidR="000059CC" w:rsidRPr="00AE461E" w:rsidRDefault="000059CC" w:rsidP="000059CC">
      <w:pPr>
        <w:pStyle w:val="LetterStart"/>
        <w:tabs>
          <w:tab w:val="clear" w:pos="1361"/>
          <w:tab w:val="clear" w:pos="1758"/>
          <w:tab w:val="clear" w:pos="2155"/>
          <w:tab w:val="clear" w:pos="2552"/>
          <w:tab w:val="center" w:pos="4962"/>
        </w:tabs>
        <w:spacing w:before="120" w:line="240" w:lineRule="atLeast"/>
        <w:ind w:left="0"/>
        <w:rPr>
          <w:lang w:val="ru-RU"/>
        </w:rPr>
      </w:pPr>
    </w:p>
    <w:p w:rsidR="000059CC" w:rsidRPr="00AE461E" w:rsidRDefault="000059CC" w:rsidP="000059CC">
      <w:pPr>
        <w:pStyle w:val="LetterStart"/>
        <w:tabs>
          <w:tab w:val="clear" w:pos="1361"/>
          <w:tab w:val="clear" w:pos="1758"/>
          <w:tab w:val="clear" w:pos="2155"/>
          <w:tab w:val="clear" w:pos="2552"/>
          <w:tab w:val="left" w:pos="567"/>
          <w:tab w:val="center" w:pos="4962"/>
        </w:tabs>
        <w:spacing w:before="120" w:line="240" w:lineRule="atLeast"/>
        <w:ind w:left="0"/>
        <w:rPr>
          <w:lang w:val="ru-RU"/>
        </w:rPr>
      </w:pPr>
      <w:r w:rsidRPr="00AE461E">
        <w:rPr>
          <w:lang w:val="ru-RU"/>
        </w:rPr>
        <w:t>X:</w:t>
      </w:r>
      <w:r w:rsidRPr="00AE461E">
        <w:rPr>
          <w:lang w:val="ru-RU"/>
        </w:rPr>
        <w:tab/>
        <w:t>Meetings scheduled</w:t>
      </w:r>
    </w:p>
    <w:p w:rsidR="000059CC" w:rsidRPr="00235EC3" w:rsidRDefault="000059CC" w:rsidP="000059CC">
      <w:pPr>
        <w:pStyle w:val="LetterStart"/>
        <w:tabs>
          <w:tab w:val="clear" w:pos="1361"/>
          <w:tab w:val="clear" w:pos="1758"/>
          <w:tab w:val="clear" w:pos="2155"/>
          <w:tab w:val="clear" w:pos="2552"/>
          <w:tab w:val="left" w:pos="567"/>
          <w:tab w:val="center" w:pos="4962"/>
        </w:tabs>
        <w:spacing w:before="120" w:line="240" w:lineRule="atLeast"/>
        <w:ind w:left="0"/>
        <w:rPr>
          <w:lang w:val="en-US" w:eastAsia="ko-KR"/>
        </w:rPr>
      </w:pPr>
      <w:r w:rsidRPr="00235EC3">
        <w:rPr>
          <w:lang w:val="en-US"/>
        </w:rPr>
        <w:t>(1)</w:t>
      </w:r>
      <w:r w:rsidRPr="00235EC3">
        <w:rPr>
          <w:lang w:val="en-US"/>
        </w:rPr>
        <w:tab/>
        <w:t>Ad-hoc meetings will be scheduled as needed</w:t>
      </w:r>
      <w:bookmarkStart w:id="7" w:name="_GoBack"/>
      <w:bookmarkEnd w:id="7"/>
    </w:p>
    <w:p w:rsidR="000059CC" w:rsidRPr="00235EC3" w:rsidRDefault="000059CC" w:rsidP="000059CC">
      <w:pPr>
        <w:pStyle w:val="LetterStart"/>
        <w:tabs>
          <w:tab w:val="clear" w:pos="1361"/>
          <w:tab w:val="clear" w:pos="1758"/>
          <w:tab w:val="clear" w:pos="2155"/>
          <w:tab w:val="clear" w:pos="2552"/>
          <w:tab w:val="left" w:pos="567"/>
          <w:tab w:val="center" w:pos="4962"/>
        </w:tabs>
        <w:spacing w:before="120" w:line="240" w:lineRule="atLeast"/>
        <w:ind w:left="0"/>
        <w:rPr>
          <w:lang w:val="en-US"/>
        </w:rPr>
      </w:pPr>
      <w:r w:rsidRPr="00235EC3">
        <w:rPr>
          <w:lang w:val="en-US"/>
        </w:rPr>
        <w:t>The Management Team will meet on Sunday 27 March</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rPr>
          <w:lang w:val="en-US"/>
        </w:rPr>
      </w:pP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rPr>
          <w:lang w:val="en-US"/>
        </w:rPr>
        <w:sectPr w:rsidR="000059CC" w:rsidRPr="00235EC3" w:rsidSect="00854D8A">
          <w:pgSz w:w="16727" w:h="11907" w:orient="landscape" w:code="9"/>
          <w:pgMar w:top="1089" w:right="567" w:bottom="1089" w:left="567" w:header="567" w:footer="567" w:gutter="0"/>
          <w:paperSrc w:first="15" w:other="15"/>
          <w:cols w:space="720"/>
          <w:docGrid w:linePitch="326"/>
        </w:sectPr>
      </w:pP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ind w:left="0"/>
        <w:jc w:val="center"/>
        <w:rPr>
          <w:lang w:val="en-US"/>
        </w:rPr>
      </w:pPr>
      <w:r w:rsidRPr="00235EC3">
        <w:rPr>
          <w:sz w:val="26"/>
          <w:szCs w:val="26"/>
          <w:lang w:val="en-US"/>
        </w:rPr>
        <w:t>ANNEX 6</w:t>
      </w:r>
      <w:r w:rsidRPr="00235EC3">
        <w:rPr>
          <w:lang w:val="en-US"/>
        </w:rPr>
        <w:br/>
        <w:t>(to TSB Collective letter 3/3)</w:t>
      </w:r>
    </w:p>
    <w:p w:rsidR="000059CC" w:rsidRPr="00235EC3" w:rsidRDefault="000059CC" w:rsidP="000059CC">
      <w:pPr>
        <w:pStyle w:val="LetterStart"/>
        <w:tabs>
          <w:tab w:val="clear" w:pos="1361"/>
          <w:tab w:val="clear" w:pos="1758"/>
          <w:tab w:val="clear" w:pos="2155"/>
          <w:tab w:val="clear" w:pos="2552"/>
          <w:tab w:val="center" w:pos="4962"/>
        </w:tabs>
        <w:spacing w:before="120" w:line="240" w:lineRule="atLeast"/>
        <w:rPr>
          <w:sz w:val="16"/>
          <w:lang w:val="en-US"/>
        </w:rPr>
      </w:pPr>
      <w:r w:rsidRPr="00235EC3">
        <w:rPr>
          <w:lang w:val="en-US"/>
        </w:rPr>
        <w:tab/>
      </w:r>
    </w:p>
    <w:tbl>
      <w:tblPr>
        <w:tblW w:w="0" w:type="auto"/>
        <w:jc w:val="center"/>
        <w:tblLayout w:type="fixed"/>
        <w:tblLook w:val="0000"/>
      </w:tblPr>
      <w:tblGrid>
        <w:gridCol w:w="9360"/>
      </w:tblGrid>
      <w:tr w:rsidR="000059CC" w:rsidRPr="00AE461E" w:rsidTr="00854D8A">
        <w:trPr>
          <w:cantSplit/>
          <w:jc w:val="center"/>
        </w:trPr>
        <w:tc>
          <w:tcPr>
            <w:tcW w:w="9360" w:type="dxa"/>
            <w:tcBorders>
              <w:top w:val="single" w:sz="6" w:space="0" w:color="auto"/>
              <w:left w:val="single" w:sz="6" w:space="0" w:color="auto"/>
              <w:bottom w:val="single" w:sz="6" w:space="0" w:color="auto"/>
              <w:right w:val="single" w:sz="6" w:space="0" w:color="auto"/>
            </w:tcBorders>
          </w:tcPr>
          <w:p w:rsidR="000059CC" w:rsidRPr="00235EC3" w:rsidRDefault="000059CC" w:rsidP="00854D8A">
            <w:pPr>
              <w:tabs>
                <w:tab w:val="left" w:pos="1440"/>
                <w:tab w:val="left" w:pos="8647"/>
              </w:tabs>
              <w:spacing w:before="0" w:line="288" w:lineRule="atLeast"/>
              <w:ind w:right="133"/>
              <w:jc w:val="center"/>
              <w:rPr>
                <w:i/>
                <w:sz w:val="20"/>
                <w:lang w:val="en-US"/>
              </w:rPr>
            </w:pPr>
          </w:p>
          <w:p w:rsidR="000059CC" w:rsidRPr="00235EC3" w:rsidRDefault="000059CC" w:rsidP="00854D8A">
            <w:pPr>
              <w:tabs>
                <w:tab w:val="left" w:pos="1440"/>
                <w:tab w:val="left" w:pos="8647"/>
              </w:tabs>
              <w:spacing w:before="0" w:line="288" w:lineRule="atLeast"/>
              <w:ind w:right="133"/>
              <w:jc w:val="center"/>
              <w:rPr>
                <w:i/>
                <w:szCs w:val="24"/>
                <w:lang w:val="en-US"/>
              </w:rPr>
            </w:pPr>
            <w:r w:rsidRPr="00235EC3">
              <w:rPr>
                <w:i/>
                <w:szCs w:val="24"/>
                <w:lang w:val="en-US"/>
              </w:rPr>
              <w:t xml:space="preserve">This confirmation form </w:t>
            </w:r>
            <w:r w:rsidRPr="00235EC3">
              <w:rPr>
                <w:b/>
                <w:bCs/>
                <w:i/>
                <w:szCs w:val="24"/>
                <w:lang w:val="en-US"/>
              </w:rPr>
              <w:t xml:space="preserve">should </w:t>
            </w:r>
            <w:r w:rsidRPr="00235EC3">
              <w:rPr>
                <w:b/>
                <w:i/>
                <w:szCs w:val="24"/>
                <w:lang w:val="en-US"/>
              </w:rPr>
              <w:t xml:space="preserve">be sent direct </w:t>
            </w:r>
            <w:r w:rsidRPr="00235EC3">
              <w:rPr>
                <w:i/>
                <w:szCs w:val="24"/>
                <w:lang w:val="en-US"/>
              </w:rPr>
              <w:t>to the hotel</w:t>
            </w:r>
            <w:r w:rsidRPr="00235EC3">
              <w:rPr>
                <w:b/>
                <w:i/>
                <w:szCs w:val="24"/>
                <w:lang w:val="en-US"/>
              </w:rPr>
              <w:t xml:space="preserve"> </w:t>
            </w:r>
            <w:r w:rsidRPr="00235EC3">
              <w:rPr>
                <w:i/>
                <w:szCs w:val="24"/>
                <w:lang w:val="en-US"/>
              </w:rPr>
              <w:t>of your choice</w:t>
            </w:r>
          </w:p>
          <w:p w:rsidR="000059CC" w:rsidRPr="00235EC3" w:rsidRDefault="000059CC" w:rsidP="00854D8A">
            <w:pPr>
              <w:spacing w:before="0" w:after="100" w:line="288" w:lineRule="atLeast"/>
              <w:ind w:right="130"/>
              <w:jc w:val="center"/>
              <w:rPr>
                <w:sz w:val="20"/>
                <w:lang w:val="en-US"/>
              </w:rPr>
            </w:pPr>
          </w:p>
        </w:tc>
      </w:tr>
    </w:tbl>
    <w:p w:rsidR="000059CC" w:rsidRPr="00235EC3" w:rsidRDefault="000059CC" w:rsidP="000059CC">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0059CC" w:rsidRPr="00AE461E" w:rsidTr="00854D8A">
        <w:trPr>
          <w:cantSplit/>
          <w:jc w:val="center"/>
        </w:trPr>
        <w:tc>
          <w:tcPr>
            <w:tcW w:w="1291" w:type="dxa"/>
          </w:tcPr>
          <w:p w:rsidR="000059CC" w:rsidRPr="00AE461E" w:rsidRDefault="000059CC" w:rsidP="00854D8A">
            <w:pPr>
              <w:tabs>
                <w:tab w:val="center" w:pos="9639"/>
              </w:tabs>
              <w:spacing w:before="57" w:line="240" w:lineRule="atLeast"/>
              <w:ind w:right="-176"/>
              <w:jc w:val="center"/>
              <w:rPr>
                <w:sz w:val="28"/>
                <w:lang w:val="ru-RU"/>
              </w:rPr>
            </w:pPr>
            <w:r w:rsidRPr="00AE461E">
              <w:rPr>
                <w:noProof/>
                <w:lang w:val="en-US" w:eastAsia="zh-CN"/>
              </w:rPr>
              <w:drawing>
                <wp:inline distT="0" distB="0" distL="0" distR="0">
                  <wp:extent cx="617220" cy="657860"/>
                  <wp:effectExtent l="0" t="0" r="0" b="889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220" cy="657860"/>
                          </a:xfrm>
                          <a:prstGeom prst="rect">
                            <a:avLst/>
                          </a:prstGeom>
                          <a:noFill/>
                          <a:ln>
                            <a:noFill/>
                          </a:ln>
                        </pic:spPr>
                      </pic:pic>
                    </a:graphicData>
                  </a:graphic>
                </wp:inline>
              </w:drawing>
            </w:r>
          </w:p>
        </w:tc>
        <w:tc>
          <w:tcPr>
            <w:tcW w:w="7264" w:type="dxa"/>
          </w:tcPr>
          <w:p w:rsidR="000059CC" w:rsidRPr="00AE461E" w:rsidRDefault="000059CC" w:rsidP="00854D8A">
            <w:pPr>
              <w:tabs>
                <w:tab w:val="center" w:pos="9639"/>
              </w:tabs>
              <w:spacing w:line="240" w:lineRule="atLeast"/>
              <w:ind w:right="-40"/>
              <w:jc w:val="center"/>
              <w:rPr>
                <w:b/>
                <w:bCs/>
                <w:sz w:val="28"/>
                <w:szCs w:val="28"/>
                <w:lang w:val="ru-RU"/>
              </w:rPr>
            </w:pPr>
            <w:r w:rsidRPr="00AE461E">
              <w:rPr>
                <w:sz w:val="26"/>
                <w:lang w:val="ru-RU"/>
              </w:rPr>
              <w:br/>
            </w:r>
            <w:r w:rsidRPr="00AE461E">
              <w:rPr>
                <w:b/>
                <w:bCs/>
                <w:sz w:val="28"/>
                <w:szCs w:val="28"/>
                <w:lang w:val="ru-RU"/>
              </w:rPr>
              <w:t>INTERNATIONAL TELECOMMUNICATION UNION</w:t>
            </w:r>
            <w:r w:rsidRPr="00AE461E">
              <w:rPr>
                <w:b/>
                <w:bCs/>
                <w:sz w:val="28"/>
                <w:szCs w:val="28"/>
                <w:lang w:val="ru-RU"/>
              </w:rPr>
              <w:br/>
            </w:r>
          </w:p>
        </w:tc>
        <w:tc>
          <w:tcPr>
            <w:tcW w:w="1400" w:type="dxa"/>
          </w:tcPr>
          <w:p w:rsidR="000059CC" w:rsidRPr="00AE461E" w:rsidRDefault="000059CC" w:rsidP="00854D8A">
            <w:pPr>
              <w:tabs>
                <w:tab w:val="center" w:pos="9639"/>
              </w:tabs>
              <w:spacing w:before="57" w:line="240" w:lineRule="atLeast"/>
              <w:ind w:left="-142" w:right="-74"/>
              <w:jc w:val="center"/>
              <w:rPr>
                <w:sz w:val="28"/>
                <w:lang w:val="ru-RU"/>
              </w:rPr>
            </w:pPr>
            <w:r w:rsidRPr="00AE461E">
              <w:rPr>
                <w:noProof/>
                <w:lang w:val="en-US" w:eastAsia="zh-CN"/>
              </w:rPr>
              <w:drawing>
                <wp:inline distT="0" distB="0" distL="0" distR="0">
                  <wp:extent cx="617220" cy="657860"/>
                  <wp:effectExtent l="0" t="0" r="0" b="889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220" cy="657860"/>
                          </a:xfrm>
                          <a:prstGeom prst="rect">
                            <a:avLst/>
                          </a:prstGeom>
                          <a:noFill/>
                          <a:ln>
                            <a:noFill/>
                          </a:ln>
                        </pic:spPr>
                      </pic:pic>
                    </a:graphicData>
                  </a:graphic>
                </wp:inline>
              </w:drawing>
            </w:r>
          </w:p>
        </w:tc>
      </w:tr>
    </w:tbl>
    <w:p w:rsidR="000059CC" w:rsidRPr="00AE461E" w:rsidRDefault="000059CC" w:rsidP="000059CC">
      <w:pPr>
        <w:tabs>
          <w:tab w:val="left" w:pos="1440"/>
        </w:tabs>
        <w:spacing w:before="0" w:line="240" w:lineRule="atLeast"/>
        <w:ind w:left="284" w:right="-143"/>
        <w:jc w:val="center"/>
        <w:rPr>
          <w:b/>
          <w:lang w:val="ru-RU"/>
        </w:rPr>
      </w:pPr>
    </w:p>
    <w:p w:rsidR="000059CC" w:rsidRPr="00235EC3" w:rsidRDefault="000059CC" w:rsidP="000059CC">
      <w:pPr>
        <w:tabs>
          <w:tab w:val="center" w:pos="4678"/>
        </w:tabs>
        <w:spacing w:before="0" w:line="240" w:lineRule="atLeast"/>
        <w:ind w:left="284" w:right="-143"/>
        <w:jc w:val="center"/>
        <w:rPr>
          <w:b/>
          <w:bCs/>
          <w:szCs w:val="24"/>
          <w:lang w:val="en-US"/>
        </w:rPr>
      </w:pPr>
      <w:r w:rsidRPr="00235EC3">
        <w:rPr>
          <w:b/>
          <w:bCs/>
          <w:szCs w:val="24"/>
          <w:lang w:val="en-US"/>
        </w:rPr>
        <w:t>TELECOMMUNICATION STANDARDIZATION SECTOR</w:t>
      </w:r>
      <w:r w:rsidRPr="00235EC3">
        <w:rPr>
          <w:b/>
          <w:bCs/>
          <w:szCs w:val="24"/>
          <w:lang w:val="en-US"/>
        </w:rPr>
        <w:br/>
      </w:r>
    </w:p>
    <w:p w:rsidR="000059CC" w:rsidRPr="00235EC3" w:rsidRDefault="000059CC" w:rsidP="000059CC">
      <w:pPr>
        <w:tabs>
          <w:tab w:val="left" w:pos="1440"/>
        </w:tabs>
        <w:spacing w:before="0" w:line="240" w:lineRule="atLeast"/>
        <w:ind w:left="284" w:right="-143"/>
        <w:rPr>
          <w:sz w:val="20"/>
          <w:lang w:val="en-US"/>
        </w:rPr>
      </w:pPr>
    </w:p>
    <w:p w:rsidR="000059CC" w:rsidRPr="00235EC3" w:rsidRDefault="000059CC" w:rsidP="000059CC">
      <w:pPr>
        <w:tabs>
          <w:tab w:val="left" w:pos="1440"/>
        </w:tabs>
        <w:spacing w:before="0" w:line="240" w:lineRule="atLeast"/>
        <w:ind w:left="284" w:right="515"/>
        <w:rPr>
          <w:sz w:val="20"/>
          <w:lang w:val="en-US"/>
        </w:rPr>
      </w:pPr>
      <w:r w:rsidRPr="00235EC3">
        <w:rPr>
          <w:i/>
          <w:sz w:val="20"/>
          <w:lang w:val="en-US"/>
        </w:rPr>
        <w:t>SG/WP meeting -------------------------------------</w:t>
      </w:r>
      <w:r w:rsidR="00304F66" w:rsidRPr="00235EC3">
        <w:rPr>
          <w:i/>
          <w:sz w:val="20"/>
          <w:lang w:val="en-US"/>
        </w:rPr>
        <w:t xml:space="preserve"> </w:t>
      </w:r>
      <w:r w:rsidRPr="00235EC3">
        <w:rPr>
          <w:i/>
          <w:sz w:val="20"/>
          <w:lang w:val="en-US"/>
        </w:rPr>
        <w:t>from</w:t>
      </w:r>
      <w:r w:rsidR="00304F66" w:rsidRPr="00235EC3">
        <w:rPr>
          <w:i/>
          <w:sz w:val="20"/>
          <w:lang w:val="en-US"/>
        </w:rPr>
        <w:t xml:space="preserve"> </w:t>
      </w:r>
      <w:r w:rsidRPr="00235EC3">
        <w:rPr>
          <w:i/>
          <w:sz w:val="20"/>
          <w:lang w:val="en-US"/>
        </w:rPr>
        <w:t>-------------------------</w:t>
      </w:r>
      <w:r w:rsidR="00304F66" w:rsidRPr="00235EC3">
        <w:rPr>
          <w:i/>
          <w:sz w:val="20"/>
          <w:lang w:val="en-US"/>
        </w:rPr>
        <w:t xml:space="preserve"> </w:t>
      </w:r>
      <w:r w:rsidRPr="00235EC3">
        <w:rPr>
          <w:i/>
          <w:sz w:val="20"/>
          <w:lang w:val="en-US"/>
        </w:rPr>
        <w:t>to ----------------------- in Geneva</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r w:rsidRPr="00235EC3">
        <w:rPr>
          <w:i/>
          <w:sz w:val="20"/>
          <w:lang w:val="en-US"/>
        </w:rPr>
        <w:t>Confirmation of the reservation made on (date) -------------------------</w:t>
      </w:r>
      <w:r w:rsidR="00304F66" w:rsidRPr="00235EC3">
        <w:rPr>
          <w:i/>
          <w:sz w:val="20"/>
          <w:lang w:val="en-US"/>
        </w:rPr>
        <w:t xml:space="preserve"> </w:t>
      </w:r>
      <w:r w:rsidRPr="00235EC3">
        <w:rPr>
          <w:i/>
          <w:sz w:val="20"/>
          <w:lang w:val="en-US"/>
        </w:rPr>
        <w:t>with (hotel)</w:t>
      </w:r>
      <w:r w:rsidR="00304F66" w:rsidRPr="00235EC3">
        <w:rPr>
          <w:i/>
          <w:sz w:val="20"/>
          <w:lang w:val="en-US"/>
        </w:rPr>
        <w:t xml:space="preserve"> </w:t>
      </w:r>
      <w:r w:rsidRPr="00235EC3">
        <w:rPr>
          <w:i/>
          <w:sz w:val="20"/>
          <w:lang w:val="en-US"/>
        </w:rPr>
        <w:t>--------------------------------</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Cs w:val="24"/>
          <w:u w:val="single"/>
          <w:lang w:val="en-US"/>
        </w:rPr>
      </w:pPr>
      <w:r w:rsidRPr="00235EC3">
        <w:rPr>
          <w:b/>
          <w:i/>
          <w:szCs w:val="24"/>
          <w:u w:val="single"/>
          <w:lang w:val="en-US"/>
        </w:rPr>
        <w:t xml:space="preserve">at the ITU preferential tariff </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i/>
          <w:sz w:val="20"/>
          <w:lang w:val="en-US"/>
        </w:rPr>
      </w:pPr>
      <w:r w:rsidRPr="00235EC3">
        <w:rPr>
          <w:i/>
          <w:sz w:val="20"/>
          <w:lang w:val="en-US"/>
        </w:rPr>
        <w:t>------------ single/double room(s)</w:t>
      </w:r>
    </w:p>
    <w:p w:rsidR="000059CC" w:rsidRPr="00235EC3" w:rsidRDefault="000059CC" w:rsidP="000059CC">
      <w:pPr>
        <w:tabs>
          <w:tab w:val="left" w:pos="1440"/>
        </w:tabs>
        <w:spacing w:before="0" w:line="240" w:lineRule="atLeast"/>
        <w:ind w:left="284" w:right="515"/>
        <w:rPr>
          <w:i/>
          <w:sz w:val="20"/>
          <w:lang w:val="en-US"/>
        </w:rPr>
      </w:pPr>
    </w:p>
    <w:p w:rsidR="000059CC" w:rsidRPr="00235EC3" w:rsidRDefault="000059CC" w:rsidP="000059CC">
      <w:pPr>
        <w:tabs>
          <w:tab w:val="left" w:pos="1440"/>
        </w:tabs>
        <w:spacing w:before="0" w:line="240" w:lineRule="atLeast"/>
        <w:ind w:left="284" w:right="515"/>
        <w:rPr>
          <w:i/>
          <w:sz w:val="20"/>
          <w:lang w:val="en-US"/>
        </w:rPr>
      </w:pPr>
      <w:r w:rsidRPr="00235EC3">
        <w:rPr>
          <w:i/>
          <w:sz w:val="20"/>
          <w:lang w:val="en-US"/>
        </w:rPr>
        <w:t>arriving on (date) ---------------------------</w:t>
      </w:r>
      <w:r w:rsidR="00304F66" w:rsidRPr="00235EC3">
        <w:rPr>
          <w:i/>
          <w:sz w:val="20"/>
          <w:lang w:val="en-US"/>
        </w:rPr>
        <w:t xml:space="preserve"> </w:t>
      </w:r>
      <w:r w:rsidRPr="00235EC3">
        <w:rPr>
          <w:i/>
          <w:sz w:val="20"/>
          <w:lang w:val="en-US"/>
        </w:rPr>
        <w:t>at (time)</w:t>
      </w:r>
      <w:r w:rsidR="00304F66" w:rsidRPr="00235EC3">
        <w:rPr>
          <w:i/>
          <w:sz w:val="20"/>
          <w:lang w:val="en-US"/>
        </w:rPr>
        <w:t xml:space="preserve"> </w:t>
      </w:r>
      <w:r w:rsidRPr="00235EC3">
        <w:rPr>
          <w:i/>
          <w:sz w:val="20"/>
          <w:lang w:val="en-US"/>
        </w:rPr>
        <w:t>-------------</w:t>
      </w:r>
      <w:r w:rsidR="00304F66" w:rsidRPr="00235EC3">
        <w:rPr>
          <w:i/>
          <w:sz w:val="20"/>
          <w:lang w:val="en-US"/>
        </w:rPr>
        <w:t xml:space="preserve"> </w:t>
      </w:r>
      <w:r w:rsidRPr="00235EC3">
        <w:rPr>
          <w:i/>
          <w:sz w:val="20"/>
          <w:lang w:val="en-US"/>
        </w:rPr>
        <w:t>departing on (date) -------------------------------</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235EC3">
        <w:rPr>
          <w:rFonts w:eastAsia="SimSun"/>
          <w:b/>
          <w:bCs/>
          <w:i/>
          <w:iCs/>
          <w:sz w:val="20"/>
          <w:lang w:val="en-US" w:eastAsia="zh-CN"/>
        </w:rPr>
        <w:t xml:space="preserve">GENEVA TRANSPORT CARD : </w:t>
      </w:r>
      <w:r w:rsidRPr="00235EC3">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235EC3">
        <w:rPr>
          <w:rFonts w:eastAsia="SimSun"/>
          <w:i/>
          <w:iCs/>
          <w:sz w:val="20"/>
          <w:lang w:val="en-US" w:eastAsia="zh-CN"/>
        </w:rPr>
        <w:t>Versoix</w:t>
      </w:r>
      <w:proofErr w:type="spellEnd"/>
      <w:r w:rsidRPr="00235EC3">
        <w:rPr>
          <w:rFonts w:eastAsia="SimSun"/>
          <w:i/>
          <w:iCs/>
          <w:sz w:val="20"/>
          <w:lang w:val="en-US" w:eastAsia="zh-CN"/>
        </w:rPr>
        <w:t xml:space="preserve"> and the airport. </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r w:rsidRPr="00235EC3">
        <w:rPr>
          <w:i/>
          <w:sz w:val="20"/>
          <w:lang w:val="en-US"/>
        </w:rPr>
        <w:t>Family name</w:t>
      </w:r>
      <w:r w:rsidR="00304F66" w:rsidRPr="00235EC3">
        <w:rPr>
          <w:sz w:val="20"/>
          <w:lang w:val="en-US"/>
        </w:rPr>
        <w:t xml:space="preserve"> </w:t>
      </w:r>
      <w:r w:rsidRPr="00235EC3">
        <w:rPr>
          <w:sz w:val="20"/>
          <w:lang w:val="en-US"/>
        </w:rPr>
        <w:t>-------------------------------------------------------------------------------------------------------------------</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r w:rsidRPr="00235EC3">
        <w:rPr>
          <w:i/>
          <w:sz w:val="20"/>
          <w:lang w:val="en-US"/>
        </w:rPr>
        <w:t>First name</w:t>
      </w:r>
      <w:r w:rsidR="00304F66" w:rsidRPr="00235EC3">
        <w:rPr>
          <w:i/>
          <w:sz w:val="20"/>
          <w:lang w:val="en-US"/>
        </w:rPr>
        <w:t xml:space="preserve"> </w:t>
      </w:r>
      <w:r w:rsidRPr="00235EC3">
        <w:rPr>
          <w:sz w:val="20"/>
          <w:lang w:val="en-US"/>
        </w:rPr>
        <w:t>------------------------------------------------------------------------------------------------------------------</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i/>
          <w:iCs/>
          <w:sz w:val="20"/>
          <w:lang w:val="en-US"/>
        </w:rPr>
      </w:pPr>
      <w:r w:rsidRPr="00235EC3">
        <w:rPr>
          <w:i/>
          <w:sz w:val="20"/>
          <w:lang w:val="en-US"/>
        </w:rPr>
        <w:t>Address</w:t>
      </w:r>
      <w:r w:rsidR="00304F66" w:rsidRPr="00235EC3">
        <w:rPr>
          <w:i/>
          <w:sz w:val="20"/>
          <w:lang w:val="en-US"/>
        </w:rPr>
        <w:t xml:space="preserve"> </w:t>
      </w:r>
      <w:r w:rsidRPr="00235EC3">
        <w:rPr>
          <w:sz w:val="20"/>
          <w:lang w:val="en-US"/>
        </w:rPr>
        <w:t>------------------------------------------------------------------------</w:t>
      </w:r>
      <w:r w:rsidR="00304F66" w:rsidRPr="00235EC3">
        <w:rPr>
          <w:sz w:val="20"/>
          <w:lang w:val="en-US"/>
        </w:rPr>
        <w:t xml:space="preserve"> </w:t>
      </w:r>
      <w:r w:rsidRPr="00235EC3">
        <w:rPr>
          <w:i/>
          <w:iCs/>
          <w:sz w:val="20"/>
          <w:lang w:val="en-US"/>
        </w:rPr>
        <w:t>Tel: -------------------------------</w:t>
      </w:r>
    </w:p>
    <w:p w:rsidR="000059CC" w:rsidRPr="00235EC3" w:rsidRDefault="000059CC" w:rsidP="000059CC">
      <w:pPr>
        <w:tabs>
          <w:tab w:val="left" w:pos="1440"/>
        </w:tabs>
        <w:spacing w:before="0" w:line="240" w:lineRule="atLeast"/>
        <w:ind w:left="284" w:right="515"/>
        <w:rPr>
          <w:i/>
          <w:iCs/>
          <w:sz w:val="20"/>
          <w:lang w:val="en-US"/>
        </w:rPr>
      </w:pPr>
    </w:p>
    <w:p w:rsidR="000059CC" w:rsidRPr="00235EC3" w:rsidRDefault="000059CC" w:rsidP="000059CC">
      <w:pPr>
        <w:tabs>
          <w:tab w:val="left" w:pos="1440"/>
        </w:tabs>
        <w:spacing w:before="0" w:line="240" w:lineRule="atLeast"/>
        <w:ind w:left="284" w:right="515"/>
        <w:rPr>
          <w:i/>
          <w:iCs/>
          <w:sz w:val="20"/>
          <w:lang w:val="en-US"/>
        </w:rPr>
      </w:pPr>
      <w:r w:rsidRPr="00235EC3">
        <w:rPr>
          <w:i/>
          <w:iCs/>
          <w:sz w:val="20"/>
          <w:lang w:val="en-US"/>
        </w:rPr>
        <w:t>-----------------------------------------------------------------------------------------</w:t>
      </w:r>
      <w:r w:rsidR="00304F66" w:rsidRPr="00235EC3">
        <w:rPr>
          <w:i/>
          <w:iCs/>
          <w:sz w:val="20"/>
          <w:lang w:val="en-US"/>
        </w:rPr>
        <w:t xml:space="preserve"> </w:t>
      </w:r>
      <w:r w:rsidRPr="00235EC3">
        <w:rPr>
          <w:i/>
          <w:iCs/>
          <w:sz w:val="20"/>
          <w:lang w:val="en-US"/>
        </w:rPr>
        <w:t>Fax: -------------------------------</w:t>
      </w:r>
    </w:p>
    <w:p w:rsidR="000059CC" w:rsidRPr="00235EC3" w:rsidRDefault="000059CC" w:rsidP="000059CC">
      <w:pPr>
        <w:tabs>
          <w:tab w:val="left" w:pos="1440"/>
        </w:tabs>
        <w:spacing w:before="0" w:line="240" w:lineRule="atLeast"/>
        <w:ind w:left="284" w:right="515"/>
        <w:rPr>
          <w:i/>
          <w:iCs/>
          <w:sz w:val="20"/>
          <w:lang w:val="en-US"/>
        </w:rPr>
      </w:pPr>
    </w:p>
    <w:p w:rsidR="000059CC" w:rsidRPr="00235EC3" w:rsidRDefault="000059CC" w:rsidP="000059CC">
      <w:pPr>
        <w:tabs>
          <w:tab w:val="left" w:pos="1440"/>
        </w:tabs>
        <w:spacing w:before="0" w:line="240" w:lineRule="atLeast"/>
        <w:ind w:left="284" w:right="515"/>
        <w:rPr>
          <w:sz w:val="20"/>
          <w:lang w:val="en-US"/>
        </w:rPr>
      </w:pPr>
      <w:r w:rsidRPr="00235EC3">
        <w:rPr>
          <w:i/>
          <w:iCs/>
          <w:sz w:val="20"/>
          <w:lang w:val="en-US"/>
        </w:rPr>
        <w:t>-----------------------------------------------------------------------------------------</w:t>
      </w:r>
      <w:r w:rsidR="00304F66" w:rsidRPr="00235EC3">
        <w:rPr>
          <w:i/>
          <w:iCs/>
          <w:sz w:val="20"/>
          <w:lang w:val="en-US"/>
        </w:rPr>
        <w:t xml:space="preserve"> </w:t>
      </w:r>
      <w:r w:rsidRPr="00235EC3">
        <w:rPr>
          <w:i/>
          <w:iCs/>
          <w:sz w:val="20"/>
          <w:lang w:val="en-US"/>
        </w:rPr>
        <w:t>E-mail:</w:t>
      </w:r>
      <w:r w:rsidRPr="00235EC3">
        <w:rPr>
          <w:sz w:val="20"/>
          <w:lang w:val="en-US"/>
        </w:rPr>
        <w:t xml:space="preserve"> ------------------------------</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r w:rsidRPr="00235EC3">
        <w:rPr>
          <w:i/>
          <w:sz w:val="20"/>
          <w:lang w:val="en-US"/>
        </w:rPr>
        <w:t>Credit card to guarantee this reservation</w:t>
      </w:r>
      <w:r w:rsidRPr="00235EC3">
        <w:rPr>
          <w:sz w:val="20"/>
          <w:lang w:val="en-US"/>
        </w:rPr>
        <w:t>:</w:t>
      </w:r>
      <w:r w:rsidR="00304F66" w:rsidRPr="00235EC3">
        <w:rPr>
          <w:sz w:val="20"/>
          <w:lang w:val="en-US"/>
        </w:rPr>
        <w:t xml:space="preserve"> </w:t>
      </w:r>
      <w:r w:rsidRPr="00235EC3">
        <w:rPr>
          <w:sz w:val="20"/>
          <w:lang w:val="en-US"/>
        </w:rPr>
        <w:t>AX/VISA/DINERS/EC</w:t>
      </w:r>
      <w:r w:rsidR="00304F66" w:rsidRPr="00235EC3">
        <w:rPr>
          <w:sz w:val="20"/>
          <w:lang w:val="en-US"/>
        </w:rPr>
        <w:t xml:space="preserve"> </w:t>
      </w:r>
      <w:r w:rsidRPr="00235EC3">
        <w:rPr>
          <w:sz w:val="20"/>
          <w:lang w:val="en-US"/>
        </w:rPr>
        <w:t>(</w:t>
      </w:r>
      <w:r w:rsidRPr="00235EC3">
        <w:rPr>
          <w:i/>
          <w:iCs/>
          <w:sz w:val="20"/>
          <w:lang w:val="en-US"/>
        </w:rPr>
        <w:t>or</w:t>
      </w:r>
      <w:r w:rsidRPr="00235EC3">
        <w:rPr>
          <w:sz w:val="20"/>
          <w:lang w:val="en-US"/>
        </w:rPr>
        <w:t xml:space="preserve"> </w:t>
      </w:r>
      <w:r w:rsidRPr="00235EC3">
        <w:rPr>
          <w:i/>
          <w:sz w:val="20"/>
          <w:lang w:val="en-US"/>
        </w:rPr>
        <w:t>other) -----------------------------------</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r w:rsidRPr="00235EC3">
        <w:rPr>
          <w:i/>
          <w:iCs/>
          <w:sz w:val="20"/>
          <w:lang w:val="en-US"/>
        </w:rPr>
        <w:t xml:space="preserve">No. </w:t>
      </w:r>
      <w:r w:rsidRPr="00235EC3">
        <w:rPr>
          <w:sz w:val="20"/>
          <w:lang w:val="en-US"/>
        </w:rPr>
        <w:t>--------------------------------------------------------</w:t>
      </w:r>
      <w:r w:rsidR="00304F66" w:rsidRPr="00235EC3">
        <w:rPr>
          <w:sz w:val="20"/>
          <w:lang w:val="en-US"/>
        </w:rPr>
        <w:t xml:space="preserve"> </w:t>
      </w:r>
      <w:r w:rsidRPr="00235EC3">
        <w:rPr>
          <w:i/>
          <w:sz w:val="20"/>
          <w:lang w:val="en-US"/>
        </w:rPr>
        <w:t>valid until</w:t>
      </w:r>
      <w:r w:rsidR="00304F66" w:rsidRPr="00235EC3">
        <w:rPr>
          <w:sz w:val="20"/>
          <w:lang w:val="en-US"/>
        </w:rPr>
        <w:t xml:space="preserve"> </w:t>
      </w:r>
      <w:r w:rsidRPr="00235EC3">
        <w:rPr>
          <w:sz w:val="20"/>
          <w:lang w:val="en-US"/>
        </w:rPr>
        <w:t>-------------------------------------------------</w:t>
      </w: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p>
    <w:p w:rsidR="000059CC" w:rsidRPr="00235EC3" w:rsidRDefault="000059CC" w:rsidP="000059CC">
      <w:pPr>
        <w:tabs>
          <w:tab w:val="left" w:pos="1440"/>
        </w:tabs>
        <w:spacing w:before="0" w:line="240" w:lineRule="atLeast"/>
        <w:ind w:left="284" w:right="515"/>
        <w:rPr>
          <w:sz w:val="20"/>
          <w:lang w:val="en-US"/>
        </w:rPr>
      </w:pPr>
      <w:r w:rsidRPr="00235EC3">
        <w:rPr>
          <w:i/>
          <w:sz w:val="20"/>
          <w:lang w:val="en-US"/>
        </w:rPr>
        <w:t>Date</w:t>
      </w:r>
      <w:r w:rsidRPr="00235EC3">
        <w:rPr>
          <w:sz w:val="20"/>
          <w:lang w:val="en-US"/>
        </w:rPr>
        <w:t xml:space="preserve"> ------------------------------------------------------</w:t>
      </w:r>
      <w:r w:rsidR="00304F66" w:rsidRPr="00235EC3">
        <w:rPr>
          <w:sz w:val="20"/>
          <w:lang w:val="en-US"/>
        </w:rPr>
        <w:t xml:space="preserve"> </w:t>
      </w:r>
      <w:r w:rsidRPr="00235EC3">
        <w:rPr>
          <w:i/>
          <w:sz w:val="20"/>
          <w:lang w:val="en-US"/>
        </w:rPr>
        <w:t>Signature</w:t>
      </w:r>
      <w:r w:rsidR="00304F66" w:rsidRPr="00235EC3">
        <w:rPr>
          <w:i/>
          <w:sz w:val="20"/>
          <w:lang w:val="en-US"/>
        </w:rPr>
        <w:t xml:space="preserve"> </w:t>
      </w:r>
      <w:r w:rsidRPr="00235EC3">
        <w:rPr>
          <w:sz w:val="20"/>
          <w:lang w:val="en-US"/>
        </w:rPr>
        <w:t>---------------------------------------------------</w:t>
      </w:r>
    </w:p>
    <w:p w:rsidR="000059CC" w:rsidRPr="00235EC3" w:rsidRDefault="000059CC" w:rsidP="000059CC">
      <w:pPr>
        <w:rPr>
          <w:sz w:val="4"/>
          <w:szCs w:val="4"/>
          <w:lang w:val="en-US"/>
        </w:rPr>
      </w:pPr>
    </w:p>
    <w:p w:rsidR="000059CC" w:rsidRPr="00AE461E" w:rsidRDefault="000059CC" w:rsidP="000059CC">
      <w:pPr>
        <w:jc w:val="center"/>
        <w:rPr>
          <w:szCs w:val="24"/>
          <w:lang w:val="ru-RU"/>
        </w:rPr>
      </w:pPr>
      <w:r w:rsidRPr="00AE461E">
        <w:rPr>
          <w:szCs w:val="24"/>
          <w:lang w:val="ru-RU"/>
        </w:rPr>
        <w:t>____________________</w:t>
      </w:r>
    </w:p>
    <w:p w:rsidR="00442E1A" w:rsidRPr="00AE461E" w:rsidRDefault="00442E1A" w:rsidP="000059CC">
      <w:pPr>
        <w:pStyle w:val="AnnexNo"/>
        <w:spacing w:before="0"/>
        <w:rPr>
          <w:sz w:val="4"/>
          <w:szCs w:val="4"/>
          <w:lang w:val="ru-RU"/>
        </w:rPr>
      </w:pPr>
    </w:p>
    <w:sectPr w:rsidR="00442E1A" w:rsidRPr="00AE461E" w:rsidSect="00854D8A">
      <w:type w:val="oddPage"/>
      <w:pgSz w:w="11907" w:h="16727" w:code="9"/>
      <w:pgMar w:top="567" w:right="1089" w:bottom="113" w:left="1089" w:header="567" w:footer="567" w:gutter="0"/>
      <w:paperSrc w:first="15" w:other="1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1B7" w:rsidRDefault="001F71B7">
      <w:r>
        <w:separator/>
      </w:r>
    </w:p>
  </w:endnote>
  <w:endnote w:type="continuationSeparator" w:id="0">
    <w:p w:rsidR="001F71B7" w:rsidRDefault="001F71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Futura Lt BT">
    <w:panose1 w:val="020B0402020204020303"/>
    <w:charset w:val="00"/>
    <w:family w:val="swiss"/>
    <w:pitch w:val="variable"/>
    <w:sig w:usb0="00000087" w:usb1="00000000" w:usb2="00000000" w:usb3="00000000" w:csb0="0000001B" w:csb1="00000000"/>
  </w:font>
  <w:font w:name="宋体">
    <w:altName w:val="Times New Roman"/>
    <w:panose1 w:val="00000000000000000000"/>
    <w:charset w:val="4D"/>
    <w:family w:val="roman"/>
    <w:notTrueType/>
    <w:pitch w:val="default"/>
    <w:sig w:usb0="00000000" w:usb1="0A02889C" w:usb2="00000015" w:usb3="0D07859C" w:csb0="3D78AF95" w:csb1="0D07862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7F" w:rsidRPr="00676C13" w:rsidRDefault="006B617F" w:rsidP="006B617F">
    <w:pPr>
      <w:pStyle w:val="Footer"/>
      <w:rPr>
        <w:sz w:val="18"/>
        <w:szCs w:val="18"/>
        <w:lang w:val="fr-CH"/>
      </w:rPr>
    </w:pPr>
    <w:r w:rsidRPr="00676C13">
      <w:rPr>
        <w:sz w:val="18"/>
        <w:szCs w:val="18"/>
        <w:lang w:val="fr-CH"/>
      </w:rPr>
      <w:t>ITU-T\COM-T\COM03\COLL\003</w:t>
    </w:r>
    <w:r>
      <w:rPr>
        <w:sz w:val="18"/>
        <w:szCs w:val="18"/>
        <w:lang w:val="fr-CH"/>
      </w:rPr>
      <w:t>R</w:t>
    </w:r>
    <w:r w:rsidRPr="00676C13">
      <w:rPr>
        <w:sz w:val="18"/>
        <w:szCs w:val="18"/>
        <w:lang w:val="fr-CH"/>
      </w:rPr>
      <w:t>.DOCX</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112"/>
      <w:gridCol w:w="3148"/>
      <w:gridCol w:w="2434"/>
      <w:gridCol w:w="2249"/>
    </w:tblGrid>
    <w:tr w:rsidR="001F71B7" w:rsidTr="001F71B7">
      <w:trPr>
        <w:cantSplit/>
      </w:trPr>
      <w:tc>
        <w:tcPr>
          <w:tcW w:w="1062" w:type="pct"/>
          <w:tcBorders>
            <w:top w:val="single" w:sz="6" w:space="0" w:color="auto"/>
          </w:tcBorders>
          <w:tcMar>
            <w:top w:w="57" w:type="dxa"/>
          </w:tcMar>
        </w:tcPr>
        <w:p w:rsidR="001F71B7" w:rsidRDefault="001F71B7" w:rsidP="001F71B7">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1F71B7" w:rsidRDefault="001F71B7" w:rsidP="001F71B7">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1F71B7" w:rsidRDefault="001F71B7" w:rsidP="001F71B7">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1F71B7" w:rsidRPr="00AA09A8" w:rsidRDefault="001F71B7" w:rsidP="001F71B7">
          <w:pPr>
            <w:pStyle w:val="itu"/>
            <w:tabs>
              <w:tab w:val="clear" w:pos="1134"/>
            </w:tabs>
            <w:rPr>
              <w:rFonts w:ascii="Times New Roman" w:hAnsi="Times New Roman"/>
            </w:rPr>
          </w:pPr>
          <w:r>
            <w:rPr>
              <w:rFonts w:ascii="Times New Roman" w:hAnsi="Times New Roman"/>
            </w:rPr>
            <w:t>E-mail:</w:t>
          </w:r>
          <w:r>
            <w:rPr>
              <w:rFonts w:ascii="Times New Roman" w:hAnsi="Times New Roman"/>
            </w:rPr>
            <w:tab/>
          </w:r>
          <w:hyperlink r:id="rId1" w:history="1">
            <w:r w:rsidRPr="00A11CC1">
              <w:rPr>
                <w:rStyle w:val="Hyperlink"/>
                <w:rFonts w:ascii="Times New Roman" w:hAnsi="Times New Roman"/>
              </w:rPr>
              <w:t>itumail@itu.int</w:t>
            </w:r>
          </w:hyperlink>
        </w:p>
      </w:tc>
    </w:tr>
    <w:tr w:rsidR="001F71B7" w:rsidTr="001F71B7">
      <w:trPr>
        <w:cantSplit/>
      </w:trPr>
      <w:tc>
        <w:tcPr>
          <w:tcW w:w="1062" w:type="pct"/>
        </w:tcPr>
        <w:p w:rsidR="001F71B7" w:rsidRDefault="001F71B7" w:rsidP="001F71B7">
          <w:pPr>
            <w:pStyle w:val="itu"/>
            <w:rPr>
              <w:rFonts w:ascii="Times New Roman" w:hAnsi="Times New Roman"/>
            </w:rPr>
          </w:pPr>
          <w:r>
            <w:rPr>
              <w:rFonts w:ascii="Times New Roman" w:hAnsi="Times New Roman"/>
            </w:rPr>
            <w:t xml:space="preserve">CH-1211 </w:t>
          </w:r>
          <w:smartTag w:uri="urn:schemas-microsoft-com:office:smarttags" w:element="metricconverter">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1F71B7" w:rsidRDefault="001F71B7" w:rsidP="001F71B7">
          <w:pPr>
            <w:pStyle w:val="itu"/>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1F71B7" w:rsidRDefault="001F71B7" w:rsidP="001F71B7">
          <w:pPr>
            <w:pStyle w:val="itu"/>
            <w:rPr>
              <w:rFonts w:ascii="Times New Roman" w:hAnsi="Times New Roman"/>
            </w:rPr>
          </w:pPr>
          <w:r>
            <w:rPr>
              <w:rFonts w:ascii="Times New Roman" w:hAnsi="Times New Roman"/>
            </w:rPr>
            <w:t>Telegram ITU GENEVE</w:t>
          </w:r>
        </w:p>
      </w:tc>
      <w:tc>
        <w:tcPr>
          <w:tcW w:w="1131" w:type="pct"/>
        </w:tcPr>
        <w:p w:rsidR="001F71B7" w:rsidRPr="00AA09A8" w:rsidRDefault="001F71B7" w:rsidP="001F71B7">
          <w:pPr>
            <w:pStyle w:val="itu"/>
            <w:tabs>
              <w:tab w:val="clear" w:pos="1134"/>
            </w:tabs>
            <w:rPr>
              <w:rFonts w:ascii="Times New Roman" w:hAnsi="Times New Roman"/>
              <w:lang w:val="ru-RU"/>
            </w:rPr>
          </w:pPr>
          <w:r>
            <w:rPr>
              <w:rFonts w:ascii="Times New Roman" w:hAnsi="Times New Roman"/>
            </w:rPr>
            <w:tab/>
          </w:r>
          <w:hyperlink r:id="rId2" w:history="1">
            <w:r w:rsidRPr="00A11CC1">
              <w:rPr>
                <w:rStyle w:val="Hyperlink"/>
                <w:rFonts w:ascii="Times New Roman" w:hAnsi="Times New Roman"/>
              </w:rPr>
              <w:t>www.itu.int</w:t>
            </w:r>
          </w:hyperlink>
        </w:p>
      </w:tc>
    </w:tr>
    <w:tr w:rsidR="001F71B7" w:rsidTr="001F71B7">
      <w:trPr>
        <w:cantSplit/>
      </w:trPr>
      <w:tc>
        <w:tcPr>
          <w:tcW w:w="1062" w:type="pct"/>
        </w:tcPr>
        <w:p w:rsidR="001F71B7" w:rsidRDefault="001F71B7" w:rsidP="001F71B7">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1F71B7" w:rsidRDefault="001F71B7" w:rsidP="001F71B7">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1F71B7" w:rsidRDefault="001F71B7" w:rsidP="001F71B7">
          <w:pPr>
            <w:pStyle w:val="itu"/>
            <w:rPr>
              <w:rFonts w:ascii="Times New Roman" w:hAnsi="Times New Roman"/>
              <w:lang w:val="fr-CH"/>
            </w:rPr>
          </w:pPr>
        </w:p>
      </w:tc>
      <w:tc>
        <w:tcPr>
          <w:tcW w:w="1131" w:type="pct"/>
        </w:tcPr>
        <w:p w:rsidR="001F71B7" w:rsidRDefault="001F71B7" w:rsidP="001F71B7">
          <w:pPr>
            <w:pStyle w:val="itu"/>
            <w:rPr>
              <w:rFonts w:ascii="Times New Roman" w:hAnsi="Times New Roman"/>
              <w:lang w:val="fr-CH"/>
            </w:rPr>
          </w:pPr>
        </w:p>
      </w:tc>
    </w:tr>
  </w:tbl>
  <w:p w:rsidR="001F71B7" w:rsidRDefault="001F71B7" w:rsidP="000E14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1B7" w:rsidRDefault="001F71B7">
      <w:r>
        <w:t>____________________</w:t>
      </w:r>
    </w:p>
  </w:footnote>
  <w:footnote w:type="continuationSeparator" w:id="0">
    <w:p w:rsidR="001F71B7" w:rsidRDefault="001F71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1B7" w:rsidRDefault="001F71B7" w:rsidP="00854D8A">
    <w:pPr>
      <w:pStyle w:val="Header"/>
      <w:spacing w:after="120"/>
    </w:pPr>
    <w:r>
      <w:t>-</w:t>
    </w:r>
    <w:sdt>
      <w:sdtPr>
        <w:id w:val="85509485"/>
        <w:docPartObj>
          <w:docPartGallery w:val="Page Numbers (Top of Page)"/>
          <w:docPartUnique/>
        </w:docPartObj>
      </w:sdtPr>
      <w:sdtContent>
        <w:r>
          <w:rPr>
            <w:lang w:val="ru-RU"/>
          </w:rPr>
          <w:t xml:space="preserve"> </w:t>
        </w:r>
        <w:fldSimple w:instr=" PAGE   \* MERGEFORMAT ">
          <w:r w:rsidR="00DA0736">
            <w:rPr>
              <w:noProof/>
            </w:rPr>
            <w:t>2</w:t>
          </w:r>
        </w:fldSimple>
        <w:r>
          <w:rPr>
            <w:lang w:val="ru-RU"/>
          </w:rPr>
          <w:t xml:space="preserve"> </w:t>
        </w:r>
        <w:r>
          <w:t>-</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embedSystemFonts/>
  <w:activeWritingStyle w:appName="MSWord" w:lang="ru-RU" w:vendorID="1" w:dllVersion="512" w:checkStyle="1"/>
  <w:proofState w:spelling="clean"/>
  <w:attachedTemplate r:id="rId1"/>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1505"/>
  </w:hdrShapeDefaults>
  <w:footnotePr>
    <w:footnote w:id="-1"/>
    <w:footnote w:id="0"/>
  </w:footnotePr>
  <w:endnotePr>
    <w:endnote w:id="-1"/>
    <w:endnote w:id="0"/>
  </w:endnotePr>
  <w:compat/>
  <w:rsids>
    <w:rsidRoot w:val="00455BA8"/>
    <w:rsid w:val="00002622"/>
    <w:rsid w:val="000059CC"/>
    <w:rsid w:val="0001775A"/>
    <w:rsid w:val="000206C5"/>
    <w:rsid w:val="00034C8C"/>
    <w:rsid w:val="00036A40"/>
    <w:rsid w:val="000545BD"/>
    <w:rsid w:val="000554FB"/>
    <w:rsid w:val="00062F16"/>
    <w:rsid w:val="000646AE"/>
    <w:rsid w:val="00064F18"/>
    <w:rsid w:val="00064FDA"/>
    <w:rsid w:val="00066220"/>
    <w:rsid w:val="00072EB7"/>
    <w:rsid w:val="00072F76"/>
    <w:rsid w:val="00074CEB"/>
    <w:rsid w:val="00077AA6"/>
    <w:rsid w:val="000814FB"/>
    <w:rsid w:val="000827E1"/>
    <w:rsid w:val="00082F74"/>
    <w:rsid w:val="000877D6"/>
    <w:rsid w:val="00092B8B"/>
    <w:rsid w:val="000950AB"/>
    <w:rsid w:val="0009512F"/>
    <w:rsid w:val="000B3C61"/>
    <w:rsid w:val="000E14DB"/>
    <w:rsid w:val="000E6752"/>
    <w:rsid w:val="000E6B18"/>
    <w:rsid w:val="000E7C5D"/>
    <w:rsid w:val="000F2AD5"/>
    <w:rsid w:val="001052BD"/>
    <w:rsid w:val="001322EE"/>
    <w:rsid w:val="00140D55"/>
    <w:rsid w:val="0016153A"/>
    <w:rsid w:val="00164614"/>
    <w:rsid w:val="00167799"/>
    <w:rsid w:val="001709E6"/>
    <w:rsid w:val="001851A7"/>
    <w:rsid w:val="001A50AD"/>
    <w:rsid w:val="001A71C1"/>
    <w:rsid w:val="001B5570"/>
    <w:rsid w:val="001B7D39"/>
    <w:rsid w:val="001C7B93"/>
    <w:rsid w:val="001D5C4D"/>
    <w:rsid w:val="001E0E1E"/>
    <w:rsid w:val="001E22C6"/>
    <w:rsid w:val="001E69CF"/>
    <w:rsid w:val="001F48C4"/>
    <w:rsid w:val="001F71B7"/>
    <w:rsid w:val="001F7BB9"/>
    <w:rsid w:val="00206009"/>
    <w:rsid w:val="00211D68"/>
    <w:rsid w:val="0021396F"/>
    <w:rsid w:val="00234FB5"/>
    <w:rsid w:val="002357E0"/>
    <w:rsid w:val="00235EC3"/>
    <w:rsid w:val="00242A1D"/>
    <w:rsid w:val="0024531C"/>
    <w:rsid w:val="00256028"/>
    <w:rsid w:val="00280109"/>
    <w:rsid w:val="0028019C"/>
    <w:rsid w:val="0029340B"/>
    <w:rsid w:val="00293F77"/>
    <w:rsid w:val="002A3CBF"/>
    <w:rsid w:val="002A4DCE"/>
    <w:rsid w:val="002A7DD3"/>
    <w:rsid w:val="002B17FA"/>
    <w:rsid w:val="002B2823"/>
    <w:rsid w:val="002B5FF2"/>
    <w:rsid w:val="002C1F30"/>
    <w:rsid w:val="002C30AA"/>
    <w:rsid w:val="002C45FC"/>
    <w:rsid w:val="002C5700"/>
    <w:rsid w:val="002C6469"/>
    <w:rsid w:val="002C7498"/>
    <w:rsid w:val="002C75C2"/>
    <w:rsid w:val="002D1594"/>
    <w:rsid w:val="002D3AE1"/>
    <w:rsid w:val="002D5664"/>
    <w:rsid w:val="002E3CC0"/>
    <w:rsid w:val="002F490B"/>
    <w:rsid w:val="003044B7"/>
    <w:rsid w:val="00304F66"/>
    <w:rsid w:val="00315F0B"/>
    <w:rsid w:val="003175A1"/>
    <w:rsid w:val="0032158F"/>
    <w:rsid w:val="003278F5"/>
    <w:rsid w:val="00333903"/>
    <w:rsid w:val="003415C4"/>
    <w:rsid w:val="00342317"/>
    <w:rsid w:val="00344E41"/>
    <w:rsid w:val="00345EC6"/>
    <w:rsid w:val="00347205"/>
    <w:rsid w:val="00352942"/>
    <w:rsid w:val="00352E56"/>
    <w:rsid w:val="0036161A"/>
    <w:rsid w:val="00363024"/>
    <w:rsid w:val="003635BA"/>
    <w:rsid w:val="003736E4"/>
    <w:rsid w:val="00381130"/>
    <w:rsid w:val="00391B68"/>
    <w:rsid w:val="00395E4C"/>
    <w:rsid w:val="003963F2"/>
    <w:rsid w:val="003B03C5"/>
    <w:rsid w:val="003B7123"/>
    <w:rsid w:val="003C785D"/>
    <w:rsid w:val="003D0B18"/>
    <w:rsid w:val="003D7314"/>
    <w:rsid w:val="003E07C9"/>
    <w:rsid w:val="003E585D"/>
    <w:rsid w:val="004003CB"/>
    <w:rsid w:val="00403633"/>
    <w:rsid w:val="00404D9A"/>
    <w:rsid w:val="0041640E"/>
    <w:rsid w:val="004323E4"/>
    <w:rsid w:val="004339BA"/>
    <w:rsid w:val="004365B7"/>
    <w:rsid w:val="00441210"/>
    <w:rsid w:val="00442E1A"/>
    <w:rsid w:val="0044318A"/>
    <w:rsid w:val="00445A35"/>
    <w:rsid w:val="004463C3"/>
    <w:rsid w:val="00446B65"/>
    <w:rsid w:val="00454FA6"/>
    <w:rsid w:val="00455BA8"/>
    <w:rsid w:val="00464FB6"/>
    <w:rsid w:val="0046635E"/>
    <w:rsid w:val="0047157B"/>
    <w:rsid w:val="0047256D"/>
    <w:rsid w:val="0048073E"/>
    <w:rsid w:val="00481FE7"/>
    <w:rsid w:val="004962EC"/>
    <w:rsid w:val="00497ADA"/>
    <w:rsid w:val="004A22E8"/>
    <w:rsid w:val="004A4C2E"/>
    <w:rsid w:val="004B1BD1"/>
    <w:rsid w:val="004B7579"/>
    <w:rsid w:val="004D21A7"/>
    <w:rsid w:val="004E2B2D"/>
    <w:rsid w:val="004E58A7"/>
    <w:rsid w:val="004E6105"/>
    <w:rsid w:val="004F5813"/>
    <w:rsid w:val="00502D2C"/>
    <w:rsid w:val="0050779B"/>
    <w:rsid w:val="00512AD9"/>
    <w:rsid w:val="00517DE4"/>
    <w:rsid w:val="00524607"/>
    <w:rsid w:val="00527A48"/>
    <w:rsid w:val="0053490B"/>
    <w:rsid w:val="005374FE"/>
    <w:rsid w:val="005409C2"/>
    <w:rsid w:val="00542259"/>
    <w:rsid w:val="005522D4"/>
    <w:rsid w:val="00562D79"/>
    <w:rsid w:val="00566D5D"/>
    <w:rsid w:val="00571330"/>
    <w:rsid w:val="00574ECA"/>
    <w:rsid w:val="00576622"/>
    <w:rsid w:val="005962E7"/>
    <w:rsid w:val="005A4355"/>
    <w:rsid w:val="005B1180"/>
    <w:rsid w:val="005C2CCA"/>
    <w:rsid w:val="005C3F7B"/>
    <w:rsid w:val="005C472B"/>
    <w:rsid w:val="005D197E"/>
    <w:rsid w:val="005E07C5"/>
    <w:rsid w:val="005E16E5"/>
    <w:rsid w:val="005F1CF2"/>
    <w:rsid w:val="0060058D"/>
    <w:rsid w:val="00622C06"/>
    <w:rsid w:val="00625D2B"/>
    <w:rsid w:val="00630327"/>
    <w:rsid w:val="0063475D"/>
    <w:rsid w:val="00643B7A"/>
    <w:rsid w:val="00644079"/>
    <w:rsid w:val="00646DC2"/>
    <w:rsid w:val="0065253D"/>
    <w:rsid w:val="0066218E"/>
    <w:rsid w:val="00667960"/>
    <w:rsid w:val="006703AE"/>
    <w:rsid w:val="00686E0F"/>
    <w:rsid w:val="006B617F"/>
    <w:rsid w:val="006C48D6"/>
    <w:rsid w:val="006D3373"/>
    <w:rsid w:val="006E178E"/>
    <w:rsid w:val="006E3164"/>
    <w:rsid w:val="006E6DAE"/>
    <w:rsid w:val="006F5F6B"/>
    <w:rsid w:val="006F68F0"/>
    <w:rsid w:val="00702221"/>
    <w:rsid w:val="00711906"/>
    <w:rsid w:val="0072136A"/>
    <w:rsid w:val="00722B67"/>
    <w:rsid w:val="00723AE9"/>
    <w:rsid w:val="007255DA"/>
    <w:rsid w:val="00727F10"/>
    <w:rsid w:val="007348F9"/>
    <w:rsid w:val="007358EB"/>
    <w:rsid w:val="00741886"/>
    <w:rsid w:val="007510BB"/>
    <w:rsid w:val="0075428B"/>
    <w:rsid w:val="00762160"/>
    <w:rsid w:val="007624DE"/>
    <w:rsid w:val="00762D3C"/>
    <w:rsid w:val="00764C51"/>
    <w:rsid w:val="00796DE4"/>
    <w:rsid w:val="007B5B29"/>
    <w:rsid w:val="007D5C68"/>
    <w:rsid w:val="007D6430"/>
    <w:rsid w:val="007E2C6E"/>
    <w:rsid w:val="0080659A"/>
    <w:rsid w:val="00825FC5"/>
    <w:rsid w:val="00834D78"/>
    <w:rsid w:val="00845908"/>
    <w:rsid w:val="008473E9"/>
    <w:rsid w:val="00847975"/>
    <w:rsid w:val="00854D8A"/>
    <w:rsid w:val="00866555"/>
    <w:rsid w:val="00892810"/>
    <w:rsid w:val="008A24C9"/>
    <w:rsid w:val="008A6379"/>
    <w:rsid w:val="008A69A3"/>
    <w:rsid w:val="008A6BD2"/>
    <w:rsid w:val="008B585F"/>
    <w:rsid w:val="008B7B8C"/>
    <w:rsid w:val="008C1991"/>
    <w:rsid w:val="008C19B9"/>
    <w:rsid w:val="008D34E6"/>
    <w:rsid w:val="008D566F"/>
    <w:rsid w:val="008D6CB3"/>
    <w:rsid w:val="008E7EA8"/>
    <w:rsid w:val="008F5532"/>
    <w:rsid w:val="008F5E4B"/>
    <w:rsid w:val="00902BD5"/>
    <w:rsid w:val="0090478A"/>
    <w:rsid w:val="00910790"/>
    <w:rsid w:val="00912ADB"/>
    <w:rsid w:val="009176D4"/>
    <w:rsid w:val="00934764"/>
    <w:rsid w:val="00936A9B"/>
    <w:rsid w:val="0094412C"/>
    <w:rsid w:val="009521B9"/>
    <w:rsid w:val="00954B25"/>
    <w:rsid w:val="00966A1F"/>
    <w:rsid w:val="00972DA5"/>
    <w:rsid w:val="009831DA"/>
    <w:rsid w:val="0099368F"/>
    <w:rsid w:val="00994BE5"/>
    <w:rsid w:val="00997CD0"/>
    <w:rsid w:val="009A0AE5"/>
    <w:rsid w:val="009C2588"/>
    <w:rsid w:val="009C783A"/>
    <w:rsid w:val="009D5C72"/>
    <w:rsid w:val="009F6FF4"/>
    <w:rsid w:val="00A0514A"/>
    <w:rsid w:val="00A11ED9"/>
    <w:rsid w:val="00A268BA"/>
    <w:rsid w:val="00A461B9"/>
    <w:rsid w:val="00A46827"/>
    <w:rsid w:val="00A515CF"/>
    <w:rsid w:val="00A557F9"/>
    <w:rsid w:val="00A63ECD"/>
    <w:rsid w:val="00A70B20"/>
    <w:rsid w:val="00A723C1"/>
    <w:rsid w:val="00A72622"/>
    <w:rsid w:val="00A86194"/>
    <w:rsid w:val="00A8733E"/>
    <w:rsid w:val="00A95F7B"/>
    <w:rsid w:val="00A972AA"/>
    <w:rsid w:val="00AA3C4E"/>
    <w:rsid w:val="00AB73BF"/>
    <w:rsid w:val="00AC05B2"/>
    <w:rsid w:val="00AC5CFE"/>
    <w:rsid w:val="00AC60FB"/>
    <w:rsid w:val="00AD4496"/>
    <w:rsid w:val="00AD63F7"/>
    <w:rsid w:val="00AD7E52"/>
    <w:rsid w:val="00AE461E"/>
    <w:rsid w:val="00B00853"/>
    <w:rsid w:val="00B03325"/>
    <w:rsid w:val="00B06ED3"/>
    <w:rsid w:val="00B17F19"/>
    <w:rsid w:val="00B2026C"/>
    <w:rsid w:val="00B20746"/>
    <w:rsid w:val="00B20DAD"/>
    <w:rsid w:val="00B4146A"/>
    <w:rsid w:val="00B43630"/>
    <w:rsid w:val="00B51DC4"/>
    <w:rsid w:val="00B71FDF"/>
    <w:rsid w:val="00B8131A"/>
    <w:rsid w:val="00B8146B"/>
    <w:rsid w:val="00BA5379"/>
    <w:rsid w:val="00BB6706"/>
    <w:rsid w:val="00BC13AB"/>
    <w:rsid w:val="00BD3DDF"/>
    <w:rsid w:val="00BE6AC6"/>
    <w:rsid w:val="00C165E5"/>
    <w:rsid w:val="00C177AF"/>
    <w:rsid w:val="00C30224"/>
    <w:rsid w:val="00C34668"/>
    <w:rsid w:val="00C35D2D"/>
    <w:rsid w:val="00C442B4"/>
    <w:rsid w:val="00C447A2"/>
    <w:rsid w:val="00C50B1D"/>
    <w:rsid w:val="00C51DC6"/>
    <w:rsid w:val="00C55860"/>
    <w:rsid w:val="00C73102"/>
    <w:rsid w:val="00C738FE"/>
    <w:rsid w:val="00C773CD"/>
    <w:rsid w:val="00C81908"/>
    <w:rsid w:val="00C8252D"/>
    <w:rsid w:val="00C8445F"/>
    <w:rsid w:val="00CA12A6"/>
    <w:rsid w:val="00CA6CD4"/>
    <w:rsid w:val="00CB66C3"/>
    <w:rsid w:val="00CD5A5F"/>
    <w:rsid w:val="00CD614E"/>
    <w:rsid w:val="00CE05B5"/>
    <w:rsid w:val="00CE5FAD"/>
    <w:rsid w:val="00CF2AF6"/>
    <w:rsid w:val="00D001B0"/>
    <w:rsid w:val="00D159D1"/>
    <w:rsid w:val="00D22839"/>
    <w:rsid w:val="00D26D90"/>
    <w:rsid w:val="00D332AF"/>
    <w:rsid w:val="00D4601F"/>
    <w:rsid w:val="00D5110D"/>
    <w:rsid w:val="00D55895"/>
    <w:rsid w:val="00D67923"/>
    <w:rsid w:val="00DA0736"/>
    <w:rsid w:val="00DA2736"/>
    <w:rsid w:val="00DA2F32"/>
    <w:rsid w:val="00DC2963"/>
    <w:rsid w:val="00DC3E6E"/>
    <w:rsid w:val="00DD1814"/>
    <w:rsid w:val="00DE59C8"/>
    <w:rsid w:val="00DF3BEF"/>
    <w:rsid w:val="00E14F7D"/>
    <w:rsid w:val="00E37179"/>
    <w:rsid w:val="00E52AE4"/>
    <w:rsid w:val="00E55A3C"/>
    <w:rsid w:val="00E574AB"/>
    <w:rsid w:val="00E63485"/>
    <w:rsid w:val="00E643A2"/>
    <w:rsid w:val="00E6651D"/>
    <w:rsid w:val="00E75462"/>
    <w:rsid w:val="00E8788E"/>
    <w:rsid w:val="00E87A59"/>
    <w:rsid w:val="00EA4E24"/>
    <w:rsid w:val="00EA5FF7"/>
    <w:rsid w:val="00EA6A80"/>
    <w:rsid w:val="00EC6E02"/>
    <w:rsid w:val="00EC724B"/>
    <w:rsid w:val="00EC74E5"/>
    <w:rsid w:val="00EE3BE1"/>
    <w:rsid w:val="00F1266D"/>
    <w:rsid w:val="00F1516F"/>
    <w:rsid w:val="00F425D9"/>
    <w:rsid w:val="00F47388"/>
    <w:rsid w:val="00F47B8B"/>
    <w:rsid w:val="00F5389C"/>
    <w:rsid w:val="00F70CB1"/>
    <w:rsid w:val="00F728B7"/>
    <w:rsid w:val="00F7301A"/>
    <w:rsid w:val="00F812CF"/>
    <w:rsid w:val="00F922B4"/>
    <w:rsid w:val="00F94201"/>
    <w:rsid w:val="00F9561C"/>
    <w:rsid w:val="00FA0932"/>
    <w:rsid w:val="00FA3CBD"/>
    <w:rsid w:val="00FA7F67"/>
    <w:rsid w:val="00FC6D06"/>
    <w:rsid w:val="00FD7219"/>
    <w:rsid w:val="00FF155D"/>
    <w:rsid w:val="00FF2D7B"/>
    <w:rsid w:val="00FF549F"/>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2D3C"/>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basedOn w:val="Normal"/>
    <w:next w:val="Normal"/>
    <w:qFormat/>
    <w:rsid w:val="00446B6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446B65"/>
    <w:pPr>
      <w:spacing w:before="320"/>
      <w:outlineLvl w:val="1"/>
    </w:pPr>
  </w:style>
  <w:style w:type="paragraph" w:styleId="Heading3">
    <w:name w:val="heading 3"/>
    <w:basedOn w:val="Heading1"/>
    <w:next w:val="Normal"/>
    <w:qFormat/>
    <w:rsid w:val="00446B65"/>
    <w:pPr>
      <w:spacing w:before="200"/>
      <w:outlineLvl w:val="2"/>
    </w:pPr>
  </w:style>
  <w:style w:type="paragraph" w:styleId="Heading4">
    <w:name w:val="heading 4"/>
    <w:basedOn w:val="Heading3"/>
    <w:next w:val="Normal"/>
    <w:qFormat/>
    <w:rsid w:val="00446B65"/>
    <w:pPr>
      <w:tabs>
        <w:tab w:val="clear" w:pos="794"/>
        <w:tab w:val="left" w:pos="1191"/>
      </w:tabs>
      <w:ind w:left="993" w:hanging="993"/>
      <w:outlineLvl w:val="3"/>
    </w:pPr>
  </w:style>
  <w:style w:type="paragraph" w:styleId="Heading5">
    <w:name w:val="heading 5"/>
    <w:basedOn w:val="Heading3"/>
    <w:next w:val="Normal"/>
    <w:qFormat/>
    <w:rsid w:val="00446B65"/>
    <w:pPr>
      <w:tabs>
        <w:tab w:val="clear" w:pos="794"/>
        <w:tab w:val="left" w:pos="1191"/>
      </w:tabs>
      <w:outlineLvl w:val="4"/>
    </w:pPr>
  </w:style>
  <w:style w:type="paragraph" w:styleId="Heading6">
    <w:name w:val="heading 6"/>
    <w:basedOn w:val="Heading3"/>
    <w:next w:val="Normal"/>
    <w:qFormat/>
    <w:rsid w:val="00446B65"/>
    <w:pPr>
      <w:tabs>
        <w:tab w:val="clear" w:pos="794"/>
        <w:tab w:val="left" w:pos="1191"/>
      </w:tabs>
      <w:outlineLvl w:val="5"/>
    </w:pPr>
  </w:style>
  <w:style w:type="paragraph" w:styleId="Heading7">
    <w:name w:val="heading 7"/>
    <w:basedOn w:val="Heading3"/>
    <w:next w:val="Normal"/>
    <w:qFormat/>
    <w:rsid w:val="00446B65"/>
    <w:pPr>
      <w:tabs>
        <w:tab w:val="clear" w:pos="794"/>
        <w:tab w:val="left" w:pos="1191"/>
      </w:tabs>
      <w:outlineLvl w:val="6"/>
    </w:pPr>
  </w:style>
  <w:style w:type="paragraph" w:styleId="Heading8">
    <w:name w:val="heading 8"/>
    <w:basedOn w:val="Heading3"/>
    <w:next w:val="Normal"/>
    <w:qFormat/>
    <w:rsid w:val="00446B65"/>
    <w:pPr>
      <w:tabs>
        <w:tab w:val="clear" w:pos="794"/>
        <w:tab w:val="left" w:pos="1191"/>
      </w:tabs>
      <w:outlineLvl w:val="7"/>
    </w:pPr>
  </w:style>
  <w:style w:type="paragraph" w:styleId="Heading9">
    <w:name w:val="heading 9"/>
    <w:basedOn w:val="Heading3"/>
    <w:next w:val="Normal"/>
    <w:qFormat/>
    <w:rsid w:val="00446B6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46B65"/>
  </w:style>
  <w:style w:type="paragraph" w:styleId="TOC7">
    <w:name w:val="toc 7"/>
    <w:basedOn w:val="TOC3"/>
    <w:next w:val="Normal"/>
    <w:semiHidden/>
    <w:rsid w:val="00446B65"/>
  </w:style>
  <w:style w:type="paragraph" w:styleId="TOC6">
    <w:name w:val="toc 6"/>
    <w:basedOn w:val="TOC3"/>
    <w:next w:val="Normal"/>
    <w:semiHidden/>
    <w:rsid w:val="00446B65"/>
  </w:style>
  <w:style w:type="paragraph" w:styleId="TOC5">
    <w:name w:val="toc 5"/>
    <w:basedOn w:val="TOC3"/>
    <w:next w:val="Normal"/>
    <w:semiHidden/>
    <w:rsid w:val="00446B65"/>
  </w:style>
  <w:style w:type="paragraph" w:styleId="TOC4">
    <w:name w:val="toc 4"/>
    <w:basedOn w:val="TOC3"/>
    <w:next w:val="Normal"/>
    <w:semiHidden/>
    <w:rsid w:val="00446B65"/>
  </w:style>
  <w:style w:type="paragraph" w:styleId="TOC3">
    <w:name w:val="toc 3"/>
    <w:basedOn w:val="TOC2"/>
    <w:next w:val="Normal"/>
    <w:semiHidden/>
    <w:rsid w:val="00446B65"/>
    <w:pPr>
      <w:spacing w:before="80"/>
    </w:pPr>
  </w:style>
  <w:style w:type="paragraph" w:styleId="TOC2">
    <w:name w:val="toc 2"/>
    <w:basedOn w:val="TOC1"/>
    <w:next w:val="Normal"/>
    <w:semiHidden/>
    <w:rsid w:val="00446B65"/>
    <w:pPr>
      <w:spacing w:before="120"/>
    </w:pPr>
  </w:style>
  <w:style w:type="paragraph" w:styleId="TOC1">
    <w:name w:val="toc 1"/>
    <w:basedOn w:val="Normal"/>
    <w:semiHidden/>
    <w:rsid w:val="00446B6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446B65"/>
    <w:pPr>
      <w:ind w:left="1698"/>
    </w:pPr>
  </w:style>
  <w:style w:type="paragraph" w:styleId="Index6">
    <w:name w:val="index 6"/>
    <w:basedOn w:val="Normal"/>
    <w:next w:val="Normal"/>
    <w:semiHidden/>
    <w:rsid w:val="00446B65"/>
    <w:pPr>
      <w:ind w:left="1415"/>
    </w:pPr>
  </w:style>
  <w:style w:type="paragraph" w:styleId="Index5">
    <w:name w:val="index 5"/>
    <w:basedOn w:val="Normal"/>
    <w:next w:val="Normal"/>
    <w:semiHidden/>
    <w:rsid w:val="00446B65"/>
    <w:pPr>
      <w:ind w:left="1132"/>
    </w:pPr>
  </w:style>
  <w:style w:type="paragraph" w:styleId="Index4">
    <w:name w:val="index 4"/>
    <w:basedOn w:val="Normal"/>
    <w:next w:val="Normal"/>
    <w:semiHidden/>
    <w:rsid w:val="00446B65"/>
    <w:pPr>
      <w:ind w:left="851"/>
    </w:pPr>
  </w:style>
  <w:style w:type="paragraph" w:styleId="Index3">
    <w:name w:val="index 3"/>
    <w:basedOn w:val="Normal"/>
    <w:next w:val="Normal"/>
    <w:semiHidden/>
    <w:rsid w:val="00446B65"/>
    <w:pPr>
      <w:ind w:left="567"/>
    </w:pPr>
  </w:style>
  <w:style w:type="paragraph" w:styleId="Index2">
    <w:name w:val="index 2"/>
    <w:basedOn w:val="Normal"/>
    <w:next w:val="Normal"/>
    <w:semiHidden/>
    <w:rsid w:val="00446B65"/>
    <w:pPr>
      <w:ind w:left="284"/>
    </w:pPr>
  </w:style>
  <w:style w:type="paragraph" w:styleId="Index1">
    <w:name w:val="index 1"/>
    <w:basedOn w:val="Normal"/>
    <w:next w:val="Normal"/>
    <w:semiHidden/>
    <w:rsid w:val="00446B65"/>
  </w:style>
  <w:style w:type="character" w:styleId="LineNumber">
    <w:name w:val="line number"/>
    <w:basedOn w:val="DefaultParagraphFont"/>
    <w:rsid w:val="00446B65"/>
  </w:style>
  <w:style w:type="paragraph" w:styleId="IndexHeading">
    <w:name w:val="index heading"/>
    <w:basedOn w:val="Normal"/>
    <w:next w:val="Normal"/>
    <w:semiHidden/>
    <w:rsid w:val="00446B65"/>
  </w:style>
  <w:style w:type="paragraph" w:styleId="Footer">
    <w:name w:val="footer"/>
    <w:aliases w:val="pie de página,fo"/>
    <w:basedOn w:val="Normal"/>
    <w:link w:val="FooterChar"/>
    <w:rsid w:val="00446B6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aliases w:val="encabezado,Page No"/>
    <w:basedOn w:val="Normal"/>
    <w:link w:val="HeaderChar"/>
    <w:uiPriority w:val="99"/>
    <w:rsid w:val="00446B6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446B65"/>
    <w:rPr>
      <w:position w:val="6"/>
      <w:sz w:val="16"/>
    </w:rPr>
  </w:style>
  <w:style w:type="paragraph" w:styleId="FootnoteText">
    <w:name w:val="footnote text"/>
    <w:basedOn w:val="Normal"/>
    <w:semiHidden/>
    <w:rsid w:val="00446B65"/>
    <w:pPr>
      <w:keepLines/>
      <w:tabs>
        <w:tab w:val="left" w:pos="256"/>
      </w:tabs>
      <w:ind w:left="256" w:hanging="256"/>
    </w:pPr>
  </w:style>
  <w:style w:type="paragraph" w:styleId="NormalIndent">
    <w:name w:val="Normal Indent"/>
    <w:basedOn w:val="Normal"/>
    <w:rsid w:val="00446B65"/>
    <w:pPr>
      <w:ind w:left="794"/>
    </w:pPr>
  </w:style>
  <w:style w:type="paragraph" w:customStyle="1" w:styleId="TableLegend">
    <w:name w:val="Table_Legend"/>
    <w:basedOn w:val="TableText"/>
    <w:rsid w:val="00446B65"/>
    <w:pPr>
      <w:spacing w:before="120"/>
    </w:pPr>
  </w:style>
  <w:style w:type="paragraph" w:customStyle="1" w:styleId="TableText">
    <w:name w:val="Table_Text"/>
    <w:basedOn w:val="Normal"/>
    <w:rsid w:val="00446B6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46B65"/>
    <w:pPr>
      <w:keepLines/>
      <w:spacing w:before="0"/>
    </w:pPr>
    <w:rPr>
      <w:b/>
      <w:caps w:val="0"/>
    </w:rPr>
  </w:style>
  <w:style w:type="paragraph" w:customStyle="1" w:styleId="Table">
    <w:name w:val="Table_#"/>
    <w:basedOn w:val="Normal"/>
    <w:next w:val="TableTitle"/>
    <w:rsid w:val="00446B65"/>
    <w:pPr>
      <w:keepNext/>
      <w:spacing w:before="560" w:after="120"/>
      <w:jc w:val="center"/>
    </w:pPr>
    <w:rPr>
      <w:caps/>
    </w:rPr>
  </w:style>
  <w:style w:type="paragraph" w:customStyle="1" w:styleId="enumlev1">
    <w:name w:val="enumlev1"/>
    <w:basedOn w:val="Normal"/>
    <w:rsid w:val="00446B65"/>
    <w:pPr>
      <w:spacing w:before="80"/>
      <w:ind w:left="794" w:hanging="794"/>
    </w:pPr>
  </w:style>
  <w:style w:type="paragraph" w:customStyle="1" w:styleId="enumlev2">
    <w:name w:val="enumlev2"/>
    <w:basedOn w:val="enumlev1"/>
    <w:rsid w:val="00446B65"/>
    <w:pPr>
      <w:ind w:left="1191" w:hanging="397"/>
    </w:pPr>
  </w:style>
  <w:style w:type="paragraph" w:customStyle="1" w:styleId="enumlev3">
    <w:name w:val="enumlev3"/>
    <w:basedOn w:val="enumlev2"/>
    <w:rsid w:val="00446B65"/>
    <w:pPr>
      <w:ind w:left="1588"/>
    </w:pPr>
  </w:style>
  <w:style w:type="paragraph" w:customStyle="1" w:styleId="TableHead">
    <w:name w:val="Table_Head"/>
    <w:basedOn w:val="TableText"/>
    <w:rsid w:val="00446B65"/>
    <w:pPr>
      <w:keepNext/>
      <w:spacing w:before="80" w:after="80"/>
      <w:jc w:val="center"/>
    </w:pPr>
    <w:rPr>
      <w:b/>
    </w:rPr>
  </w:style>
  <w:style w:type="paragraph" w:customStyle="1" w:styleId="FigureLegend">
    <w:name w:val="Figure_Legend"/>
    <w:basedOn w:val="Normal"/>
    <w:rsid w:val="00446B6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46B65"/>
    <w:pPr>
      <w:spacing w:before="480"/>
    </w:pPr>
  </w:style>
  <w:style w:type="paragraph" w:customStyle="1" w:styleId="FigureTitle">
    <w:name w:val="Figure_Title"/>
    <w:basedOn w:val="TableTitle"/>
    <w:next w:val="Normal"/>
    <w:rsid w:val="00446B65"/>
    <w:pPr>
      <w:keepNext w:val="0"/>
      <w:spacing w:after="480"/>
    </w:pPr>
  </w:style>
  <w:style w:type="paragraph" w:customStyle="1" w:styleId="Annex">
    <w:name w:val="Annex_#"/>
    <w:basedOn w:val="Normal"/>
    <w:next w:val="AnnexRef"/>
    <w:rsid w:val="00446B65"/>
    <w:pPr>
      <w:keepNext/>
      <w:keepLines/>
      <w:spacing w:before="480" w:after="80"/>
      <w:jc w:val="center"/>
    </w:pPr>
    <w:rPr>
      <w:caps/>
    </w:rPr>
  </w:style>
  <w:style w:type="paragraph" w:customStyle="1" w:styleId="AnnexRef">
    <w:name w:val="Annex_Ref"/>
    <w:basedOn w:val="Normal"/>
    <w:next w:val="AnnexTitle"/>
    <w:rsid w:val="00446B65"/>
    <w:pPr>
      <w:keepNext/>
      <w:keepLines/>
      <w:jc w:val="center"/>
    </w:pPr>
  </w:style>
  <w:style w:type="paragraph" w:customStyle="1" w:styleId="AnnexTitle">
    <w:name w:val="Annex_Title"/>
    <w:basedOn w:val="Normal"/>
    <w:next w:val="Normalaftertitle"/>
    <w:rsid w:val="00446B65"/>
    <w:pPr>
      <w:keepNext/>
      <w:keepLines/>
      <w:spacing w:before="240" w:after="280"/>
      <w:jc w:val="center"/>
    </w:pPr>
    <w:rPr>
      <w:b/>
    </w:rPr>
  </w:style>
  <w:style w:type="paragraph" w:customStyle="1" w:styleId="Appendix">
    <w:name w:val="Appendix_#"/>
    <w:basedOn w:val="Annex"/>
    <w:next w:val="AppendixRef"/>
    <w:rsid w:val="00446B65"/>
  </w:style>
  <w:style w:type="paragraph" w:customStyle="1" w:styleId="AppendixRef">
    <w:name w:val="Appendix_Ref"/>
    <w:basedOn w:val="AnnexRef"/>
    <w:next w:val="AppendixTitle"/>
    <w:rsid w:val="00446B65"/>
  </w:style>
  <w:style w:type="paragraph" w:customStyle="1" w:styleId="AppendixTitle">
    <w:name w:val="Appendix_Title"/>
    <w:basedOn w:val="AnnexTitle"/>
    <w:next w:val="Normalaftertitle"/>
    <w:rsid w:val="00446B65"/>
  </w:style>
  <w:style w:type="paragraph" w:customStyle="1" w:styleId="RefTitle">
    <w:name w:val="Ref_Title"/>
    <w:basedOn w:val="Normal"/>
    <w:next w:val="RefText"/>
    <w:rsid w:val="00446B65"/>
    <w:pPr>
      <w:spacing w:before="480"/>
      <w:jc w:val="center"/>
    </w:pPr>
    <w:rPr>
      <w:caps/>
    </w:rPr>
  </w:style>
  <w:style w:type="paragraph" w:customStyle="1" w:styleId="RefText">
    <w:name w:val="Ref_Text"/>
    <w:basedOn w:val="Normal"/>
    <w:rsid w:val="00446B65"/>
    <w:pPr>
      <w:ind w:left="794" w:hanging="794"/>
    </w:pPr>
  </w:style>
  <w:style w:type="paragraph" w:customStyle="1" w:styleId="Equation">
    <w:name w:val="Equation"/>
    <w:basedOn w:val="Normal"/>
    <w:rsid w:val="00446B65"/>
    <w:pPr>
      <w:tabs>
        <w:tab w:val="clear" w:pos="1191"/>
        <w:tab w:val="clear" w:pos="1588"/>
        <w:tab w:val="clear" w:pos="1985"/>
        <w:tab w:val="center" w:pos="4876"/>
        <w:tab w:val="right" w:pos="9752"/>
      </w:tabs>
    </w:pPr>
  </w:style>
  <w:style w:type="paragraph" w:customStyle="1" w:styleId="Head">
    <w:name w:val="Head"/>
    <w:basedOn w:val="Normal"/>
    <w:rsid w:val="00446B6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46B65"/>
    <w:pPr>
      <w:keepNext/>
      <w:keepLines/>
      <w:spacing w:before="240"/>
      <w:jc w:val="center"/>
    </w:pPr>
    <w:rPr>
      <w:b/>
      <w:caps/>
    </w:rPr>
  </w:style>
  <w:style w:type="paragraph" w:customStyle="1" w:styleId="Normalaftertitle">
    <w:name w:val="Normal after title"/>
    <w:basedOn w:val="Normal"/>
    <w:next w:val="Normal"/>
    <w:rsid w:val="00446B65"/>
    <w:pPr>
      <w:spacing w:before="320"/>
    </w:pPr>
  </w:style>
  <w:style w:type="paragraph" w:customStyle="1" w:styleId="call">
    <w:name w:val="call"/>
    <w:basedOn w:val="Normal"/>
    <w:next w:val="Normal"/>
    <w:rsid w:val="00446B65"/>
    <w:pPr>
      <w:keepNext/>
      <w:keepLines/>
      <w:spacing w:before="160"/>
      <w:ind w:left="794"/>
    </w:pPr>
    <w:rPr>
      <w:i/>
    </w:rPr>
  </w:style>
  <w:style w:type="paragraph" w:customStyle="1" w:styleId="Rec">
    <w:name w:val="Rec_#"/>
    <w:basedOn w:val="Normal"/>
    <w:next w:val="RecTitle"/>
    <w:rsid w:val="00446B65"/>
    <w:pPr>
      <w:keepNext/>
      <w:keepLines/>
      <w:spacing w:before="480"/>
      <w:jc w:val="center"/>
    </w:pPr>
    <w:rPr>
      <w:caps/>
    </w:rPr>
  </w:style>
  <w:style w:type="paragraph" w:customStyle="1" w:styleId="toc0">
    <w:name w:val="toc 0"/>
    <w:basedOn w:val="Normal"/>
    <w:next w:val="TOC1"/>
    <w:rsid w:val="00446B65"/>
    <w:pPr>
      <w:tabs>
        <w:tab w:val="clear" w:pos="794"/>
        <w:tab w:val="clear" w:pos="1191"/>
        <w:tab w:val="clear" w:pos="1588"/>
        <w:tab w:val="clear" w:pos="1985"/>
        <w:tab w:val="right" w:pos="9781"/>
      </w:tabs>
    </w:pPr>
    <w:rPr>
      <w:b/>
    </w:rPr>
  </w:style>
  <w:style w:type="paragraph" w:styleId="List">
    <w:name w:val="List"/>
    <w:basedOn w:val="Normal"/>
    <w:rsid w:val="00446B6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46B6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46B6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46B6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46B65"/>
    <w:pPr>
      <w:spacing w:before="160"/>
      <w:ind w:left="0" w:firstLine="0"/>
      <w:outlineLvl w:val="9"/>
    </w:pPr>
  </w:style>
  <w:style w:type="paragraph" w:customStyle="1" w:styleId="Keywords">
    <w:name w:val="Keywords"/>
    <w:basedOn w:val="Normal"/>
    <w:rsid w:val="00446B65"/>
    <w:pPr>
      <w:tabs>
        <w:tab w:val="clear" w:pos="1191"/>
        <w:tab w:val="clear" w:pos="1588"/>
      </w:tabs>
      <w:ind w:left="794" w:hanging="794"/>
    </w:pPr>
  </w:style>
  <w:style w:type="paragraph" w:customStyle="1" w:styleId="ASN1">
    <w:name w:val="ASN.1"/>
    <w:basedOn w:val="Normal"/>
    <w:rsid w:val="00446B6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46B6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446B65"/>
    <w:pPr>
      <w:tabs>
        <w:tab w:val="clear" w:pos="794"/>
        <w:tab w:val="clear" w:pos="1191"/>
        <w:tab w:val="clear" w:pos="1588"/>
        <w:tab w:val="clear" w:pos="1985"/>
      </w:tabs>
      <w:spacing w:before="480"/>
      <w:ind w:left="4961"/>
    </w:pPr>
  </w:style>
  <w:style w:type="paragraph" w:customStyle="1" w:styleId="meeting">
    <w:name w:val="meeting"/>
    <w:basedOn w:val="Head"/>
    <w:next w:val="Head"/>
    <w:rsid w:val="00446B65"/>
    <w:pPr>
      <w:tabs>
        <w:tab w:val="left" w:pos="7371"/>
      </w:tabs>
      <w:spacing w:after="560"/>
    </w:pPr>
  </w:style>
  <w:style w:type="paragraph" w:customStyle="1" w:styleId="BodyText">
    <w:name w:val="BodyText"/>
    <w:basedOn w:val="Normal"/>
    <w:rsid w:val="00446B65"/>
    <w:pPr>
      <w:tabs>
        <w:tab w:val="clear" w:pos="794"/>
        <w:tab w:val="clear" w:pos="1191"/>
        <w:tab w:val="clear" w:pos="1588"/>
        <w:tab w:val="clear" w:pos="1985"/>
      </w:tabs>
      <w:spacing w:before="240"/>
    </w:pPr>
  </w:style>
  <w:style w:type="paragraph" w:customStyle="1" w:styleId="ITUadres">
    <w:name w:val="ITU_adres"/>
    <w:basedOn w:val="Normal"/>
    <w:rsid w:val="00446B6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46B6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46B6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46B6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46B6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46B65"/>
  </w:style>
  <w:style w:type="paragraph" w:customStyle="1" w:styleId="ITUbureau">
    <w:name w:val="ITU_bureau"/>
    <w:basedOn w:val="Normal"/>
    <w:rsid w:val="00446B6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46B6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46B6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46B6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446B6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46B65"/>
    <w:pPr>
      <w:tabs>
        <w:tab w:val="left" w:pos="1418"/>
        <w:tab w:val="left" w:pos="1985"/>
        <w:tab w:val="left" w:pos="2268"/>
      </w:tabs>
      <w:ind w:firstLine="1304"/>
    </w:pPr>
  </w:style>
  <w:style w:type="paragraph" w:customStyle="1" w:styleId="Tiret">
    <w:name w:val="Tiret"/>
    <w:basedOn w:val="Normal"/>
    <w:rsid w:val="00446B65"/>
    <w:pPr>
      <w:tabs>
        <w:tab w:val="clear" w:pos="794"/>
        <w:tab w:val="clear" w:pos="1191"/>
        <w:tab w:val="clear" w:pos="1588"/>
        <w:tab w:val="clear" w:pos="1985"/>
      </w:tabs>
      <w:ind w:left="-680"/>
    </w:pPr>
  </w:style>
  <w:style w:type="paragraph" w:customStyle="1" w:styleId="NormFoot">
    <w:name w:val="Norm_Foot"/>
    <w:basedOn w:val="Normal"/>
    <w:rsid w:val="00446B6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46B6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46B65"/>
    <w:pPr>
      <w:keepLines/>
      <w:tabs>
        <w:tab w:val="left" w:pos="1361"/>
        <w:tab w:val="left" w:pos="1758"/>
        <w:tab w:val="left" w:pos="2155"/>
        <w:tab w:val="left" w:pos="2552"/>
      </w:tabs>
      <w:ind w:left="567"/>
    </w:pPr>
  </w:style>
  <w:style w:type="paragraph" w:customStyle="1" w:styleId="headingi">
    <w:name w:val="heading_i"/>
    <w:basedOn w:val="Heading3"/>
    <w:next w:val="Normal"/>
    <w:rsid w:val="00446B65"/>
    <w:pPr>
      <w:spacing w:before="160"/>
      <w:ind w:left="0" w:firstLine="0"/>
      <w:outlineLvl w:val="9"/>
    </w:pPr>
    <w:rPr>
      <w:b w:val="0"/>
      <w:i/>
    </w:rPr>
  </w:style>
  <w:style w:type="character" w:styleId="Hyperlink">
    <w:name w:val="Hyperlink"/>
    <w:basedOn w:val="DefaultParagraphFont"/>
    <w:rsid w:val="00446B65"/>
    <w:rPr>
      <w:color w:val="0000FF"/>
      <w:u w:val="single"/>
    </w:rPr>
  </w:style>
  <w:style w:type="paragraph" w:customStyle="1" w:styleId="Qlist">
    <w:name w:val="Qlist"/>
    <w:basedOn w:val="Normal"/>
    <w:rsid w:val="00446B6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46B65"/>
    <w:pPr>
      <w:tabs>
        <w:tab w:val="left" w:pos="397"/>
      </w:tabs>
    </w:pPr>
  </w:style>
  <w:style w:type="paragraph" w:customStyle="1" w:styleId="FirstFooter">
    <w:name w:val="FirstFooter"/>
    <w:basedOn w:val="Footer"/>
    <w:rsid w:val="00446B6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46B65"/>
  </w:style>
  <w:style w:type="paragraph" w:styleId="BodyText0">
    <w:name w:val="Body Text"/>
    <w:basedOn w:val="Normal"/>
    <w:rsid w:val="00446B6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46B65"/>
  </w:style>
  <w:style w:type="paragraph" w:customStyle="1" w:styleId="AnnexNo">
    <w:name w:val="Annex_No"/>
    <w:basedOn w:val="Normal"/>
    <w:next w:val="Normal"/>
    <w:rsid w:val="00446B6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446B6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tu">
    <w:name w:val="itu"/>
    <w:basedOn w:val="Normal"/>
    <w:rsid w:val="00762D3C"/>
    <w:pPr>
      <w:tabs>
        <w:tab w:val="clear" w:pos="794"/>
        <w:tab w:val="clear" w:pos="1191"/>
        <w:tab w:val="clear" w:pos="1588"/>
        <w:tab w:val="clear" w:pos="1985"/>
        <w:tab w:val="left" w:pos="709"/>
        <w:tab w:val="left" w:pos="1134"/>
      </w:tabs>
      <w:spacing w:before="0"/>
    </w:pPr>
    <w:rPr>
      <w:rFonts w:ascii="Futura Lt BT" w:hAnsi="Futura Lt BT"/>
      <w:sz w:val="18"/>
    </w:rPr>
  </w:style>
  <w:style w:type="character" w:customStyle="1" w:styleId="FooterChar">
    <w:name w:val="Footer Char"/>
    <w:aliases w:val="pie de página Char,fo Char"/>
    <w:basedOn w:val="DefaultParagraphFont"/>
    <w:link w:val="Footer"/>
    <w:rsid w:val="00B06ED3"/>
    <w:rPr>
      <w:rFonts w:ascii="Times New Roman" w:hAnsi="Times New Roman"/>
      <w:caps/>
      <w:noProof/>
      <w:sz w:val="16"/>
      <w:lang w:val="fr-FR" w:eastAsia="en-US"/>
    </w:rPr>
  </w:style>
  <w:style w:type="character" w:customStyle="1" w:styleId="HeaderChar">
    <w:name w:val="Header Char"/>
    <w:aliases w:val="encabezado Char,Page No Char"/>
    <w:basedOn w:val="DefaultParagraphFont"/>
    <w:link w:val="Header"/>
    <w:uiPriority w:val="99"/>
    <w:rsid w:val="000059CC"/>
    <w:rPr>
      <w:rFonts w:ascii="Times New Roman" w:hAnsi="Times New Roman"/>
      <w:sz w:val="18"/>
      <w:lang w:val="fr-FR"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Pool\POOL%20-%20E\PE_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D7F4C-87AD-4C49-99E9-9F6B4BD9E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PE_COL</Template>
  <TotalTime>3</TotalTime>
  <Pages>9</Pages>
  <Words>2056</Words>
  <Characters>13843</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15868</CharactersWithSpaces>
  <SharedDoc>false</SharedDoc>
  <HLinks>
    <vt:vector size="72" baseType="variant">
      <vt:variant>
        <vt:i4>6684759</vt:i4>
      </vt:variant>
      <vt:variant>
        <vt:i4>33</vt:i4>
      </vt:variant>
      <vt:variant>
        <vt:i4>0</vt:i4>
      </vt:variant>
      <vt:variant>
        <vt:i4>5</vt:i4>
      </vt:variant>
      <vt:variant>
        <vt:lpwstr>mailto:bdtfellowships@itu.int</vt:lpwstr>
      </vt:variant>
      <vt:variant>
        <vt:lpwstr/>
      </vt:variant>
      <vt:variant>
        <vt:i4>6619225</vt:i4>
      </vt:variant>
      <vt:variant>
        <vt:i4>24</vt:i4>
      </vt:variant>
      <vt:variant>
        <vt:i4>0</vt:i4>
      </vt:variant>
      <vt:variant>
        <vt:i4>5</vt:i4>
      </vt:variant>
      <vt:variant>
        <vt:lpwstr>mailto:tsbreg@itu.int</vt:lpwstr>
      </vt:variant>
      <vt:variant>
        <vt:lpwstr/>
      </vt:variant>
      <vt:variant>
        <vt:i4>7667747</vt:i4>
      </vt:variant>
      <vt:variant>
        <vt:i4>21</vt:i4>
      </vt:variant>
      <vt:variant>
        <vt:i4>0</vt:i4>
      </vt:variant>
      <vt:variant>
        <vt:i4>5</vt:i4>
      </vt:variant>
      <vt:variant>
        <vt:lpwstr>http://www.itu.int/travel/</vt:lpwstr>
      </vt:variant>
      <vt:variant>
        <vt:lpwstr/>
      </vt:variant>
      <vt:variant>
        <vt:i4>3407993</vt:i4>
      </vt:variant>
      <vt:variant>
        <vt:i4>18</vt:i4>
      </vt:variant>
      <vt:variant>
        <vt:i4>0</vt:i4>
      </vt:variant>
      <vt:variant>
        <vt:i4>5</vt:i4>
      </vt:variant>
      <vt:variant>
        <vt:lpwstr>http://www.itu.int/ITU-T/edh/faqs-support.html</vt:lpwstr>
      </vt:variant>
      <vt:variant>
        <vt:lpwstr/>
      </vt:variant>
      <vt:variant>
        <vt:i4>327716</vt:i4>
      </vt:variant>
      <vt:variant>
        <vt:i4>15</vt:i4>
      </vt:variant>
      <vt:variant>
        <vt:i4>0</vt:i4>
      </vt:variant>
      <vt:variant>
        <vt:i4>5</vt:i4>
      </vt:variant>
      <vt:variant>
        <vt:lpwstr>mailto:helpdesk@itu.int</vt:lpwstr>
      </vt:variant>
      <vt:variant>
        <vt:lpwstr/>
      </vt:variant>
      <vt:variant>
        <vt:i4>1048577</vt:i4>
      </vt:variant>
      <vt:variant>
        <vt:i4>12</vt:i4>
      </vt:variant>
      <vt:variant>
        <vt:i4>0</vt:i4>
      </vt:variant>
      <vt:variant>
        <vt:i4>5</vt:i4>
      </vt:variant>
      <vt:variant>
        <vt:lpwstr>http://www.itu.int/ITU-T/studygroups/com.../index.asp</vt:lpwstr>
      </vt:variant>
      <vt:variant>
        <vt:lpwstr/>
      </vt:variant>
      <vt:variant>
        <vt:i4>6619225</vt:i4>
      </vt:variant>
      <vt:variant>
        <vt:i4>9</vt:i4>
      </vt:variant>
      <vt:variant>
        <vt:i4>0</vt:i4>
      </vt:variant>
      <vt:variant>
        <vt:i4>5</vt:i4>
      </vt:variant>
      <vt:variant>
        <vt:lpwstr>mailto:tsbreg@itu.int</vt:lpwstr>
      </vt:variant>
      <vt:variant>
        <vt:lpwstr/>
      </vt:variant>
      <vt:variant>
        <vt:i4>4915221</vt:i4>
      </vt:variant>
      <vt:variant>
        <vt:i4>6</vt:i4>
      </vt:variant>
      <vt:variant>
        <vt:i4>0</vt:i4>
      </vt:variant>
      <vt:variant>
        <vt:i4>5</vt:i4>
      </vt:variant>
      <vt:variant>
        <vt:lpwstr>http://www.itu.int/ITU-T/studygroups/templates/index.html</vt:lpwstr>
      </vt:variant>
      <vt:variant>
        <vt:lpwstr/>
      </vt:variant>
      <vt:variant>
        <vt:i4>4784191</vt:i4>
      </vt:variant>
      <vt:variant>
        <vt:i4>3</vt:i4>
      </vt:variant>
      <vt:variant>
        <vt:i4>0</vt:i4>
      </vt:variant>
      <vt:variant>
        <vt:i4>5</vt:i4>
      </vt:variant>
      <vt:variant>
        <vt:lpwstr>mailto:tsbsg...@itu.int</vt:lpwstr>
      </vt:variant>
      <vt:variant>
        <vt:lpwstr/>
      </vt:variant>
      <vt:variant>
        <vt:i4>4784191</vt:i4>
      </vt:variant>
      <vt:variant>
        <vt:i4>0</vt:i4>
      </vt:variant>
      <vt:variant>
        <vt:i4>0</vt:i4>
      </vt:variant>
      <vt:variant>
        <vt:i4>5</vt:i4>
      </vt:variant>
      <vt:variant>
        <vt:lpwstr>mailto:tsbsg...@itu.int</vt:lpwstr>
      </vt:variant>
      <vt:variant>
        <vt:lpwstr/>
      </vt:variant>
      <vt:variant>
        <vt:i4>2752612</vt:i4>
      </vt:variant>
      <vt:variant>
        <vt:i4>15</vt:i4>
      </vt:variant>
      <vt:variant>
        <vt:i4>0</vt:i4>
      </vt:variant>
      <vt:variant>
        <vt:i4>5</vt:i4>
      </vt:variant>
      <vt:variant>
        <vt:lpwstr>http://www.itu.int/</vt:lpwstr>
      </vt:variant>
      <vt:variant>
        <vt:lpwstr/>
      </vt:variant>
      <vt:variant>
        <vt:i4>7471182</vt:i4>
      </vt:variant>
      <vt:variant>
        <vt:i4>12</vt:i4>
      </vt:variant>
      <vt:variant>
        <vt:i4>0</vt:i4>
      </vt:variant>
      <vt:variant>
        <vt:i4>5</vt:i4>
      </vt:variant>
      <vt:variant>
        <vt:lpwstr>mailto:itumail@itu.int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Pitt Sylvie</dc:creator>
  <cp:keywords/>
  <dc:description/>
  <cp:lastModifiedBy>bettini</cp:lastModifiedBy>
  <cp:revision>2</cp:revision>
  <cp:lastPrinted>2010-11-22T13:34:00Z</cp:lastPrinted>
  <dcterms:created xsi:type="dcterms:W3CDTF">2010-11-29T14:23:00Z</dcterms:created>
  <dcterms:modified xsi:type="dcterms:W3CDTF">2010-11-29T14:23:00Z</dcterms:modified>
</cp:coreProperties>
</file>