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EC03E2">
            <w:pPr>
              <w:spacing w:before="240" w:after="48"/>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EC03E2">
            <w:bookmarkStart w:id="3" w:name="ditulogo"/>
            <w:bookmarkEnd w:id="3"/>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EC03E2">
            <w:pPr>
              <w:spacing w:after="48"/>
              <w:rPr>
                <w:b/>
                <w:smallCaps/>
                <w:szCs w:val="24"/>
              </w:rPr>
            </w:pPr>
            <w:bookmarkStart w:id="4" w:name="dhead"/>
          </w:p>
        </w:tc>
        <w:tc>
          <w:tcPr>
            <w:tcW w:w="3120" w:type="dxa"/>
            <w:tcBorders>
              <w:bottom w:val="single" w:sz="12" w:space="0" w:color="auto"/>
            </w:tcBorders>
          </w:tcPr>
          <w:p w:rsidR="00C710E5" w:rsidRPr="00622560" w:rsidRDefault="00C710E5" w:rsidP="00EC03E2">
            <w:pPr>
              <w:spacing w:before="0"/>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EC03E2">
            <w:pPr>
              <w:rPr>
                <w:rFonts w:ascii="Verdana" w:hAnsi="Verdana"/>
                <w:b/>
                <w:bCs/>
                <w:sz w:val="20"/>
              </w:rPr>
            </w:pPr>
          </w:p>
        </w:tc>
        <w:tc>
          <w:tcPr>
            <w:tcW w:w="3120" w:type="dxa"/>
            <w:tcBorders>
              <w:top w:val="single" w:sz="12" w:space="0" w:color="auto"/>
            </w:tcBorders>
          </w:tcPr>
          <w:p w:rsidR="00C710E5" w:rsidRPr="00CB4E5A" w:rsidRDefault="00C710E5" w:rsidP="00EC03E2">
            <w:pPr>
              <w:rPr>
                <w:rFonts w:ascii="Verdana" w:hAnsi="Verdana"/>
                <w:b/>
                <w:bCs/>
                <w:sz w:val="20"/>
              </w:rPr>
            </w:pPr>
          </w:p>
        </w:tc>
      </w:tr>
      <w:tr w:rsidR="00C710E5" w:rsidRPr="00C324A8" w:rsidTr="00223330">
        <w:trPr>
          <w:cantSplit/>
          <w:trHeight w:val="23"/>
        </w:trPr>
        <w:tc>
          <w:tcPr>
            <w:tcW w:w="6911" w:type="dxa"/>
          </w:tcPr>
          <w:p w:rsidR="00C710E5" w:rsidRPr="007F0374" w:rsidRDefault="00C710E5" w:rsidP="00EC03E2">
            <w:pPr>
              <w:spacing w:before="0"/>
              <w:rPr>
                <w:rFonts w:cstheme="minorHAnsi"/>
                <w:b/>
                <w:bCs/>
                <w:szCs w:val="24"/>
              </w:rPr>
            </w:pPr>
          </w:p>
        </w:tc>
        <w:tc>
          <w:tcPr>
            <w:tcW w:w="3120" w:type="dxa"/>
          </w:tcPr>
          <w:p w:rsidR="00C710E5" w:rsidRPr="007F0374" w:rsidRDefault="00517B67" w:rsidP="00EC03E2">
            <w:pPr>
              <w:spacing w:before="0"/>
              <w:rPr>
                <w:rFonts w:cstheme="minorHAnsi"/>
                <w:szCs w:val="24"/>
              </w:rPr>
            </w:pPr>
            <w:r>
              <w:rPr>
                <w:rFonts w:cstheme="minorHAnsi"/>
                <w:b/>
                <w:bCs/>
                <w:szCs w:val="24"/>
              </w:rPr>
              <w:t>2014</w:t>
            </w:r>
            <w:r w:rsidR="00811D55" w:rsidRPr="007F0374">
              <w:rPr>
                <w:rFonts w:cstheme="minorHAnsi"/>
                <w:b/>
                <w:bCs/>
                <w:szCs w:val="24"/>
              </w:rPr>
              <w:t>年</w:t>
            </w:r>
            <w:r>
              <w:rPr>
                <w:rFonts w:cstheme="minorHAnsi"/>
                <w:b/>
                <w:bCs/>
                <w:szCs w:val="24"/>
              </w:rPr>
              <w:t>8</w:t>
            </w:r>
            <w:r w:rsidR="00811D55" w:rsidRPr="007F0374">
              <w:rPr>
                <w:rFonts w:cstheme="minorHAnsi"/>
                <w:b/>
                <w:bCs/>
                <w:szCs w:val="24"/>
              </w:rPr>
              <w:t>月</w:t>
            </w:r>
            <w:r>
              <w:rPr>
                <w:rFonts w:cstheme="minorHAnsi"/>
                <w:b/>
                <w:bCs/>
                <w:szCs w:val="24"/>
              </w:rPr>
              <w:t>5</w:t>
            </w:r>
            <w:r w:rsidR="00811D55" w:rsidRPr="007F0374">
              <w:rPr>
                <w:rFonts w:cstheme="minorHAnsi"/>
                <w:b/>
                <w:bCs/>
                <w:szCs w:val="24"/>
              </w:rPr>
              <w:t>日</w:t>
            </w:r>
          </w:p>
        </w:tc>
      </w:tr>
      <w:tr w:rsidR="00C710E5" w:rsidRPr="00C324A8" w:rsidTr="00223330">
        <w:trPr>
          <w:cantSplit/>
          <w:trHeight w:val="23"/>
        </w:trPr>
        <w:tc>
          <w:tcPr>
            <w:tcW w:w="10031" w:type="dxa"/>
            <w:gridSpan w:val="2"/>
          </w:tcPr>
          <w:p w:rsidR="00C710E5" w:rsidRDefault="00C710E5" w:rsidP="00EC03E2">
            <w:pPr>
              <w:spacing w:before="0"/>
              <w:rPr>
                <w:rFonts w:ascii="Verdana" w:hAnsi="Verdana"/>
                <w:b/>
                <w:bCs/>
                <w:sz w:val="20"/>
              </w:rPr>
            </w:pPr>
          </w:p>
        </w:tc>
      </w:tr>
      <w:tr w:rsidR="00C710E5" w:rsidTr="00223330">
        <w:trPr>
          <w:cantSplit/>
        </w:trPr>
        <w:tc>
          <w:tcPr>
            <w:tcW w:w="10031" w:type="dxa"/>
            <w:gridSpan w:val="2"/>
          </w:tcPr>
          <w:p w:rsidR="00C710E5" w:rsidRDefault="00EC03E2" w:rsidP="00EC03E2">
            <w:pPr>
              <w:spacing w:before="480"/>
              <w:jc w:val="center"/>
              <w:rPr>
                <w:lang w:eastAsia="zh-CN"/>
              </w:rPr>
            </w:pPr>
            <w:bookmarkStart w:id="5" w:name="dtitle1" w:colFirst="0" w:colLast="0"/>
            <w:bookmarkEnd w:id="1"/>
            <w:bookmarkEnd w:id="4"/>
            <w:r>
              <w:rPr>
                <w:rFonts w:eastAsiaTheme="minorEastAsia" w:hint="eastAsia"/>
                <w:b/>
                <w:bCs/>
                <w:caps/>
                <w:sz w:val="32"/>
                <w:szCs w:val="32"/>
                <w:lang w:eastAsia="zh-CN"/>
              </w:rPr>
              <w:t>连通</w:t>
            </w:r>
            <w:r w:rsidR="00517B67">
              <w:rPr>
                <w:rFonts w:eastAsiaTheme="minorEastAsia" w:hint="eastAsia"/>
                <w:b/>
                <w:bCs/>
                <w:caps/>
                <w:sz w:val="32"/>
                <w:szCs w:val="32"/>
                <w:lang w:eastAsia="zh-CN"/>
              </w:rPr>
              <w:t>目标</w:t>
            </w:r>
            <w:r>
              <w:rPr>
                <w:rFonts w:eastAsiaTheme="minorEastAsia" w:hint="eastAsia"/>
                <w:b/>
                <w:bCs/>
                <w:caps/>
                <w:sz w:val="32"/>
                <w:szCs w:val="32"/>
                <w:lang w:eastAsia="zh-CN"/>
              </w:rPr>
              <w:t>2020</w:t>
            </w:r>
            <w:r>
              <w:rPr>
                <w:rFonts w:eastAsiaTheme="minorEastAsia" w:hint="eastAsia"/>
                <w:b/>
                <w:bCs/>
                <w:caps/>
                <w:sz w:val="32"/>
                <w:szCs w:val="32"/>
                <w:lang w:eastAsia="zh-CN"/>
              </w:rPr>
              <w:t>：</w:t>
            </w:r>
            <w:r w:rsidR="00517B67">
              <w:rPr>
                <w:rFonts w:eastAsiaTheme="minorEastAsia" w:hint="eastAsia"/>
                <w:b/>
                <w:bCs/>
                <w:caps/>
                <w:sz w:val="32"/>
                <w:szCs w:val="32"/>
                <w:lang w:eastAsia="zh-CN"/>
              </w:rPr>
              <w:t>帮助</w:t>
            </w:r>
            <w:r>
              <w:rPr>
                <w:rFonts w:eastAsiaTheme="minorEastAsia" w:hint="eastAsia"/>
                <w:b/>
                <w:bCs/>
                <w:caps/>
                <w:sz w:val="32"/>
                <w:szCs w:val="32"/>
                <w:lang w:eastAsia="zh-CN"/>
              </w:rPr>
              <w:t>代表团准备</w:t>
            </w:r>
            <w:r>
              <w:rPr>
                <w:rFonts w:eastAsiaTheme="minorEastAsia" w:hint="eastAsia"/>
                <w:b/>
                <w:bCs/>
                <w:caps/>
                <w:sz w:val="32"/>
                <w:szCs w:val="32"/>
                <w:lang w:eastAsia="zh-CN"/>
              </w:rPr>
              <w:t>PP-14</w:t>
            </w:r>
            <w:r>
              <w:rPr>
                <w:rFonts w:eastAsiaTheme="minorEastAsia" w:hint="eastAsia"/>
                <w:b/>
                <w:bCs/>
                <w:caps/>
                <w:sz w:val="32"/>
                <w:szCs w:val="32"/>
                <w:lang w:eastAsia="zh-CN"/>
              </w:rPr>
              <w:t>政策性发言</w:t>
            </w:r>
            <w:r w:rsidR="00517B67">
              <w:rPr>
                <w:rFonts w:eastAsiaTheme="minorEastAsia" w:hint="eastAsia"/>
                <w:b/>
                <w:bCs/>
                <w:caps/>
                <w:sz w:val="32"/>
                <w:szCs w:val="32"/>
                <w:lang w:eastAsia="zh-CN"/>
              </w:rPr>
              <w:t>的</w:t>
            </w:r>
            <w:r>
              <w:rPr>
                <w:rFonts w:eastAsiaTheme="minorEastAsia" w:hint="eastAsia"/>
                <w:b/>
                <w:bCs/>
                <w:caps/>
                <w:sz w:val="32"/>
                <w:szCs w:val="32"/>
                <w:lang w:eastAsia="zh-CN"/>
              </w:rPr>
              <w:t>导则</w:t>
            </w:r>
          </w:p>
        </w:tc>
      </w:tr>
    </w:tbl>
    <w:bookmarkEnd w:id="5"/>
    <w:p w:rsidR="00EC03E2" w:rsidRDefault="00517B67" w:rsidP="00EC03E2">
      <w:pPr>
        <w:pStyle w:val="Heading1"/>
        <w:rPr>
          <w:lang w:eastAsia="zh-CN"/>
        </w:rPr>
      </w:pPr>
      <w:r>
        <w:rPr>
          <w:rFonts w:eastAsiaTheme="minorEastAsia" w:hint="eastAsia"/>
          <w:lang w:eastAsia="zh-CN"/>
        </w:rPr>
        <w:t>有关</w:t>
      </w:r>
      <w:r w:rsidR="00EC03E2">
        <w:rPr>
          <w:rFonts w:eastAsiaTheme="minorEastAsia" w:hint="eastAsia"/>
          <w:lang w:eastAsia="zh-CN"/>
        </w:rPr>
        <w:t>国际电联愿景、战略目标和全球电信</w:t>
      </w:r>
      <w:r w:rsidR="00EC03E2">
        <w:rPr>
          <w:rFonts w:eastAsiaTheme="minorEastAsia" w:hint="eastAsia"/>
          <w:lang w:eastAsia="zh-CN"/>
        </w:rPr>
        <w:t>/ICT</w:t>
      </w:r>
      <w:r w:rsidR="00EC03E2">
        <w:rPr>
          <w:rFonts w:eastAsiaTheme="minorEastAsia" w:hint="eastAsia"/>
          <w:lang w:eastAsia="zh-CN"/>
        </w:rPr>
        <w:t>具体目标的背景</w:t>
      </w:r>
    </w:p>
    <w:p w:rsidR="00EC03E2" w:rsidRDefault="00EC03E2" w:rsidP="00517B67">
      <w:pPr>
        <w:ind w:firstLineChars="200" w:firstLine="480"/>
        <w:rPr>
          <w:lang w:eastAsia="zh-CN"/>
        </w:rPr>
      </w:pPr>
      <w:r>
        <w:rPr>
          <w:rFonts w:eastAsiaTheme="minorEastAsia" w:hint="eastAsia"/>
          <w:lang w:eastAsia="zh-CN"/>
        </w:rPr>
        <w:t>在即将召开的</w:t>
      </w:r>
      <w:r>
        <w:rPr>
          <w:rFonts w:eastAsiaTheme="minorEastAsia" w:hint="eastAsia"/>
          <w:lang w:eastAsia="zh-CN"/>
        </w:rPr>
        <w:t>2014</w:t>
      </w:r>
      <w:r>
        <w:rPr>
          <w:rFonts w:eastAsiaTheme="minorEastAsia" w:hint="eastAsia"/>
          <w:lang w:eastAsia="zh-CN"/>
        </w:rPr>
        <w:t>年全权代表大会上，国际电联成员将制定</w:t>
      </w:r>
      <w:r>
        <w:rPr>
          <w:rFonts w:eastAsiaTheme="minorEastAsia" w:hint="eastAsia"/>
          <w:lang w:eastAsia="zh-CN"/>
        </w:rPr>
        <w:t>2020</w:t>
      </w:r>
      <w:r>
        <w:rPr>
          <w:rFonts w:eastAsiaTheme="minorEastAsia" w:hint="eastAsia"/>
          <w:lang w:eastAsia="zh-CN"/>
        </w:rPr>
        <w:t>年电信</w:t>
      </w:r>
      <w:r>
        <w:rPr>
          <w:rFonts w:eastAsiaTheme="minorEastAsia" w:hint="eastAsia"/>
          <w:lang w:eastAsia="zh-CN"/>
        </w:rPr>
        <w:t>/ICT</w:t>
      </w:r>
      <w:r>
        <w:rPr>
          <w:rFonts w:eastAsiaTheme="minorEastAsia" w:hint="eastAsia"/>
          <w:lang w:eastAsia="zh-CN"/>
        </w:rPr>
        <w:t>的宏伟愿景。</w:t>
      </w:r>
      <w:r>
        <w:rPr>
          <w:rFonts w:eastAsiaTheme="minorEastAsia" w:hint="eastAsia"/>
          <w:lang w:eastAsia="zh-CN"/>
        </w:rPr>
        <w:t>2014</w:t>
      </w:r>
      <w:r>
        <w:rPr>
          <w:rFonts w:eastAsiaTheme="minorEastAsia" w:hint="eastAsia"/>
          <w:lang w:eastAsia="zh-CN"/>
        </w:rPr>
        <w:t>年理事会通过的</w:t>
      </w:r>
      <w:r>
        <w:rPr>
          <w:rFonts w:eastAsiaTheme="minorEastAsia" w:hint="eastAsia"/>
          <w:lang w:eastAsia="zh-CN"/>
        </w:rPr>
        <w:t>2016-2019</w:t>
      </w:r>
      <w:r w:rsidR="00517B67">
        <w:rPr>
          <w:rFonts w:eastAsiaTheme="minorEastAsia" w:hint="eastAsia"/>
          <w:lang w:eastAsia="zh-CN"/>
        </w:rPr>
        <w:t>年国际电联战略规划中提出了四项</w:t>
      </w:r>
      <w:r>
        <w:rPr>
          <w:rFonts w:eastAsiaTheme="minorEastAsia" w:hint="eastAsia"/>
          <w:lang w:eastAsia="zh-CN"/>
        </w:rPr>
        <w:t>主要目标，并为此制定了可衡量的</w:t>
      </w:r>
      <w:r w:rsidR="00517B67">
        <w:rPr>
          <w:rFonts w:eastAsiaTheme="minorEastAsia" w:hint="eastAsia"/>
          <w:lang w:eastAsia="zh-CN"/>
        </w:rPr>
        <w:t>具体目标</w:t>
      </w:r>
      <w:r>
        <w:rPr>
          <w:rFonts w:eastAsiaTheme="minorEastAsia" w:hint="eastAsia"/>
          <w:lang w:eastAsia="zh-CN"/>
        </w:rPr>
        <w:t>，这将</w:t>
      </w:r>
      <w:r w:rsidR="00517B67">
        <w:rPr>
          <w:rFonts w:eastAsiaTheme="minorEastAsia" w:hint="eastAsia"/>
          <w:lang w:eastAsia="zh-CN"/>
        </w:rPr>
        <w:t>给</w:t>
      </w:r>
      <w:r>
        <w:rPr>
          <w:rFonts w:eastAsiaTheme="minorEastAsia" w:hint="eastAsia"/>
          <w:lang w:eastAsia="zh-CN"/>
        </w:rPr>
        <w:t>国际电联所乐见的全球</w:t>
      </w:r>
      <w:r>
        <w:rPr>
          <w:rFonts w:eastAsiaTheme="minorEastAsia" w:hint="eastAsia"/>
          <w:lang w:eastAsia="zh-CN"/>
        </w:rPr>
        <w:t>ICT</w:t>
      </w:r>
      <w:r>
        <w:rPr>
          <w:rFonts w:eastAsiaTheme="minorEastAsia" w:hint="eastAsia"/>
          <w:lang w:eastAsia="zh-CN"/>
        </w:rPr>
        <w:t>行业的变革带来重大影响。</w:t>
      </w:r>
    </w:p>
    <w:p w:rsidR="00EC03E2" w:rsidRDefault="00517B67" w:rsidP="00517B67">
      <w:pPr>
        <w:ind w:firstLineChars="200" w:firstLine="482"/>
        <w:rPr>
          <w:lang w:eastAsia="zh-CN"/>
        </w:rPr>
      </w:pPr>
      <w:r>
        <w:rPr>
          <w:rFonts w:eastAsiaTheme="minorEastAsia" w:hint="eastAsia"/>
          <w:b/>
          <w:bCs/>
          <w:lang w:eastAsia="zh-CN"/>
        </w:rPr>
        <w:t>连通目标</w:t>
      </w:r>
      <w:r>
        <w:rPr>
          <w:rFonts w:eastAsiaTheme="minorEastAsia" w:hint="eastAsia"/>
          <w:b/>
          <w:bCs/>
          <w:lang w:eastAsia="zh-CN"/>
        </w:rPr>
        <w:t>2020</w:t>
      </w:r>
      <w:r w:rsidR="00EC03E2">
        <w:rPr>
          <w:rFonts w:eastAsiaTheme="minorEastAsia" w:hint="eastAsia"/>
          <w:lang w:eastAsia="zh-CN"/>
        </w:rPr>
        <w:t>的框架包括</w:t>
      </w:r>
      <w:r>
        <w:rPr>
          <w:rFonts w:eastAsiaTheme="minorEastAsia" w:hint="eastAsia"/>
          <w:lang w:eastAsia="zh-CN"/>
        </w:rPr>
        <w:t>拟议</w:t>
      </w:r>
      <w:r w:rsidR="00EC03E2">
        <w:rPr>
          <w:rFonts w:eastAsiaTheme="minorEastAsia" w:hint="eastAsia"/>
          <w:lang w:eastAsia="zh-CN"/>
        </w:rPr>
        <w:t>愿景</w:t>
      </w:r>
      <w:r w:rsidR="00EC03E2" w:rsidRPr="00517B67">
        <w:rPr>
          <w:rFonts w:ascii="STKaiti" w:eastAsia="STKaiti" w:hAnsi="STKaiti"/>
          <w:iCs/>
          <w:lang w:eastAsia="zh-CN"/>
        </w:rPr>
        <w:t>“</w:t>
      </w:r>
      <w:r w:rsidR="00EC03E2" w:rsidRPr="00517B67">
        <w:rPr>
          <w:rFonts w:ascii="STKaiti" w:eastAsia="STKaiti" w:hAnsi="STKaiti" w:cs="SimSun" w:hint="eastAsia"/>
          <w:iCs/>
          <w:lang w:val="en-US" w:eastAsia="zh-CN"/>
        </w:rPr>
        <w:t>由互连世界赋能的信息社会，在此社会中电信</w:t>
      </w:r>
      <w:r w:rsidR="00EC03E2" w:rsidRPr="00517B67">
        <w:rPr>
          <w:rFonts w:ascii="STKaiti" w:eastAsia="STKaiti" w:hAnsi="STKaiti" w:hint="eastAsia"/>
          <w:iCs/>
          <w:lang w:val="en-US" w:eastAsia="zh-CN"/>
        </w:rPr>
        <w:t>/</w:t>
      </w:r>
      <w:r w:rsidRPr="00517B67">
        <w:rPr>
          <w:rFonts w:ascii="STKaiti" w:eastAsia="STKaiti" w:hAnsi="STKaiti" w:cs="SimSun" w:hint="eastAsia"/>
          <w:iCs/>
          <w:lang w:val="en-US" w:eastAsia="zh-CN"/>
        </w:rPr>
        <w:t>信息通信技术促进并加速人人共享的社会、经济和</w:t>
      </w:r>
      <w:r w:rsidR="00EC03E2" w:rsidRPr="00517B67">
        <w:rPr>
          <w:rFonts w:ascii="STKaiti" w:eastAsia="STKaiti" w:hAnsi="STKaiti" w:cs="SimSun" w:hint="eastAsia"/>
          <w:iCs/>
          <w:lang w:val="en-US" w:eastAsia="zh-CN"/>
        </w:rPr>
        <w:t>在环境方面可持续的增长和发展</w:t>
      </w:r>
      <w:r w:rsidR="00EC03E2" w:rsidRPr="00517B67">
        <w:rPr>
          <w:rFonts w:ascii="STKaiti" w:eastAsia="STKaiti" w:hAnsi="STKaiti" w:hint="eastAsia"/>
          <w:iCs/>
          <w:lang w:val="en-US" w:eastAsia="zh-CN"/>
        </w:rPr>
        <w:t>”</w:t>
      </w:r>
      <w:r>
        <w:rPr>
          <w:rFonts w:hint="eastAsia"/>
          <w:lang w:eastAsia="zh-CN"/>
        </w:rPr>
        <w:t>，</w:t>
      </w:r>
      <w:r w:rsidR="00EC03E2">
        <w:rPr>
          <w:rFonts w:eastAsiaTheme="minorEastAsia" w:hint="eastAsia"/>
          <w:lang w:eastAsia="zh-CN"/>
        </w:rPr>
        <w:t>以及</w:t>
      </w:r>
      <w:r>
        <w:rPr>
          <w:rFonts w:eastAsiaTheme="minorEastAsia" w:hint="eastAsia"/>
          <w:lang w:eastAsia="zh-CN"/>
        </w:rPr>
        <w:t>以下</w:t>
      </w:r>
      <w:r w:rsidR="00EC03E2">
        <w:rPr>
          <w:rFonts w:eastAsiaTheme="minorEastAsia" w:hint="eastAsia"/>
          <w:lang w:eastAsia="zh-CN"/>
        </w:rPr>
        <w:t>四个相辅相成的</w:t>
      </w:r>
      <w:r>
        <w:rPr>
          <w:rFonts w:eastAsiaTheme="minorEastAsia" w:hint="eastAsia"/>
          <w:lang w:eastAsia="zh-CN"/>
        </w:rPr>
        <w:t>总体</w:t>
      </w:r>
      <w:r w:rsidR="00EC03E2">
        <w:rPr>
          <w:rFonts w:eastAsiaTheme="minorEastAsia" w:hint="eastAsia"/>
          <w:lang w:eastAsia="zh-CN"/>
        </w:rPr>
        <w:t>目标和相互关联的</w:t>
      </w:r>
      <w:r>
        <w:rPr>
          <w:rFonts w:eastAsiaTheme="minorEastAsia" w:hint="eastAsia"/>
          <w:lang w:eastAsia="zh-CN"/>
        </w:rPr>
        <w:t>具体目标</w:t>
      </w:r>
      <w:r w:rsidR="00EC03E2">
        <w:rPr>
          <w:rFonts w:eastAsiaTheme="minorEastAsia" w:hint="eastAsia"/>
          <w:lang w:eastAsia="zh-CN"/>
        </w:rPr>
        <w:t>：</w:t>
      </w:r>
    </w:p>
    <w:p w:rsidR="00EC03E2" w:rsidRDefault="00517B67" w:rsidP="00517B67">
      <w:pPr>
        <w:rPr>
          <w:lang w:eastAsia="zh-CN"/>
        </w:rPr>
      </w:pPr>
      <w:r w:rsidRPr="00517B67">
        <w:rPr>
          <w:b/>
          <w:bCs/>
          <w:lang w:val="en-US" w:eastAsia="zh-CN"/>
        </w:rPr>
        <w:t>•</w:t>
      </w:r>
      <w:r>
        <w:rPr>
          <w:b/>
          <w:bCs/>
          <w:lang w:val="en-US" w:eastAsia="zh-CN"/>
        </w:rPr>
        <w:tab/>
      </w:r>
      <w:r w:rsidR="00EC03E2" w:rsidRPr="00517B67">
        <w:rPr>
          <w:rFonts w:hint="eastAsia"/>
          <w:b/>
          <w:bCs/>
          <w:lang w:val="en-US" w:eastAsia="zh-CN"/>
        </w:rPr>
        <w:t>增长</w:t>
      </w:r>
      <w:r w:rsidR="00EC03E2" w:rsidRPr="00517B67">
        <w:rPr>
          <w:rFonts w:hint="eastAsia"/>
          <w:b/>
          <w:bCs/>
          <w:lang w:val="en-US" w:eastAsia="zh-CN"/>
        </w:rPr>
        <w:t xml:space="preserve"> </w:t>
      </w:r>
      <w:r w:rsidR="00EC03E2" w:rsidRPr="00517B67">
        <w:rPr>
          <w:lang w:val="en-US" w:eastAsia="zh-CN"/>
        </w:rPr>
        <w:t>–</w:t>
      </w:r>
      <w:r w:rsidR="00EC03E2" w:rsidRPr="00517B67">
        <w:rPr>
          <w:rFonts w:hint="eastAsia"/>
          <w:lang w:val="en-US" w:eastAsia="zh-CN"/>
        </w:rPr>
        <w:t xml:space="preserve"> </w:t>
      </w:r>
      <w:r w:rsidR="00EC03E2" w:rsidRPr="00517B67">
        <w:rPr>
          <w:rFonts w:hint="eastAsia"/>
          <w:lang w:val="en-US" w:eastAsia="zh-CN"/>
        </w:rPr>
        <w:t>促成并推进</w:t>
      </w:r>
      <w:r w:rsidR="00EC03E2" w:rsidRPr="00517B67">
        <w:rPr>
          <w:rFonts w:hint="eastAsia"/>
          <w:lang w:val="en-US" w:eastAsia="zh-CN"/>
        </w:rPr>
        <w:t>ICT</w:t>
      </w:r>
      <w:r w:rsidR="00EC03E2" w:rsidRPr="00517B67">
        <w:rPr>
          <w:rFonts w:hint="eastAsia"/>
          <w:lang w:val="en-US" w:eastAsia="zh-CN"/>
        </w:rPr>
        <w:t>的获取与普及</w:t>
      </w:r>
    </w:p>
    <w:p w:rsidR="00EC03E2" w:rsidRDefault="00517B67" w:rsidP="00517B67">
      <w:pPr>
        <w:rPr>
          <w:lang w:eastAsia="zh-CN"/>
        </w:rPr>
      </w:pPr>
      <w:r w:rsidRPr="00517B67">
        <w:rPr>
          <w:b/>
          <w:bCs/>
          <w:lang w:val="en-US" w:eastAsia="zh-CN"/>
        </w:rPr>
        <w:t>•</w:t>
      </w:r>
      <w:r>
        <w:rPr>
          <w:b/>
          <w:bCs/>
          <w:lang w:val="en-US" w:eastAsia="zh-CN"/>
        </w:rPr>
        <w:tab/>
      </w:r>
      <w:r w:rsidR="00EC03E2" w:rsidRPr="00517B67">
        <w:rPr>
          <w:rFonts w:hint="eastAsia"/>
          <w:b/>
          <w:bCs/>
          <w:lang w:val="en-US" w:eastAsia="zh-CN"/>
        </w:rPr>
        <w:t>包容性</w:t>
      </w:r>
      <w:r w:rsidR="00EC03E2" w:rsidRPr="00517B67">
        <w:rPr>
          <w:rFonts w:hint="eastAsia"/>
          <w:b/>
          <w:bCs/>
          <w:lang w:val="en-US" w:eastAsia="zh-CN"/>
        </w:rPr>
        <w:t xml:space="preserve"> </w:t>
      </w:r>
      <w:r w:rsidR="00EC03E2" w:rsidRPr="00517B67">
        <w:rPr>
          <w:lang w:val="en-US" w:eastAsia="zh-CN"/>
        </w:rPr>
        <w:t xml:space="preserve">– </w:t>
      </w:r>
      <w:r w:rsidR="00EC03E2" w:rsidRPr="00517B67">
        <w:rPr>
          <w:rFonts w:hint="eastAsia"/>
          <w:lang w:val="en-US" w:eastAsia="zh-CN"/>
        </w:rPr>
        <w:t>弥合数字鸿沟，让人人用上宽带</w:t>
      </w:r>
    </w:p>
    <w:p w:rsidR="00EC03E2" w:rsidRDefault="00517B67" w:rsidP="00517B67">
      <w:pPr>
        <w:rPr>
          <w:lang w:eastAsia="zh-CN"/>
        </w:rPr>
      </w:pPr>
      <w:r w:rsidRPr="00517B67">
        <w:rPr>
          <w:b/>
          <w:bCs/>
          <w:lang w:val="en-US" w:eastAsia="zh-CN"/>
        </w:rPr>
        <w:t>•</w:t>
      </w:r>
      <w:r>
        <w:rPr>
          <w:b/>
          <w:bCs/>
          <w:lang w:val="en-US" w:eastAsia="zh-CN"/>
        </w:rPr>
        <w:tab/>
      </w:r>
      <w:r w:rsidR="00EC03E2" w:rsidRPr="00517B67">
        <w:rPr>
          <w:rFonts w:hint="eastAsia"/>
          <w:b/>
          <w:bCs/>
          <w:lang w:val="en-US" w:eastAsia="zh-CN"/>
        </w:rPr>
        <w:t>可持续性</w:t>
      </w:r>
      <w:r w:rsidR="00EC03E2" w:rsidRPr="00517B67">
        <w:rPr>
          <w:rFonts w:hint="eastAsia"/>
          <w:lang w:val="en-US" w:eastAsia="zh-CN"/>
        </w:rPr>
        <w:t xml:space="preserve"> </w:t>
      </w:r>
      <w:r w:rsidR="00EC03E2" w:rsidRPr="00517B67">
        <w:rPr>
          <w:lang w:val="en-US" w:eastAsia="zh-CN"/>
        </w:rPr>
        <w:t>–</w:t>
      </w:r>
      <w:r w:rsidR="00EC03E2" w:rsidRPr="00517B67">
        <w:rPr>
          <w:rFonts w:hint="eastAsia"/>
          <w:lang w:val="en-US" w:eastAsia="zh-CN"/>
        </w:rPr>
        <w:t xml:space="preserve"> </w:t>
      </w:r>
      <w:r w:rsidR="007919A4">
        <w:rPr>
          <w:rFonts w:hint="eastAsia"/>
          <w:lang w:val="en-US" w:eastAsia="zh-CN"/>
        </w:rPr>
        <w:t>研究应对</w:t>
      </w:r>
      <w:r w:rsidR="00EC03E2" w:rsidRPr="00517B67">
        <w:rPr>
          <w:rFonts w:hint="eastAsia"/>
          <w:lang w:val="en-US" w:eastAsia="zh-CN"/>
        </w:rPr>
        <w:t>电信</w:t>
      </w:r>
      <w:r w:rsidR="00EC03E2" w:rsidRPr="00517B67">
        <w:rPr>
          <w:rFonts w:hint="eastAsia"/>
          <w:lang w:val="en-US" w:eastAsia="zh-CN"/>
        </w:rPr>
        <w:t>/ICT</w:t>
      </w:r>
      <w:r w:rsidR="00EC03E2" w:rsidRPr="00517B67">
        <w:rPr>
          <w:rFonts w:hint="eastAsia"/>
          <w:lang w:val="en-US" w:eastAsia="zh-CN"/>
        </w:rPr>
        <w:t>发展带来的挑战</w:t>
      </w:r>
    </w:p>
    <w:p w:rsidR="00EC03E2" w:rsidRDefault="00517B67" w:rsidP="00517B67">
      <w:pPr>
        <w:rPr>
          <w:lang w:eastAsia="zh-CN"/>
        </w:rPr>
      </w:pPr>
      <w:r w:rsidRPr="00517B67">
        <w:rPr>
          <w:b/>
          <w:bCs/>
          <w:lang w:val="en-US" w:eastAsia="zh-CN"/>
        </w:rPr>
        <w:t>•</w:t>
      </w:r>
      <w:r>
        <w:rPr>
          <w:b/>
          <w:bCs/>
          <w:lang w:val="en-US" w:eastAsia="zh-CN"/>
        </w:rPr>
        <w:tab/>
      </w:r>
      <w:r w:rsidR="00EC03E2" w:rsidRPr="00517B67">
        <w:rPr>
          <w:rFonts w:hint="eastAsia"/>
          <w:b/>
          <w:bCs/>
          <w:lang w:val="en-US" w:eastAsia="zh-CN"/>
        </w:rPr>
        <w:t>创新和伙伴关系</w:t>
      </w:r>
      <w:r w:rsidR="00EC03E2" w:rsidRPr="00517B67">
        <w:rPr>
          <w:lang w:val="en-US" w:eastAsia="zh-CN"/>
        </w:rPr>
        <w:t xml:space="preserve"> – </w:t>
      </w:r>
      <w:r w:rsidR="00EC03E2" w:rsidRPr="00517B67">
        <w:rPr>
          <w:rFonts w:hint="eastAsia"/>
          <w:lang w:val="en-US" w:eastAsia="zh-CN"/>
        </w:rPr>
        <w:t>领导、完善并适应不断变化的电信</w:t>
      </w:r>
      <w:r w:rsidR="00EC03E2" w:rsidRPr="00517B67">
        <w:rPr>
          <w:rFonts w:hint="eastAsia"/>
          <w:lang w:val="en-US" w:eastAsia="zh-CN"/>
        </w:rPr>
        <w:t>/ICT</w:t>
      </w:r>
      <w:r w:rsidR="00EC03E2" w:rsidRPr="00517B67">
        <w:rPr>
          <w:rFonts w:hint="eastAsia"/>
          <w:lang w:val="en-US" w:eastAsia="zh-CN"/>
        </w:rPr>
        <w:t>环境。</w:t>
      </w:r>
    </w:p>
    <w:p w:rsidR="00EC03E2" w:rsidRDefault="00517B67" w:rsidP="00517B67">
      <w:pPr>
        <w:ind w:firstLineChars="200" w:firstLine="480"/>
        <w:rPr>
          <w:lang w:eastAsia="zh-CN"/>
        </w:rPr>
      </w:pPr>
      <w:r>
        <w:rPr>
          <w:rFonts w:eastAsiaTheme="minorEastAsia" w:hint="eastAsia"/>
          <w:lang w:eastAsia="zh-CN"/>
        </w:rPr>
        <w:t>各项</w:t>
      </w:r>
      <w:r>
        <w:rPr>
          <w:rFonts w:eastAsiaTheme="minorEastAsia"/>
          <w:lang w:eastAsia="zh-CN"/>
        </w:rPr>
        <w:t>总体</w:t>
      </w:r>
      <w:r w:rsidR="00EC03E2">
        <w:rPr>
          <w:rFonts w:eastAsiaTheme="minorEastAsia" w:hint="eastAsia"/>
          <w:lang w:eastAsia="zh-CN"/>
        </w:rPr>
        <w:t>目标间相辅相成；</w:t>
      </w:r>
      <w:r w:rsidR="00EC03E2">
        <w:rPr>
          <w:rFonts w:eastAsiaTheme="minorEastAsia" w:hint="eastAsia"/>
          <w:lang w:eastAsia="zh-CN"/>
        </w:rPr>
        <w:t>ICT</w:t>
      </w:r>
      <w:r w:rsidR="00EC03E2">
        <w:rPr>
          <w:rFonts w:eastAsiaTheme="minorEastAsia" w:hint="eastAsia"/>
          <w:lang w:eastAsia="zh-CN"/>
        </w:rPr>
        <w:t>获取的</w:t>
      </w:r>
      <w:r w:rsidR="00EC03E2" w:rsidRPr="00B7132C">
        <w:rPr>
          <w:rFonts w:eastAsiaTheme="minorEastAsia" w:hint="eastAsia"/>
          <w:b/>
          <w:bCs/>
          <w:lang w:eastAsia="zh-CN"/>
        </w:rPr>
        <w:t>增长</w:t>
      </w:r>
      <w:r w:rsidR="00EC03E2">
        <w:rPr>
          <w:rFonts w:eastAsiaTheme="minorEastAsia" w:hint="eastAsia"/>
          <w:lang w:eastAsia="zh-CN"/>
        </w:rPr>
        <w:t>，国际电联成员致力于提高电信</w:t>
      </w:r>
      <w:r w:rsidR="00EC03E2">
        <w:rPr>
          <w:rFonts w:eastAsiaTheme="minorEastAsia" w:hint="eastAsia"/>
          <w:lang w:eastAsia="zh-CN"/>
        </w:rPr>
        <w:t>/ICT</w:t>
      </w:r>
      <w:r w:rsidR="00EC03E2">
        <w:rPr>
          <w:rFonts w:eastAsiaTheme="minorEastAsia" w:hint="eastAsia"/>
          <w:lang w:eastAsia="zh-CN"/>
        </w:rPr>
        <w:t>应用，积极促进从短期到长期的社会经济发展。通过</w:t>
      </w:r>
      <w:r w:rsidR="00EC03E2" w:rsidRPr="00B7132C">
        <w:rPr>
          <w:rFonts w:eastAsiaTheme="minorEastAsia" w:hint="eastAsia"/>
          <w:b/>
          <w:bCs/>
          <w:lang w:eastAsia="zh-CN"/>
        </w:rPr>
        <w:t>包容性</w:t>
      </w:r>
      <w:r w:rsidR="00EC03E2">
        <w:rPr>
          <w:rFonts w:eastAsiaTheme="minorEastAsia" w:hint="eastAsia"/>
          <w:lang w:eastAsia="zh-CN"/>
        </w:rPr>
        <w:t>，使电信</w:t>
      </w:r>
      <w:r w:rsidR="00EC03E2">
        <w:rPr>
          <w:rFonts w:eastAsiaTheme="minorEastAsia" w:hint="eastAsia"/>
          <w:lang w:eastAsia="zh-CN"/>
        </w:rPr>
        <w:t>/ICT</w:t>
      </w:r>
      <w:r w:rsidR="00EC03E2">
        <w:rPr>
          <w:rFonts w:eastAsiaTheme="minorEastAsia" w:hint="eastAsia"/>
          <w:lang w:eastAsia="zh-CN"/>
        </w:rPr>
        <w:t>惠及所有人</w:t>
      </w:r>
      <w:r>
        <w:rPr>
          <w:rFonts w:eastAsiaTheme="minorEastAsia"/>
          <w:lang w:eastAsia="zh-CN"/>
        </w:rPr>
        <w:t xml:space="preserve"> </w:t>
      </w:r>
      <w:r w:rsidRPr="00517B67">
        <w:rPr>
          <w:rFonts w:eastAsiaTheme="minorEastAsia"/>
          <w:lang w:eastAsia="zh-CN"/>
        </w:rPr>
        <w:t>–</w:t>
      </w:r>
      <w:r>
        <w:rPr>
          <w:rFonts w:eastAsiaTheme="minorEastAsia"/>
          <w:lang w:eastAsia="zh-CN"/>
        </w:rPr>
        <w:t xml:space="preserve"> </w:t>
      </w:r>
      <w:r w:rsidR="00EC03E2">
        <w:rPr>
          <w:rFonts w:eastAsiaTheme="minorEastAsia" w:hint="eastAsia"/>
          <w:lang w:eastAsia="zh-CN"/>
        </w:rPr>
        <w:t>弥合发达和发展中国家间的数字鸿沟，</w:t>
      </w:r>
      <w:r>
        <w:rPr>
          <w:rFonts w:eastAsiaTheme="minorEastAsia" w:hint="eastAsia"/>
          <w:lang w:eastAsia="zh-CN"/>
        </w:rPr>
        <w:t>使</w:t>
      </w:r>
      <w:r w:rsidR="00EC03E2">
        <w:rPr>
          <w:rFonts w:eastAsiaTheme="minorEastAsia" w:hint="eastAsia"/>
          <w:lang w:eastAsia="zh-CN"/>
        </w:rPr>
        <w:t>被边缘化和弱势</w:t>
      </w:r>
      <w:r w:rsidR="007919A4">
        <w:rPr>
          <w:rFonts w:eastAsiaTheme="minorEastAsia" w:hint="eastAsia"/>
          <w:lang w:eastAsia="zh-CN"/>
        </w:rPr>
        <w:t>群体</w:t>
      </w:r>
      <w:r w:rsidR="00EC03E2">
        <w:rPr>
          <w:rFonts w:eastAsiaTheme="minorEastAsia" w:hint="eastAsia"/>
          <w:lang w:eastAsia="zh-CN"/>
        </w:rPr>
        <w:t>同样受益。要使电信</w:t>
      </w:r>
      <w:r w:rsidR="00EC03E2">
        <w:rPr>
          <w:rFonts w:eastAsiaTheme="minorEastAsia" w:hint="eastAsia"/>
          <w:lang w:eastAsia="zh-CN"/>
        </w:rPr>
        <w:t>/ICT</w:t>
      </w:r>
      <w:r w:rsidR="00EC03E2">
        <w:rPr>
          <w:rFonts w:eastAsiaTheme="minorEastAsia" w:hint="eastAsia"/>
          <w:lang w:eastAsia="zh-CN"/>
        </w:rPr>
        <w:t>的巨大裨益保持</w:t>
      </w:r>
      <w:r w:rsidR="00EC03E2" w:rsidRPr="00F8741C">
        <w:rPr>
          <w:rFonts w:eastAsiaTheme="minorEastAsia" w:hint="eastAsia"/>
          <w:b/>
          <w:bCs/>
          <w:lang w:eastAsia="zh-CN"/>
        </w:rPr>
        <w:t>可持续性</w:t>
      </w:r>
      <w:r w:rsidR="00EC03E2">
        <w:rPr>
          <w:rFonts w:eastAsiaTheme="minorEastAsia" w:hint="eastAsia"/>
          <w:lang w:eastAsia="zh-CN"/>
        </w:rPr>
        <w:t>需要认识到增长还会带</w:t>
      </w:r>
      <w:r w:rsidR="007919A4">
        <w:rPr>
          <w:rFonts w:eastAsiaTheme="minorEastAsia" w:hint="eastAsia"/>
          <w:lang w:eastAsia="zh-CN"/>
        </w:rPr>
        <w:t>来</w:t>
      </w:r>
      <w:r w:rsidR="00EC03E2">
        <w:rPr>
          <w:rFonts w:eastAsiaTheme="minorEastAsia" w:hint="eastAsia"/>
          <w:lang w:eastAsia="zh-CN"/>
        </w:rPr>
        <w:t>挑战和风险，需要进行管控。通过</w:t>
      </w:r>
      <w:r w:rsidR="00EC03E2" w:rsidRPr="00F8741C">
        <w:rPr>
          <w:rFonts w:eastAsiaTheme="minorEastAsia" w:hint="eastAsia"/>
          <w:b/>
          <w:bCs/>
          <w:lang w:eastAsia="zh-CN"/>
        </w:rPr>
        <w:t>创新</w:t>
      </w:r>
      <w:r w:rsidR="00EC03E2">
        <w:rPr>
          <w:rFonts w:eastAsiaTheme="minorEastAsia" w:hint="eastAsia"/>
          <w:lang w:eastAsia="zh-CN"/>
        </w:rPr>
        <w:t>和推进</w:t>
      </w:r>
      <w:r w:rsidR="00EC03E2" w:rsidRPr="00307394">
        <w:rPr>
          <w:rFonts w:eastAsiaTheme="minorEastAsia" w:hint="eastAsia"/>
          <w:b/>
          <w:lang w:eastAsia="zh-CN"/>
        </w:rPr>
        <w:t>合</w:t>
      </w:r>
      <w:r w:rsidR="00EC03E2" w:rsidRPr="00F8741C">
        <w:rPr>
          <w:rFonts w:eastAsiaTheme="minorEastAsia" w:hint="eastAsia"/>
          <w:b/>
          <w:bCs/>
          <w:lang w:eastAsia="zh-CN"/>
        </w:rPr>
        <w:t>作伙伴关系</w:t>
      </w:r>
      <w:r>
        <w:rPr>
          <w:rFonts w:eastAsiaTheme="minorEastAsia" w:hint="eastAsia"/>
          <w:lang w:eastAsia="zh-CN"/>
        </w:rPr>
        <w:t>才能确保</w:t>
      </w:r>
      <w:r w:rsidR="00EC03E2">
        <w:rPr>
          <w:rFonts w:eastAsiaTheme="minorEastAsia" w:hint="eastAsia"/>
          <w:lang w:eastAsia="zh-CN"/>
        </w:rPr>
        <w:t>不断沿革的电信</w:t>
      </w:r>
      <w:r w:rsidR="00EC03E2">
        <w:rPr>
          <w:rFonts w:eastAsiaTheme="minorEastAsia" w:hint="eastAsia"/>
          <w:lang w:eastAsia="zh-CN"/>
        </w:rPr>
        <w:t>/ICT</w:t>
      </w:r>
      <w:r w:rsidR="00EC03E2">
        <w:rPr>
          <w:rFonts w:eastAsiaTheme="minorEastAsia" w:hint="eastAsia"/>
          <w:lang w:eastAsia="zh-CN"/>
        </w:rPr>
        <w:t>生态环境适应瞬息万变的技术、经济和社会环境。</w:t>
      </w:r>
    </w:p>
    <w:p w:rsidR="00EC03E2" w:rsidRDefault="00EC03E2" w:rsidP="00517B67">
      <w:pPr>
        <w:ind w:firstLineChars="200" w:firstLine="480"/>
        <w:rPr>
          <w:lang w:eastAsia="zh-CN"/>
        </w:rPr>
      </w:pPr>
      <w:r>
        <w:rPr>
          <w:rFonts w:eastAsiaTheme="minorEastAsia" w:hint="eastAsia"/>
          <w:lang w:eastAsia="zh-CN"/>
        </w:rPr>
        <w:t>构成</w:t>
      </w:r>
      <w:r w:rsidR="00517B67" w:rsidRPr="00CE3702">
        <w:rPr>
          <w:rFonts w:eastAsiaTheme="minorEastAsia" w:hint="eastAsia"/>
          <w:b/>
          <w:lang w:eastAsia="zh-CN"/>
        </w:rPr>
        <w:t>连通目标</w:t>
      </w:r>
      <w:r w:rsidR="00517B67" w:rsidRPr="00CE3702">
        <w:rPr>
          <w:rFonts w:eastAsiaTheme="minorEastAsia" w:hint="eastAsia"/>
          <w:b/>
          <w:lang w:eastAsia="zh-CN"/>
        </w:rPr>
        <w:t>2020</w:t>
      </w:r>
      <w:r>
        <w:rPr>
          <w:rFonts w:eastAsiaTheme="minorEastAsia" w:hint="eastAsia"/>
          <w:lang w:eastAsia="zh-CN"/>
        </w:rPr>
        <w:t>的愿景、</w:t>
      </w:r>
      <w:r w:rsidR="00517B67">
        <w:rPr>
          <w:rFonts w:eastAsiaTheme="minorEastAsia" w:hint="eastAsia"/>
          <w:lang w:eastAsia="zh-CN"/>
        </w:rPr>
        <w:t>总体</w:t>
      </w:r>
      <w:r>
        <w:rPr>
          <w:rFonts w:eastAsiaTheme="minorEastAsia" w:hint="eastAsia"/>
          <w:lang w:eastAsia="zh-CN"/>
        </w:rPr>
        <w:t>目标和</w:t>
      </w:r>
      <w:r w:rsidR="00517B67">
        <w:rPr>
          <w:rFonts w:eastAsiaTheme="minorEastAsia" w:hint="eastAsia"/>
          <w:lang w:eastAsia="zh-CN"/>
        </w:rPr>
        <w:t>具体目标</w:t>
      </w:r>
      <w:r>
        <w:rPr>
          <w:rFonts w:eastAsiaTheme="minorEastAsia" w:hint="eastAsia"/>
          <w:lang w:eastAsia="zh-CN"/>
        </w:rPr>
        <w:t>是通过历时一年多、由所有利益攸关方参与制定完成的。国际电联勇于创新，通过公开磋商收集民意，除成员国，努力促使主要机构实体积极参与，</w:t>
      </w:r>
      <w:r w:rsidR="00517B67">
        <w:rPr>
          <w:rFonts w:eastAsiaTheme="minorEastAsia" w:hint="eastAsia"/>
          <w:lang w:eastAsia="zh-CN"/>
        </w:rPr>
        <w:t>其中</w:t>
      </w:r>
      <w:r>
        <w:rPr>
          <w:rFonts w:eastAsiaTheme="minorEastAsia" w:hint="eastAsia"/>
          <w:lang w:eastAsia="zh-CN"/>
        </w:rPr>
        <w:t>包括电信</w:t>
      </w:r>
      <w:r>
        <w:rPr>
          <w:rFonts w:eastAsiaTheme="minorEastAsia" w:hint="eastAsia"/>
          <w:lang w:eastAsia="zh-CN"/>
        </w:rPr>
        <w:t>/ICT</w:t>
      </w:r>
      <w:r>
        <w:rPr>
          <w:rFonts w:eastAsiaTheme="minorEastAsia" w:hint="eastAsia"/>
          <w:lang w:eastAsia="zh-CN"/>
        </w:rPr>
        <w:t>设备商、电信运营商、国际、区域和各国协会组织、民间团体和其他私营行业组织。</w:t>
      </w:r>
    </w:p>
    <w:p w:rsidR="00EC03E2" w:rsidRDefault="00517B67" w:rsidP="00517B67">
      <w:pPr>
        <w:ind w:firstLineChars="200" w:firstLine="480"/>
        <w:rPr>
          <w:lang w:eastAsia="zh-CN"/>
        </w:rPr>
      </w:pPr>
      <w:r>
        <w:rPr>
          <w:rFonts w:eastAsiaTheme="minorEastAsia" w:hint="eastAsia"/>
          <w:lang w:eastAsia="zh-CN"/>
        </w:rPr>
        <w:t>“</w:t>
      </w:r>
      <w:r w:rsidRPr="00CE3702">
        <w:rPr>
          <w:rFonts w:eastAsiaTheme="minorEastAsia" w:hint="eastAsia"/>
          <w:b/>
          <w:lang w:eastAsia="zh-CN"/>
        </w:rPr>
        <w:t>连通目标</w:t>
      </w:r>
      <w:r w:rsidRPr="00CE3702">
        <w:rPr>
          <w:rFonts w:eastAsiaTheme="minorEastAsia" w:hint="eastAsia"/>
          <w:b/>
          <w:lang w:eastAsia="zh-CN"/>
        </w:rPr>
        <w:t>2020</w:t>
      </w:r>
      <w:r>
        <w:rPr>
          <w:rFonts w:eastAsiaTheme="minorEastAsia" w:hint="eastAsia"/>
          <w:lang w:eastAsia="zh-CN"/>
        </w:rPr>
        <w:t>”</w:t>
      </w:r>
      <w:r w:rsidR="00EC03E2">
        <w:rPr>
          <w:rFonts w:eastAsiaTheme="minorEastAsia" w:hint="eastAsia"/>
          <w:lang w:eastAsia="zh-CN"/>
        </w:rPr>
        <w:t>下的愿景、</w:t>
      </w:r>
      <w:r>
        <w:rPr>
          <w:rFonts w:eastAsiaTheme="minorEastAsia" w:hint="eastAsia"/>
          <w:lang w:eastAsia="zh-CN"/>
        </w:rPr>
        <w:t>总体</w:t>
      </w:r>
      <w:r w:rsidR="00EC03E2">
        <w:rPr>
          <w:rFonts w:eastAsiaTheme="minorEastAsia" w:hint="eastAsia"/>
          <w:lang w:eastAsia="zh-CN"/>
        </w:rPr>
        <w:t>目标和</w:t>
      </w:r>
      <w:r>
        <w:rPr>
          <w:rFonts w:eastAsiaTheme="minorEastAsia" w:hint="eastAsia"/>
          <w:lang w:eastAsia="zh-CN"/>
        </w:rPr>
        <w:t>具体目标的确立</w:t>
      </w:r>
      <w:r w:rsidR="00EC03E2">
        <w:rPr>
          <w:rFonts w:eastAsiaTheme="minorEastAsia" w:hint="eastAsia"/>
          <w:lang w:eastAsia="zh-CN"/>
        </w:rPr>
        <w:t>将是</w:t>
      </w:r>
      <w:r w:rsidR="00EC03E2">
        <w:rPr>
          <w:rFonts w:eastAsiaTheme="minorEastAsia" w:hint="eastAsia"/>
          <w:lang w:eastAsia="zh-CN"/>
        </w:rPr>
        <w:t>PP-14</w:t>
      </w:r>
      <w:r w:rsidR="00EC03E2">
        <w:rPr>
          <w:rFonts w:eastAsiaTheme="minorEastAsia" w:hint="eastAsia"/>
          <w:lang w:eastAsia="zh-CN"/>
        </w:rPr>
        <w:t>的重大成果之一。</w:t>
      </w:r>
      <w:r w:rsidRPr="00CE3702">
        <w:rPr>
          <w:rFonts w:eastAsiaTheme="minorEastAsia" w:hint="eastAsia"/>
          <w:b/>
          <w:lang w:eastAsia="zh-CN"/>
        </w:rPr>
        <w:t>连通目标</w:t>
      </w:r>
      <w:r w:rsidRPr="00CE3702">
        <w:rPr>
          <w:rFonts w:eastAsiaTheme="minorEastAsia" w:hint="eastAsia"/>
          <w:b/>
          <w:lang w:eastAsia="zh-CN"/>
        </w:rPr>
        <w:t>2020</w:t>
      </w:r>
      <w:r w:rsidR="00EC03E2">
        <w:rPr>
          <w:rFonts w:eastAsiaTheme="minorEastAsia" w:hint="eastAsia"/>
          <w:lang w:eastAsia="zh-CN"/>
        </w:rPr>
        <w:t>提出了电信</w:t>
      </w:r>
      <w:r w:rsidR="00EC03E2">
        <w:rPr>
          <w:rFonts w:eastAsiaTheme="minorEastAsia" w:hint="eastAsia"/>
          <w:lang w:eastAsia="zh-CN"/>
        </w:rPr>
        <w:t>/ICT</w:t>
      </w:r>
      <w:r w:rsidR="00EC03E2">
        <w:rPr>
          <w:rFonts w:eastAsiaTheme="minorEastAsia" w:hint="eastAsia"/>
          <w:lang w:eastAsia="zh-CN"/>
        </w:rPr>
        <w:t>行业的共同愿景，这不仅是</w:t>
      </w:r>
      <w:r w:rsidR="007919A4">
        <w:rPr>
          <w:rFonts w:eastAsiaTheme="minorEastAsia" w:hint="eastAsia"/>
          <w:lang w:eastAsia="zh-CN"/>
        </w:rPr>
        <w:t>对成员国，还是对私营部门、政府机构、企业、学术界、民间团体等多</w:t>
      </w:r>
      <w:r w:rsidR="00EC03E2">
        <w:rPr>
          <w:rFonts w:eastAsiaTheme="minorEastAsia" w:hint="eastAsia"/>
          <w:lang w:eastAsia="zh-CN"/>
        </w:rPr>
        <w:t>利益攸关方的号召，朝着“</w:t>
      </w:r>
      <w:r w:rsidRPr="00CE3702">
        <w:rPr>
          <w:rFonts w:eastAsiaTheme="minorEastAsia" w:hint="eastAsia"/>
          <w:b/>
          <w:lang w:eastAsia="zh-CN"/>
        </w:rPr>
        <w:t>连通目标</w:t>
      </w:r>
      <w:r w:rsidRPr="00CE3702">
        <w:rPr>
          <w:rFonts w:eastAsiaTheme="minorEastAsia" w:hint="eastAsia"/>
          <w:b/>
          <w:lang w:eastAsia="zh-CN"/>
        </w:rPr>
        <w:t>2020</w:t>
      </w:r>
      <w:r w:rsidR="00EC03E2">
        <w:rPr>
          <w:rFonts w:eastAsiaTheme="minorEastAsia" w:hint="eastAsia"/>
          <w:lang w:eastAsia="zh-CN"/>
        </w:rPr>
        <w:t>”的目标奋进。</w:t>
      </w:r>
    </w:p>
    <w:p w:rsidR="00EC03E2" w:rsidRDefault="00EC03E2" w:rsidP="00307394">
      <w:pPr>
        <w:pStyle w:val="Heading1"/>
        <w:rPr>
          <w:lang w:eastAsia="zh-CN"/>
        </w:rPr>
      </w:pPr>
      <w:r>
        <w:rPr>
          <w:rFonts w:eastAsiaTheme="minorEastAsia" w:hint="eastAsia"/>
          <w:lang w:eastAsia="zh-CN"/>
        </w:rPr>
        <w:lastRenderedPageBreak/>
        <w:t>政策性发言：如何为</w:t>
      </w:r>
      <w:r w:rsidR="00517B67">
        <w:rPr>
          <w:rFonts w:eastAsiaTheme="minorEastAsia" w:hint="eastAsia"/>
          <w:lang w:eastAsia="zh-CN"/>
        </w:rPr>
        <w:t>连通目标</w:t>
      </w:r>
      <w:r w:rsidR="00517B67">
        <w:rPr>
          <w:rFonts w:eastAsiaTheme="minorEastAsia" w:hint="eastAsia"/>
          <w:lang w:eastAsia="zh-CN"/>
        </w:rPr>
        <w:t>2020</w:t>
      </w:r>
      <w:r>
        <w:rPr>
          <w:rFonts w:eastAsiaTheme="minorEastAsia" w:hint="eastAsia"/>
          <w:lang w:eastAsia="zh-CN"/>
        </w:rPr>
        <w:t>建言献策</w:t>
      </w:r>
    </w:p>
    <w:p w:rsidR="00EC03E2" w:rsidRPr="00FC61FF" w:rsidRDefault="00EC03E2" w:rsidP="00307394">
      <w:pPr>
        <w:keepNext/>
        <w:ind w:firstLineChars="200" w:firstLine="480"/>
        <w:rPr>
          <w:rFonts w:cstheme="majorBidi"/>
          <w:lang w:eastAsia="zh-CN"/>
        </w:rPr>
      </w:pPr>
      <w:r>
        <w:rPr>
          <w:rFonts w:eastAsiaTheme="minorEastAsia" w:cstheme="majorBidi" w:hint="eastAsia"/>
          <w:lang w:eastAsia="zh-CN"/>
        </w:rPr>
        <w:t>谨请各成员国以如何推动</w:t>
      </w:r>
      <w:r w:rsidR="00517B67">
        <w:rPr>
          <w:rFonts w:eastAsiaTheme="minorEastAsia" w:cstheme="majorBidi" w:hint="eastAsia"/>
          <w:lang w:eastAsia="zh-CN"/>
        </w:rPr>
        <w:t>连通目标</w:t>
      </w:r>
      <w:r w:rsidR="00517B67">
        <w:rPr>
          <w:rFonts w:eastAsiaTheme="minorEastAsia" w:cstheme="majorBidi" w:hint="eastAsia"/>
          <w:lang w:eastAsia="zh-CN"/>
        </w:rPr>
        <w:t>2020</w:t>
      </w:r>
      <w:r>
        <w:rPr>
          <w:rFonts w:eastAsiaTheme="minorEastAsia" w:cstheme="majorBidi" w:hint="eastAsia"/>
          <w:lang w:eastAsia="zh-CN"/>
        </w:rPr>
        <w:t>的总体愿景、</w:t>
      </w:r>
      <w:r w:rsidR="008402B2">
        <w:rPr>
          <w:rFonts w:eastAsiaTheme="minorEastAsia" w:cstheme="majorBidi" w:hint="eastAsia"/>
          <w:lang w:eastAsia="zh-CN"/>
        </w:rPr>
        <w:t>总体</w:t>
      </w:r>
      <w:r>
        <w:rPr>
          <w:rFonts w:eastAsiaTheme="minorEastAsia" w:cstheme="majorBidi" w:hint="eastAsia"/>
          <w:lang w:eastAsia="zh-CN"/>
        </w:rPr>
        <w:t>目标和</w:t>
      </w:r>
      <w:r w:rsidR="008402B2">
        <w:rPr>
          <w:rFonts w:eastAsiaTheme="minorEastAsia" w:cstheme="majorBidi" w:hint="eastAsia"/>
          <w:lang w:eastAsia="zh-CN"/>
        </w:rPr>
        <w:t>具体</w:t>
      </w:r>
      <w:r w:rsidR="008402B2">
        <w:rPr>
          <w:rFonts w:eastAsiaTheme="minorEastAsia" w:cstheme="majorBidi"/>
          <w:lang w:eastAsia="zh-CN"/>
        </w:rPr>
        <w:t>目标</w:t>
      </w:r>
      <w:r>
        <w:rPr>
          <w:rFonts w:eastAsiaTheme="minorEastAsia" w:cstheme="majorBidi" w:hint="eastAsia"/>
          <w:lang w:eastAsia="zh-CN"/>
        </w:rPr>
        <w:t>的实现为重点准备政策性发言。发言可阐述</w:t>
      </w:r>
      <w:r w:rsidR="008402B2">
        <w:rPr>
          <w:rFonts w:eastAsiaTheme="minorEastAsia" w:cstheme="majorBidi" w:hint="eastAsia"/>
          <w:lang w:eastAsia="zh-CN"/>
        </w:rPr>
        <w:t>国家承诺、伙伴关系的建议以及出台新举措、对其他国家进行发展援助</w:t>
      </w:r>
      <w:r>
        <w:rPr>
          <w:rFonts w:eastAsiaTheme="minorEastAsia" w:cstheme="majorBidi" w:hint="eastAsia"/>
          <w:lang w:eastAsia="zh-CN"/>
        </w:rPr>
        <w:t>等。</w:t>
      </w:r>
    </w:p>
    <w:p w:rsidR="00EC03E2" w:rsidRDefault="00EC03E2" w:rsidP="008402B2">
      <w:pPr>
        <w:ind w:firstLineChars="200" w:firstLine="480"/>
        <w:rPr>
          <w:rFonts w:cstheme="majorBidi"/>
          <w:lang w:eastAsia="zh-CN"/>
        </w:rPr>
      </w:pPr>
      <w:r>
        <w:rPr>
          <w:rFonts w:eastAsiaTheme="minorEastAsia" w:cstheme="majorBidi" w:hint="eastAsia"/>
          <w:lang w:eastAsia="zh-CN"/>
        </w:rPr>
        <w:t>各国政策性发言限制在</w:t>
      </w:r>
      <w:r w:rsidRPr="00AB39F7">
        <w:rPr>
          <w:rFonts w:eastAsiaTheme="minorEastAsia" w:cstheme="majorBidi" w:hint="eastAsia"/>
          <w:u w:val="single"/>
          <w:lang w:eastAsia="zh-CN"/>
        </w:rPr>
        <w:t>3</w:t>
      </w:r>
      <w:r w:rsidRPr="00AB39F7">
        <w:rPr>
          <w:rFonts w:eastAsiaTheme="minorEastAsia" w:cstheme="majorBidi" w:hint="eastAsia"/>
          <w:u w:val="single"/>
          <w:lang w:eastAsia="zh-CN"/>
        </w:rPr>
        <w:t>分钟</w:t>
      </w:r>
      <w:r w:rsidRPr="00AB39F7">
        <w:rPr>
          <w:rFonts w:eastAsiaTheme="minorEastAsia" w:cstheme="majorBidi" w:hint="eastAsia"/>
          <w:lang w:eastAsia="zh-CN"/>
        </w:rPr>
        <w:t>以内</w:t>
      </w:r>
      <w:r>
        <w:rPr>
          <w:rFonts w:eastAsiaTheme="minorEastAsia" w:cstheme="majorBidi" w:hint="eastAsia"/>
          <w:lang w:eastAsia="zh-CN"/>
        </w:rPr>
        <w:t>，可包括下列内容：</w:t>
      </w:r>
    </w:p>
    <w:p w:rsidR="00EC03E2" w:rsidRDefault="00EC03E2" w:rsidP="00EC03E2">
      <w:pPr>
        <w:rPr>
          <w:rFonts w:cstheme="majorBidi"/>
        </w:rPr>
      </w:pPr>
      <w:r w:rsidRPr="00386446">
        <w:rPr>
          <w:noProof/>
          <w:lang w:val="en-US" w:eastAsia="zh-CN"/>
        </w:rPr>
        <w:drawing>
          <wp:inline distT="0" distB="0" distL="0" distR="0" wp14:anchorId="145AAE63" wp14:editId="75E0D398">
            <wp:extent cx="5732145" cy="3896392"/>
            <wp:effectExtent l="0" t="0" r="78105"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C03E2" w:rsidRDefault="00EC03E2" w:rsidP="008402B2">
      <w:pPr>
        <w:ind w:firstLineChars="200" w:firstLine="480"/>
        <w:rPr>
          <w:rFonts w:cstheme="majorBidi"/>
        </w:rPr>
      </w:pPr>
      <w:r>
        <w:rPr>
          <w:rFonts w:eastAsiaTheme="minorEastAsia" w:cstheme="majorBidi" w:hint="eastAsia"/>
          <w:lang w:eastAsia="zh-CN"/>
        </w:rPr>
        <w:t>更多详情，见政策性发言网站：</w:t>
      </w:r>
      <w:hyperlink r:id="rId14" w:history="1">
        <w:r w:rsidRPr="00A93E68">
          <w:rPr>
            <w:rStyle w:val="Hyperlink"/>
            <w:rFonts w:cstheme="majorBidi"/>
          </w:rPr>
          <w:t>http://www.itu.int/PP14/statements</w:t>
        </w:r>
      </w:hyperlink>
      <w:r w:rsidR="00307394">
        <w:rPr>
          <w:rFonts w:eastAsiaTheme="minorEastAsia" w:cstheme="majorBidi" w:hint="eastAsia"/>
          <w:lang w:eastAsia="zh-CN"/>
        </w:rPr>
        <w:t>。</w:t>
      </w:r>
    </w:p>
    <w:p w:rsidR="00EC03E2" w:rsidRDefault="00EC03E2" w:rsidP="00EC03E2">
      <w:pPr>
        <w:tabs>
          <w:tab w:val="clear" w:pos="567"/>
          <w:tab w:val="clear" w:pos="1134"/>
          <w:tab w:val="clear" w:pos="1701"/>
          <w:tab w:val="clear" w:pos="2268"/>
          <w:tab w:val="clear" w:pos="2835"/>
        </w:tabs>
        <w:overflowPunct/>
        <w:autoSpaceDE/>
        <w:autoSpaceDN/>
        <w:adjustRightInd/>
        <w:spacing w:before="0" w:after="160"/>
        <w:textAlignment w:val="auto"/>
      </w:pPr>
      <w:r>
        <w:br w:type="page"/>
      </w:r>
    </w:p>
    <w:p w:rsidR="00EC03E2" w:rsidRPr="00CE3702" w:rsidRDefault="00EC03E2" w:rsidP="008402B2">
      <w:pPr>
        <w:pStyle w:val="AnnexNo"/>
        <w:rPr>
          <w:rFonts w:eastAsiaTheme="minorEastAsia"/>
          <w:b/>
          <w:lang w:val="en-US" w:eastAsia="zh-CN"/>
        </w:rPr>
      </w:pPr>
      <w:r w:rsidRPr="00CE3702">
        <w:rPr>
          <w:rFonts w:hint="eastAsia"/>
          <w:b/>
          <w:lang w:val="en-US" w:eastAsia="zh-CN"/>
        </w:rPr>
        <w:lastRenderedPageBreak/>
        <w:t>附件</w:t>
      </w:r>
    </w:p>
    <w:p w:rsidR="00EC03E2" w:rsidRPr="0050292B" w:rsidRDefault="00EC03E2" w:rsidP="00EC03E2">
      <w:pPr>
        <w:rPr>
          <w:bCs/>
          <w:sz w:val="32"/>
          <w:szCs w:val="32"/>
          <w:lang w:eastAsia="zh-CN"/>
        </w:rPr>
      </w:pPr>
      <w:r w:rsidRPr="0050292B">
        <w:rPr>
          <w:rFonts w:ascii="SimSun" w:hAnsi="SimSun" w:cs="SimSun" w:hint="eastAsia"/>
          <w:b/>
          <w:bCs/>
          <w:sz w:val="32"/>
          <w:szCs w:val="32"/>
          <w:lang w:eastAsia="zh-CN"/>
        </w:rPr>
        <w:t>国际电联</w:t>
      </w:r>
      <w:r w:rsidR="008402B2">
        <w:rPr>
          <w:rFonts w:ascii="SimSun" w:hAnsi="SimSun" w:cs="SimSun" w:hint="eastAsia"/>
          <w:b/>
          <w:bCs/>
          <w:sz w:val="32"/>
          <w:szCs w:val="32"/>
          <w:lang w:eastAsia="zh-CN"/>
        </w:rPr>
        <w:t>总体</w:t>
      </w:r>
      <w:r w:rsidRPr="0050292B">
        <w:rPr>
          <w:rFonts w:ascii="SimSun" w:hAnsi="SimSun" w:cs="SimSun" w:hint="eastAsia"/>
          <w:b/>
          <w:bCs/>
          <w:sz w:val="32"/>
          <w:szCs w:val="32"/>
          <w:lang w:eastAsia="zh-CN"/>
        </w:rPr>
        <w:t>战略目标</w:t>
      </w:r>
      <w:r w:rsidR="008402B2">
        <w:rPr>
          <w:rFonts w:ascii="SimSun" w:hAnsi="SimSun" w:cs="SimSun" w:hint="eastAsia"/>
          <w:b/>
          <w:bCs/>
          <w:sz w:val="32"/>
          <w:szCs w:val="32"/>
          <w:lang w:eastAsia="zh-CN"/>
        </w:rPr>
        <w:t>和</w:t>
      </w:r>
      <w:r w:rsidRPr="0050292B">
        <w:rPr>
          <w:rFonts w:ascii="SimSun" w:hAnsi="SimSun" w:cs="SimSun" w:hint="eastAsia"/>
          <w:b/>
          <w:bCs/>
          <w:sz w:val="32"/>
          <w:szCs w:val="32"/>
          <w:lang w:eastAsia="zh-CN"/>
        </w:rPr>
        <w:t>全球</w:t>
      </w:r>
      <w:r w:rsidR="008402B2">
        <w:rPr>
          <w:rFonts w:ascii="SimSun" w:hAnsi="SimSun" w:cs="SimSun" w:hint="eastAsia"/>
          <w:b/>
          <w:bCs/>
          <w:sz w:val="32"/>
          <w:szCs w:val="32"/>
          <w:lang w:eastAsia="zh-CN"/>
        </w:rPr>
        <w:t>电信/</w:t>
      </w:r>
      <w:r w:rsidRPr="0050292B">
        <w:rPr>
          <w:rFonts w:hint="eastAsia"/>
          <w:b/>
          <w:bCs/>
          <w:sz w:val="32"/>
          <w:szCs w:val="32"/>
          <w:lang w:eastAsia="zh-CN"/>
        </w:rPr>
        <w:t>ICT</w:t>
      </w:r>
      <w:r w:rsidRPr="0050292B">
        <w:rPr>
          <w:rFonts w:ascii="SimSun" w:hAnsi="SimSun" w:cs="SimSun" w:hint="eastAsia"/>
          <w:b/>
          <w:bCs/>
          <w:sz w:val="32"/>
          <w:szCs w:val="32"/>
          <w:lang w:eastAsia="zh-CN"/>
        </w:rPr>
        <w:t>具体目标</w:t>
      </w:r>
      <w:r w:rsidR="008402B2">
        <w:rPr>
          <w:rFonts w:ascii="SimSun" w:hAnsi="SimSun" w:cs="SimSun" w:hint="eastAsia"/>
          <w:b/>
          <w:bCs/>
          <w:sz w:val="32"/>
          <w:szCs w:val="32"/>
          <w:lang w:eastAsia="zh-CN"/>
        </w:rPr>
        <w:t>的</w:t>
      </w:r>
      <w:r w:rsidR="008402B2">
        <w:rPr>
          <w:rFonts w:ascii="SimSun" w:hAnsi="SimSun" w:cs="SimSun"/>
          <w:b/>
          <w:bCs/>
          <w:sz w:val="32"/>
          <w:szCs w:val="32"/>
          <w:lang w:eastAsia="zh-CN"/>
        </w:rPr>
        <w:t>描述</w:t>
      </w:r>
    </w:p>
    <w:p w:rsidR="00CE3702" w:rsidRDefault="00CE3702" w:rsidP="00EC03E2">
      <w:pPr>
        <w:rPr>
          <w:rFonts w:ascii="SimSun" w:hAnsi="SimSun" w:cs="SimSun"/>
          <w:b/>
          <w:bCs/>
          <w:sz w:val="28"/>
          <w:szCs w:val="28"/>
          <w:lang w:val="en-US" w:eastAsia="zh-CN"/>
        </w:rPr>
      </w:pPr>
    </w:p>
    <w:p w:rsidR="00EC03E2" w:rsidRPr="00E65698" w:rsidRDefault="00EC03E2" w:rsidP="00EC03E2">
      <w:pPr>
        <w:rPr>
          <w:b/>
          <w:bCs/>
          <w:szCs w:val="24"/>
          <w:lang w:val="en-US" w:eastAsia="zh-CN"/>
        </w:rPr>
      </w:pPr>
      <w:r w:rsidRPr="00E65698">
        <w:rPr>
          <w:rFonts w:ascii="SimSun" w:hAnsi="SimSun" w:cs="SimSun" w:hint="eastAsia"/>
          <w:b/>
          <w:bCs/>
          <w:szCs w:val="24"/>
          <w:lang w:val="en-US" w:eastAsia="zh-CN"/>
        </w:rPr>
        <w:t>国际电联</w:t>
      </w:r>
      <w:r w:rsidR="008402B2" w:rsidRPr="00E65698">
        <w:rPr>
          <w:rFonts w:ascii="SimSun" w:hAnsi="SimSun" w:cs="SimSun" w:hint="eastAsia"/>
          <w:b/>
          <w:bCs/>
          <w:szCs w:val="24"/>
          <w:lang w:val="en-US" w:eastAsia="zh-CN"/>
        </w:rPr>
        <w:t>总体</w:t>
      </w:r>
      <w:r w:rsidRPr="00E65698">
        <w:rPr>
          <w:rFonts w:ascii="SimSun" w:hAnsi="SimSun" w:cs="SimSun" w:hint="eastAsia"/>
          <w:b/>
          <w:bCs/>
          <w:szCs w:val="24"/>
          <w:lang w:val="en-US" w:eastAsia="zh-CN"/>
        </w:rPr>
        <w:t>战略目标</w:t>
      </w:r>
    </w:p>
    <w:tbl>
      <w:tblPr>
        <w:tblStyle w:val="TableGrid"/>
        <w:tblW w:w="0" w:type="auto"/>
        <w:tblInd w:w="109" w:type="dxa"/>
        <w:tblLook w:val="04A0" w:firstRow="1" w:lastRow="0" w:firstColumn="1" w:lastColumn="0" w:noHBand="0" w:noVBand="1"/>
      </w:tblPr>
      <w:tblGrid>
        <w:gridCol w:w="9746"/>
      </w:tblGrid>
      <w:tr w:rsidR="00EC03E2" w:rsidRPr="00A83F5F" w:rsidTr="00011EEF">
        <w:tc>
          <w:tcPr>
            <w:tcW w:w="9746" w:type="dxa"/>
          </w:tcPr>
          <w:p w:rsidR="00EC03E2" w:rsidRPr="00A83F5F" w:rsidRDefault="00EC03E2" w:rsidP="00EC03E2">
            <w:pPr>
              <w:rPr>
                <w:b/>
                <w:lang w:val="en-US" w:eastAsia="zh-CN"/>
              </w:rPr>
            </w:pPr>
            <w:r w:rsidRPr="00A83F5F">
              <w:rPr>
                <w:rFonts w:ascii="SimSun" w:hAnsi="SimSun" w:cs="SimSun" w:hint="eastAsia"/>
                <w:b/>
                <w:lang w:val="en-US" w:eastAsia="zh-CN"/>
              </w:rPr>
              <w:t>总体目标</w:t>
            </w:r>
            <w:r w:rsidRPr="00A83F5F">
              <w:rPr>
                <w:b/>
                <w:lang w:val="en-US" w:eastAsia="zh-CN"/>
              </w:rPr>
              <w:t>1</w:t>
            </w:r>
            <w:r w:rsidRPr="00A83F5F">
              <w:rPr>
                <w:rFonts w:ascii="SimSun" w:hAnsi="SimSun" w:cs="SimSun" w:hint="eastAsia"/>
                <w:b/>
                <w:lang w:val="en-US" w:eastAsia="zh-CN"/>
              </w:rPr>
              <w:t>：增长</w:t>
            </w:r>
            <w:r w:rsidRPr="00A83F5F">
              <w:rPr>
                <w:rFonts w:hint="eastAsia"/>
                <w:b/>
                <w:lang w:val="en-US" w:eastAsia="zh-CN"/>
              </w:rPr>
              <w:t xml:space="preserve"> </w:t>
            </w:r>
            <w:r w:rsidRPr="00A83F5F">
              <w:rPr>
                <w:b/>
                <w:lang w:val="en-US" w:eastAsia="zh-CN"/>
              </w:rPr>
              <w:t>–</w:t>
            </w:r>
            <w:r w:rsidRPr="00A83F5F">
              <w:rPr>
                <w:rFonts w:hint="eastAsia"/>
                <w:b/>
                <w:lang w:val="en-US" w:eastAsia="zh-CN"/>
              </w:rPr>
              <w:t xml:space="preserve"> </w:t>
            </w:r>
            <w:r w:rsidRPr="00A83F5F">
              <w:rPr>
                <w:rFonts w:ascii="SimSun" w:hAnsi="SimSun" w:cs="SimSun" w:hint="eastAsia"/>
                <w:b/>
                <w:lang w:val="en-US" w:eastAsia="zh-CN"/>
              </w:rPr>
              <w:t>促成并推进电信</w:t>
            </w:r>
            <w:r w:rsidRPr="00A83F5F">
              <w:rPr>
                <w:rFonts w:hint="eastAsia"/>
                <w:b/>
                <w:lang w:val="en-US" w:eastAsia="zh-CN"/>
              </w:rPr>
              <w:t>/ICT</w:t>
            </w:r>
            <w:r w:rsidRPr="00A83F5F">
              <w:rPr>
                <w:rFonts w:ascii="SimSun" w:hAnsi="SimSun" w:cs="SimSun" w:hint="eastAsia"/>
                <w:b/>
                <w:lang w:val="en-US" w:eastAsia="zh-CN"/>
              </w:rPr>
              <w:t>的获取与普及</w:t>
            </w:r>
          </w:p>
          <w:p w:rsidR="00EC03E2" w:rsidRPr="00A83F5F" w:rsidRDefault="00EC03E2" w:rsidP="008402B2">
            <w:pPr>
              <w:ind w:firstLineChars="200" w:firstLine="480"/>
              <w:rPr>
                <w:lang w:val="en-US" w:eastAsia="zh-CN"/>
              </w:rPr>
            </w:pPr>
            <w:r w:rsidRPr="00A83F5F">
              <w:rPr>
                <w:rFonts w:ascii="SimSun" w:hAnsi="SimSun" w:cs="SimSun" w:hint="eastAsia"/>
                <w:lang w:val="en-US" w:eastAsia="zh-CN"/>
              </w:rPr>
              <w:t>鉴于电信</w:t>
            </w:r>
            <w:r w:rsidRPr="00A83F5F">
              <w:rPr>
                <w:rFonts w:hint="eastAsia"/>
                <w:lang w:val="en-US" w:eastAsia="zh-CN"/>
              </w:rPr>
              <w:t>/ICT</w:t>
            </w:r>
            <w:r w:rsidRPr="00A83F5F">
              <w:rPr>
                <w:rFonts w:ascii="SimSun" w:hAnsi="SimSun" w:cs="SimSun" w:hint="eastAsia"/>
                <w:lang w:val="en-US" w:eastAsia="zh-CN"/>
              </w:rPr>
              <w:t>在社会、经济和环境可持续发展中发挥着重要推动作用，国际电联将努力促成和推进电信</w:t>
            </w:r>
            <w:r w:rsidRPr="00A83F5F">
              <w:rPr>
                <w:rFonts w:hint="eastAsia"/>
                <w:lang w:val="en-US" w:eastAsia="zh-CN"/>
              </w:rPr>
              <w:t>/ICT</w:t>
            </w:r>
            <w:r w:rsidRPr="00A83F5F">
              <w:rPr>
                <w:rFonts w:ascii="SimSun" w:hAnsi="SimSun" w:cs="SimSun" w:hint="eastAsia"/>
                <w:lang w:val="en-US" w:eastAsia="zh-CN"/>
              </w:rPr>
              <w:t>的获取并加大使用。更多采用电信</w:t>
            </w:r>
            <w:r w:rsidRPr="00A83F5F">
              <w:rPr>
                <w:rFonts w:hint="eastAsia"/>
                <w:lang w:val="en-US" w:eastAsia="zh-CN"/>
              </w:rPr>
              <w:t>/ICT</w:t>
            </w:r>
            <w:r w:rsidRPr="00A83F5F">
              <w:rPr>
                <w:rFonts w:ascii="SimSun" w:hAnsi="SimSun" w:cs="SimSun" w:hint="eastAsia"/>
                <w:lang w:val="en-US" w:eastAsia="zh-CN"/>
              </w:rPr>
              <w:t>会对短期和长期的社会经济发展产生积极影响。国际电联及其成员，致力于与电信</w:t>
            </w:r>
            <w:r w:rsidRPr="00A83F5F">
              <w:rPr>
                <w:rFonts w:hint="eastAsia"/>
                <w:lang w:val="en-US" w:eastAsia="zh-CN"/>
              </w:rPr>
              <w:t>/ICT</w:t>
            </w:r>
            <w:r w:rsidRPr="00A83F5F">
              <w:rPr>
                <w:rFonts w:ascii="SimSun" w:hAnsi="SimSun" w:cs="SimSun" w:hint="eastAsia"/>
                <w:lang w:val="en-US" w:eastAsia="zh-CN"/>
              </w:rPr>
              <w:t>环境中所有利益有关方协同合作，实现这一目标。</w:t>
            </w:r>
          </w:p>
          <w:p w:rsidR="00EC03E2" w:rsidRPr="00A83F5F" w:rsidRDefault="00EC03E2" w:rsidP="00EC03E2">
            <w:pPr>
              <w:rPr>
                <w:iCs/>
                <w:lang w:val="en-US" w:eastAsia="zh-CN"/>
              </w:rPr>
            </w:pPr>
            <w:r w:rsidRPr="00A83F5F">
              <w:rPr>
                <w:rFonts w:ascii="SimSun" w:hAnsi="SimSun" w:cs="SimSun" w:hint="eastAsia"/>
                <w:b/>
                <w:lang w:val="en-US" w:eastAsia="zh-CN"/>
              </w:rPr>
              <w:t>总体目标</w:t>
            </w:r>
            <w:r w:rsidRPr="00A83F5F">
              <w:rPr>
                <w:rFonts w:hint="eastAsia"/>
                <w:b/>
                <w:lang w:val="en-US" w:eastAsia="zh-CN"/>
              </w:rPr>
              <w:t>2</w:t>
            </w:r>
            <w:r w:rsidRPr="00A83F5F">
              <w:rPr>
                <w:rFonts w:ascii="SimSun" w:hAnsi="SimSun" w:cs="SimSun" w:hint="eastAsia"/>
                <w:b/>
                <w:lang w:val="en-US" w:eastAsia="zh-CN"/>
              </w:rPr>
              <w:t>：包容性</w:t>
            </w:r>
            <w:r w:rsidRPr="00A83F5F">
              <w:rPr>
                <w:rFonts w:hint="eastAsia"/>
                <w:b/>
                <w:lang w:val="en-US" w:eastAsia="zh-CN"/>
              </w:rPr>
              <w:t xml:space="preserve"> </w:t>
            </w:r>
            <w:r w:rsidRPr="00A83F5F">
              <w:rPr>
                <w:b/>
                <w:lang w:val="en-US" w:eastAsia="zh-CN"/>
              </w:rPr>
              <w:t xml:space="preserve">– </w:t>
            </w:r>
            <w:r w:rsidRPr="00A83F5F">
              <w:rPr>
                <w:rFonts w:ascii="SimSun" w:hAnsi="SimSun" w:cs="SimSun" w:hint="eastAsia"/>
                <w:b/>
                <w:lang w:val="en-US" w:eastAsia="zh-CN"/>
              </w:rPr>
              <w:t>弥合数字鸿沟，让人人用上宽带</w:t>
            </w:r>
          </w:p>
          <w:p w:rsidR="00EC03E2" w:rsidRPr="00A83F5F" w:rsidRDefault="00EC03E2" w:rsidP="008402B2">
            <w:pPr>
              <w:ind w:firstLineChars="200" w:firstLine="480"/>
              <w:rPr>
                <w:lang w:val="en-US" w:eastAsia="zh-CN"/>
              </w:rPr>
            </w:pPr>
            <w:r w:rsidRPr="00A83F5F">
              <w:rPr>
                <w:rFonts w:ascii="SimSun" w:hAnsi="SimSun" w:cs="SimSun" w:hint="eastAsia"/>
                <w:lang w:val="en-US" w:eastAsia="zh-CN"/>
              </w:rPr>
              <w:t>努力确保人们无一例外受益于电信</w:t>
            </w:r>
            <w:r w:rsidRPr="00A83F5F">
              <w:rPr>
                <w:rFonts w:hint="eastAsia"/>
                <w:lang w:val="en-US" w:eastAsia="zh-CN"/>
              </w:rPr>
              <w:t>/ICT</w:t>
            </w:r>
            <w:r w:rsidRPr="00A83F5F">
              <w:rPr>
                <w:rFonts w:ascii="SimSun" w:hAnsi="SimSun" w:cs="SimSun" w:hint="eastAsia"/>
                <w:lang w:val="en-US" w:eastAsia="zh-CN"/>
              </w:rPr>
              <w:t>的国际电联，将努力缩小数字差距并实现面向全民的宽带提供。缩小数字差距工作的重点是实现全球电信</w:t>
            </w:r>
            <w:r w:rsidRPr="00A83F5F">
              <w:rPr>
                <w:rFonts w:hint="eastAsia"/>
                <w:lang w:val="en-US" w:eastAsia="zh-CN"/>
              </w:rPr>
              <w:t>/ICT</w:t>
            </w:r>
            <w:r w:rsidRPr="00A83F5F">
              <w:rPr>
                <w:rFonts w:ascii="SimSun" w:hAnsi="SimSun" w:cs="SimSun" w:hint="eastAsia"/>
                <w:lang w:val="en-US" w:eastAsia="zh-CN"/>
              </w:rPr>
              <w:t>包容性、在所有国家和区域以及包括妇女、儿童不同收入水平的人们、原住民、老人和残疾人等边缘和弱势群体在内的所有人当中提高电信</w:t>
            </w:r>
            <w:r w:rsidRPr="00A83F5F">
              <w:rPr>
                <w:rFonts w:hint="eastAsia"/>
                <w:lang w:val="en-US" w:eastAsia="zh-CN"/>
              </w:rPr>
              <w:t>/ICT</w:t>
            </w:r>
            <w:r w:rsidRPr="00A83F5F">
              <w:rPr>
                <w:rFonts w:ascii="SimSun" w:hAnsi="SimSun" w:cs="SimSun" w:hint="eastAsia"/>
                <w:lang w:val="en-US" w:eastAsia="zh-CN"/>
              </w:rPr>
              <w:t>接入、无障碍获取、价格可承受性和使用率。国际电联将继续为促成向全民提供宽带以使所有人都能从中受益而努力。</w:t>
            </w:r>
          </w:p>
          <w:p w:rsidR="00EC03E2" w:rsidRPr="00A83F5F" w:rsidRDefault="00EC03E2" w:rsidP="00EC03E2">
            <w:pPr>
              <w:rPr>
                <w:iCs/>
                <w:lang w:val="en-US" w:eastAsia="zh-CN"/>
              </w:rPr>
            </w:pPr>
            <w:r w:rsidRPr="00A83F5F">
              <w:rPr>
                <w:rFonts w:ascii="SimSun" w:hAnsi="SimSun" w:cs="SimSun" w:hint="eastAsia"/>
                <w:b/>
                <w:lang w:val="en-US" w:eastAsia="zh-CN"/>
              </w:rPr>
              <w:t>总体目标</w:t>
            </w:r>
            <w:r w:rsidRPr="00A83F5F">
              <w:rPr>
                <w:rFonts w:hint="eastAsia"/>
                <w:b/>
                <w:lang w:val="en-US" w:eastAsia="zh-CN"/>
              </w:rPr>
              <w:t>3</w:t>
            </w:r>
            <w:r w:rsidRPr="00A83F5F">
              <w:rPr>
                <w:rFonts w:ascii="SimSun" w:hAnsi="SimSun" w:cs="SimSun" w:hint="eastAsia"/>
                <w:b/>
                <w:lang w:val="en-US" w:eastAsia="zh-CN"/>
              </w:rPr>
              <w:t>：可持续性</w:t>
            </w:r>
            <w:r w:rsidRPr="00A83F5F">
              <w:rPr>
                <w:rFonts w:hint="eastAsia"/>
                <w:b/>
                <w:lang w:val="en-US" w:eastAsia="zh-CN"/>
              </w:rPr>
              <w:t xml:space="preserve"> </w:t>
            </w:r>
            <w:r w:rsidRPr="00A83F5F">
              <w:rPr>
                <w:b/>
                <w:lang w:val="en-US" w:eastAsia="zh-CN"/>
              </w:rPr>
              <w:t>–</w:t>
            </w:r>
            <w:r w:rsidRPr="00A83F5F">
              <w:rPr>
                <w:rFonts w:hint="eastAsia"/>
                <w:b/>
                <w:lang w:val="en-US" w:eastAsia="zh-CN"/>
              </w:rPr>
              <w:t xml:space="preserve"> </w:t>
            </w:r>
            <w:r w:rsidRPr="00A83F5F">
              <w:rPr>
                <w:rFonts w:ascii="SimSun" w:hAnsi="SimSun" w:cs="SimSun" w:hint="eastAsia"/>
                <w:b/>
                <w:lang w:val="en-US" w:eastAsia="zh-CN"/>
              </w:rPr>
              <w:t>管理电信</w:t>
            </w:r>
            <w:r w:rsidRPr="00A83F5F">
              <w:rPr>
                <w:rFonts w:hint="eastAsia"/>
                <w:b/>
                <w:lang w:val="en-US" w:eastAsia="zh-CN"/>
              </w:rPr>
              <w:t>/ICT</w:t>
            </w:r>
            <w:r w:rsidRPr="00A83F5F">
              <w:rPr>
                <w:rFonts w:ascii="SimSun" w:hAnsi="SimSun" w:cs="SimSun" w:hint="eastAsia"/>
                <w:b/>
                <w:lang w:val="en-US" w:eastAsia="zh-CN"/>
              </w:rPr>
              <w:t>发展带来的挑战</w:t>
            </w:r>
          </w:p>
          <w:p w:rsidR="00EC03E2" w:rsidRPr="00A83F5F" w:rsidRDefault="00EC03E2" w:rsidP="008402B2">
            <w:pPr>
              <w:ind w:firstLineChars="200" w:firstLine="480"/>
              <w:rPr>
                <w:lang w:val="en-US" w:eastAsia="zh-CN"/>
              </w:rPr>
            </w:pPr>
            <w:r w:rsidRPr="00A83F5F">
              <w:rPr>
                <w:rFonts w:ascii="SimSun" w:hAnsi="SimSun" w:cs="SimSun" w:hint="eastAsia"/>
                <w:lang w:val="en-US" w:eastAsia="zh-CN"/>
              </w:rPr>
              <w:t>为推广电信</w:t>
            </w:r>
            <w:r w:rsidRPr="00A83F5F">
              <w:rPr>
                <w:rFonts w:hint="eastAsia"/>
                <w:lang w:val="en-US" w:eastAsia="zh-CN"/>
              </w:rPr>
              <w:t>/ICT</w:t>
            </w:r>
            <w:r w:rsidRPr="00A83F5F">
              <w:rPr>
                <w:rFonts w:ascii="SimSun" w:hAnsi="SimSun" w:cs="SimSun" w:hint="eastAsia"/>
                <w:lang w:val="en-US" w:eastAsia="zh-CN"/>
              </w:rPr>
              <w:t>的有益使用，国际电联认为有必要管理电信</w:t>
            </w:r>
            <w:r w:rsidRPr="00A83F5F">
              <w:rPr>
                <w:rFonts w:hint="eastAsia"/>
                <w:lang w:val="en-US" w:eastAsia="zh-CN"/>
              </w:rPr>
              <w:t>/ICT</w:t>
            </w:r>
            <w:r w:rsidRPr="00A83F5F">
              <w:rPr>
                <w:rFonts w:ascii="SimSun" w:hAnsi="SimSun" w:cs="SimSun" w:hint="eastAsia"/>
                <w:lang w:val="en-US" w:eastAsia="zh-CN"/>
              </w:rPr>
              <w:t>高速发展带来的挑战，强调与所有组织和实体密切合作，使电信</w:t>
            </w:r>
            <w:r w:rsidRPr="00A83F5F">
              <w:rPr>
                <w:rFonts w:hint="eastAsia"/>
                <w:lang w:val="en-US" w:eastAsia="zh-CN"/>
              </w:rPr>
              <w:t>/ICT</w:t>
            </w:r>
            <w:r w:rsidRPr="00A83F5F">
              <w:rPr>
                <w:rFonts w:ascii="SimSun" w:hAnsi="SimSun" w:cs="SimSun" w:hint="eastAsia"/>
                <w:lang w:val="en-US" w:eastAsia="zh-CN"/>
              </w:rPr>
              <w:t>的使用更可持续和安全。因此，国际电联将致力于最大限度地减少网络安全威胁等有害伴生物重点对儿童等社会最脆弱群体可能造成的伤害，以及电子废弃物对环境的负面影响。</w:t>
            </w:r>
          </w:p>
          <w:p w:rsidR="00EC03E2" w:rsidRPr="00A83F5F" w:rsidRDefault="00EC03E2" w:rsidP="00EC03E2">
            <w:pPr>
              <w:rPr>
                <w:iCs/>
                <w:lang w:val="en-US" w:eastAsia="zh-CN"/>
              </w:rPr>
            </w:pPr>
            <w:r w:rsidRPr="00A83F5F">
              <w:rPr>
                <w:rFonts w:ascii="SimSun" w:hAnsi="SimSun" w:cs="SimSun" w:hint="eastAsia"/>
                <w:b/>
                <w:lang w:val="en-US" w:eastAsia="zh-CN"/>
              </w:rPr>
              <w:t>总体目标</w:t>
            </w:r>
            <w:r w:rsidRPr="00A83F5F">
              <w:rPr>
                <w:rFonts w:hint="eastAsia"/>
                <w:b/>
                <w:lang w:val="en-US" w:eastAsia="zh-CN"/>
              </w:rPr>
              <w:t>4</w:t>
            </w:r>
            <w:r w:rsidRPr="00A83F5F">
              <w:rPr>
                <w:rFonts w:ascii="SimSun" w:hAnsi="SimSun" w:cs="SimSun" w:hint="eastAsia"/>
                <w:b/>
                <w:lang w:val="en-US" w:eastAsia="zh-CN"/>
              </w:rPr>
              <w:t>：</w:t>
            </w:r>
            <w:bookmarkStart w:id="6" w:name="OLE_LINK1"/>
            <w:bookmarkStart w:id="7" w:name="OLE_LINK2"/>
            <w:r w:rsidRPr="00A83F5F">
              <w:rPr>
                <w:rFonts w:ascii="SimSun" w:hAnsi="SimSun" w:cs="SimSun" w:hint="eastAsia"/>
                <w:b/>
                <w:lang w:val="en-US" w:eastAsia="zh-CN"/>
              </w:rPr>
              <w:t>创新和伙伴关系</w:t>
            </w:r>
            <w:r w:rsidRPr="00A83F5F">
              <w:rPr>
                <w:b/>
                <w:lang w:val="en-US" w:eastAsia="zh-CN"/>
              </w:rPr>
              <w:t xml:space="preserve"> – </w:t>
            </w:r>
            <w:r w:rsidRPr="00A83F5F">
              <w:rPr>
                <w:rFonts w:ascii="SimSun" w:hAnsi="SimSun" w:cs="SimSun" w:hint="eastAsia"/>
                <w:b/>
                <w:lang w:val="en-US" w:eastAsia="zh-CN"/>
              </w:rPr>
              <w:t>领导、完善并适应不断变化的电信</w:t>
            </w:r>
            <w:r w:rsidRPr="00A83F5F">
              <w:rPr>
                <w:rFonts w:hint="eastAsia"/>
                <w:b/>
                <w:lang w:val="en-US" w:eastAsia="zh-CN"/>
              </w:rPr>
              <w:t>/ICT</w:t>
            </w:r>
            <w:r w:rsidRPr="00A83F5F">
              <w:rPr>
                <w:rFonts w:ascii="SimSun" w:hAnsi="SimSun" w:cs="SimSun" w:hint="eastAsia"/>
                <w:b/>
                <w:lang w:val="en-US" w:eastAsia="zh-CN"/>
              </w:rPr>
              <w:t>环境</w:t>
            </w:r>
            <w:bookmarkEnd w:id="6"/>
            <w:bookmarkEnd w:id="7"/>
          </w:p>
          <w:p w:rsidR="00EC03E2" w:rsidRPr="00A83F5F" w:rsidRDefault="00EC03E2" w:rsidP="008402B2">
            <w:pPr>
              <w:ind w:firstLineChars="200" w:firstLine="480"/>
              <w:rPr>
                <w:lang w:val="en-US" w:eastAsia="zh-CN"/>
              </w:rPr>
            </w:pPr>
            <w:r w:rsidRPr="00A83F5F">
              <w:rPr>
                <w:rFonts w:ascii="SimSun" w:hAnsi="SimSun" w:cs="SimSun" w:hint="eastAsia"/>
                <w:lang w:val="en-US" w:eastAsia="zh-CN"/>
              </w:rPr>
              <w:t>国际电联</w:t>
            </w:r>
            <w:r w:rsidRPr="00A83F5F">
              <w:rPr>
                <w:rFonts w:hint="eastAsia"/>
                <w:lang w:val="en-US" w:eastAsia="zh-CN"/>
              </w:rPr>
              <w:t>2016-2019</w:t>
            </w:r>
            <w:r w:rsidRPr="00A83F5F">
              <w:rPr>
                <w:rFonts w:ascii="SimSun" w:hAnsi="SimSun" w:cs="SimSun" w:hint="eastAsia"/>
                <w:lang w:val="en-US" w:eastAsia="zh-CN"/>
              </w:rPr>
              <w:t>年战略的第四个总体目标是创新：强化创新生态系统并适应不断变化的电信</w:t>
            </w:r>
            <w:r w:rsidRPr="00A83F5F">
              <w:rPr>
                <w:rFonts w:hint="eastAsia"/>
                <w:lang w:val="en-US" w:eastAsia="zh-CN"/>
              </w:rPr>
              <w:t>/ICT</w:t>
            </w:r>
            <w:r w:rsidRPr="00A83F5F">
              <w:rPr>
                <w:rFonts w:ascii="SimSun" w:hAnsi="SimSun" w:cs="SimSun" w:hint="eastAsia"/>
                <w:lang w:val="en-US" w:eastAsia="zh-CN"/>
              </w:rPr>
              <w:t>环境。国际电联针对快速变化的环境确定的总体目标是，推动建设足以推动创新的环境，使新技术的进步和战略伙伴关系成为</w:t>
            </w:r>
            <w:r w:rsidRPr="00A83F5F">
              <w:rPr>
                <w:rFonts w:hint="eastAsia"/>
                <w:lang w:val="en-US" w:eastAsia="zh-CN"/>
              </w:rPr>
              <w:t>2015</w:t>
            </w:r>
            <w:r w:rsidRPr="00A83F5F">
              <w:rPr>
                <w:rFonts w:ascii="SimSun" w:hAnsi="SimSun" w:cs="SimSun" w:hint="eastAsia"/>
                <w:lang w:val="en-US" w:eastAsia="zh-CN"/>
              </w:rPr>
              <w:t>年以后发展议程的主要驱动力。国际电联意识到在全球不断调整适应系统和做法的必要性，因为技术创新正在改变电信</w:t>
            </w:r>
            <w:r w:rsidRPr="00A83F5F">
              <w:rPr>
                <w:rFonts w:hint="eastAsia"/>
                <w:lang w:val="en-US" w:eastAsia="zh-CN"/>
              </w:rPr>
              <w:t>/ICT</w:t>
            </w:r>
            <w:r w:rsidRPr="00A83F5F">
              <w:rPr>
                <w:rFonts w:ascii="SimSun" w:hAnsi="SimSun" w:cs="SimSun" w:hint="eastAsia"/>
                <w:lang w:val="en-US" w:eastAsia="zh-CN"/>
              </w:rPr>
              <w:t>的环境。国际电联认识到，在实现上述目标的过程中，有必要加强与其他实体和组织的接触和合作。</w:t>
            </w:r>
          </w:p>
          <w:p w:rsidR="00EC03E2" w:rsidRPr="00A83F5F" w:rsidRDefault="00EC03E2" w:rsidP="00EC03E2">
            <w:pPr>
              <w:rPr>
                <w:lang w:val="en-US" w:eastAsia="zh-CN"/>
              </w:rPr>
            </w:pPr>
          </w:p>
        </w:tc>
      </w:tr>
    </w:tbl>
    <w:p w:rsidR="00EC03E2" w:rsidRPr="00A83F5F" w:rsidRDefault="00EC03E2" w:rsidP="00EC03E2">
      <w:pPr>
        <w:rPr>
          <w:lang w:val="es-ES" w:eastAsia="zh-CN"/>
        </w:rPr>
      </w:pPr>
      <w:r w:rsidRPr="00A83F5F">
        <w:rPr>
          <w:lang w:val="es-ES" w:eastAsia="zh-CN"/>
        </w:rPr>
        <w:br w:type="page"/>
      </w:r>
    </w:p>
    <w:p w:rsidR="00EC03E2" w:rsidRPr="00307394" w:rsidRDefault="00EC03E2" w:rsidP="00EC03E2">
      <w:pPr>
        <w:rPr>
          <w:rFonts w:eastAsiaTheme="minorEastAsia"/>
          <w:b/>
          <w:bCs/>
          <w:szCs w:val="24"/>
          <w:lang w:val="en-US" w:eastAsia="zh-CN"/>
        </w:rPr>
      </w:pPr>
      <w:r w:rsidRPr="00307394">
        <w:rPr>
          <w:rFonts w:eastAsiaTheme="minorEastAsia" w:hint="eastAsia"/>
          <w:b/>
          <w:bCs/>
          <w:szCs w:val="24"/>
          <w:lang w:val="en-US" w:eastAsia="zh-CN"/>
        </w:rPr>
        <w:lastRenderedPageBreak/>
        <w:t>全球电信</w:t>
      </w:r>
      <w:r w:rsidRPr="00307394">
        <w:rPr>
          <w:rFonts w:eastAsiaTheme="minorEastAsia" w:hint="eastAsia"/>
          <w:b/>
          <w:bCs/>
          <w:szCs w:val="24"/>
          <w:lang w:val="en-US" w:eastAsia="zh-CN"/>
        </w:rPr>
        <w:t>/ICT</w:t>
      </w:r>
      <w:r w:rsidRPr="00307394">
        <w:rPr>
          <w:rFonts w:eastAsiaTheme="minorEastAsia" w:hint="eastAsia"/>
          <w:b/>
          <w:bCs/>
          <w:szCs w:val="24"/>
          <w:lang w:val="en-US" w:eastAsia="zh-CN"/>
        </w:rPr>
        <w:t>具体目标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00" w:firstRow="0" w:lastRow="0" w:firstColumn="0" w:lastColumn="0" w:noHBand="0" w:noVBand="1"/>
      </w:tblPr>
      <w:tblGrid>
        <w:gridCol w:w="9606"/>
      </w:tblGrid>
      <w:tr w:rsidR="00EC03E2" w:rsidRPr="00307394" w:rsidTr="00011EEF">
        <w:trPr>
          <w:cantSplit/>
        </w:trPr>
        <w:tc>
          <w:tcPr>
            <w:tcW w:w="9606" w:type="dxa"/>
          </w:tcPr>
          <w:p w:rsidR="00EC03E2" w:rsidRPr="00307394" w:rsidRDefault="00EC03E2" w:rsidP="00EC03E2">
            <w:pPr>
              <w:rPr>
                <w:sz w:val="22"/>
                <w:szCs w:val="22"/>
                <w:lang w:val="en-US" w:eastAsia="zh-CN"/>
              </w:rPr>
            </w:pPr>
            <w:r w:rsidRPr="00307394">
              <w:rPr>
                <w:rFonts w:ascii="SimSun" w:hAnsi="SimSun" w:cs="SimSun" w:hint="eastAsia"/>
                <w:b/>
                <w:sz w:val="22"/>
                <w:szCs w:val="22"/>
                <w:lang w:val="en-US" w:eastAsia="zh-CN"/>
              </w:rPr>
              <w:t>总体目标</w:t>
            </w:r>
            <w:r w:rsidRPr="00307394">
              <w:rPr>
                <w:b/>
                <w:sz w:val="22"/>
                <w:szCs w:val="22"/>
                <w:lang w:val="en-US" w:eastAsia="zh-CN"/>
              </w:rPr>
              <w:t>1</w:t>
            </w:r>
            <w:r w:rsidRPr="00307394">
              <w:rPr>
                <w:rFonts w:ascii="SimSun" w:hAnsi="SimSun" w:cs="SimSun" w:hint="eastAsia"/>
                <w:b/>
                <w:sz w:val="22"/>
                <w:szCs w:val="22"/>
                <w:lang w:val="en-US" w:eastAsia="zh-CN"/>
              </w:rPr>
              <w:t>：增长</w:t>
            </w:r>
            <w:r w:rsidRPr="00307394">
              <w:rPr>
                <w:b/>
                <w:sz w:val="22"/>
                <w:szCs w:val="22"/>
                <w:lang w:val="en-US" w:eastAsia="zh-CN"/>
              </w:rPr>
              <w:t xml:space="preserve"> </w:t>
            </w:r>
            <w:r w:rsidRPr="00307394">
              <w:rPr>
                <w:rFonts w:cs="Calibri"/>
                <w:b/>
                <w:sz w:val="22"/>
                <w:szCs w:val="22"/>
                <w:lang w:val="en-US" w:eastAsia="zh-CN"/>
              </w:rPr>
              <w:t>–</w:t>
            </w:r>
            <w:r w:rsidRPr="00307394">
              <w:rPr>
                <w:b/>
                <w:sz w:val="22"/>
                <w:szCs w:val="22"/>
                <w:lang w:val="en-US" w:eastAsia="zh-CN"/>
              </w:rPr>
              <w:t xml:space="preserve"> </w:t>
            </w:r>
            <w:r w:rsidRPr="00307394">
              <w:rPr>
                <w:rFonts w:ascii="SimSun" w:hAnsi="SimSun" w:cs="SimSun" w:hint="eastAsia"/>
                <w:b/>
                <w:sz w:val="22"/>
                <w:szCs w:val="22"/>
                <w:lang w:val="en-US" w:eastAsia="zh-CN"/>
              </w:rPr>
              <w:t>促成并推进电信</w:t>
            </w:r>
            <w:r w:rsidRPr="00307394">
              <w:rPr>
                <w:b/>
                <w:sz w:val="22"/>
                <w:szCs w:val="22"/>
                <w:lang w:val="en-US" w:eastAsia="zh-CN"/>
              </w:rPr>
              <w:t>/ICT</w:t>
            </w:r>
            <w:r w:rsidRPr="00307394">
              <w:rPr>
                <w:rFonts w:ascii="SimSun" w:hAnsi="SimSun" w:cs="SimSun" w:hint="eastAsia"/>
                <w:b/>
                <w:sz w:val="22"/>
                <w:szCs w:val="22"/>
                <w:lang w:val="en-US" w:eastAsia="zh-CN"/>
              </w:rPr>
              <w:t>的获取与普及</w:t>
            </w:r>
          </w:p>
        </w:tc>
      </w:tr>
      <w:tr w:rsidR="00EC03E2" w:rsidRPr="00307394" w:rsidTr="00011EEF">
        <w:trPr>
          <w:cantSplit/>
        </w:trPr>
        <w:tc>
          <w:tcPr>
            <w:tcW w:w="9606" w:type="dxa"/>
          </w:tcPr>
          <w:p w:rsidR="00EC03E2" w:rsidRPr="00307394" w:rsidRDefault="00EC03E2" w:rsidP="00EC03E2">
            <w:pPr>
              <w:rPr>
                <w:sz w:val="22"/>
                <w:szCs w:val="22"/>
                <w:lang w:val="en-US" w:eastAsia="zh-CN"/>
              </w:rPr>
            </w:pPr>
            <w:r w:rsidRPr="00307394">
              <w:rPr>
                <w:bCs/>
                <w:sz w:val="22"/>
                <w:szCs w:val="22"/>
                <w:lang w:val="en-US" w:eastAsia="zh-CN"/>
              </w:rPr>
              <w:t>–</w:t>
            </w:r>
            <w:r w:rsidRPr="00307394">
              <w:rPr>
                <w:b/>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1.1</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年，全球</w:t>
            </w:r>
            <w:r w:rsidRPr="00307394">
              <w:rPr>
                <w:sz w:val="22"/>
                <w:szCs w:val="22"/>
                <w:lang w:val="en-US" w:eastAsia="zh-CN"/>
              </w:rPr>
              <w:t>55%</w:t>
            </w:r>
            <w:r w:rsidRPr="00307394">
              <w:rPr>
                <w:rFonts w:ascii="SimSun" w:hAnsi="SimSun" w:cs="SimSun" w:hint="eastAsia"/>
                <w:sz w:val="22"/>
                <w:szCs w:val="22"/>
                <w:lang w:val="en-US" w:eastAsia="zh-CN"/>
              </w:rPr>
              <w:t>的家庭将享有互联网接入</w:t>
            </w:r>
          </w:p>
          <w:p w:rsidR="00EC03E2" w:rsidRPr="00307394" w:rsidRDefault="00EC03E2" w:rsidP="00307394">
            <w:pPr>
              <w:spacing w:before="80"/>
              <w:rPr>
                <w:sz w:val="22"/>
                <w:szCs w:val="22"/>
                <w:lang w:val="en-US" w:eastAsia="zh-CN"/>
              </w:rPr>
            </w:pPr>
            <w:r w:rsidRPr="00307394">
              <w:rPr>
                <w:bCs/>
                <w:sz w:val="22"/>
                <w:szCs w:val="22"/>
                <w:lang w:val="en-US" w:eastAsia="zh-CN"/>
              </w:rPr>
              <w:t>–</w:t>
            </w:r>
            <w:r w:rsidRPr="00307394">
              <w:rPr>
                <w:b/>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1.2</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年，全球</w:t>
            </w:r>
            <w:r w:rsidRPr="00307394">
              <w:rPr>
                <w:sz w:val="22"/>
                <w:szCs w:val="22"/>
                <w:lang w:val="en-US" w:eastAsia="zh-CN"/>
              </w:rPr>
              <w:t>60%</w:t>
            </w:r>
            <w:r w:rsidRPr="00307394">
              <w:rPr>
                <w:rFonts w:ascii="SimSun" w:hAnsi="SimSun" w:cs="SimSun" w:hint="eastAsia"/>
                <w:sz w:val="22"/>
                <w:szCs w:val="22"/>
                <w:lang w:val="en-US" w:eastAsia="zh-CN"/>
              </w:rPr>
              <w:t>的人口将用上互联网</w:t>
            </w:r>
          </w:p>
          <w:p w:rsidR="00EC03E2" w:rsidRPr="00307394" w:rsidRDefault="00EC03E2" w:rsidP="00307394">
            <w:pPr>
              <w:spacing w:before="80"/>
              <w:rPr>
                <w:sz w:val="22"/>
                <w:szCs w:val="22"/>
                <w:lang w:val="en-US" w:eastAsia="zh-CN"/>
              </w:rPr>
            </w:pPr>
            <w:r w:rsidRPr="00307394">
              <w:rPr>
                <w:bCs/>
                <w:sz w:val="22"/>
                <w:szCs w:val="22"/>
                <w:lang w:val="en-US" w:eastAsia="zh-CN"/>
              </w:rPr>
              <w:t>–</w:t>
            </w:r>
            <w:r w:rsidRPr="00307394">
              <w:rPr>
                <w:b/>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1.3</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年，全球电信</w:t>
            </w:r>
            <w:r w:rsidRPr="00307394">
              <w:rPr>
                <w:sz w:val="22"/>
                <w:szCs w:val="22"/>
                <w:lang w:val="en-US" w:eastAsia="zh-CN"/>
              </w:rPr>
              <w:t>/ICT</w:t>
            </w:r>
            <w:r w:rsidRPr="00307394">
              <w:rPr>
                <w:rFonts w:ascii="SimSun" w:hAnsi="SimSun" w:cs="SimSun" w:hint="eastAsia"/>
                <w:sz w:val="22"/>
                <w:szCs w:val="22"/>
                <w:lang w:val="en-US" w:eastAsia="zh-CN"/>
              </w:rPr>
              <w:t>可承受性将提高</w:t>
            </w:r>
            <w:r w:rsidRPr="00307394">
              <w:rPr>
                <w:sz w:val="22"/>
                <w:szCs w:val="22"/>
                <w:lang w:val="en-US" w:eastAsia="zh-CN"/>
              </w:rPr>
              <w:t>40%</w:t>
            </w:r>
            <w:r w:rsidRPr="00CE3702">
              <w:rPr>
                <w:rStyle w:val="FootnoteReference"/>
              </w:rPr>
              <w:footnoteReference w:id="1"/>
            </w:r>
          </w:p>
        </w:tc>
      </w:tr>
      <w:tr w:rsidR="00EC03E2" w:rsidRPr="00307394" w:rsidTr="00011EEF">
        <w:trPr>
          <w:cantSplit/>
        </w:trPr>
        <w:tc>
          <w:tcPr>
            <w:tcW w:w="9606" w:type="dxa"/>
          </w:tcPr>
          <w:p w:rsidR="00EC03E2" w:rsidRPr="00307394" w:rsidRDefault="00EC03E2" w:rsidP="00EC03E2">
            <w:pPr>
              <w:rPr>
                <w:sz w:val="22"/>
                <w:szCs w:val="22"/>
                <w:lang w:val="en-US" w:eastAsia="zh-CN"/>
              </w:rPr>
            </w:pPr>
            <w:r w:rsidRPr="00307394">
              <w:rPr>
                <w:rFonts w:ascii="SimSun" w:hAnsi="SimSun" w:cs="SimSun" w:hint="eastAsia"/>
                <w:b/>
                <w:sz w:val="22"/>
                <w:szCs w:val="22"/>
                <w:lang w:val="en-US" w:eastAsia="zh-CN"/>
              </w:rPr>
              <w:t>总体目标</w:t>
            </w:r>
            <w:r w:rsidRPr="00307394">
              <w:rPr>
                <w:b/>
                <w:sz w:val="22"/>
                <w:szCs w:val="22"/>
                <w:lang w:val="en-US" w:eastAsia="zh-CN"/>
              </w:rPr>
              <w:t>2</w:t>
            </w:r>
            <w:r w:rsidRPr="00307394">
              <w:rPr>
                <w:rFonts w:ascii="SimSun" w:hAnsi="SimSun" w:cs="SimSun" w:hint="eastAsia"/>
                <w:b/>
                <w:sz w:val="22"/>
                <w:szCs w:val="22"/>
                <w:lang w:val="en-US" w:eastAsia="zh-CN"/>
              </w:rPr>
              <w:t>：包容性</w:t>
            </w:r>
            <w:r w:rsidRPr="00307394">
              <w:rPr>
                <w:b/>
                <w:sz w:val="22"/>
                <w:szCs w:val="22"/>
                <w:lang w:val="en-US" w:eastAsia="zh-CN"/>
              </w:rPr>
              <w:t xml:space="preserve"> </w:t>
            </w:r>
            <w:r w:rsidRPr="00307394">
              <w:rPr>
                <w:rFonts w:cs="Calibri"/>
                <w:b/>
                <w:sz w:val="22"/>
                <w:szCs w:val="22"/>
                <w:lang w:val="en-US" w:eastAsia="zh-CN"/>
              </w:rPr>
              <w:t>–</w:t>
            </w:r>
            <w:r w:rsidRPr="00307394">
              <w:rPr>
                <w:b/>
                <w:sz w:val="22"/>
                <w:szCs w:val="22"/>
                <w:lang w:val="en-US" w:eastAsia="zh-CN"/>
              </w:rPr>
              <w:t xml:space="preserve"> </w:t>
            </w:r>
            <w:r w:rsidRPr="00307394">
              <w:rPr>
                <w:rFonts w:ascii="SimSun" w:hAnsi="SimSun" w:cs="SimSun" w:hint="eastAsia"/>
                <w:b/>
                <w:sz w:val="22"/>
                <w:szCs w:val="22"/>
                <w:lang w:val="en-US" w:eastAsia="zh-CN"/>
              </w:rPr>
              <w:t>弥合数字鸿沟，让人人用上宽带</w:t>
            </w:r>
          </w:p>
        </w:tc>
      </w:tr>
      <w:tr w:rsidR="00EC03E2" w:rsidRPr="00307394" w:rsidTr="00011EEF">
        <w:trPr>
          <w:cantSplit/>
        </w:trPr>
        <w:tc>
          <w:tcPr>
            <w:tcW w:w="9606" w:type="dxa"/>
          </w:tcPr>
          <w:p w:rsidR="00EC03E2" w:rsidRPr="00307394" w:rsidRDefault="00EC03E2" w:rsidP="00EC03E2">
            <w:pPr>
              <w:rPr>
                <w:sz w:val="22"/>
                <w:szCs w:val="22"/>
                <w:lang w:val="en-US" w:eastAsia="zh-CN"/>
              </w:rPr>
            </w:pPr>
            <w:r w:rsidRPr="00307394">
              <w:rPr>
                <w:bCs/>
                <w:sz w:val="22"/>
                <w:szCs w:val="22"/>
                <w:lang w:val="en-US" w:eastAsia="zh-CN"/>
              </w:rPr>
              <w:t>–</w:t>
            </w:r>
            <w:r w:rsidRPr="00307394">
              <w:rPr>
                <w:sz w:val="22"/>
                <w:szCs w:val="22"/>
                <w:lang w:val="en-US" w:eastAsia="zh-CN"/>
              </w:rPr>
              <w:tab/>
            </w:r>
            <w:r w:rsidRPr="00307394">
              <w:rPr>
                <w:rFonts w:ascii="SimSun" w:hAnsi="SimSun" w:cs="SimSun" w:hint="eastAsia"/>
                <w:b/>
                <w:bCs/>
                <w:sz w:val="22"/>
                <w:szCs w:val="22"/>
                <w:lang w:val="en-US" w:eastAsia="zh-CN"/>
              </w:rPr>
              <w:t>具体目标</w:t>
            </w:r>
            <w:r w:rsidRPr="00307394">
              <w:rPr>
                <w:b/>
                <w:bCs/>
                <w:sz w:val="22"/>
                <w:szCs w:val="22"/>
                <w:lang w:val="en-US" w:eastAsia="zh-CN"/>
              </w:rPr>
              <w:t>2.1.A</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年，发展中国家</w:t>
            </w:r>
            <w:r w:rsidRPr="00307394">
              <w:rPr>
                <w:sz w:val="22"/>
                <w:szCs w:val="22"/>
                <w:lang w:val="en-US" w:eastAsia="zh-CN"/>
              </w:rPr>
              <w:t>50%</w:t>
            </w:r>
            <w:r w:rsidRPr="00307394">
              <w:rPr>
                <w:rFonts w:ascii="SimSun" w:hAnsi="SimSun" w:cs="SimSun" w:hint="eastAsia"/>
                <w:sz w:val="22"/>
                <w:szCs w:val="22"/>
                <w:lang w:val="en-US" w:eastAsia="zh-CN"/>
              </w:rPr>
              <w:t>的家庭将接入互联网</w:t>
            </w:r>
          </w:p>
          <w:p w:rsidR="00EC03E2" w:rsidRPr="00307394" w:rsidRDefault="00EC03E2" w:rsidP="00307394">
            <w:pPr>
              <w:spacing w:before="80"/>
              <w:ind w:left="567" w:hanging="567"/>
              <w:rPr>
                <w:sz w:val="22"/>
                <w:szCs w:val="22"/>
                <w:lang w:val="en-US" w:eastAsia="zh-CN"/>
              </w:rPr>
            </w:pPr>
            <w:r w:rsidRPr="00307394">
              <w:rPr>
                <w:bCs/>
                <w:sz w:val="22"/>
                <w:szCs w:val="22"/>
                <w:lang w:val="en-US" w:eastAsia="zh-CN"/>
              </w:rPr>
              <w:t>–</w:t>
            </w:r>
            <w:r w:rsidRPr="00307394">
              <w:rPr>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2.1.B</w:t>
            </w:r>
            <w:r w:rsidRPr="00307394">
              <w:rPr>
                <w:rFonts w:ascii="SimSun" w:hAnsi="SimSun" w:cs="SimSun" w:hint="eastAsia"/>
                <w:b/>
                <w:sz w:val="22"/>
                <w:szCs w:val="22"/>
                <w:lang w:val="en-US" w:eastAsia="zh-CN"/>
              </w:rPr>
              <w:t>：</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年，最不发达国家（</w:t>
            </w:r>
            <w:r w:rsidRPr="00307394">
              <w:rPr>
                <w:sz w:val="22"/>
                <w:szCs w:val="22"/>
                <w:lang w:val="en-US" w:eastAsia="zh-CN"/>
              </w:rPr>
              <w:t>LDC</w:t>
            </w:r>
            <w:r w:rsidRPr="00307394">
              <w:rPr>
                <w:rFonts w:ascii="SimSun" w:hAnsi="SimSun" w:cs="SimSun" w:hint="eastAsia"/>
                <w:sz w:val="22"/>
                <w:szCs w:val="22"/>
                <w:lang w:val="en-US" w:eastAsia="zh-CN"/>
              </w:rPr>
              <w:t>）</w:t>
            </w:r>
            <w:r w:rsidRPr="00307394">
              <w:rPr>
                <w:sz w:val="22"/>
                <w:szCs w:val="22"/>
                <w:lang w:val="en-US" w:eastAsia="zh-CN"/>
              </w:rPr>
              <w:t>15%</w:t>
            </w:r>
            <w:r w:rsidRPr="00307394">
              <w:rPr>
                <w:rFonts w:ascii="SimSun" w:hAnsi="SimSun" w:cs="SimSun" w:hint="eastAsia"/>
                <w:sz w:val="22"/>
                <w:szCs w:val="22"/>
                <w:lang w:val="en-US" w:eastAsia="zh-CN"/>
              </w:rPr>
              <w:t>的家庭将接入互联网</w:t>
            </w:r>
          </w:p>
          <w:p w:rsidR="00EC03E2" w:rsidRPr="00307394" w:rsidRDefault="00EC03E2" w:rsidP="00307394">
            <w:pPr>
              <w:spacing w:before="80"/>
              <w:ind w:left="567" w:hanging="567"/>
              <w:rPr>
                <w:sz w:val="22"/>
                <w:szCs w:val="22"/>
                <w:lang w:val="en-US" w:eastAsia="zh-CN"/>
              </w:rPr>
            </w:pPr>
            <w:r w:rsidRPr="00307394">
              <w:rPr>
                <w:bCs/>
                <w:sz w:val="22"/>
                <w:szCs w:val="22"/>
                <w:lang w:val="en-US" w:eastAsia="zh-CN"/>
              </w:rPr>
              <w:t>–</w:t>
            </w:r>
            <w:r w:rsidRPr="00307394">
              <w:rPr>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2.2.A</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年，发展中国家</w:t>
            </w:r>
            <w:r w:rsidRPr="00307394">
              <w:rPr>
                <w:sz w:val="22"/>
                <w:szCs w:val="22"/>
                <w:lang w:val="en-US" w:eastAsia="zh-CN"/>
              </w:rPr>
              <w:t>50%</w:t>
            </w:r>
            <w:r w:rsidRPr="00307394">
              <w:rPr>
                <w:rFonts w:ascii="SimSun" w:hAnsi="SimSun" w:cs="SimSun" w:hint="eastAsia"/>
                <w:sz w:val="22"/>
                <w:szCs w:val="22"/>
                <w:lang w:val="en-US" w:eastAsia="zh-CN"/>
              </w:rPr>
              <w:t>的个人应使用互联网</w:t>
            </w:r>
          </w:p>
          <w:p w:rsidR="00EC03E2" w:rsidRPr="00307394" w:rsidRDefault="00EC03E2" w:rsidP="00307394">
            <w:pPr>
              <w:spacing w:before="80"/>
              <w:ind w:left="567" w:hanging="567"/>
              <w:rPr>
                <w:sz w:val="22"/>
                <w:szCs w:val="22"/>
                <w:lang w:val="en-US" w:eastAsia="zh-CN"/>
              </w:rPr>
            </w:pPr>
            <w:r w:rsidRPr="00307394">
              <w:rPr>
                <w:bCs/>
                <w:sz w:val="22"/>
                <w:szCs w:val="22"/>
                <w:lang w:val="en-US" w:eastAsia="zh-CN"/>
              </w:rPr>
              <w:t>–</w:t>
            </w:r>
            <w:r w:rsidRPr="00307394">
              <w:rPr>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2.2.B</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年，最不发达国家（</w:t>
            </w:r>
            <w:r w:rsidRPr="00307394">
              <w:rPr>
                <w:sz w:val="22"/>
                <w:szCs w:val="22"/>
                <w:lang w:val="en-US" w:eastAsia="zh-CN"/>
              </w:rPr>
              <w:t>LDC</w:t>
            </w:r>
            <w:r w:rsidRPr="00307394">
              <w:rPr>
                <w:rFonts w:ascii="SimSun" w:hAnsi="SimSun" w:cs="SimSun" w:hint="eastAsia"/>
                <w:sz w:val="22"/>
                <w:szCs w:val="22"/>
                <w:lang w:val="en-US" w:eastAsia="zh-CN"/>
              </w:rPr>
              <w:t>）</w:t>
            </w:r>
            <w:r w:rsidRPr="00307394">
              <w:rPr>
                <w:sz w:val="22"/>
                <w:szCs w:val="22"/>
                <w:lang w:val="en-US" w:eastAsia="zh-CN"/>
              </w:rPr>
              <w:t>20%</w:t>
            </w:r>
            <w:r w:rsidRPr="00307394">
              <w:rPr>
                <w:rFonts w:ascii="SimSun" w:hAnsi="SimSun" w:cs="SimSun" w:hint="eastAsia"/>
                <w:sz w:val="22"/>
                <w:szCs w:val="22"/>
                <w:lang w:val="en-US" w:eastAsia="zh-CN"/>
              </w:rPr>
              <w:t>的个人将使用互联网</w:t>
            </w:r>
          </w:p>
          <w:p w:rsidR="00EC03E2" w:rsidRPr="00307394" w:rsidRDefault="00EC03E2" w:rsidP="00307394">
            <w:pPr>
              <w:spacing w:before="80"/>
              <w:ind w:left="567" w:hanging="567"/>
              <w:rPr>
                <w:sz w:val="22"/>
                <w:szCs w:val="22"/>
                <w:lang w:val="en-US" w:eastAsia="zh-CN"/>
              </w:rPr>
            </w:pPr>
            <w:r w:rsidRPr="00307394">
              <w:rPr>
                <w:bCs/>
                <w:sz w:val="22"/>
                <w:szCs w:val="22"/>
                <w:lang w:val="en-US" w:eastAsia="zh-CN"/>
              </w:rPr>
              <w:t>–</w:t>
            </w:r>
            <w:r w:rsidRPr="00307394">
              <w:rPr>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2.3.A</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年，价格可承受性方面发达国家和发展中国家之间的差距将减少</w:t>
            </w:r>
            <w:r w:rsidRPr="00307394">
              <w:rPr>
                <w:sz w:val="22"/>
                <w:szCs w:val="22"/>
                <w:lang w:val="en-US" w:eastAsia="zh-CN"/>
              </w:rPr>
              <w:t>40%</w:t>
            </w:r>
            <w:r w:rsidRPr="00CE3702">
              <w:rPr>
                <w:rStyle w:val="FootnoteReference"/>
              </w:rPr>
              <w:footnoteReference w:id="2"/>
            </w:r>
          </w:p>
          <w:p w:rsidR="00EC03E2" w:rsidRPr="00307394" w:rsidRDefault="00EC03E2" w:rsidP="00307394">
            <w:pPr>
              <w:spacing w:before="80"/>
              <w:ind w:left="567" w:hanging="567"/>
              <w:rPr>
                <w:sz w:val="22"/>
                <w:szCs w:val="22"/>
                <w:lang w:val="en-US" w:eastAsia="zh-CN"/>
              </w:rPr>
            </w:pPr>
            <w:r w:rsidRPr="00307394">
              <w:rPr>
                <w:bCs/>
                <w:sz w:val="22"/>
                <w:szCs w:val="22"/>
                <w:lang w:val="en-US" w:eastAsia="zh-CN"/>
              </w:rPr>
              <w:t>–</w:t>
            </w:r>
            <w:r w:rsidRPr="00307394">
              <w:rPr>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2.3.B</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年，发展中国家的宽带服务成本将不超过月平均收入的</w:t>
            </w:r>
            <w:r w:rsidRPr="00307394">
              <w:rPr>
                <w:sz w:val="22"/>
                <w:szCs w:val="22"/>
                <w:lang w:val="en-US" w:eastAsia="zh-CN"/>
              </w:rPr>
              <w:t>5%</w:t>
            </w:r>
          </w:p>
          <w:p w:rsidR="00EC03E2" w:rsidRPr="00307394" w:rsidRDefault="00EC03E2" w:rsidP="00307394">
            <w:pPr>
              <w:spacing w:before="80"/>
              <w:ind w:left="567" w:hanging="567"/>
              <w:rPr>
                <w:sz w:val="22"/>
                <w:szCs w:val="22"/>
                <w:lang w:val="en-US" w:eastAsia="zh-CN"/>
              </w:rPr>
            </w:pPr>
            <w:r w:rsidRPr="00307394">
              <w:rPr>
                <w:bCs/>
                <w:sz w:val="22"/>
                <w:szCs w:val="22"/>
                <w:lang w:val="en-US" w:eastAsia="zh-CN"/>
              </w:rPr>
              <w:t>–</w:t>
            </w:r>
            <w:r w:rsidRPr="00307394">
              <w:rPr>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2.4</w:t>
            </w:r>
            <w:r w:rsidRPr="00307394">
              <w:rPr>
                <w:rFonts w:ascii="SimSun" w:hAnsi="SimSun" w:cs="SimSun" w:hint="eastAsia"/>
                <w:sz w:val="22"/>
                <w:szCs w:val="22"/>
                <w:lang w:val="en-US" w:eastAsia="zh-CN"/>
              </w:rPr>
              <w:t>：</w:t>
            </w:r>
            <w:r w:rsidRPr="00307394">
              <w:rPr>
                <w:rFonts w:hint="eastAsia"/>
                <w:sz w:val="22"/>
                <w:szCs w:val="22"/>
                <w:lang w:val="en-US" w:eastAsia="zh-CN"/>
              </w:rPr>
              <w:t xml:space="preserve">    </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年，宽带业务应覆盖全球</w:t>
            </w:r>
            <w:r w:rsidRPr="00307394">
              <w:rPr>
                <w:sz w:val="22"/>
                <w:szCs w:val="22"/>
                <w:lang w:val="en-US" w:eastAsia="zh-CN"/>
              </w:rPr>
              <w:t>90%</w:t>
            </w:r>
            <w:r w:rsidRPr="00307394">
              <w:rPr>
                <w:rFonts w:ascii="SimSun" w:hAnsi="SimSun" w:cs="SimSun" w:hint="eastAsia"/>
                <w:sz w:val="22"/>
                <w:szCs w:val="22"/>
                <w:lang w:val="en-US" w:eastAsia="zh-CN"/>
              </w:rPr>
              <w:t>的农村人口</w:t>
            </w:r>
            <w:r w:rsidRPr="00CE3702">
              <w:rPr>
                <w:rStyle w:val="FootnoteReference"/>
              </w:rPr>
              <w:footnoteReference w:id="3"/>
            </w:r>
          </w:p>
          <w:p w:rsidR="00EC03E2" w:rsidRPr="00307394" w:rsidRDefault="00EC03E2" w:rsidP="00307394">
            <w:pPr>
              <w:spacing w:before="80"/>
              <w:ind w:left="567" w:hanging="567"/>
              <w:rPr>
                <w:sz w:val="22"/>
                <w:szCs w:val="22"/>
                <w:lang w:val="en-US" w:eastAsia="zh-CN"/>
              </w:rPr>
            </w:pPr>
            <w:r w:rsidRPr="00307394">
              <w:rPr>
                <w:bCs/>
                <w:sz w:val="22"/>
                <w:szCs w:val="22"/>
                <w:lang w:val="en-US" w:eastAsia="zh-CN"/>
              </w:rPr>
              <w:t>–</w:t>
            </w:r>
            <w:r w:rsidRPr="00307394">
              <w:rPr>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2.5.A</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年，将实现互联网用户性别平等</w:t>
            </w:r>
          </w:p>
          <w:p w:rsidR="00EC03E2" w:rsidRPr="00307394" w:rsidRDefault="00EC03E2" w:rsidP="00307394">
            <w:pPr>
              <w:spacing w:before="80"/>
              <w:ind w:left="567" w:hanging="567"/>
              <w:rPr>
                <w:sz w:val="22"/>
                <w:szCs w:val="22"/>
                <w:lang w:val="en-US" w:eastAsia="zh-CN"/>
              </w:rPr>
            </w:pPr>
            <w:r w:rsidRPr="00307394">
              <w:rPr>
                <w:bCs/>
                <w:sz w:val="22"/>
                <w:szCs w:val="22"/>
                <w:lang w:val="en-US" w:eastAsia="zh-CN"/>
              </w:rPr>
              <w:t>–</w:t>
            </w:r>
            <w:r w:rsidRPr="00307394">
              <w:rPr>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2.5.B</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年，应在各国形成确保残疾人无障碍获取电信</w:t>
            </w:r>
            <w:r w:rsidRPr="00307394">
              <w:rPr>
                <w:sz w:val="22"/>
                <w:szCs w:val="22"/>
                <w:lang w:val="en-US" w:eastAsia="zh-CN"/>
              </w:rPr>
              <w:t>/ICT</w:t>
            </w:r>
            <w:r w:rsidRPr="00307394">
              <w:rPr>
                <w:rFonts w:ascii="SimSun" w:hAnsi="SimSun" w:cs="SimSun" w:hint="eastAsia"/>
                <w:sz w:val="22"/>
                <w:szCs w:val="22"/>
                <w:lang w:val="en-US" w:eastAsia="zh-CN"/>
              </w:rPr>
              <w:t>的有利环境</w:t>
            </w:r>
          </w:p>
        </w:tc>
      </w:tr>
      <w:tr w:rsidR="00EC03E2" w:rsidRPr="00307394" w:rsidTr="00011EEF">
        <w:trPr>
          <w:cantSplit/>
        </w:trPr>
        <w:tc>
          <w:tcPr>
            <w:tcW w:w="9606" w:type="dxa"/>
          </w:tcPr>
          <w:p w:rsidR="00EC03E2" w:rsidRPr="00307394" w:rsidRDefault="00EC03E2" w:rsidP="00EC03E2">
            <w:pPr>
              <w:rPr>
                <w:b/>
                <w:sz w:val="22"/>
                <w:szCs w:val="22"/>
                <w:lang w:val="en-US" w:eastAsia="zh-CN"/>
              </w:rPr>
            </w:pPr>
            <w:r w:rsidRPr="00307394">
              <w:rPr>
                <w:rFonts w:ascii="SimSun" w:hAnsi="SimSun" w:cs="SimSun" w:hint="eastAsia"/>
                <w:b/>
                <w:sz w:val="22"/>
                <w:szCs w:val="22"/>
                <w:lang w:val="en-US" w:eastAsia="zh-CN"/>
              </w:rPr>
              <w:t>总体目标</w:t>
            </w:r>
            <w:r w:rsidRPr="00307394">
              <w:rPr>
                <w:b/>
                <w:sz w:val="22"/>
                <w:szCs w:val="22"/>
                <w:lang w:val="en-US" w:eastAsia="zh-CN"/>
              </w:rPr>
              <w:t>3</w:t>
            </w:r>
            <w:r w:rsidRPr="00307394">
              <w:rPr>
                <w:rFonts w:ascii="SimSun" w:hAnsi="SimSun" w:cs="SimSun" w:hint="eastAsia"/>
                <w:b/>
                <w:sz w:val="22"/>
                <w:szCs w:val="22"/>
                <w:lang w:val="en-US" w:eastAsia="zh-CN"/>
              </w:rPr>
              <w:t>：可持续性</w:t>
            </w:r>
            <w:r w:rsidRPr="00307394">
              <w:rPr>
                <w:b/>
                <w:sz w:val="22"/>
                <w:szCs w:val="22"/>
                <w:lang w:val="en-US" w:eastAsia="zh-CN"/>
              </w:rPr>
              <w:t xml:space="preserve"> </w:t>
            </w:r>
            <w:r w:rsidRPr="00307394">
              <w:rPr>
                <w:rFonts w:cs="Calibri"/>
                <w:b/>
                <w:sz w:val="22"/>
                <w:szCs w:val="22"/>
                <w:lang w:val="en-US" w:eastAsia="zh-CN"/>
              </w:rPr>
              <w:t>–</w:t>
            </w:r>
            <w:r w:rsidRPr="00307394">
              <w:rPr>
                <w:b/>
                <w:sz w:val="22"/>
                <w:szCs w:val="22"/>
                <w:lang w:val="en-US" w:eastAsia="zh-CN"/>
              </w:rPr>
              <w:t xml:space="preserve"> </w:t>
            </w:r>
            <w:r w:rsidRPr="00307394">
              <w:rPr>
                <w:rFonts w:ascii="SimSun" w:hAnsi="SimSun" w:cs="SimSun" w:hint="eastAsia"/>
                <w:b/>
                <w:sz w:val="22"/>
                <w:szCs w:val="22"/>
                <w:lang w:val="en-US" w:eastAsia="zh-CN"/>
              </w:rPr>
              <w:t>管理电信</w:t>
            </w:r>
            <w:r w:rsidRPr="00307394">
              <w:rPr>
                <w:b/>
                <w:sz w:val="22"/>
                <w:szCs w:val="22"/>
                <w:lang w:val="en-US" w:eastAsia="zh-CN"/>
              </w:rPr>
              <w:t>/ICT</w:t>
            </w:r>
            <w:r w:rsidRPr="00307394">
              <w:rPr>
                <w:rFonts w:ascii="SimSun" w:hAnsi="SimSun" w:cs="SimSun" w:hint="eastAsia"/>
                <w:b/>
                <w:sz w:val="22"/>
                <w:szCs w:val="22"/>
                <w:lang w:val="en-US" w:eastAsia="zh-CN"/>
              </w:rPr>
              <w:t>发展带来的挑战</w:t>
            </w:r>
          </w:p>
        </w:tc>
      </w:tr>
      <w:tr w:rsidR="00EC03E2" w:rsidRPr="00307394" w:rsidTr="00011EEF">
        <w:trPr>
          <w:cantSplit/>
        </w:trPr>
        <w:tc>
          <w:tcPr>
            <w:tcW w:w="9606" w:type="dxa"/>
          </w:tcPr>
          <w:p w:rsidR="00EC03E2" w:rsidRPr="00307394" w:rsidRDefault="00EC03E2" w:rsidP="00EC03E2">
            <w:pPr>
              <w:rPr>
                <w:sz w:val="22"/>
                <w:szCs w:val="22"/>
                <w:lang w:val="en-US" w:eastAsia="zh-CN"/>
              </w:rPr>
            </w:pPr>
            <w:r w:rsidRPr="00307394">
              <w:rPr>
                <w:bCs/>
                <w:sz w:val="22"/>
                <w:szCs w:val="22"/>
                <w:lang w:val="en-US" w:eastAsia="zh-CN"/>
              </w:rPr>
              <w:t>–</w:t>
            </w:r>
            <w:r w:rsidRPr="00307394">
              <w:rPr>
                <w:b/>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3.1</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年，网络安全就绪水平提高</w:t>
            </w:r>
            <w:r w:rsidRPr="00307394">
              <w:rPr>
                <w:sz w:val="22"/>
                <w:szCs w:val="22"/>
                <w:lang w:val="en-US" w:eastAsia="zh-CN"/>
              </w:rPr>
              <w:t>40%</w:t>
            </w:r>
            <w:r w:rsidRPr="00CE3702">
              <w:rPr>
                <w:rStyle w:val="FootnoteReference"/>
              </w:rPr>
              <w:footnoteReference w:id="4"/>
            </w:r>
          </w:p>
          <w:p w:rsidR="00EC03E2" w:rsidRPr="00307394" w:rsidRDefault="00EC03E2" w:rsidP="00307394">
            <w:pPr>
              <w:spacing w:before="80"/>
              <w:rPr>
                <w:sz w:val="22"/>
                <w:szCs w:val="22"/>
                <w:lang w:val="en-US" w:eastAsia="zh-CN"/>
              </w:rPr>
            </w:pPr>
            <w:r w:rsidRPr="00307394">
              <w:rPr>
                <w:bCs/>
                <w:sz w:val="22"/>
                <w:szCs w:val="22"/>
                <w:lang w:val="en-US" w:eastAsia="zh-CN"/>
              </w:rPr>
              <w:t>–</w:t>
            </w:r>
            <w:r w:rsidRPr="00307394">
              <w:rPr>
                <w:b/>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3.2</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年，过剩电子废弃物总量将减少</w:t>
            </w:r>
            <w:r w:rsidRPr="00307394">
              <w:rPr>
                <w:sz w:val="22"/>
                <w:szCs w:val="22"/>
                <w:lang w:val="en-US" w:eastAsia="zh-CN"/>
              </w:rPr>
              <w:t>50%</w:t>
            </w:r>
            <w:r w:rsidRPr="00CE3702">
              <w:rPr>
                <w:rStyle w:val="FootnoteReference"/>
              </w:rPr>
              <w:footnoteReference w:id="5"/>
            </w:r>
          </w:p>
          <w:p w:rsidR="00EC03E2" w:rsidRPr="00307394" w:rsidRDefault="00EC03E2" w:rsidP="00307394">
            <w:pPr>
              <w:spacing w:before="80"/>
              <w:rPr>
                <w:sz w:val="22"/>
                <w:szCs w:val="22"/>
                <w:lang w:val="en-US" w:eastAsia="zh-CN"/>
              </w:rPr>
            </w:pPr>
            <w:r w:rsidRPr="00307394">
              <w:rPr>
                <w:bCs/>
                <w:sz w:val="22"/>
                <w:szCs w:val="22"/>
                <w:lang w:val="en-US" w:eastAsia="zh-CN"/>
              </w:rPr>
              <w:t>–</w:t>
            </w:r>
            <w:r w:rsidRPr="00307394">
              <w:rPr>
                <w:b/>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3.3</w:t>
            </w:r>
            <w:r w:rsidRPr="00307394">
              <w:rPr>
                <w:rFonts w:ascii="SimSun" w:hAnsi="SimSun" w:cs="SimSun" w:hint="eastAsia"/>
                <w:sz w:val="22"/>
                <w:szCs w:val="22"/>
                <w:lang w:val="en-US" w:eastAsia="zh-CN"/>
              </w:rPr>
              <w:t>：到</w:t>
            </w:r>
            <w:r w:rsidRPr="00307394">
              <w:rPr>
                <w:sz w:val="22"/>
                <w:szCs w:val="22"/>
                <w:lang w:val="en-US" w:eastAsia="zh-CN"/>
              </w:rPr>
              <w:t>2020</w:t>
            </w:r>
            <w:r w:rsidRPr="00307394">
              <w:rPr>
                <w:rFonts w:ascii="SimSun" w:hAnsi="SimSun" w:cs="SimSun" w:hint="eastAsia"/>
                <w:sz w:val="22"/>
                <w:szCs w:val="22"/>
                <w:lang w:val="en-US" w:eastAsia="zh-CN"/>
              </w:rPr>
              <w:t>年，电信</w:t>
            </w:r>
            <w:r w:rsidRPr="00307394">
              <w:rPr>
                <w:sz w:val="22"/>
                <w:szCs w:val="22"/>
                <w:lang w:val="en-US" w:eastAsia="zh-CN"/>
              </w:rPr>
              <w:t>/ICT</w:t>
            </w:r>
            <w:r w:rsidRPr="00307394">
              <w:rPr>
                <w:rFonts w:ascii="SimSun" w:hAnsi="SimSun" w:cs="SimSun" w:hint="eastAsia"/>
                <w:sz w:val="22"/>
                <w:szCs w:val="22"/>
                <w:lang w:val="en-US" w:eastAsia="zh-CN"/>
              </w:rPr>
              <w:t>行业生成的温室气体排放将减少</w:t>
            </w:r>
            <w:r w:rsidRPr="00307394">
              <w:rPr>
                <w:sz w:val="22"/>
                <w:szCs w:val="22"/>
                <w:lang w:val="en-US" w:eastAsia="zh-CN"/>
              </w:rPr>
              <w:t>30%</w:t>
            </w:r>
            <w:r w:rsidRPr="00CE3702">
              <w:rPr>
                <w:rStyle w:val="FootnoteReference"/>
              </w:rPr>
              <w:footnoteReference w:id="6"/>
            </w:r>
          </w:p>
        </w:tc>
      </w:tr>
      <w:tr w:rsidR="00EC03E2" w:rsidRPr="00307394" w:rsidTr="00011EEF">
        <w:trPr>
          <w:cantSplit/>
        </w:trPr>
        <w:tc>
          <w:tcPr>
            <w:tcW w:w="9606" w:type="dxa"/>
          </w:tcPr>
          <w:p w:rsidR="00EC03E2" w:rsidRPr="00307394" w:rsidRDefault="00EC03E2" w:rsidP="00EC03E2">
            <w:pPr>
              <w:rPr>
                <w:sz w:val="22"/>
                <w:szCs w:val="22"/>
                <w:lang w:val="en-US" w:eastAsia="zh-CN"/>
              </w:rPr>
            </w:pPr>
            <w:r w:rsidRPr="00307394">
              <w:rPr>
                <w:rFonts w:ascii="SimSun" w:hAnsi="SimSun" w:cs="SimSun" w:hint="eastAsia"/>
                <w:b/>
                <w:sz w:val="22"/>
                <w:szCs w:val="22"/>
                <w:lang w:val="en-US" w:eastAsia="zh-CN"/>
              </w:rPr>
              <w:t>总体目标</w:t>
            </w:r>
            <w:r w:rsidRPr="00307394">
              <w:rPr>
                <w:b/>
                <w:sz w:val="22"/>
                <w:szCs w:val="22"/>
                <w:lang w:val="en-US" w:eastAsia="zh-CN"/>
              </w:rPr>
              <w:t>4</w:t>
            </w:r>
            <w:r w:rsidRPr="00307394">
              <w:rPr>
                <w:rFonts w:ascii="SimSun" w:hAnsi="SimSun" w:cs="SimSun" w:hint="eastAsia"/>
                <w:b/>
                <w:sz w:val="22"/>
                <w:szCs w:val="22"/>
                <w:lang w:val="en-US" w:eastAsia="zh-CN"/>
              </w:rPr>
              <w:t>：创新和伙伴关系</w:t>
            </w:r>
            <w:r w:rsidRPr="00307394">
              <w:rPr>
                <w:b/>
                <w:sz w:val="22"/>
                <w:szCs w:val="22"/>
                <w:lang w:val="en-US" w:eastAsia="zh-CN"/>
              </w:rPr>
              <w:t xml:space="preserve"> </w:t>
            </w:r>
            <w:r w:rsidRPr="00307394">
              <w:rPr>
                <w:rFonts w:cs="Calibri"/>
                <w:b/>
                <w:sz w:val="22"/>
                <w:szCs w:val="22"/>
                <w:lang w:val="en-US" w:eastAsia="zh-CN"/>
              </w:rPr>
              <w:t>–</w:t>
            </w:r>
            <w:r w:rsidR="00307394" w:rsidRPr="00307394">
              <w:rPr>
                <w:rFonts w:cs="Calibri"/>
                <w:b/>
                <w:sz w:val="22"/>
                <w:szCs w:val="22"/>
                <w:lang w:val="en-US" w:eastAsia="zh-CN"/>
              </w:rPr>
              <w:t xml:space="preserve"> </w:t>
            </w:r>
            <w:r w:rsidRPr="00307394">
              <w:rPr>
                <w:rFonts w:ascii="SimSun" w:hAnsi="SimSun" w:cs="SimSun" w:hint="eastAsia"/>
                <w:b/>
                <w:sz w:val="22"/>
                <w:szCs w:val="22"/>
                <w:lang w:val="en-US" w:eastAsia="zh-CN"/>
              </w:rPr>
              <w:t>领导、完善并适应不断变化的电信</w:t>
            </w:r>
            <w:r w:rsidRPr="00307394">
              <w:rPr>
                <w:b/>
                <w:sz w:val="22"/>
                <w:szCs w:val="22"/>
                <w:lang w:val="en-US" w:eastAsia="zh-CN"/>
              </w:rPr>
              <w:t>/ICT</w:t>
            </w:r>
            <w:r w:rsidRPr="00307394">
              <w:rPr>
                <w:rFonts w:ascii="SimSun" w:hAnsi="SimSun" w:cs="SimSun" w:hint="eastAsia"/>
                <w:b/>
                <w:sz w:val="22"/>
                <w:szCs w:val="22"/>
                <w:lang w:val="en-US" w:eastAsia="zh-CN"/>
              </w:rPr>
              <w:t>环境</w:t>
            </w:r>
          </w:p>
        </w:tc>
      </w:tr>
      <w:tr w:rsidR="00EC03E2" w:rsidRPr="00307394" w:rsidTr="00011EEF">
        <w:trPr>
          <w:cantSplit/>
        </w:trPr>
        <w:tc>
          <w:tcPr>
            <w:tcW w:w="9606" w:type="dxa"/>
          </w:tcPr>
          <w:p w:rsidR="00EC03E2" w:rsidRPr="00307394" w:rsidRDefault="00EC03E2" w:rsidP="00EC03E2">
            <w:pPr>
              <w:rPr>
                <w:sz w:val="22"/>
                <w:szCs w:val="22"/>
                <w:lang w:val="en-US" w:eastAsia="zh-CN"/>
              </w:rPr>
            </w:pPr>
            <w:r w:rsidRPr="00307394">
              <w:rPr>
                <w:bCs/>
                <w:sz w:val="22"/>
                <w:szCs w:val="22"/>
                <w:lang w:val="en-US" w:eastAsia="zh-CN"/>
              </w:rPr>
              <w:t>–</w:t>
            </w:r>
            <w:r w:rsidRPr="00307394">
              <w:rPr>
                <w:b/>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4.1</w:t>
            </w:r>
            <w:r w:rsidRPr="00307394">
              <w:rPr>
                <w:rFonts w:ascii="SimSun" w:hAnsi="SimSun" w:cs="SimSun" w:hint="eastAsia"/>
                <w:sz w:val="22"/>
                <w:szCs w:val="22"/>
                <w:lang w:val="en-US" w:eastAsia="zh-CN"/>
              </w:rPr>
              <w:t>：有利于创新的电信</w:t>
            </w:r>
            <w:r w:rsidRPr="00307394">
              <w:rPr>
                <w:sz w:val="22"/>
                <w:szCs w:val="22"/>
                <w:lang w:val="en-US" w:eastAsia="zh-CN"/>
              </w:rPr>
              <w:t>/ICT</w:t>
            </w:r>
            <w:r w:rsidRPr="00307394">
              <w:rPr>
                <w:rFonts w:ascii="SimSun" w:hAnsi="SimSun" w:cs="SimSun" w:hint="eastAsia"/>
                <w:sz w:val="22"/>
                <w:szCs w:val="22"/>
                <w:lang w:val="en-US" w:eastAsia="zh-CN"/>
              </w:rPr>
              <w:t>环境</w:t>
            </w:r>
            <w:r w:rsidRPr="00CE3702">
              <w:rPr>
                <w:rStyle w:val="FootnoteReference"/>
              </w:rPr>
              <w:footnoteReference w:id="7"/>
            </w:r>
          </w:p>
          <w:p w:rsidR="00EC03E2" w:rsidRPr="00307394" w:rsidRDefault="00EC03E2" w:rsidP="00307394">
            <w:pPr>
              <w:spacing w:before="80"/>
              <w:rPr>
                <w:sz w:val="22"/>
                <w:szCs w:val="22"/>
                <w:lang w:val="en-US" w:eastAsia="zh-CN"/>
              </w:rPr>
            </w:pPr>
            <w:r w:rsidRPr="00307394">
              <w:rPr>
                <w:bCs/>
                <w:sz w:val="22"/>
                <w:szCs w:val="22"/>
                <w:lang w:val="en-US" w:eastAsia="zh-CN"/>
              </w:rPr>
              <w:t>–</w:t>
            </w:r>
            <w:r w:rsidRPr="00307394">
              <w:rPr>
                <w:b/>
                <w:sz w:val="22"/>
                <w:szCs w:val="22"/>
                <w:lang w:val="en-US" w:eastAsia="zh-CN"/>
              </w:rPr>
              <w:tab/>
            </w:r>
            <w:r w:rsidRPr="00307394">
              <w:rPr>
                <w:rFonts w:ascii="SimSun" w:hAnsi="SimSun" w:cs="SimSun" w:hint="eastAsia"/>
                <w:b/>
                <w:sz w:val="22"/>
                <w:szCs w:val="22"/>
                <w:lang w:val="en-US" w:eastAsia="zh-CN"/>
              </w:rPr>
              <w:t>具体目标</w:t>
            </w:r>
            <w:r w:rsidRPr="00307394">
              <w:rPr>
                <w:b/>
                <w:sz w:val="22"/>
                <w:szCs w:val="22"/>
                <w:lang w:val="en-US" w:eastAsia="zh-CN"/>
              </w:rPr>
              <w:t>4.2</w:t>
            </w:r>
            <w:r w:rsidRPr="00307394">
              <w:rPr>
                <w:rFonts w:ascii="SimSun" w:hAnsi="SimSun" w:cs="SimSun" w:hint="eastAsia"/>
                <w:sz w:val="22"/>
                <w:szCs w:val="22"/>
                <w:lang w:val="en-US" w:eastAsia="zh-CN"/>
              </w:rPr>
              <w:t>：电信</w:t>
            </w:r>
            <w:r w:rsidRPr="00307394">
              <w:rPr>
                <w:sz w:val="22"/>
                <w:szCs w:val="22"/>
                <w:lang w:val="en-US" w:eastAsia="zh-CN"/>
              </w:rPr>
              <w:t>/ICT</w:t>
            </w:r>
            <w:r w:rsidRPr="00307394">
              <w:rPr>
                <w:rFonts w:ascii="SimSun" w:hAnsi="SimSun" w:cs="SimSun" w:hint="eastAsia"/>
                <w:sz w:val="22"/>
                <w:szCs w:val="22"/>
                <w:lang w:val="en-US" w:eastAsia="zh-CN"/>
              </w:rPr>
              <w:t>环境中利益攸关方有效的伙伴关系</w:t>
            </w:r>
            <w:r w:rsidRPr="00CE3702">
              <w:rPr>
                <w:rStyle w:val="FootnoteReference"/>
              </w:rPr>
              <w:footnoteReference w:id="8"/>
            </w:r>
          </w:p>
        </w:tc>
      </w:tr>
    </w:tbl>
    <w:p w:rsidR="00307394" w:rsidRDefault="00307394" w:rsidP="0032202E">
      <w:pPr>
        <w:pStyle w:val="Reasons"/>
        <w:rPr>
          <w:lang w:eastAsia="zh-CN"/>
        </w:rPr>
      </w:pPr>
    </w:p>
    <w:p w:rsidR="00307394" w:rsidRDefault="00307394">
      <w:pPr>
        <w:jc w:val="center"/>
      </w:pPr>
      <w:r>
        <w:t>______________</w:t>
      </w:r>
    </w:p>
    <w:sectPr w:rsidR="00307394" w:rsidSect="00307394">
      <w:headerReference w:type="default" r:id="rId15"/>
      <w:footerReference w:type="default" r:id="rId16"/>
      <w:footerReference w:type="first" r:id="rId17"/>
      <w:type w:val="continuous"/>
      <w:pgSz w:w="11913"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E2" w:rsidRDefault="00EC03E2">
      <w:r>
        <w:separator/>
      </w:r>
    </w:p>
  </w:endnote>
  <w:endnote w:type="continuationSeparator" w:id="0">
    <w:p w:rsidR="00EC03E2" w:rsidRDefault="00EC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Default="007B558F">
    <w:pPr>
      <w:pStyle w:val="Footer"/>
      <w:rPr>
        <w:lang w:val="fr-CH"/>
      </w:rPr>
    </w:pPr>
  </w:p>
  <w:p w:rsidR="00611B19" w:rsidRPr="00611B19" w:rsidRDefault="00611B1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E2" w:rsidRDefault="00EC03E2">
      <w:r>
        <w:t>____________________</w:t>
      </w:r>
    </w:p>
  </w:footnote>
  <w:footnote w:type="continuationSeparator" w:id="0">
    <w:p w:rsidR="00EC03E2" w:rsidRDefault="00EC03E2">
      <w:r>
        <w:continuationSeparator/>
      </w:r>
    </w:p>
  </w:footnote>
  <w:footnote w:id="1">
    <w:p w:rsidR="00EC03E2" w:rsidRPr="00307394" w:rsidRDefault="00EC03E2" w:rsidP="00307394">
      <w:pPr>
        <w:pStyle w:val="FootnoteText"/>
        <w:tabs>
          <w:tab w:val="left" w:pos="284"/>
        </w:tabs>
        <w:spacing w:before="40"/>
        <w:rPr>
          <w:sz w:val="18"/>
          <w:szCs w:val="18"/>
          <w:lang w:eastAsia="zh-CN"/>
        </w:rPr>
      </w:pPr>
      <w:r w:rsidRPr="00307394">
        <w:rPr>
          <w:rStyle w:val="FootnoteReference"/>
          <w:szCs w:val="18"/>
        </w:rPr>
        <w:footnoteRef/>
      </w:r>
      <w:r w:rsidRPr="00307394">
        <w:rPr>
          <w:rFonts w:hint="eastAsia"/>
          <w:sz w:val="18"/>
          <w:szCs w:val="18"/>
          <w:lang w:eastAsia="zh-CN"/>
        </w:rPr>
        <w:tab/>
      </w:r>
      <w:r w:rsidRPr="00307394">
        <w:rPr>
          <w:sz w:val="18"/>
          <w:szCs w:val="18"/>
          <w:lang w:eastAsia="zh-CN"/>
        </w:rPr>
        <w:t>ICT</w:t>
      </w:r>
      <w:r w:rsidRPr="00307394">
        <w:rPr>
          <w:rFonts w:hint="eastAsia"/>
          <w:sz w:val="18"/>
          <w:szCs w:val="18"/>
          <w:lang w:eastAsia="zh-CN"/>
        </w:rPr>
        <w:t>综合价格指数（</w:t>
      </w:r>
      <w:r w:rsidRPr="00307394">
        <w:rPr>
          <w:sz w:val="18"/>
          <w:szCs w:val="18"/>
          <w:lang w:eastAsia="zh-CN"/>
        </w:rPr>
        <w:t>IPB</w:t>
      </w:r>
      <w:r w:rsidRPr="00307394">
        <w:rPr>
          <w:rFonts w:hint="eastAsia"/>
          <w:sz w:val="18"/>
          <w:szCs w:val="18"/>
          <w:lang w:eastAsia="zh-CN"/>
        </w:rPr>
        <w:t>）将为</w:t>
      </w:r>
      <w:r w:rsidRPr="00307394">
        <w:rPr>
          <w:rFonts w:hint="eastAsia"/>
          <w:sz w:val="18"/>
          <w:szCs w:val="18"/>
          <w:lang w:eastAsia="zh-CN"/>
        </w:rPr>
        <w:t>2012</w:t>
      </w:r>
      <w:r w:rsidRPr="00307394">
        <w:rPr>
          <w:rFonts w:hint="eastAsia"/>
          <w:sz w:val="18"/>
          <w:szCs w:val="18"/>
          <w:lang w:eastAsia="zh-CN"/>
        </w:rPr>
        <w:t>年数值的</w:t>
      </w:r>
      <w:r w:rsidRPr="00307394">
        <w:rPr>
          <w:sz w:val="18"/>
          <w:szCs w:val="18"/>
          <w:lang w:eastAsia="zh-CN"/>
        </w:rPr>
        <w:t>60%</w:t>
      </w:r>
      <w:r w:rsidRPr="00307394">
        <w:rPr>
          <w:rFonts w:hint="eastAsia"/>
          <w:sz w:val="18"/>
          <w:szCs w:val="18"/>
          <w:lang w:eastAsia="zh-CN"/>
        </w:rPr>
        <w:t>。</w:t>
      </w:r>
    </w:p>
  </w:footnote>
  <w:footnote w:id="2">
    <w:p w:rsidR="00EC03E2" w:rsidRPr="00307394" w:rsidRDefault="00EC03E2" w:rsidP="00307394">
      <w:pPr>
        <w:pStyle w:val="FootnoteText"/>
        <w:tabs>
          <w:tab w:val="left" w:pos="284"/>
        </w:tabs>
        <w:spacing w:before="40"/>
        <w:rPr>
          <w:sz w:val="18"/>
          <w:szCs w:val="18"/>
          <w:lang w:eastAsia="zh-CN"/>
        </w:rPr>
      </w:pPr>
      <w:r w:rsidRPr="00307394">
        <w:rPr>
          <w:rStyle w:val="FootnoteReference"/>
          <w:szCs w:val="18"/>
        </w:rPr>
        <w:footnoteRef/>
      </w:r>
      <w:r w:rsidRPr="00307394">
        <w:rPr>
          <w:rFonts w:hint="eastAsia"/>
          <w:sz w:val="18"/>
          <w:szCs w:val="18"/>
          <w:lang w:eastAsia="zh-CN"/>
        </w:rPr>
        <w:tab/>
        <w:t>ICT</w:t>
      </w:r>
      <w:r w:rsidRPr="00307394">
        <w:rPr>
          <w:rFonts w:hint="eastAsia"/>
          <w:sz w:val="18"/>
          <w:szCs w:val="18"/>
          <w:lang w:eastAsia="zh-CN"/>
        </w:rPr>
        <w:t>业务的费用将为</w:t>
      </w:r>
      <w:r w:rsidRPr="00307394">
        <w:rPr>
          <w:rFonts w:hint="eastAsia"/>
          <w:sz w:val="18"/>
          <w:szCs w:val="18"/>
          <w:lang w:eastAsia="zh-CN"/>
        </w:rPr>
        <w:t>2012</w:t>
      </w:r>
      <w:r w:rsidRPr="00307394">
        <w:rPr>
          <w:rFonts w:hint="eastAsia"/>
          <w:sz w:val="18"/>
          <w:szCs w:val="18"/>
          <w:lang w:eastAsia="zh-CN"/>
        </w:rPr>
        <w:t>年数值的</w:t>
      </w:r>
      <w:r w:rsidRPr="00307394">
        <w:rPr>
          <w:sz w:val="18"/>
          <w:szCs w:val="18"/>
          <w:lang w:eastAsia="zh-CN"/>
        </w:rPr>
        <w:t>60%</w:t>
      </w:r>
      <w:r w:rsidRPr="00307394">
        <w:rPr>
          <w:rFonts w:hint="eastAsia"/>
          <w:sz w:val="18"/>
          <w:szCs w:val="18"/>
          <w:lang w:eastAsia="zh-CN"/>
        </w:rPr>
        <w:t>。</w:t>
      </w:r>
    </w:p>
  </w:footnote>
  <w:footnote w:id="3">
    <w:p w:rsidR="00EC03E2" w:rsidRPr="00307394" w:rsidRDefault="00EC03E2" w:rsidP="00307394">
      <w:pPr>
        <w:pStyle w:val="FootnoteText"/>
        <w:tabs>
          <w:tab w:val="left" w:pos="284"/>
        </w:tabs>
        <w:spacing w:before="40"/>
        <w:rPr>
          <w:sz w:val="18"/>
          <w:szCs w:val="18"/>
          <w:lang w:eastAsia="zh-CN"/>
        </w:rPr>
      </w:pPr>
      <w:r w:rsidRPr="00307394">
        <w:rPr>
          <w:rStyle w:val="FootnoteReference"/>
          <w:szCs w:val="18"/>
        </w:rPr>
        <w:footnoteRef/>
      </w:r>
      <w:r w:rsidRPr="00307394">
        <w:rPr>
          <w:rFonts w:hint="eastAsia"/>
          <w:sz w:val="18"/>
          <w:szCs w:val="18"/>
          <w:lang w:eastAsia="zh-CN"/>
        </w:rPr>
        <w:tab/>
      </w:r>
      <w:r w:rsidRPr="00307394">
        <w:rPr>
          <w:rFonts w:hint="eastAsia"/>
          <w:sz w:val="18"/>
          <w:szCs w:val="18"/>
          <w:lang w:eastAsia="zh-CN"/>
        </w:rPr>
        <w:t>由于数据受限，目前在确定该目标时考虑的是移动宽带信号覆盖。</w:t>
      </w:r>
    </w:p>
  </w:footnote>
  <w:footnote w:id="4">
    <w:p w:rsidR="00EC03E2" w:rsidRPr="00307394" w:rsidRDefault="00EC03E2" w:rsidP="00307394">
      <w:pPr>
        <w:pStyle w:val="FootnoteText"/>
        <w:tabs>
          <w:tab w:val="left" w:pos="284"/>
        </w:tabs>
        <w:spacing w:before="40"/>
        <w:rPr>
          <w:sz w:val="18"/>
          <w:szCs w:val="18"/>
          <w:lang w:eastAsia="zh-CN"/>
        </w:rPr>
      </w:pPr>
      <w:r w:rsidRPr="00307394">
        <w:rPr>
          <w:rStyle w:val="FootnoteReference"/>
          <w:szCs w:val="18"/>
        </w:rPr>
        <w:footnoteRef/>
      </w:r>
      <w:r w:rsidRPr="00307394">
        <w:rPr>
          <w:rFonts w:hint="eastAsia"/>
          <w:sz w:val="18"/>
          <w:szCs w:val="18"/>
          <w:lang w:eastAsia="zh-CN"/>
        </w:rPr>
        <w:tab/>
      </w:r>
      <w:r w:rsidRPr="00307394">
        <w:rPr>
          <w:rFonts w:hint="eastAsia"/>
          <w:sz w:val="18"/>
          <w:szCs w:val="18"/>
          <w:lang w:eastAsia="zh-CN"/>
        </w:rPr>
        <w:t>全球网络安全指数（</w:t>
      </w:r>
      <w:r w:rsidRPr="00307394">
        <w:rPr>
          <w:sz w:val="18"/>
          <w:szCs w:val="18"/>
          <w:lang w:eastAsia="zh-CN"/>
        </w:rPr>
        <w:t>GCI</w:t>
      </w:r>
      <w:r w:rsidRPr="00307394">
        <w:rPr>
          <w:rFonts w:hint="eastAsia"/>
          <w:sz w:val="18"/>
          <w:szCs w:val="18"/>
          <w:lang w:eastAsia="zh-CN"/>
        </w:rPr>
        <w:t>）正在汇编的数据。</w:t>
      </w:r>
    </w:p>
  </w:footnote>
  <w:footnote w:id="5">
    <w:p w:rsidR="00EC03E2" w:rsidRPr="00307394" w:rsidRDefault="00EC03E2" w:rsidP="00307394">
      <w:pPr>
        <w:pStyle w:val="FootnoteText"/>
        <w:tabs>
          <w:tab w:val="left" w:pos="284"/>
        </w:tabs>
        <w:spacing w:before="40"/>
        <w:rPr>
          <w:sz w:val="18"/>
          <w:szCs w:val="18"/>
          <w:lang w:eastAsia="zh-CN"/>
        </w:rPr>
      </w:pPr>
      <w:r w:rsidRPr="00307394">
        <w:rPr>
          <w:rStyle w:val="FootnoteReference"/>
          <w:szCs w:val="18"/>
        </w:rPr>
        <w:footnoteRef/>
      </w:r>
      <w:r w:rsidRPr="00307394">
        <w:rPr>
          <w:rFonts w:hint="eastAsia"/>
          <w:sz w:val="18"/>
          <w:szCs w:val="18"/>
          <w:lang w:eastAsia="zh-CN"/>
        </w:rPr>
        <w:tab/>
        <w:t>ITU-T</w:t>
      </w:r>
      <w:r w:rsidRPr="00307394">
        <w:rPr>
          <w:rFonts w:hint="eastAsia"/>
          <w:sz w:val="18"/>
          <w:szCs w:val="18"/>
          <w:lang w:eastAsia="zh-CN"/>
        </w:rPr>
        <w:t>第</w:t>
      </w:r>
      <w:r w:rsidRPr="00307394">
        <w:rPr>
          <w:rFonts w:hint="eastAsia"/>
          <w:sz w:val="18"/>
          <w:szCs w:val="18"/>
          <w:lang w:eastAsia="zh-CN"/>
        </w:rPr>
        <w:t>5</w:t>
      </w:r>
      <w:r w:rsidRPr="00307394">
        <w:rPr>
          <w:rFonts w:hint="eastAsia"/>
          <w:sz w:val="18"/>
          <w:szCs w:val="18"/>
          <w:lang w:eastAsia="zh-CN"/>
        </w:rPr>
        <w:t>研究组需研究此项具体目标框架外的具体目标。</w:t>
      </w:r>
    </w:p>
  </w:footnote>
  <w:footnote w:id="6">
    <w:p w:rsidR="00EC03E2" w:rsidRPr="00307394" w:rsidRDefault="00EC03E2" w:rsidP="00307394">
      <w:pPr>
        <w:pStyle w:val="FootnoteText"/>
        <w:tabs>
          <w:tab w:val="left" w:pos="284"/>
        </w:tabs>
        <w:spacing w:before="40"/>
        <w:rPr>
          <w:sz w:val="18"/>
          <w:szCs w:val="18"/>
          <w:lang w:eastAsia="zh-CN"/>
        </w:rPr>
      </w:pPr>
      <w:r w:rsidRPr="00307394">
        <w:rPr>
          <w:rStyle w:val="FootnoteReference"/>
          <w:szCs w:val="18"/>
        </w:rPr>
        <w:footnoteRef/>
      </w:r>
      <w:r w:rsidRPr="00307394">
        <w:rPr>
          <w:rFonts w:hint="eastAsia"/>
          <w:sz w:val="18"/>
          <w:szCs w:val="18"/>
          <w:lang w:eastAsia="zh-CN"/>
        </w:rPr>
        <w:tab/>
      </w:r>
      <w:r w:rsidRPr="00307394">
        <w:rPr>
          <w:rFonts w:hint="eastAsia"/>
          <w:sz w:val="18"/>
          <w:szCs w:val="18"/>
          <w:lang w:eastAsia="zh-CN"/>
        </w:rPr>
        <w:t>相关国际电联研究组需研究这项具体目标框架外的具体目标。</w:t>
      </w:r>
    </w:p>
  </w:footnote>
  <w:footnote w:id="7">
    <w:p w:rsidR="00EC03E2" w:rsidRPr="00307394" w:rsidRDefault="00EC03E2" w:rsidP="00307394">
      <w:pPr>
        <w:pStyle w:val="FootnoteText"/>
        <w:tabs>
          <w:tab w:val="left" w:pos="284"/>
        </w:tabs>
        <w:spacing w:before="40"/>
        <w:rPr>
          <w:sz w:val="18"/>
          <w:szCs w:val="18"/>
          <w:lang w:eastAsia="zh-CN"/>
        </w:rPr>
      </w:pPr>
      <w:r w:rsidRPr="00307394">
        <w:rPr>
          <w:rStyle w:val="FootnoteReference"/>
          <w:szCs w:val="18"/>
        </w:rPr>
        <w:footnoteRef/>
      </w:r>
      <w:r w:rsidRPr="00307394">
        <w:rPr>
          <w:rFonts w:hint="eastAsia"/>
          <w:sz w:val="18"/>
          <w:szCs w:val="18"/>
          <w:lang w:eastAsia="zh-CN"/>
        </w:rPr>
        <w:tab/>
      </w:r>
      <w:r w:rsidRPr="00307394">
        <w:rPr>
          <w:rFonts w:hint="eastAsia"/>
          <w:sz w:val="18"/>
          <w:szCs w:val="18"/>
          <w:lang w:eastAsia="zh-CN"/>
        </w:rPr>
        <w:t>具体目标</w:t>
      </w:r>
      <w:r w:rsidRPr="00307394">
        <w:rPr>
          <w:sz w:val="18"/>
          <w:szCs w:val="18"/>
          <w:lang w:eastAsia="zh-CN"/>
        </w:rPr>
        <w:t>4.1</w:t>
      </w:r>
      <w:r w:rsidRPr="00307394">
        <w:rPr>
          <w:rFonts w:hint="eastAsia"/>
          <w:sz w:val="18"/>
          <w:szCs w:val="18"/>
          <w:lang w:eastAsia="zh-CN"/>
        </w:rPr>
        <w:t>是一项定性具体目标。</w:t>
      </w:r>
    </w:p>
  </w:footnote>
  <w:footnote w:id="8">
    <w:p w:rsidR="00EC03E2" w:rsidRPr="00C00FBA" w:rsidRDefault="00EC03E2" w:rsidP="00307394">
      <w:pPr>
        <w:pStyle w:val="FootnoteText"/>
        <w:tabs>
          <w:tab w:val="left" w:pos="284"/>
        </w:tabs>
        <w:spacing w:before="40"/>
        <w:rPr>
          <w:rFonts w:eastAsiaTheme="minorEastAsia"/>
          <w:sz w:val="18"/>
          <w:szCs w:val="18"/>
          <w:lang w:eastAsia="zh-CN"/>
        </w:rPr>
      </w:pPr>
      <w:r w:rsidRPr="00307394">
        <w:rPr>
          <w:rStyle w:val="FootnoteReference"/>
          <w:szCs w:val="18"/>
        </w:rPr>
        <w:footnoteRef/>
      </w:r>
      <w:r w:rsidRPr="00307394">
        <w:rPr>
          <w:rFonts w:hint="eastAsia"/>
          <w:sz w:val="18"/>
          <w:szCs w:val="18"/>
          <w:lang w:eastAsia="zh-CN"/>
        </w:rPr>
        <w:tab/>
      </w:r>
      <w:r w:rsidRPr="00307394">
        <w:rPr>
          <w:rFonts w:hint="eastAsia"/>
          <w:sz w:val="18"/>
          <w:szCs w:val="18"/>
          <w:lang w:eastAsia="zh-CN"/>
        </w:rPr>
        <w:t>具体目标</w:t>
      </w:r>
      <w:r w:rsidRPr="00307394">
        <w:rPr>
          <w:sz w:val="18"/>
          <w:szCs w:val="18"/>
          <w:lang w:eastAsia="zh-CN"/>
        </w:rPr>
        <w:t>4</w:t>
      </w:r>
      <w:r w:rsidRPr="00307394">
        <w:rPr>
          <w:rFonts w:hint="eastAsia"/>
          <w:sz w:val="18"/>
          <w:szCs w:val="18"/>
          <w:lang w:eastAsia="zh-CN"/>
        </w:rPr>
        <w:t>.2</w:t>
      </w:r>
      <w:r w:rsidRPr="00307394">
        <w:rPr>
          <w:rFonts w:hint="eastAsia"/>
          <w:sz w:val="18"/>
          <w:szCs w:val="18"/>
          <w:lang w:eastAsia="zh-CN"/>
        </w:rPr>
        <w:t>是一项定性具体目标。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611B19">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6D5E"/>
    <w:multiLevelType w:val="hybridMultilevel"/>
    <w:tmpl w:val="DE90B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E2"/>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A0EEB"/>
    <w:rsid w:val="001A4A66"/>
    <w:rsid w:val="001B25D1"/>
    <w:rsid w:val="002155B0"/>
    <w:rsid w:val="00217A36"/>
    <w:rsid w:val="00231ABC"/>
    <w:rsid w:val="00241DDB"/>
    <w:rsid w:val="002578B4"/>
    <w:rsid w:val="002A0F5C"/>
    <w:rsid w:val="002A2125"/>
    <w:rsid w:val="002B39F5"/>
    <w:rsid w:val="002E37AF"/>
    <w:rsid w:val="00307225"/>
    <w:rsid w:val="00307394"/>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B67"/>
    <w:rsid w:val="00517E65"/>
    <w:rsid w:val="005356FD"/>
    <w:rsid w:val="00542073"/>
    <w:rsid w:val="00554E24"/>
    <w:rsid w:val="00564B8D"/>
    <w:rsid w:val="00567130"/>
    <w:rsid w:val="00596A53"/>
    <w:rsid w:val="005A6A1D"/>
    <w:rsid w:val="005C1E39"/>
    <w:rsid w:val="005E4794"/>
    <w:rsid w:val="005F67CE"/>
    <w:rsid w:val="00611B19"/>
    <w:rsid w:val="00617BE4"/>
    <w:rsid w:val="00622189"/>
    <w:rsid w:val="0067125A"/>
    <w:rsid w:val="00680265"/>
    <w:rsid w:val="006A0092"/>
    <w:rsid w:val="006E57C8"/>
    <w:rsid w:val="006E6BA4"/>
    <w:rsid w:val="006F0211"/>
    <w:rsid w:val="007235A4"/>
    <w:rsid w:val="0073319E"/>
    <w:rsid w:val="00750829"/>
    <w:rsid w:val="00770CF8"/>
    <w:rsid w:val="007917DE"/>
    <w:rsid w:val="007919A4"/>
    <w:rsid w:val="007B558F"/>
    <w:rsid w:val="007C4DC3"/>
    <w:rsid w:val="00811D55"/>
    <w:rsid w:val="00814482"/>
    <w:rsid w:val="008160BF"/>
    <w:rsid w:val="008402B2"/>
    <w:rsid w:val="008433E4"/>
    <w:rsid w:val="00850AEF"/>
    <w:rsid w:val="008726C7"/>
    <w:rsid w:val="008B44F5"/>
    <w:rsid w:val="008D3BE2"/>
    <w:rsid w:val="008D7300"/>
    <w:rsid w:val="008E4324"/>
    <w:rsid w:val="008E45D4"/>
    <w:rsid w:val="008E6AE7"/>
    <w:rsid w:val="008E6BC6"/>
    <w:rsid w:val="008F1FAB"/>
    <w:rsid w:val="00904E65"/>
    <w:rsid w:val="00905B6A"/>
    <w:rsid w:val="00950E0F"/>
    <w:rsid w:val="0099173A"/>
    <w:rsid w:val="009A47A2"/>
    <w:rsid w:val="009C4B97"/>
    <w:rsid w:val="009D1E93"/>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3702"/>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65698"/>
    <w:rsid w:val="00EC03E2"/>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B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sid w:val="00AD1198"/>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ListParagraph">
    <w:name w:val="List Paragraph"/>
    <w:basedOn w:val="Normal"/>
    <w:uiPriority w:val="34"/>
    <w:qFormat/>
    <w:rsid w:val="00EC03E2"/>
    <w:pPr>
      <w:ind w:left="720"/>
      <w:contextualSpacing/>
    </w:pPr>
    <w:rPr>
      <w:rFonts w:eastAsia="Times New Roman"/>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EC03E2"/>
    <w:rPr>
      <w:rFonts w:ascii="Calibri" w:eastAsia="SimSun" w:hAnsi="Calibri"/>
      <w:sz w:val="24"/>
      <w:lang w:val="en-GB" w:eastAsia="en-US"/>
    </w:rPr>
  </w:style>
  <w:style w:type="character" w:customStyle="1" w:styleId="Heading1Char">
    <w:name w:val="Heading 1 Char"/>
    <w:basedOn w:val="DefaultParagraphFont"/>
    <w:link w:val="Heading1"/>
    <w:rsid w:val="00EC03E2"/>
    <w:rPr>
      <w:rFonts w:ascii="Calibri" w:eastAsia="SimSun" w:hAnsi="Calibri"/>
      <w:b/>
      <w:sz w:val="28"/>
      <w:lang w:val="en-GB" w:eastAsia="en-US"/>
    </w:rPr>
  </w:style>
  <w:style w:type="table" w:styleId="TableGrid">
    <w:name w:val="Table Grid"/>
    <w:basedOn w:val="TableNormal"/>
    <w:uiPriority w:val="39"/>
    <w:rsid w:val="00EC03E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B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sid w:val="00AD1198"/>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ListParagraph">
    <w:name w:val="List Paragraph"/>
    <w:basedOn w:val="Normal"/>
    <w:uiPriority w:val="34"/>
    <w:qFormat/>
    <w:rsid w:val="00EC03E2"/>
    <w:pPr>
      <w:ind w:left="720"/>
      <w:contextualSpacing/>
    </w:pPr>
    <w:rPr>
      <w:rFonts w:eastAsia="Times New Roman"/>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EC03E2"/>
    <w:rPr>
      <w:rFonts w:ascii="Calibri" w:eastAsia="SimSun" w:hAnsi="Calibri"/>
      <w:sz w:val="24"/>
      <w:lang w:val="en-GB" w:eastAsia="en-US"/>
    </w:rPr>
  </w:style>
  <w:style w:type="character" w:customStyle="1" w:styleId="Heading1Char">
    <w:name w:val="Heading 1 Char"/>
    <w:basedOn w:val="DefaultParagraphFont"/>
    <w:link w:val="Heading1"/>
    <w:rsid w:val="00EC03E2"/>
    <w:rPr>
      <w:rFonts w:ascii="Calibri" w:eastAsia="SimSun" w:hAnsi="Calibri"/>
      <w:b/>
      <w:sz w:val="28"/>
      <w:lang w:val="en-GB" w:eastAsia="en-US"/>
    </w:rPr>
  </w:style>
  <w:style w:type="table" w:styleId="TableGrid">
    <w:name w:val="Table Grid"/>
    <w:basedOn w:val="TableNormal"/>
    <w:uiPriority w:val="39"/>
    <w:rsid w:val="00EC03E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itu.int/PP14/statements"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PP14.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052D52-1C4F-4A8E-A5F5-33DA88DC9E36}"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en-US"/>
        </a:p>
      </dgm:t>
    </dgm:pt>
    <dgm:pt modelId="{06C61976-0314-4562-A641-E9BA2209C3FA}">
      <dgm:prSet phldrT="[Text]" custT="1"/>
      <dgm:spPr/>
      <dgm:t>
        <a:bodyPr lIns="144000"/>
        <a:lstStyle/>
        <a:p>
          <a:r>
            <a:rPr lang="zh-CN" altLang="en-US" sz="1200" b="1"/>
            <a:t>介绍国家规划、战略、总体目标和具体目标</a:t>
          </a:r>
          <a:endParaRPr lang="en-US" sz="1200" b="1"/>
        </a:p>
      </dgm:t>
    </dgm:pt>
    <dgm:pt modelId="{8FD0C3BE-EE57-4CA4-BEE8-34E8B0696757}" type="parTrans" cxnId="{E6E0BEDB-0EB9-4714-A626-48318D38D63A}">
      <dgm:prSet/>
      <dgm:spPr/>
      <dgm:t>
        <a:bodyPr/>
        <a:lstStyle/>
        <a:p>
          <a:endParaRPr lang="en-US"/>
        </a:p>
      </dgm:t>
    </dgm:pt>
    <dgm:pt modelId="{6A29BF4A-18F7-4440-8F43-731A7070B4E6}" type="sibTrans" cxnId="{E6E0BEDB-0EB9-4714-A626-48318D38D63A}">
      <dgm:prSet/>
      <dgm:spPr/>
      <dgm:t>
        <a:bodyPr/>
        <a:lstStyle/>
        <a:p>
          <a:endParaRPr lang="en-US"/>
        </a:p>
      </dgm:t>
    </dgm:pt>
    <dgm:pt modelId="{0006942F-1F28-42B8-9C85-566F9C61E71F}">
      <dgm:prSet phldrT="[Text]" custT="1"/>
      <dgm:spPr/>
      <dgm:t>
        <a:bodyPr lIns="72000"/>
        <a:lstStyle/>
        <a:p>
          <a:r>
            <a:rPr lang="zh-CN" altLang="en-US" sz="1200" b="1"/>
            <a:t>宣布国家举措和承诺</a:t>
          </a:r>
          <a:endParaRPr lang="en-US" sz="1200" b="1"/>
        </a:p>
      </dgm:t>
    </dgm:pt>
    <dgm:pt modelId="{8FA4C2A6-832C-468B-9FB0-36BEF5B93205}" type="parTrans" cxnId="{9E718B74-B2B9-4CA7-B9EB-68E31EF99A82}">
      <dgm:prSet/>
      <dgm:spPr/>
      <dgm:t>
        <a:bodyPr/>
        <a:lstStyle/>
        <a:p>
          <a:endParaRPr lang="en-US"/>
        </a:p>
      </dgm:t>
    </dgm:pt>
    <dgm:pt modelId="{BC89B53E-C7D6-4FB5-84DB-25CD56539A3F}" type="sibTrans" cxnId="{9E718B74-B2B9-4CA7-B9EB-68E31EF99A82}">
      <dgm:prSet/>
      <dgm:spPr/>
      <dgm:t>
        <a:bodyPr/>
        <a:lstStyle/>
        <a:p>
          <a:endParaRPr lang="en-US"/>
        </a:p>
      </dgm:t>
    </dgm:pt>
    <dgm:pt modelId="{A80E783E-ADF3-4C6E-A095-CDF8E06B5BCA}">
      <dgm:prSet phldrT="[Text]" custT="1"/>
      <dgm:spPr/>
      <dgm:t>
        <a:bodyPr lIns="144000"/>
        <a:lstStyle/>
        <a:p>
          <a:r>
            <a:rPr lang="zh-CN" altLang="en-US" sz="1200" b="1"/>
            <a:t>在本国已取得的成就基础上实现连通目标</a:t>
          </a:r>
          <a:r>
            <a:rPr lang="en-GB" altLang="en-US" sz="1200" b="1"/>
            <a:t>2020</a:t>
          </a:r>
          <a:r>
            <a:rPr lang="zh-CN" altLang="en-US" sz="1200" b="1"/>
            <a:t>愿景</a:t>
          </a:r>
          <a:endParaRPr lang="en-US" sz="1200" b="1"/>
        </a:p>
      </dgm:t>
    </dgm:pt>
    <dgm:pt modelId="{73E6AD55-24F9-4AFD-8532-C7C3C9DD4FA0}" type="parTrans" cxnId="{D63D009A-FD81-446A-B73B-AD4C2EC08231}">
      <dgm:prSet/>
      <dgm:spPr/>
      <dgm:t>
        <a:bodyPr/>
        <a:lstStyle/>
        <a:p>
          <a:endParaRPr lang="en-US"/>
        </a:p>
      </dgm:t>
    </dgm:pt>
    <dgm:pt modelId="{586569B6-657A-4759-954E-1820833407FC}" type="sibTrans" cxnId="{D63D009A-FD81-446A-B73B-AD4C2EC08231}">
      <dgm:prSet/>
      <dgm:spPr/>
      <dgm:t>
        <a:bodyPr/>
        <a:lstStyle/>
        <a:p>
          <a:endParaRPr lang="en-US"/>
        </a:p>
      </dgm:t>
    </dgm:pt>
    <dgm:pt modelId="{36B4BC13-46A7-4FA3-B40C-BC24F6E43231}">
      <dgm:prSet phldrT="[Text]" custT="1"/>
      <dgm:spPr/>
      <dgm:t>
        <a:bodyPr/>
        <a:lstStyle/>
        <a:p>
          <a:pPr rtl="0"/>
          <a:r>
            <a:rPr lang="zh-CN" altLang="en-US" sz="1200" b="1"/>
            <a:t>宣布合作伙伴关系</a:t>
          </a:r>
          <a:r>
            <a:rPr lang="en-US" altLang="zh-CN" sz="1200" b="1"/>
            <a:t>/</a:t>
          </a:r>
          <a:r>
            <a:rPr lang="zh-CN" altLang="en-US" sz="1200" b="1"/>
            <a:t>其他重大发布</a:t>
          </a:r>
          <a:endParaRPr lang="en-US" sz="1200" b="1"/>
        </a:p>
      </dgm:t>
    </dgm:pt>
    <dgm:pt modelId="{AF3118E5-AE9C-4A31-97C4-E98B5B1E425C}" type="parTrans" cxnId="{C0762499-E055-4579-AFE4-5174671DC5CA}">
      <dgm:prSet/>
      <dgm:spPr/>
      <dgm:t>
        <a:bodyPr/>
        <a:lstStyle/>
        <a:p>
          <a:endParaRPr lang="en-US"/>
        </a:p>
      </dgm:t>
    </dgm:pt>
    <dgm:pt modelId="{AF500C86-0CA7-4BB4-96E3-EF6028061F9C}" type="sibTrans" cxnId="{C0762499-E055-4579-AFE4-5174671DC5CA}">
      <dgm:prSet/>
      <dgm:spPr/>
      <dgm:t>
        <a:bodyPr/>
        <a:lstStyle/>
        <a:p>
          <a:endParaRPr lang="en-US"/>
        </a:p>
      </dgm:t>
    </dgm:pt>
    <dgm:pt modelId="{F411780E-A5B9-4874-B4B4-5D79A14CDDEF}">
      <dgm:prSet phldrT="[Text]" custT="1"/>
      <dgm:spPr/>
      <dgm:t>
        <a:bodyPr lIns="72000"/>
        <a:lstStyle/>
        <a:p>
          <a:r>
            <a:rPr lang="en-US" sz="1100"/>
            <a:t> </a:t>
          </a:r>
          <a:r>
            <a:rPr lang="zh-CN" altLang="en-US" sz="1100"/>
            <a:t>宣布国家实现总体目标和具体目标的举措和承诺</a:t>
          </a:r>
          <a:endParaRPr lang="en-US" sz="1100"/>
        </a:p>
      </dgm:t>
    </dgm:pt>
    <dgm:pt modelId="{1F900813-2F6A-4AFD-805A-443C6AC766EB}" type="parTrans" cxnId="{3DC1E98E-F796-44EC-8625-DF07F03214F5}">
      <dgm:prSet/>
      <dgm:spPr/>
      <dgm:t>
        <a:bodyPr/>
        <a:lstStyle/>
        <a:p>
          <a:endParaRPr lang="en-US"/>
        </a:p>
      </dgm:t>
    </dgm:pt>
    <dgm:pt modelId="{4C6CE9DA-3C58-4F87-B24E-527F26127817}" type="sibTrans" cxnId="{3DC1E98E-F796-44EC-8625-DF07F03214F5}">
      <dgm:prSet/>
      <dgm:spPr/>
      <dgm:t>
        <a:bodyPr/>
        <a:lstStyle/>
        <a:p>
          <a:endParaRPr lang="en-US"/>
        </a:p>
      </dgm:t>
    </dgm:pt>
    <dgm:pt modelId="{739F18F1-D88B-411A-8CDF-381448174D43}">
      <dgm:prSet custT="1"/>
      <dgm:spPr/>
      <dgm:t>
        <a:bodyPr lIns="144000"/>
        <a:lstStyle/>
        <a:p>
          <a:r>
            <a:rPr lang="en-US" sz="1100"/>
            <a:t> </a:t>
          </a:r>
          <a:r>
            <a:rPr lang="zh-CN" altLang="en-US" sz="1100"/>
            <a:t>突出国家的主要成就，以此奠定实现连通目标</a:t>
          </a:r>
          <a:r>
            <a:rPr lang="en-GB" altLang="en-US" sz="1100"/>
            <a:t>2020</a:t>
          </a:r>
          <a:r>
            <a:rPr lang="zh-CN" altLang="en-US" sz="1100"/>
            <a:t>的基础</a:t>
          </a:r>
          <a:endParaRPr lang="en-US" sz="1100"/>
        </a:p>
      </dgm:t>
    </dgm:pt>
    <dgm:pt modelId="{13FD3758-0987-4E71-934D-A00C0B08793A}" type="parTrans" cxnId="{B594D268-42B2-4063-BC67-25222070531D}">
      <dgm:prSet/>
      <dgm:spPr/>
      <dgm:t>
        <a:bodyPr/>
        <a:lstStyle/>
        <a:p>
          <a:endParaRPr lang="en-US"/>
        </a:p>
      </dgm:t>
    </dgm:pt>
    <dgm:pt modelId="{007A04EB-7942-4EF5-B7B0-02169353B57F}" type="sibTrans" cxnId="{B594D268-42B2-4063-BC67-25222070531D}">
      <dgm:prSet/>
      <dgm:spPr/>
      <dgm:t>
        <a:bodyPr/>
        <a:lstStyle/>
        <a:p>
          <a:endParaRPr lang="en-US"/>
        </a:p>
      </dgm:t>
    </dgm:pt>
    <dgm:pt modelId="{8012E0A7-BE46-4235-9D2E-4DF181B70FB4}">
      <dgm:prSet phldrT="[Text]"/>
      <dgm:spPr>
        <a:blipFill rotWithShape="0">
          <a:blip xmlns:r="http://schemas.openxmlformats.org/officeDocument/2006/relationships" r:embed="rId1"/>
          <a:stretch>
            <a:fillRect/>
          </a:stretch>
        </a:blipFill>
      </dgm:spPr>
      <dgm:t>
        <a:bodyPr/>
        <a:lstStyle/>
        <a:p>
          <a:r>
            <a:rPr lang="en-US"/>
            <a:t> </a:t>
          </a:r>
        </a:p>
      </dgm:t>
    </dgm:pt>
    <dgm:pt modelId="{D40C8844-6A52-46B5-90B8-AB0654314F3A}" type="sibTrans" cxnId="{71BDD0BF-7769-49C9-A78B-45C23E5C1744}">
      <dgm:prSet/>
      <dgm:spPr/>
      <dgm:t>
        <a:bodyPr/>
        <a:lstStyle/>
        <a:p>
          <a:endParaRPr lang="en-US"/>
        </a:p>
      </dgm:t>
    </dgm:pt>
    <dgm:pt modelId="{07449FD5-A467-4667-8FEB-EDEDEC036C71}" type="parTrans" cxnId="{71BDD0BF-7769-49C9-A78B-45C23E5C1744}">
      <dgm:prSet/>
      <dgm:spPr/>
      <dgm:t>
        <a:bodyPr/>
        <a:lstStyle/>
        <a:p>
          <a:endParaRPr lang="en-US"/>
        </a:p>
      </dgm:t>
    </dgm:pt>
    <dgm:pt modelId="{81DC90D4-9830-4E41-BAFB-B159CB020EF7}">
      <dgm:prSet phldrT="[Text]" custT="1"/>
      <dgm:spPr/>
      <dgm:t>
        <a:bodyPr lIns="144000"/>
        <a:lstStyle/>
        <a:p>
          <a:r>
            <a:rPr lang="en-US" sz="1100"/>
            <a:t> </a:t>
          </a:r>
          <a:r>
            <a:rPr lang="zh-CN" altLang="en-US" sz="1100"/>
            <a:t>介绍中长期国家</a:t>
          </a:r>
          <a:r>
            <a:rPr lang="en-US" altLang="zh-CN" sz="1100"/>
            <a:t>ICT</a:t>
          </a:r>
          <a:r>
            <a:rPr lang="zh-CN" altLang="en-US" sz="1100"/>
            <a:t>发展愿景</a:t>
          </a:r>
          <a:endParaRPr lang="en-US" sz="1100"/>
        </a:p>
      </dgm:t>
    </dgm:pt>
    <dgm:pt modelId="{50ADE67D-965B-4934-B4A8-B41E1994F0C9}" type="sibTrans" cxnId="{CD5F45BE-A459-4296-9307-43A2BA98DFA7}">
      <dgm:prSet/>
      <dgm:spPr/>
      <dgm:t>
        <a:bodyPr/>
        <a:lstStyle/>
        <a:p>
          <a:endParaRPr lang="en-US"/>
        </a:p>
      </dgm:t>
    </dgm:pt>
    <dgm:pt modelId="{15806E02-08B7-4356-936B-D0122CAFF14F}" type="parTrans" cxnId="{CD5F45BE-A459-4296-9307-43A2BA98DFA7}">
      <dgm:prSet/>
      <dgm:spPr/>
      <dgm:t>
        <a:bodyPr/>
        <a:lstStyle/>
        <a:p>
          <a:endParaRPr lang="en-US"/>
        </a:p>
      </dgm:t>
    </dgm:pt>
    <dgm:pt modelId="{1F7AA568-6F0B-4FD9-92BF-6C4F553C65F4}">
      <dgm:prSet phldrT="[Text]" custT="1"/>
      <dgm:spPr/>
      <dgm:t>
        <a:bodyPr/>
        <a:lstStyle/>
        <a:p>
          <a:r>
            <a:rPr lang="en-US" sz="1100"/>
            <a:t> </a:t>
          </a:r>
          <a:r>
            <a:rPr lang="zh-CN" altLang="en-US" sz="1100"/>
            <a:t>宣布其他举措和合作伙伴关系的建立（如，公共</a:t>
          </a:r>
          <a:r>
            <a:rPr lang="en-US" altLang="zh-CN" sz="1100"/>
            <a:t>-</a:t>
          </a:r>
          <a:r>
            <a:rPr lang="zh-CN" altLang="en-US" sz="1100"/>
            <a:t>私营合作伙伴关系）</a:t>
          </a:r>
          <a:endParaRPr lang="en-US" sz="1100"/>
        </a:p>
      </dgm:t>
    </dgm:pt>
    <dgm:pt modelId="{5AFB37FC-DD7F-4D0E-8D5F-E4399FBECC08}" type="sibTrans" cxnId="{21EBC0C8-5BCC-4905-A672-82061407EDAE}">
      <dgm:prSet/>
      <dgm:spPr/>
      <dgm:t>
        <a:bodyPr/>
        <a:lstStyle/>
        <a:p>
          <a:endParaRPr lang="en-US"/>
        </a:p>
      </dgm:t>
    </dgm:pt>
    <dgm:pt modelId="{FC97534A-6B5D-4AE5-8B0D-C0EBFDB0ECB7}" type="parTrans" cxnId="{21EBC0C8-5BCC-4905-A672-82061407EDAE}">
      <dgm:prSet/>
      <dgm:spPr/>
      <dgm:t>
        <a:bodyPr/>
        <a:lstStyle/>
        <a:p>
          <a:endParaRPr lang="en-US"/>
        </a:p>
      </dgm:t>
    </dgm:pt>
    <dgm:pt modelId="{B2AFFC39-7CBD-4D5E-BDA5-4B939F01C242}">
      <dgm:prSet phldrT="[Text]" custT="1"/>
      <dgm:spPr/>
      <dgm:t>
        <a:bodyPr/>
        <a:lstStyle/>
        <a:p>
          <a:r>
            <a:rPr lang="en-US" sz="1100"/>
            <a:t> </a:t>
          </a:r>
          <a:r>
            <a:rPr lang="zh-CN" altLang="en-US" sz="1100"/>
            <a:t>其他发布</a:t>
          </a:r>
          <a:endParaRPr lang="en-US" sz="1100"/>
        </a:p>
      </dgm:t>
    </dgm:pt>
    <dgm:pt modelId="{FF6BF27D-AD57-44A3-BB4F-68FFEF881DA1}" type="parTrans" cxnId="{B05A09F6-0BF1-4EE9-859E-1A39D5B34D24}">
      <dgm:prSet/>
      <dgm:spPr/>
      <dgm:t>
        <a:bodyPr/>
        <a:lstStyle/>
        <a:p>
          <a:endParaRPr lang="en-US"/>
        </a:p>
      </dgm:t>
    </dgm:pt>
    <dgm:pt modelId="{F0CCBD87-B8B2-43D2-9571-61A77A232923}" type="sibTrans" cxnId="{B05A09F6-0BF1-4EE9-859E-1A39D5B34D24}">
      <dgm:prSet/>
      <dgm:spPr/>
      <dgm:t>
        <a:bodyPr/>
        <a:lstStyle/>
        <a:p>
          <a:endParaRPr lang="en-US"/>
        </a:p>
      </dgm:t>
    </dgm:pt>
    <dgm:pt modelId="{24C30760-6971-4B95-94FB-788FE0639C52}">
      <dgm:prSet custT="1"/>
      <dgm:spPr/>
      <dgm:t>
        <a:bodyPr lIns="144000"/>
        <a:lstStyle/>
        <a:p>
          <a:r>
            <a:rPr lang="en-US" sz="1100"/>
            <a:t> </a:t>
          </a:r>
          <a:r>
            <a:rPr lang="zh-CN" altLang="en-US" sz="1100"/>
            <a:t>介绍具体国家</a:t>
          </a:r>
          <a:r>
            <a:rPr lang="en-US" altLang="zh-CN" sz="1100"/>
            <a:t>2020</a:t>
          </a:r>
          <a:r>
            <a:rPr lang="zh-CN" altLang="en-US" sz="1100"/>
            <a:t>年的总体目标和具体目标</a:t>
          </a:r>
          <a:endParaRPr lang="en-US" sz="1100"/>
        </a:p>
      </dgm:t>
    </dgm:pt>
    <dgm:pt modelId="{DF3B0AC4-2174-4211-95CB-69EF1443E721}" type="parTrans" cxnId="{C34BF412-1A5A-4DF9-94C8-762404796360}">
      <dgm:prSet/>
      <dgm:spPr/>
      <dgm:t>
        <a:bodyPr/>
        <a:lstStyle/>
        <a:p>
          <a:endParaRPr lang="en-US"/>
        </a:p>
      </dgm:t>
    </dgm:pt>
    <dgm:pt modelId="{F99D394B-C55E-4187-B8C7-B466D76A3780}" type="sibTrans" cxnId="{C34BF412-1A5A-4DF9-94C8-762404796360}">
      <dgm:prSet/>
      <dgm:spPr/>
      <dgm:t>
        <a:bodyPr/>
        <a:lstStyle/>
        <a:p>
          <a:endParaRPr lang="en-US"/>
        </a:p>
      </dgm:t>
    </dgm:pt>
    <dgm:pt modelId="{83FF9EA9-916B-424A-B59C-9439788E974C}">
      <dgm:prSet phldrT="[Text]" custT="1"/>
      <dgm:spPr/>
      <dgm:t>
        <a:bodyPr lIns="72000"/>
        <a:lstStyle/>
        <a:p>
          <a:r>
            <a:rPr lang="en-US" sz="1100"/>
            <a:t> </a:t>
          </a:r>
          <a:r>
            <a:rPr lang="zh-CN" altLang="en-US" sz="1100"/>
            <a:t>从增长、包容性、可持续性和创新与合作伙伴</a:t>
          </a:r>
          <a:r>
            <a:rPr lang="en-US" altLang="zh-CN" sz="1100"/>
            <a:t>4</a:t>
          </a:r>
          <a:r>
            <a:rPr lang="zh-CN" altLang="en-US" sz="1100"/>
            <a:t>个主要方面介绍国家举措和承诺</a:t>
          </a:r>
          <a:endParaRPr lang="en-US" sz="1100"/>
        </a:p>
      </dgm:t>
    </dgm:pt>
    <dgm:pt modelId="{C5096DB3-B9C1-4641-B7CD-4DFCD1705CA1}" type="parTrans" cxnId="{3CAA2E02-6D31-43C6-A54F-060F633E3C7C}">
      <dgm:prSet/>
      <dgm:spPr/>
      <dgm:t>
        <a:bodyPr/>
        <a:lstStyle/>
        <a:p>
          <a:endParaRPr lang="en-US"/>
        </a:p>
      </dgm:t>
    </dgm:pt>
    <dgm:pt modelId="{01444DFD-A798-485F-9FFE-F6A13F6B5CB7}" type="sibTrans" cxnId="{3CAA2E02-6D31-43C6-A54F-060F633E3C7C}">
      <dgm:prSet/>
      <dgm:spPr/>
      <dgm:t>
        <a:bodyPr/>
        <a:lstStyle/>
        <a:p>
          <a:endParaRPr lang="en-US"/>
        </a:p>
      </dgm:t>
    </dgm:pt>
    <dgm:pt modelId="{0051372A-2340-4875-A981-A10AD146C50A}">
      <dgm:prSet phldrT="[Text]" custT="1"/>
      <dgm:spPr/>
      <dgm:t>
        <a:bodyPr/>
        <a:lstStyle/>
        <a:p>
          <a:r>
            <a:rPr lang="en-US" sz="1100"/>
            <a:t> </a:t>
          </a:r>
          <a:r>
            <a:rPr lang="zh-CN" altLang="en-US" sz="1100"/>
            <a:t>宣布发展援助</a:t>
          </a:r>
          <a:endParaRPr lang="en-US" sz="1100"/>
        </a:p>
      </dgm:t>
    </dgm:pt>
    <dgm:pt modelId="{5CE8D616-2447-4056-88D0-A872DBB7ADBD}" type="parTrans" cxnId="{5FD5F8B2-820F-43ED-B9D3-008C16E32440}">
      <dgm:prSet/>
      <dgm:spPr/>
      <dgm:t>
        <a:bodyPr/>
        <a:lstStyle/>
        <a:p>
          <a:endParaRPr lang="en-US"/>
        </a:p>
      </dgm:t>
    </dgm:pt>
    <dgm:pt modelId="{D5C41D88-FA64-42E0-B163-AA594C4A928A}" type="sibTrans" cxnId="{5FD5F8B2-820F-43ED-B9D3-008C16E32440}">
      <dgm:prSet/>
      <dgm:spPr/>
      <dgm:t>
        <a:bodyPr/>
        <a:lstStyle/>
        <a:p>
          <a:endParaRPr lang="en-US"/>
        </a:p>
      </dgm:t>
    </dgm:pt>
    <dgm:pt modelId="{94E2FF63-C083-4226-9C3D-255538558B81}" type="pres">
      <dgm:prSet presAssocID="{89052D52-1C4F-4A8E-A5F5-33DA88DC9E36}" presName="diagram" presStyleCnt="0">
        <dgm:presLayoutVars>
          <dgm:chMax val="1"/>
          <dgm:dir/>
          <dgm:animLvl val="ctr"/>
          <dgm:resizeHandles val="exact"/>
        </dgm:presLayoutVars>
      </dgm:prSet>
      <dgm:spPr/>
      <dgm:t>
        <a:bodyPr/>
        <a:lstStyle/>
        <a:p>
          <a:endParaRPr lang="en-US"/>
        </a:p>
      </dgm:t>
    </dgm:pt>
    <dgm:pt modelId="{F14F6C0C-E53D-4D9D-8FE8-01E1F9A20361}" type="pres">
      <dgm:prSet presAssocID="{89052D52-1C4F-4A8E-A5F5-33DA88DC9E36}" presName="matrix" presStyleCnt="0"/>
      <dgm:spPr/>
      <dgm:t>
        <a:bodyPr/>
        <a:lstStyle/>
        <a:p>
          <a:endParaRPr lang="en-US"/>
        </a:p>
      </dgm:t>
    </dgm:pt>
    <dgm:pt modelId="{F4A95A8F-1109-4F6F-916A-1DE8DF740278}" type="pres">
      <dgm:prSet presAssocID="{89052D52-1C4F-4A8E-A5F5-33DA88DC9E36}" presName="tile1" presStyleLbl="node1" presStyleIdx="0" presStyleCnt="4"/>
      <dgm:spPr/>
      <dgm:t>
        <a:bodyPr/>
        <a:lstStyle/>
        <a:p>
          <a:endParaRPr lang="en-US"/>
        </a:p>
      </dgm:t>
    </dgm:pt>
    <dgm:pt modelId="{0D37C96A-C4AD-4B99-A89B-CA5B455140F6}" type="pres">
      <dgm:prSet presAssocID="{89052D52-1C4F-4A8E-A5F5-33DA88DC9E36}" presName="tile1text" presStyleLbl="node1" presStyleIdx="0" presStyleCnt="4">
        <dgm:presLayoutVars>
          <dgm:chMax val="0"/>
          <dgm:chPref val="0"/>
          <dgm:bulletEnabled val="1"/>
        </dgm:presLayoutVars>
      </dgm:prSet>
      <dgm:spPr/>
      <dgm:t>
        <a:bodyPr/>
        <a:lstStyle/>
        <a:p>
          <a:endParaRPr lang="en-US"/>
        </a:p>
      </dgm:t>
    </dgm:pt>
    <dgm:pt modelId="{0A5771B1-27EA-44B5-B313-BAB7EE108A5E}" type="pres">
      <dgm:prSet presAssocID="{89052D52-1C4F-4A8E-A5F5-33DA88DC9E36}" presName="tile2" presStyleLbl="node1" presStyleIdx="1" presStyleCnt="4"/>
      <dgm:spPr/>
      <dgm:t>
        <a:bodyPr/>
        <a:lstStyle/>
        <a:p>
          <a:endParaRPr lang="en-US"/>
        </a:p>
      </dgm:t>
    </dgm:pt>
    <dgm:pt modelId="{5D61C17B-E229-4A94-A723-F9A92D5C0DFA}" type="pres">
      <dgm:prSet presAssocID="{89052D52-1C4F-4A8E-A5F5-33DA88DC9E36}" presName="tile2text" presStyleLbl="node1" presStyleIdx="1" presStyleCnt="4">
        <dgm:presLayoutVars>
          <dgm:chMax val="0"/>
          <dgm:chPref val="0"/>
          <dgm:bulletEnabled val="1"/>
        </dgm:presLayoutVars>
      </dgm:prSet>
      <dgm:spPr/>
      <dgm:t>
        <a:bodyPr/>
        <a:lstStyle/>
        <a:p>
          <a:endParaRPr lang="en-US"/>
        </a:p>
      </dgm:t>
    </dgm:pt>
    <dgm:pt modelId="{A422506F-A75A-43E5-8EA7-75D93B491304}" type="pres">
      <dgm:prSet presAssocID="{89052D52-1C4F-4A8E-A5F5-33DA88DC9E36}" presName="tile3" presStyleLbl="node1" presStyleIdx="2" presStyleCnt="4"/>
      <dgm:spPr/>
      <dgm:t>
        <a:bodyPr/>
        <a:lstStyle/>
        <a:p>
          <a:endParaRPr lang="en-US"/>
        </a:p>
      </dgm:t>
    </dgm:pt>
    <dgm:pt modelId="{707257C6-3EB2-4655-9054-B6A2D5510F94}" type="pres">
      <dgm:prSet presAssocID="{89052D52-1C4F-4A8E-A5F5-33DA88DC9E36}" presName="tile3text" presStyleLbl="node1" presStyleIdx="2" presStyleCnt="4">
        <dgm:presLayoutVars>
          <dgm:chMax val="0"/>
          <dgm:chPref val="0"/>
          <dgm:bulletEnabled val="1"/>
        </dgm:presLayoutVars>
      </dgm:prSet>
      <dgm:spPr/>
      <dgm:t>
        <a:bodyPr/>
        <a:lstStyle/>
        <a:p>
          <a:endParaRPr lang="en-US"/>
        </a:p>
      </dgm:t>
    </dgm:pt>
    <dgm:pt modelId="{0085BF52-2D7C-4409-8C8D-B10344747C16}" type="pres">
      <dgm:prSet presAssocID="{89052D52-1C4F-4A8E-A5F5-33DA88DC9E36}" presName="tile4" presStyleLbl="node1" presStyleIdx="3" presStyleCnt="4"/>
      <dgm:spPr/>
      <dgm:t>
        <a:bodyPr/>
        <a:lstStyle/>
        <a:p>
          <a:endParaRPr lang="en-US"/>
        </a:p>
      </dgm:t>
    </dgm:pt>
    <dgm:pt modelId="{B568960C-D01F-445E-A909-39A8166776BC}" type="pres">
      <dgm:prSet presAssocID="{89052D52-1C4F-4A8E-A5F5-33DA88DC9E36}" presName="tile4text" presStyleLbl="node1" presStyleIdx="3" presStyleCnt="4">
        <dgm:presLayoutVars>
          <dgm:chMax val="0"/>
          <dgm:chPref val="0"/>
          <dgm:bulletEnabled val="1"/>
        </dgm:presLayoutVars>
      </dgm:prSet>
      <dgm:spPr/>
      <dgm:t>
        <a:bodyPr/>
        <a:lstStyle/>
        <a:p>
          <a:endParaRPr lang="en-US"/>
        </a:p>
      </dgm:t>
    </dgm:pt>
    <dgm:pt modelId="{77DBEE72-5EC9-46CF-9A22-492FBB37617C}" type="pres">
      <dgm:prSet presAssocID="{89052D52-1C4F-4A8E-A5F5-33DA88DC9E36}" presName="centerTile" presStyleLbl="fgShp" presStyleIdx="0" presStyleCnt="1" custScaleX="62701" custScaleY="89535">
        <dgm:presLayoutVars>
          <dgm:chMax val="0"/>
          <dgm:chPref val="0"/>
        </dgm:presLayoutVars>
      </dgm:prSet>
      <dgm:spPr/>
      <dgm:t>
        <a:bodyPr/>
        <a:lstStyle/>
        <a:p>
          <a:endParaRPr lang="en-US"/>
        </a:p>
      </dgm:t>
    </dgm:pt>
  </dgm:ptLst>
  <dgm:cxnLst>
    <dgm:cxn modelId="{DF9B3291-415D-4C88-BA2C-A033E4DF83D3}" type="presOf" srcId="{0051372A-2340-4875-A981-A10AD146C50A}" destId="{0085BF52-2D7C-4409-8C8D-B10344747C16}" srcOrd="0" destOrd="2" presId="urn:microsoft.com/office/officeart/2005/8/layout/matrix1"/>
    <dgm:cxn modelId="{6E438EA9-22BB-46E4-B79A-86EB5F042295}" type="presOf" srcId="{24C30760-6971-4B95-94FB-788FE0639C52}" destId="{F4A95A8F-1109-4F6F-916A-1DE8DF740278}" srcOrd="0" destOrd="2" presId="urn:microsoft.com/office/officeart/2005/8/layout/matrix1"/>
    <dgm:cxn modelId="{3CAA2E02-6D31-43C6-A54F-060F633E3C7C}" srcId="{0006942F-1F28-42B8-9C85-566F9C61E71F}" destId="{83FF9EA9-916B-424A-B59C-9439788E974C}" srcOrd="1" destOrd="0" parTransId="{C5096DB3-B9C1-4641-B7CD-4DFCD1705CA1}" sibTransId="{01444DFD-A798-485F-9FFE-F6A13F6B5CB7}"/>
    <dgm:cxn modelId="{3DC1E98E-F796-44EC-8625-DF07F03214F5}" srcId="{0006942F-1F28-42B8-9C85-566F9C61E71F}" destId="{F411780E-A5B9-4874-B4B4-5D79A14CDDEF}" srcOrd="0" destOrd="0" parTransId="{1F900813-2F6A-4AFD-805A-443C6AC766EB}" sibTransId="{4C6CE9DA-3C58-4F87-B24E-527F26127817}"/>
    <dgm:cxn modelId="{647A88CE-524C-4449-9517-38C077ED992F}" type="presOf" srcId="{0006942F-1F28-42B8-9C85-566F9C61E71F}" destId="{5D61C17B-E229-4A94-A723-F9A92D5C0DFA}" srcOrd="1" destOrd="0" presId="urn:microsoft.com/office/officeart/2005/8/layout/matrix1"/>
    <dgm:cxn modelId="{D21ADCE5-B283-48CC-86AF-19C941859BC8}" type="presOf" srcId="{B2AFFC39-7CBD-4D5E-BDA5-4B939F01C242}" destId="{B568960C-D01F-445E-A909-39A8166776BC}" srcOrd="1" destOrd="3" presId="urn:microsoft.com/office/officeart/2005/8/layout/matrix1"/>
    <dgm:cxn modelId="{4BA36EF3-2C16-44D8-8A69-AEF398BFCD77}" type="presOf" srcId="{A80E783E-ADF3-4C6E-A095-CDF8E06B5BCA}" destId="{A422506F-A75A-43E5-8EA7-75D93B491304}" srcOrd="0" destOrd="0" presId="urn:microsoft.com/office/officeart/2005/8/layout/matrix1"/>
    <dgm:cxn modelId="{E1A15C85-F49B-4509-A208-9A1C29E68DEF}" type="presOf" srcId="{89052D52-1C4F-4A8E-A5F5-33DA88DC9E36}" destId="{94E2FF63-C083-4226-9C3D-255538558B81}" srcOrd="0" destOrd="0" presId="urn:microsoft.com/office/officeart/2005/8/layout/matrix1"/>
    <dgm:cxn modelId="{2A2E7788-8327-48C4-B2C8-50A753426B27}" type="presOf" srcId="{24C30760-6971-4B95-94FB-788FE0639C52}" destId="{0D37C96A-C4AD-4B99-A89B-CA5B455140F6}" srcOrd="1" destOrd="2" presId="urn:microsoft.com/office/officeart/2005/8/layout/matrix1"/>
    <dgm:cxn modelId="{4D240EAA-CD7A-4335-BB75-5F1138CE700E}" type="presOf" srcId="{F411780E-A5B9-4874-B4B4-5D79A14CDDEF}" destId="{0A5771B1-27EA-44B5-B313-BAB7EE108A5E}" srcOrd="0" destOrd="1" presId="urn:microsoft.com/office/officeart/2005/8/layout/matrix1"/>
    <dgm:cxn modelId="{5FD5F8B2-820F-43ED-B9D3-008C16E32440}" srcId="{36B4BC13-46A7-4FA3-B40C-BC24F6E43231}" destId="{0051372A-2340-4875-A981-A10AD146C50A}" srcOrd="1" destOrd="0" parTransId="{5CE8D616-2447-4056-88D0-A872DBB7ADBD}" sibTransId="{D5C41D88-FA64-42E0-B163-AA594C4A928A}"/>
    <dgm:cxn modelId="{A2CE68F4-6963-4A2B-B181-141E81F281B3}" type="presOf" srcId="{A80E783E-ADF3-4C6E-A095-CDF8E06B5BCA}" destId="{707257C6-3EB2-4655-9054-B6A2D5510F94}" srcOrd="1" destOrd="0" presId="urn:microsoft.com/office/officeart/2005/8/layout/matrix1"/>
    <dgm:cxn modelId="{196ED5F2-CFCA-44E3-92F3-F5C98A02A759}" type="presOf" srcId="{83FF9EA9-916B-424A-B59C-9439788E974C}" destId="{0A5771B1-27EA-44B5-B313-BAB7EE108A5E}" srcOrd="0" destOrd="2" presId="urn:microsoft.com/office/officeart/2005/8/layout/matrix1"/>
    <dgm:cxn modelId="{C06FB824-27ED-433E-A5D5-4A1737588DD6}" type="presOf" srcId="{0051372A-2340-4875-A981-A10AD146C50A}" destId="{B568960C-D01F-445E-A909-39A8166776BC}" srcOrd="1" destOrd="2" presId="urn:microsoft.com/office/officeart/2005/8/layout/matrix1"/>
    <dgm:cxn modelId="{99667708-E810-4B9E-8924-732EF83CDAFA}" type="presOf" srcId="{83FF9EA9-916B-424A-B59C-9439788E974C}" destId="{5D61C17B-E229-4A94-A723-F9A92D5C0DFA}" srcOrd="1" destOrd="2" presId="urn:microsoft.com/office/officeart/2005/8/layout/matrix1"/>
    <dgm:cxn modelId="{C34BF412-1A5A-4DF9-94C8-762404796360}" srcId="{06C61976-0314-4562-A641-E9BA2209C3FA}" destId="{24C30760-6971-4B95-94FB-788FE0639C52}" srcOrd="1" destOrd="0" parTransId="{DF3B0AC4-2174-4211-95CB-69EF1443E721}" sibTransId="{F99D394B-C55E-4187-B8C7-B466D76A3780}"/>
    <dgm:cxn modelId="{B05A09F6-0BF1-4EE9-859E-1A39D5B34D24}" srcId="{36B4BC13-46A7-4FA3-B40C-BC24F6E43231}" destId="{B2AFFC39-7CBD-4D5E-BDA5-4B939F01C242}" srcOrd="2" destOrd="0" parTransId="{FF6BF27D-AD57-44A3-BB4F-68FFEF881DA1}" sibTransId="{F0CCBD87-B8B2-43D2-9571-61A77A232923}"/>
    <dgm:cxn modelId="{B5420772-9709-43D0-9CBF-89F3C1A401AD}" type="presOf" srcId="{B2AFFC39-7CBD-4D5E-BDA5-4B939F01C242}" destId="{0085BF52-2D7C-4409-8C8D-B10344747C16}" srcOrd="0" destOrd="3" presId="urn:microsoft.com/office/officeart/2005/8/layout/matrix1"/>
    <dgm:cxn modelId="{E6E0BEDB-0EB9-4714-A626-48318D38D63A}" srcId="{8012E0A7-BE46-4235-9D2E-4DF181B70FB4}" destId="{06C61976-0314-4562-A641-E9BA2209C3FA}" srcOrd="0" destOrd="0" parTransId="{8FD0C3BE-EE57-4CA4-BEE8-34E8B0696757}" sibTransId="{6A29BF4A-18F7-4440-8F43-731A7070B4E6}"/>
    <dgm:cxn modelId="{321D674C-1385-4FAC-91CB-6D34635F0AA8}" type="presOf" srcId="{1F7AA568-6F0B-4FD9-92BF-6C4F553C65F4}" destId="{0085BF52-2D7C-4409-8C8D-B10344747C16}" srcOrd="0" destOrd="1" presId="urn:microsoft.com/office/officeart/2005/8/layout/matrix1"/>
    <dgm:cxn modelId="{D63D009A-FD81-446A-B73B-AD4C2EC08231}" srcId="{8012E0A7-BE46-4235-9D2E-4DF181B70FB4}" destId="{A80E783E-ADF3-4C6E-A095-CDF8E06B5BCA}" srcOrd="2" destOrd="0" parTransId="{73E6AD55-24F9-4AFD-8532-C7C3C9DD4FA0}" sibTransId="{586569B6-657A-4759-954E-1820833407FC}"/>
    <dgm:cxn modelId="{53C9378B-1D24-4455-9448-6107F3227A58}" type="presOf" srcId="{0006942F-1F28-42B8-9C85-566F9C61E71F}" destId="{0A5771B1-27EA-44B5-B313-BAB7EE108A5E}" srcOrd="0" destOrd="0" presId="urn:microsoft.com/office/officeart/2005/8/layout/matrix1"/>
    <dgm:cxn modelId="{86919770-91D0-4AA3-9E35-EB314D0BE0B2}" type="presOf" srcId="{739F18F1-D88B-411A-8CDF-381448174D43}" destId="{707257C6-3EB2-4655-9054-B6A2D5510F94}" srcOrd="1" destOrd="1" presId="urn:microsoft.com/office/officeart/2005/8/layout/matrix1"/>
    <dgm:cxn modelId="{C58F2206-C8C3-44D8-9353-CB63643C0765}" type="presOf" srcId="{36B4BC13-46A7-4FA3-B40C-BC24F6E43231}" destId="{B568960C-D01F-445E-A909-39A8166776BC}" srcOrd="1" destOrd="0" presId="urn:microsoft.com/office/officeart/2005/8/layout/matrix1"/>
    <dgm:cxn modelId="{3FB98582-DD49-4974-8004-AB40AEC268DD}" type="presOf" srcId="{36B4BC13-46A7-4FA3-B40C-BC24F6E43231}" destId="{0085BF52-2D7C-4409-8C8D-B10344747C16}" srcOrd="0" destOrd="0" presId="urn:microsoft.com/office/officeart/2005/8/layout/matrix1"/>
    <dgm:cxn modelId="{94EFFAA0-8831-4956-806F-00A5E42A1D6E}" type="presOf" srcId="{8012E0A7-BE46-4235-9D2E-4DF181B70FB4}" destId="{77DBEE72-5EC9-46CF-9A22-492FBB37617C}" srcOrd="0" destOrd="0" presId="urn:microsoft.com/office/officeart/2005/8/layout/matrix1"/>
    <dgm:cxn modelId="{9E718B74-B2B9-4CA7-B9EB-68E31EF99A82}" srcId="{8012E0A7-BE46-4235-9D2E-4DF181B70FB4}" destId="{0006942F-1F28-42B8-9C85-566F9C61E71F}" srcOrd="1" destOrd="0" parTransId="{8FA4C2A6-832C-468B-9FB0-36BEF5B93205}" sibTransId="{BC89B53E-C7D6-4FB5-84DB-25CD56539A3F}"/>
    <dgm:cxn modelId="{8CD35896-1EED-4DB4-A5E3-7267BEAAC1AD}" type="presOf" srcId="{1F7AA568-6F0B-4FD9-92BF-6C4F553C65F4}" destId="{B568960C-D01F-445E-A909-39A8166776BC}" srcOrd="1" destOrd="1" presId="urn:microsoft.com/office/officeart/2005/8/layout/matrix1"/>
    <dgm:cxn modelId="{B8E85E2F-1F41-4B7B-8B0D-CCFC66AD7270}" type="presOf" srcId="{F411780E-A5B9-4874-B4B4-5D79A14CDDEF}" destId="{5D61C17B-E229-4A94-A723-F9A92D5C0DFA}" srcOrd="1" destOrd="1" presId="urn:microsoft.com/office/officeart/2005/8/layout/matrix1"/>
    <dgm:cxn modelId="{A727DBD5-D9AA-4836-A3BF-8B1AD81DDDDD}" type="presOf" srcId="{06C61976-0314-4562-A641-E9BA2209C3FA}" destId="{F4A95A8F-1109-4F6F-916A-1DE8DF740278}" srcOrd="0" destOrd="0" presId="urn:microsoft.com/office/officeart/2005/8/layout/matrix1"/>
    <dgm:cxn modelId="{6EF90FE7-27BD-42A9-9047-553F594FF03C}" type="presOf" srcId="{06C61976-0314-4562-A641-E9BA2209C3FA}" destId="{0D37C96A-C4AD-4B99-A89B-CA5B455140F6}" srcOrd="1" destOrd="0" presId="urn:microsoft.com/office/officeart/2005/8/layout/matrix1"/>
    <dgm:cxn modelId="{37C177B7-6DC9-4FE9-9C77-9B279A9AD57F}" type="presOf" srcId="{739F18F1-D88B-411A-8CDF-381448174D43}" destId="{A422506F-A75A-43E5-8EA7-75D93B491304}" srcOrd="0" destOrd="1" presId="urn:microsoft.com/office/officeart/2005/8/layout/matrix1"/>
    <dgm:cxn modelId="{B594D268-42B2-4063-BC67-25222070531D}" srcId="{A80E783E-ADF3-4C6E-A095-CDF8E06B5BCA}" destId="{739F18F1-D88B-411A-8CDF-381448174D43}" srcOrd="0" destOrd="0" parTransId="{13FD3758-0987-4E71-934D-A00C0B08793A}" sibTransId="{007A04EB-7942-4EF5-B7B0-02169353B57F}"/>
    <dgm:cxn modelId="{9ED82DED-DAAA-4C54-B4D0-DF2BFE52DCE7}" type="presOf" srcId="{81DC90D4-9830-4E41-BAFB-B159CB020EF7}" destId="{0D37C96A-C4AD-4B99-A89B-CA5B455140F6}" srcOrd="1" destOrd="1" presId="urn:microsoft.com/office/officeart/2005/8/layout/matrix1"/>
    <dgm:cxn modelId="{C0762499-E055-4579-AFE4-5174671DC5CA}" srcId="{8012E0A7-BE46-4235-9D2E-4DF181B70FB4}" destId="{36B4BC13-46A7-4FA3-B40C-BC24F6E43231}" srcOrd="3" destOrd="0" parTransId="{AF3118E5-AE9C-4A31-97C4-E98B5B1E425C}" sibTransId="{AF500C86-0CA7-4BB4-96E3-EF6028061F9C}"/>
    <dgm:cxn modelId="{36B37E80-374F-4623-8901-8657503AC04C}" type="presOf" srcId="{81DC90D4-9830-4E41-BAFB-B159CB020EF7}" destId="{F4A95A8F-1109-4F6F-916A-1DE8DF740278}" srcOrd="0" destOrd="1" presId="urn:microsoft.com/office/officeart/2005/8/layout/matrix1"/>
    <dgm:cxn modelId="{CD5F45BE-A459-4296-9307-43A2BA98DFA7}" srcId="{06C61976-0314-4562-A641-E9BA2209C3FA}" destId="{81DC90D4-9830-4E41-BAFB-B159CB020EF7}" srcOrd="0" destOrd="0" parTransId="{15806E02-08B7-4356-936B-D0122CAFF14F}" sibTransId="{50ADE67D-965B-4934-B4A8-B41E1994F0C9}"/>
    <dgm:cxn modelId="{71BDD0BF-7769-49C9-A78B-45C23E5C1744}" srcId="{89052D52-1C4F-4A8E-A5F5-33DA88DC9E36}" destId="{8012E0A7-BE46-4235-9D2E-4DF181B70FB4}" srcOrd="0" destOrd="0" parTransId="{07449FD5-A467-4667-8FEB-EDEDEC036C71}" sibTransId="{D40C8844-6A52-46B5-90B8-AB0654314F3A}"/>
    <dgm:cxn modelId="{21EBC0C8-5BCC-4905-A672-82061407EDAE}" srcId="{36B4BC13-46A7-4FA3-B40C-BC24F6E43231}" destId="{1F7AA568-6F0B-4FD9-92BF-6C4F553C65F4}" srcOrd="0" destOrd="0" parTransId="{FC97534A-6B5D-4AE5-8B0D-C0EBFDB0ECB7}" sibTransId="{5AFB37FC-DD7F-4D0E-8D5F-E4399FBECC08}"/>
    <dgm:cxn modelId="{8D25B266-0A2A-4644-9451-3AA27BF74122}" type="presParOf" srcId="{94E2FF63-C083-4226-9C3D-255538558B81}" destId="{F14F6C0C-E53D-4D9D-8FE8-01E1F9A20361}" srcOrd="0" destOrd="0" presId="urn:microsoft.com/office/officeart/2005/8/layout/matrix1"/>
    <dgm:cxn modelId="{74B9C7DD-A7F6-48CB-9922-D30CE0CEAF2F}" type="presParOf" srcId="{F14F6C0C-E53D-4D9D-8FE8-01E1F9A20361}" destId="{F4A95A8F-1109-4F6F-916A-1DE8DF740278}" srcOrd="0" destOrd="0" presId="urn:microsoft.com/office/officeart/2005/8/layout/matrix1"/>
    <dgm:cxn modelId="{8E52D930-DB21-43FF-BCE2-341BCC002A92}" type="presParOf" srcId="{F14F6C0C-E53D-4D9D-8FE8-01E1F9A20361}" destId="{0D37C96A-C4AD-4B99-A89B-CA5B455140F6}" srcOrd="1" destOrd="0" presId="urn:microsoft.com/office/officeart/2005/8/layout/matrix1"/>
    <dgm:cxn modelId="{321C65E4-0FB5-48F2-A94E-19ADDF147616}" type="presParOf" srcId="{F14F6C0C-E53D-4D9D-8FE8-01E1F9A20361}" destId="{0A5771B1-27EA-44B5-B313-BAB7EE108A5E}" srcOrd="2" destOrd="0" presId="urn:microsoft.com/office/officeart/2005/8/layout/matrix1"/>
    <dgm:cxn modelId="{2DF4D85C-55C9-4611-A065-76D4ED259D3D}" type="presParOf" srcId="{F14F6C0C-E53D-4D9D-8FE8-01E1F9A20361}" destId="{5D61C17B-E229-4A94-A723-F9A92D5C0DFA}" srcOrd="3" destOrd="0" presId="urn:microsoft.com/office/officeart/2005/8/layout/matrix1"/>
    <dgm:cxn modelId="{63E01F23-E8D7-4F21-A46A-F1F1B5B9BF99}" type="presParOf" srcId="{F14F6C0C-E53D-4D9D-8FE8-01E1F9A20361}" destId="{A422506F-A75A-43E5-8EA7-75D93B491304}" srcOrd="4" destOrd="0" presId="urn:microsoft.com/office/officeart/2005/8/layout/matrix1"/>
    <dgm:cxn modelId="{EE3B4134-8BB2-4E4E-9B50-AA1612D374B0}" type="presParOf" srcId="{F14F6C0C-E53D-4D9D-8FE8-01E1F9A20361}" destId="{707257C6-3EB2-4655-9054-B6A2D5510F94}" srcOrd="5" destOrd="0" presId="urn:microsoft.com/office/officeart/2005/8/layout/matrix1"/>
    <dgm:cxn modelId="{D8F894C4-188E-46CB-B343-C56A816B4E4E}" type="presParOf" srcId="{F14F6C0C-E53D-4D9D-8FE8-01E1F9A20361}" destId="{0085BF52-2D7C-4409-8C8D-B10344747C16}" srcOrd="6" destOrd="0" presId="urn:microsoft.com/office/officeart/2005/8/layout/matrix1"/>
    <dgm:cxn modelId="{BF5DD252-1B1B-4081-A7DC-669A0891DA6A}" type="presParOf" srcId="{F14F6C0C-E53D-4D9D-8FE8-01E1F9A20361}" destId="{B568960C-D01F-445E-A909-39A8166776BC}" srcOrd="7" destOrd="0" presId="urn:microsoft.com/office/officeart/2005/8/layout/matrix1"/>
    <dgm:cxn modelId="{744FC741-2C74-4E57-A1EE-574F073E14CE}" type="presParOf" srcId="{94E2FF63-C083-4226-9C3D-255538558B81}" destId="{77DBEE72-5EC9-46CF-9A22-492FBB37617C}" srcOrd="1" destOrd="0" presId="urn:microsoft.com/office/officeart/2005/8/layout/matrix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95A8F-1109-4F6F-916A-1DE8DF740278}">
      <dsp:nvSpPr>
        <dsp:cNvPr id="0" name=""/>
        <dsp:cNvSpPr/>
      </dsp:nvSpPr>
      <dsp:spPr>
        <a:xfrm rot="16200000">
          <a:off x="458938" y="-458938"/>
          <a:ext cx="1948196" cy="286607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85344" rIns="85344" bIns="85344" numCol="1" spcCol="1270" anchor="t" anchorCtr="0">
          <a:noAutofit/>
        </a:bodyPr>
        <a:lstStyle/>
        <a:p>
          <a:pPr lvl="0" algn="l" defTabSz="533400">
            <a:lnSpc>
              <a:spcPct val="90000"/>
            </a:lnSpc>
            <a:spcBef>
              <a:spcPct val="0"/>
            </a:spcBef>
            <a:spcAft>
              <a:spcPct val="35000"/>
            </a:spcAft>
          </a:pPr>
          <a:r>
            <a:rPr lang="zh-CN" altLang="en-US" sz="1200" b="1" kern="1200"/>
            <a:t>介绍国家规划、战略、总体目标和具体目标</a:t>
          </a:r>
          <a:endParaRPr lang="en-US" sz="1200" b="1" kern="1200"/>
        </a:p>
        <a:p>
          <a:pPr marL="57150" lvl="1" indent="-57150" algn="l" defTabSz="488950">
            <a:lnSpc>
              <a:spcPct val="90000"/>
            </a:lnSpc>
            <a:spcBef>
              <a:spcPct val="0"/>
            </a:spcBef>
            <a:spcAft>
              <a:spcPct val="15000"/>
            </a:spcAft>
            <a:buChar char="••"/>
          </a:pPr>
          <a:r>
            <a:rPr lang="en-US" sz="1100" kern="1200"/>
            <a:t> </a:t>
          </a:r>
          <a:r>
            <a:rPr lang="zh-CN" altLang="en-US" sz="1100" kern="1200"/>
            <a:t>介绍中长期国家</a:t>
          </a:r>
          <a:r>
            <a:rPr lang="en-US" altLang="zh-CN" sz="1100" kern="1200"/>
            <a:t>ICT</a:t>
          </a:r>
          <a:r>
            <a:rPr lang="zh-CN" altLang="en-US" sz="1100" kern="1200"/>
            <a:t>发展愿景</a:t>
          </a:r>
          <a:endParaRPr lang="en-US" sz="1100" kern="1200"/>
        </a:p>
        <a:p>
          <a:pPr marL="57150" lvl="1" indent="-57150" algn="l" defTabSz="488950">
            <a:lnSpc>
              <a:spcPct val="90000"/>
            </a:lnSpc>
            <a:spcBef>
              <a:spcPct val="0"/>
            </a:spcBef>
            <a:spcAft>
              <a:spcPct val="15000"/>
            </a:spcAft>
            <a:buChar char="••"/>
          </a:pPr>
          <a:r>
            <a:rPr lang="en-US" sz="1100" kern="1200"/>
            <a:t> </a:t>
          </a:r>
          <a:r>
            <a:rPr lang="zh-CN" altLang="en-US" sz="1100" kern="1200"/>
            <a:t>介绍具体国家</a:t>
          </a:r>
          <a:r>
            <a:rPr lang="en-US" altLang="zh-CN" sz="1100" kern="1200"/>
            <a:t>2020</a:t>
          </a:r>
          <a:r>
            <a:rPr lang="zh-CN" altLang="en-US" sz="1100" kern="1200"/>
            <a:t>年的总体目标和具体目标</a:t>
          </a:r>
          <a:endParaRPr lang="en-US" sz="1100" kern="1200"/>
        </a:p>
      </dsp:txBody>
      <dsp:txXfrm rot="5400000">
        <a:off x="0" y="0"/>
        <a:ext cx="2866072" cy="1461147"/>
      </dsp:txXfrm>
    </dsp:sp>
    <dsp:sp modelId="{0A5771B1-27EA-44B5-B313-BAB7EE108A5E}">
      <dsp:nvSpPr>
        <dsp:cNvPr id="0" name=""/>
        <dsp:cNvSpPr/>
      </dsp:nvSpPr>
      <dsp:spPr>
        <a:xfrm>
          <a:off x="2866072" y="0"/>
          <a:ext cx="2866072" cy="1948196"/>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85344" rIns="85344" bIns="85344" numCol="1" spcCol="1270" anchor="t" anchorCtr="0">
          <a:noAutofit/>
        </a:bodyPr>
        <a:lstStyle/>
        <a:p>
          <a:pPr lvl="0" algn="l" defTabSz="533400">
            <a:lnSpc>
              <a:spcPct val="90000"/>
            </a:lnSpc>
            <a:spcBef>
              <a:spcPct val="0"/>
            </a:spcBef>
            <a:spcAft>
              <a:spcPct val="35000"/>
            </a:spcAft>
          </a:pPr>
          <a:r>
            <a:rPr lang="zh-CN" altLang="en-US" sz="1200" b="1" kern="1200"/>
            <a:t>宣布国家举措和承诺</a:t>
          </a:r>
          <a:endParaRPr lang="en-US" sz="1200" b="1" kern="1200"/>
        </a:p>
        <a:p>
          <a:pPr marL="57150" lvl="1" indent="-57150" algn="l" defTabSz="488950">
            <a:lnSpc>
              <a:spcPct val="90000"/>
            </a:lnSpc>
            <a:spcBef>
              <a:spcPct val="0"/>
            </a:spcBef>
            <a:spcAft>
              <a:spcPct val="15000"/>
            </a:spcAft>
            <a:buChar char="••"/>
          </a:pPr>
          <a:r>
            <a:rPr lang="en-US" sz="1100" kern="1200"/>
            <a:t> </a:t>
          </a:r>
          <a:r>
            <a:rPr lang="zh-CN" altLang="en-US" sz="1100" kern="1200"/>
            <a:t>宣布国家实现总体目标和具体目标的举措和承诺</a:t>
          </a:r>
          <a:endParaRPr lang="en-US" sz="1100" kern="1200"/>
        </a:p>
        <a:p>
          <a:pPr marL="57150" lvl="1" indent="-57150" algn="l" defTabSz="488950">
            <a:lnSpc>
              <a:spcPct val="90000"/>
            </a:lnSpc>
            <a:spcBef>
              <a:spcPct val="0"/>
            </a:spcBef>
            <a:spcAft>
              <a:spcPct val="15000"/>
            </a:spcAft>
            <a:buChar char="••"/>
          </a:pPr>
          <a:r>
            <a:rPr lang="en-US" sz="1100" kern="1200"/>
            <a:t> </a:t>
          </a:r>
          <a:r>
            <a:rPr lang="zh-CN" altLang="en-US" sz="1100" kern="1200"/>
            <a:t>从增长、包容性、可持续性和创新与合作伙伴</a:t>
          </a:r>
          <a:r>
            <a:rPr lang="en-US" altLang="zh-CN" sz="1100" kern="1200"/>
            <a:t>4</a:t>
          </a:r>
          <a:r>
            <a:rPr lang="zh-CN" altLang="en-US" sz="1100" kern="1200"/>
            <a:t>个主要方面介绍国家举措和承诺</a:t>
          </a:r>
          <a:endParaRPr lang="en-US" sz="1100" kern="1200"/>
        </a:p>
      </dsp:txBody>
      <dsp:txXfrm>
        <a:off x="2866072" y="0"/>
        <a:ext cx="2866072" cy="1461147"/>
      </dsp:txXfrm>
    </dsp:sp>
    <dsp:sp modelId="{A422506F-A75A-43E5-8EA7-75D93B491304}">
      <dsp:nvSpPr>
        <dsp:cNvPr id="0" name=""/>
        <dsp:cNvSpPr/>
      </dsp:nvSpPr>
      <dsp:spPr>
        <a:xfrm rot="10800000">
          <a:off x="0" y="1948196"/>
          <a:ext cx="2866072" cy="1948196"/>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85344" rIns="85344" bIns="85344" numCol="1" spcCol="1270" anchor="t" anchorCtr="0">
          <a:noAutofit/>
        </a:bodyPr>
        <a:lstStyle/>
        <a:p>
          <a:pPr lvl="0" algn="l" defTabSz="533400">
            <a:lnSpc>
              <a:spcPct val="90000"/>
            </a:lnSpc>
            <a:spcBef>
              <a:spcPct val="0"/>
            </a:spcBef>
            <a:spcAft>
              <a:spcPct val="35000"/>
            </a:spcAft>
          </a:pPr>
          <a:r>
            <a:rPr lang="zh-CN" altLang="en-US" sz="1200" b="1" kern="1200"/>
            <a:t>在本国已取得的成就基础上实现连通目标</a:t>
          </a:r>
          <a:r>
            <a:rPr lang="en-GB" altLang="en-US" sz="1200" b="1" kern="1200"/>
            <a:t>2020</a:t>
          </a:r>
          <a:r>
            <a:rPr lang="zh-CN" altLang="en-US" sz="1200" b="1" kern="1200"/>
            <a:t>愿景</a:t>
          </a:r>
          <a:endParaRPr lang="en-US" sz="1200" b="1" kern="1200"/>
        </a:p>
        <a:p>
          <a:pPr marL="57150" lvl="1" indent="-57150" algn="l" defTabSz="488950">
            <a:lnSpc>
              <a:spcPct val="90000"/>
            </a:lnSpc>
            <a:spcBef>
              <a:spcPct val="0"/>
            </a:spcBef>
            <a:spcAft>
              <a:spcPct val="15000"/>
            </a:spcAft>
            <a:buChar char="••"/>
          </a:pPr>
          <a:r>
            <a:rPr lang="en-US" sz="1100" kern="1200"/>
            <a:t> </a:t>
          </a:r>
          <a:r>
            <a:rPr lang="zh-CN" altLang="en-US" sz="1100" kern="1200"/>
            <a:t>突出国家的主要成就，以此奠定实现连通目标</a:t>
          </a:r>
          <a:r>
            <a:rPr lang="en-GB" altLang="en-US" sz="1100" kern="1200"/>
            <a:t>2020</a:t>
          </a:r>
          <a:r>
            <a:rPr lang="zh-CN" altLang="en-US" sz="1100" kern="1200"/>
            <a:t>的基础</a:t>
          </a:r>
          <a:endParaRPr lang="en-US" sz="1100" kern="1200"/>
        </a:p>
      </dsp:txBody>
      <dsp:txXfrm rot="10800000">
        <a:off x="0" y="2435245"/>
        <a:ext cx="2866072" cy="1461147"/>
      </dsp:txXfrm>
    </dsp:sp>
    <dsp:sp modelId="{0085BF52-2D7C-4409-8C8D-B10344747C16}">
      <dsp:nvSpPr>
        <dsp:cNvPr id="0" name=""/>
        <dsp:cNvSpPr/>
      </dsp:nvSpPr>
      <dsp:spPr>
        <a:xfrm rot="5400000">
          <a:off x="3325010" y="1489257"/>
          <a:ext cx="1948196" cy="286607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rtl="0">
            <a:lnSpc>
              <a:spcPct val="90000"/>
            </a:lnSpc>
            <a:spcBef>
              <a:spcPct val="0"/>
            </a:spcBef>
            <a:spcAft>
              <a:spcPct val="35000"/>
            </a:spcAft>
          </a:pPr>
          <a:r>
            <a:rPr lang="zh-CN" altLang="en-US" sz="1200" b="1" kern="1200"/>
            <a:t>宣布合作伙伴关系</a:t>
          </a:r>
          <a:r>
            <a:rPr lang="en-US" altLang="zh-CN" sz="1200" b="1" kern="1200"/>
            <a:t>/</a:t>
          </a:r>
          <a:r>
            <a:rPr lang="zh-CN" altLang="en-US" sz="1200" b="1" kern="1200"/>
            <a:t>其他重大发布</a:t>
          </a:r>
          <a:endParaRPr lang="en-US" sz="1200" b="1" kern="1200"/>
        </a:p>
        <a:p>
          <a:pPr marL="57150" lvl="1" indent="-57150" algn="l" defTabSz="488950">
            <a:lnSpc>
              <a:spcPct val="90000"/>
            </a:lnSpc>
            <a:spcBef>
              <a:spcPct val="0"/>
            </a:spcBef>
            <a:spcAft>
              <a:spcPct val="15000"/>
            </a:spcAft>
            <a:buChar char="••"/>
          </a:pPr>
          <a:r>
            <a:rPr lang="en-US" sz="1100" kern="1200"/>
            <a:t> </a:t>
          </a:r>
          <a:r>
            <a:rPr lang="zh-CN" altLang="en-US" sz="1100" kern="1200"/>
            <a:t>宣布其他举措和合作伙伴关系的建立（如，公共</a:t>
          </a:r>
          <a:r>
            <a:rPr lang="en-US" altLang="zh-CN" sz="1100" kern="1200"/>
            <a:t>-</a:t>
          </a:r>
          <a:r>
            <a:rPr lang="zh-CN" altLang="en-US" sz="1100" kern="1200"/>
            <a:t>私营合作伙伴关系）</a:t>
          </a:r>
          <a:endParaRPr lang="en-US" sz="1100" kern="1200"/>
        </a:p>
        <a:p>
          <a:pPr marL="57150" lvl="1" indent="-57150" algn="l" defTabSz="488950">
            <a:lnSpc>
              <a:spcPct val="90000"/>
            </a:lnSpc>
            <a:spcBef>
              <a:spcPct val="0"/>
            </a:spcBef>
            <a:spcAft>
              <a:spcPct val="15000"/>
            </a:spcAft>
            <a:buChar char="••"/>
          </a:pPr>
          <a:r>
            <a:rPr lang="en-US" sz="1100" kern="1200"/>
            <a:t> </a:t>
          </a:r>
          <a:r>
            <a:rPr lang="zh-CN" altLang="en-US" sz="1100" kern="1200"/>
            <a:t>宣布发展援助</a:t>
          </a:r>
          <a:endParaRPr lang="en-US" sz="1100" kern="1200"/>
        </a:p>
        <a:p>
          <a:pPr marL="57150" lvl="1" indent="-57150" algn="l" defTabSz="488950">
            <a:lnSpc>
              <a:spcPct val="90000"/>
            </a:lnSpc>
            <a:spcBef>
              <a:spcPct val="0"/>
            </a:spcBef>
            <a:spcAft>
              <a:spcPct val="15000"/>
            </a:spcAft>
            <a:buChar char="••"/>
          </a:pPr>
          <a:r>
            <a:rPr lang="en-US" sz="1100" kern="1200"/>
            <a:t> </a:t>
          </a:r>
          <a:r>
            <a:rPr lang="zh-CN" altLang="en-US" sz="1100" kern="1200"/>
            <a:t>其他发布</a:t>
          </a:r>
          <a:endParaRPr lang="en-US" sz="1100" kern="1200"/>
        </a:p>
      </dsp:txBody>
      <dsp:txXfrm rot="-5400000">
        <a:off x="2866073" y="2435244"/>
        <a:ext cx="2866072" cy="1461147"/>
      </dsp:txXfrm>
    </dsp:sp>
    <dsp:sp modelId="{77DBEE72-5EC9-46CF-9A22-492FBB37617C}">
      <dsp:nvSpPr>
        <dsp:cNvPr id="0" name=""/>
        <dsp:cNvSpPr/>
      </dsp:nvSpPr>
      <dsp:spPr>
        <a:xfrm>
          <a:off x="2326955" y="1512116"/>
          <a:ext cx="1078233" cy="872158"/>
        </a:xfrm>
        <a:prstGeom prst="roundRect">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n-US" sz="3600" kern="1200"/>
            <a:t> </a:t>
          </a:r>
        </a:p>
      </dsp:txBody>
      <dsp:txXfrm>
        <a:off x="2369530" y="1554691"/>
        <a:ext cx="993083" cy="787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4AEBF6A0D89D419FDF6AE177102B99" ma:contentTypeVersion="1" ma:contentTypeDescription="Create a new document." ma:contentTypeScope="" ma:versionID="c992f95032f389e899d75b6dc8aaf18b">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B4B3E-8561-40FF-BB5C-BE056FE27182}"/>
</file>

<file path=customXml/itemProps2.xml><?xml version="1.0" encoding="utf-8"?>
<ds:datastoreItem xmlns:ds="http://schemas.openxmlformats.org/officeDocument/2006/customXml" ds:itemID="{7DD87107-1A70-4798-B69D-433E3DAD9C06}"/>
</file>

<file path=customXml/itemProps3.xml><?xml version="1.0" encoding="utf-8"?>
<ds:datastoreItem xmlns:ds="http://schemas.openxmlformats.org/officeDocument/2006/customXml" ds:itemID="{4A18B168-DEFC-4489-9EE8-3B4F8429033A}"/>
</file>

<file path=docProps/app.xml><?xml version="1.0" encoding="utf-8"?>
<Properties xmlns="http://schemas.openxmlformats.org/officeDocument/2006/extended-properties" xmlns:vt="http://schemas.openxmlformats.org/officeDocument/2006/docPropsVTypes">
  <Template>PC_PP14.dotx</Template>
  <TotalTime>1</TotalTime>
  <Pages>4</Pages>
  <Words>2232</Words>
  <Characters>583</Characters>
  <Application>Microsoft Office Word</Application>
  <DocSecurity>4</DocSecurity>
  <Lines>4</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2810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 Meng</dc:creator>
  <cp:keywords>PP-06</cp:keywords>
  <dc:description>PC_PP10.dotx  For: _x000d_Document date: _x000d_Saved by ITU51009317 at 11:14:59 on 19/03/2013</dc:description>
  <cp:lastModifiedBy>Brouard, Ricarda</cp:lastModifiedBy>
  <cp:revision>2</cp:revision>
  <cp:lastPrinted>2014-08-15T12:11:00Z</cp:lastPrinted>
  <dcterms:created xsi:type="dcterms:W3CDTF">2014-08-21T14:38:00Z</dcterms:created>
  <dcterms:modified xsi:type="dcterms:W3CDTF">2014-08-21T14:38:00Z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0x010100684AEBF6A0D89D419FDF6AE177102B99</vt:lpwstr>
  </property>
</Properties>
</file>