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23" w:rsidRPr="00666298" w:rsidRDefault="00910E23" w:rsidP="00D23730">
      <w:pPr>
        <w:pStyle w:val="a3"/>
        <w:jc w:val="center"/>
        <w:rPr>
          <w:rFonts w:asciiTheme="majorHAnsi" w:hAnsiTheme="majorHAnsi" w:cstheme="majorHAnsi"/>
          <w:b/>
          <w:bCs/>
          <w:sz w:val="28"/>
          <w:szCs w:val="28"/>
          <w:lang w:val="en"/>
        </w:rPr>
      </w:pPr>
      <w:r w:rsidRPr="00666298">
        <w:rPr>
          <w:rFonts w:asciiTheme="majorHAnsi" w:hAnsiTheme="majorHAnsi" w:cstheme="majorHAnsi" w:hint="eastAsia"/>
          <w:b/>
          <w:bCs/>
          <w:sz w:val="28"/>
          <w:szCs w:val="28"/>
          <w:lang w:val="en"/>
        </w:rPr>
        <w:t xml:space="preserve">Importance of backhaul </w:t>
      </w:r>
      <w:r w:rsidR="00666298" w:rsidRPr="00666298">
        <w:rPr>
          <w:rFonts w:asciiTheme="majorHAnsi" w:hAnsiTheme="majorHAnsi" w:cstheme="majorHAnsi"/>
          <w:b/>
          <w:bCs/>
          <w:sz w:val="28"/>
          <w:szCs w:val="28"/>
          <w:lang w:val="en"/>
        </w:rPr>
        <w:t>in ICT infrastructure</w:t>
      </w:r>
    </w:p>
    <w:p w:rsidR="00910E23" w:rsidRDefault="00910E23" w:rsidP="002944B3">
      <w:pPr>
        <w:pStyle w:val="a3"/>
        <w:rPr>
          <w:rFonts w:asciiTheme="majorHAnsi" w:hAnsiTheme="majorHAnsi" w:cstheme="majorHAnsi"/>
          <w:bCs/>
          <w:lang w:val="en"/>
        </w:rPr>
      </w:pPr>
    </w:p>
    <w:p w:rsidR="00666298" w:rsidRDefault="00666298" w:rsidP="002944B3">
      <w:pPr>
        <w:pStyle w:val="a3"/>
        <w:rPr>
          <w:rFonts w:asciiTheme="majorHAnsi" w:hAnsiTheme="majorHAnsi" w:cstheme="majorHAnsi"/>
          <w:bCs/>
          <w:lang w:val="en"/>
        </w:rPr>
      </w:pPr>
    </w:p>
    <w:p w:rsidR="00666298" w:rsidRPr="00666298" w:rsidRDefault="00666298" w:rsidP="002944B3">
      <w:pPr>
        <w:pStyle w:val="a3"/>
        <w:rPr>
          <w:rFonts w:asciiTheme="majorHAnsi" w:hAnsiTheme="majorHAnsi" w:cstheme="majorHAnsi"/>
          <w:szCs w:val="20"/>
        </w:rPr>
      </w:pPr>
      <w:r w:rsidRPr="00666298">
        <w:rPr>
          <w:rFonts w:asciiTheme="majorHAnsi" w:hAnsiTheme="majorHAnsi" w:cstheme="majorHAnsi"/>
          <w:szCs w:val="20"/>
        </w:rPr>
        <w:t>Ministry of Internal Affairs and Communications, Japan, elaborate why we would like to add “backhaul” to ITU contribution to HLPF, and disseminate the importance of this.</w:t>
      </w:r>
    </w:p>
    <w:p w:rsidR="00666298" w:rsidRDefault="00666298" w:rsidP="002944B3">
      <w:pPr>
        <w:pStyle w:val="a3"/>
        <w:rPr>
          <w:rFonts w:ascii="Calibri" w:hAnsi="Calibri"/>
          <w:szCs w:val="20"/>
        </w:rPr>
      </w:pPr>
    </w:p>
    <w:p w:rsidR="00C32BCA" w:rsidRPr="00666298" w:rsidRDefault="00C32BCA" w:rsidP="002944B3">
      <w:pPr>
        <w:pStyle w:val="a3"/>
        <w:rPr>
          <w:rFonts w:ascii="Calibri" w:hAnsi="Calibri"/>
          <w:szCs w:val="20"/>
        </w:rPr>
      </w:pPr>
    </w:p>
    <w:p w:rsidR="00140A7D" w:rsidRPr="00666298" w:rsidRDefault="0022337F" w:rsidP="002944B3">
      <w:pPr>
        <w:pStyle w:val="a3"/>
        <w:rPr>
          <w:rFonts w:asciiTheme="majorHAnsi" w:hAnsiTheme="majorHAnsi" w:cstheme="majorHAnsi"/>
          <w:szCs w:val="20"/>
        </w:rPr>
      </w:pPr>
      <w:r w:rsidRPr="00666298">
        <w:rPr>
          <w:rFonts w:asciiTheme="majorHAnsi" w:hAnsiTheme="majorHAnsi" w:cstheme="majorHAnsi"/>
          <w:bCs/>
          <w:szCs w:val="20"/>
          <w:lang w:val="en"/>
        </w:rPr>
        <w:t>M</w:t>
      </w:r>
      <w:r w:rsidR="007E3604" w:rsidRPr="00666298">
        <w:rPr>
          <w:rFonts w:asciiTheme="majorHAnsi" w:hAnsiTheme="majorHAnsi" w:cstheme="majorHAnsi"/>
          <w:bCs/>
          <w:szCs w:val="20"/>
          <w:lang w:val="en"/>
        </w:rPr>
        <w:t>obile data traffic increase</w:t>
      </w:r>
      <w:r w:rsidRPr="00666298">
        <w:rPr>
          <w:rFonts w:asciiTheme="majorHAnsi" w:hAnsiTheme="majorHAnsi" w:cstheme="majorHAnsi"/>
          <w:bCs/>
          <w:szCs w:val="20"/>
          <w:lang w:val="en"/>
        </w:rPr>
        <w:t>d four thousand times between 2005</w:t>
      </w:r>
      <w:r w:rsidR="007E3604" w:rsidRPr="00666298">
        <w:rPr>
          <w:rFonts w:asciiTheme="majorHAnsi" w:hAnsiTheme="majorHAnsi" w:cstheme="majorHAnsi"/>
          <w:bCs/>
          <w:szCs w:val="20"/>
          <w:lang w:val="en"/>
        </w:rPr>
        <w:t xml:space="preserve"> and 20</w:t>
      </w:r>
      <w:r w:rsidRPr="00666298">
        <w:rPr>
          <w:rFonts w:asciiTheme="majorHAnsi" w:hAnsiTheme="majorHAnsi" w:cstheme="majorHAnsi"/>
          <w:bCs/>
          <w:szCs w:val="20"/>
          <w:lang w:val="en"/>
        </w:rPr>
        <w:t xml:space="preserve">15, </w:t>
      </w:r>
      <w:r w:rsidR="006F5DC1" w:rsidRPr="00666298">
        <w:rPr>
          <w:rFonts w:asciiTheme="majorHAnsi" w:hAnsiTheme="majorHAnsi" w:cstheme="majorHAnsi"/>
          <w:bCs/>
          <w:szCs w:val="20"/>
          <w:lang w:val="en"/>
        </w:rPr>
        <w:t>and</w:t>
      </w:r>
      <w:r w:rsidRPr="00666298">
        <w:rPr>
          <w:rFonts w:asciiTheme="majorHAnsi" w:hAnsiTheme="majorHAnsi" w:cstheme="majorHAnsi"/>
          <w:bCs/>
          <w:szCs w:val="20"/>
          <w:lang w:val="en"/>
        </w:rPr>
        <w:t xml:space="preserve"> it did 4</w:t>
      </w:r>
      <w:r w:rsidRPr="00666298">
        <w:rPr>
          <w:rFonts w:asciiTheme="majorHAnsi" w:hAnsiTheme="majorHAnsi" w:cstheme="majorHAnsi"/>
          <w:szCs w:val="20"/>
        </w:rPr>
        <w:t>00 million times</w:t>
      </w:r>
      <w:r w:rsidRPr="00666298">
        <w:rPr>
          <w:rFonts w:asciiTheme="majorHAnsi" w:hAnsiTheme="majorHAnsi" w:cstheme="majorHAnsi"/>
          <w:bCs/>
          <w:szCs w:val="20"/>
          <w:lang w:val="en"/>
        </w:rPr>
        <w:t xml:space="preserve"> between 2000 and 2015</w:t>
      </w:r>
      <w:r w:rsidR="007E3604" w:rsidRPr="00666298">
        <w:rPr>
          <w:rFonts w:asciiTheme="majorHAnsi" w:hAnsiTheme="majorHAnsi" w:cstheme="majorHAnsi"/>
          <w:szCs w:val="20"/>
          <w:lang w:val="en"/>
        </w:rPr>
        <w:t>. Mobile data traffic will grow at a</w:t>
      </w:r>
      <w:r w:rsidR="00C32BCA">
        <w:rPr>
          <w:rFonts w:asciiTheme="majorHAnsi" w:hAnsiTheme="majorHAnsi" w:cstheme="majorHAnsi"/>
          <w:szCs w:val="20"/>
          <w:lang w:val="en"/>
        </w:rPr>
        <w:t xml:space="preserve"> </w:t>
      </w:r>
      <w:r w:rsidR="007E3604" w:rsidRPr="00666298">
        <w:rPr>
          <w:rFonts w:asciiTheme="majorHAnsi" w:hAnsiTheme="majorHAnsi" w:cstheme="majorHAnsi"/>
          <w:szCs w:val="20"/>
          <w:lang w:val="en"/>
        </w:rPr>
        <w:t>CAGR of 53 percent between 2015 and 2020, reaching 30.6 EB per month by 2020.</w:t>
      </w:r>
    </w:p>
    <w:p w:rsidR="00B14584" w:rsidRDefault="00B14584" w:rsidP="002944B3">
      <w:pPr>
        <w:pStyle w:val="a3"/>
        <w:rPr>
          <w:rFonts w:asciiTheme="minorHAnsi" w:hAnsiTheme="minorHAnsi"/>
          <w:sz w:val="22"/>
          <w:szCs w:val="22"/>
          <w:lang w:val="en-GB"/>
        </w:rPr>
      </w:pPr>
    </w:p>
    <w:p w:rsidR="00910E23" w:rsidRPr="00666298" w:rsidRDefault="00910E23" w:rsidP="00666298">
      <w:pPr>
        <w:pStyle w:val="a3"/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  <w:r w:rsidRPr="00666298"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  <w:t>The forecast of world’s Mobile data traffic</w:t>
      </w:r>
    </w:p>
    <w:p w:rsidR="009F5C67" w:rsidRDefault="00910E23" w:rsidP="002944B3">
      <w:pPr>
        <w:pStyle w:val="a3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92F01F6">
            <wp:extent cx="5683294" cy="3300569"/>
            <wp:effectExtent l="19050" t="19050" r="12700" b="1460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03" cy="33064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5C67" w:rsidRPr="00D23730" w:rsidRDefault="00910E23" w:rsidP="00C32BCA">
      <w:pPr>
        <w:pStyle w:val="a3"/>
        <w:ind w:firstLineChars="150" w:firstLine="270"/>
        <w:rPr>
          <w:rFonts w:asciiTheme="majorHAnsi" w:hAnsiTheme="majorHAnsi" w:cstheme="majorHAnsi"/>
          <w:i/>
          <w:sz w:val="18"/>
          <w:szCs w:val="18"/>
          <w:lang w:val="en-GB"/>
        </w:rPr>
      </w:pPr>
      <w:r w:rsidRPr="00D23730">
        <w:rPr>
          <w:rFonts w:asciiTheme="majorHAnsi" w:hAnsiTheme="majorHAnsi" w:cstheme="majorHAnsi"/>
          <w:i/>
          <w:sz w:val="18"/>
          <w:szCs w:val="18"/>
          <w:lang w:val="en-GB"/>
        </w:rPr>
        <w:t>* Each figure in parentheses shows the percentage in 2015 and in 2020.</w:t>
      </w:r>
    </w:p>
    <w:p w:rsidR="00910E23" w:rsidRPr="00D23730" w:rsidRDefault="00910E23" w:rsidP="00C32BCA">
      <w:pPr>
        <w:pStyle w:val="a3"/>
        <w:ind w:firstLineChars="150" w:firstLine="270"/>
        <w:rPr>
          <w:rFonts w:asciiTheme="majorHAnsi" w:hAnsiTheme="majorHAnsi" w:cstheme="majorHAnsi"/>
          <w:i/>
          <w:sz w:val="18"/>
          <w:szCs w:val="18"/>
          <w:lang w:val="en-GB"/>
        </w:rPr>
      </w:pPr>
      <w:r w:rsidRPr="00D23730">
        <w:rPr>
          <w:rFonts w:asciiTheme="majorHAnsi" w:hAnsiTheme="majorHAnsi" w:cstheme="majorHAnsi"/>
          <w:i/>
          <w:sz w:val="18"/>
          <w:szCs w:val="18"/>
          <w:lang w:val="en-GB"/>
        </w:rPr>
        <w:t>* CAGR: Compound Annual Growth Rate</w:t>
      </w:r>
    </w:p>
    <w:p w:rsidR="00910E23" w:rsidRPr="00D23730" w:rsidRDefault="00910E23" w:rsidP="00C32BCA">
      <w:pPr>
        <w:pStyle w:val="a3"/>
        <w:ind w:firstLineChars="150" w:firstLine="270"/>
        <w:rPr>
          <w:rFonts w:asciiTheme="majorHAnsi" w:hAnsiTheme="majorHAnsi" w:cstheme="majorHAnsi"/>
          <w:i/>
          <w:sz w:val="18"/>
          <w:szCs w:val="18"/>
          <w:lang w:val="en-GB"/>
        </w:rPr>
      </w:pPr>
      <w:r w:rsidRPr="00D23730">
        <w:rPr>
          <w:rFonts w:asciiTheme="majorHAnsi" w:hAnsiTheme="majorHAnsi" w:cstheme="majorHAnsi"/>
          <w:i/>
          <w:sz w:val="18"/>
          <w:szCs w:val="18"/>
          <w:lang w:val="en-GB"/>
        </w:rPr>
        <w:t>* Source: Cisco VNI Mobile, 2016</w:t>
      </w:r>
    </w:p>
    <w:p w:rsidR="00C32BCA" w:rsidRDefault="00C32BCA" w:rsidP="002944B3">
      <w:pPr>
        <w:pStyle w:val="a3"/>
      </w:pPr>
    </w:p>
    <w:p w:rsidR="00337C91" w:rsidRPr="00240662" w:rsidRDefault="00240662" w:rsidP="002944B3">
      <w:pPr>
        <w:pStyle w:val="a3"/>
        <w:rPr>
          <w:rFonts w:asciiTheme="majorHAnsi" w:hAnsiTheme="majorHAnsi" w:cstheme="majorHAnsi"/>
        </w:rPr>
      </w:pPr>
      <w:r w:rsidRPr="00240662">
        <w:rPr>
          <w:rFonts w:asciiTheme="majorHAnsi" w:hAnsiTheme="majorHAnsi" w:cstheme="majorHAnsi"/>
        </w:rPr>
        <w:t xml:space="preserve">As shown in the figure </w:t>
      </w:r>
      <w:r>
        <w:rPr>
          <w:rFonts w:asciiTheme="majorHAnsi" w:hAnsiTheme="majorHAnsi" w:cstheme="majorHAnsi"/>
        </w:rPr>
        <w:t>above</w:t>
      </w:r>
      <w:r w:rsidR="008036E6" w:rsidRPr="00240662">
        <w:rPr>
          <w:rFonts w:asciiTheme="majorHAnsi" w:hAnsiTheme="majorHAnsi" w:cstheme="majorHAnsi"/>
        </w:rPr>
        <w:t>, the amount of mobile data traffic has been increasing</w:t>
      </w:r>
      <w:r w:rsidR="00E8260C">
        <w:rPr>
          <w:rFonts w:asciiTheme="majorHAnsi" w:hAnsiTheme="majorHAnsi" w:cstheme="majorHAnsi"/>
        </w:rPr>
        <w:t xml:space="preserve"> every y</w:t>
      </w:r>
      <w:r>
        <w:rPr>
          <w:rFonts w:asciiTheme="majorHAnsi" w:hAnsiTheme="majorHAnsi" w:cstheme="majorHAnsi"/>
        </w:rPr>
        <w:t>ear</w:t>
      </w:r>
      <w:r w:rsidR="008036E6" w:rsidRPr="00240662">
        <w:rPr>
          <w:rFonts w:asciiTheme="majorHAnsi" w:hAnsiTheme="majorHAnsi" w:cstheme="majorHAnsi"/>
        </w:rPr>
        <w:t xml:space="preserve">. When </w:t>
      </w:r>
      <w:r w:rsidR="002E0122">
        <w:rPr>
          <w:rFonts w:asciiTheme="majorHAnsi" w:hAnsiTheme="majorHAnsi" w:cstheme="majorHAnsi"/>
        </w:rPr>
        <w:t xml:space="preserve">we enter </w:t>
      </w:r>
      <w:r w:rsidR="008036E6" w:rsidRPr="00240662">
        <w:rPr>
          <w:rFonts w:asciiTheme="majorHAnsi" w:hAnsiTheme="majorHAnsi" w:cstheme="majorHAnsi"/>
        </w:rPr>
        <w:t>5G era, further increas</w:t>
      </w:r>
      <w:r w:rsidR="002E0122">
        <w:rPr>
          <w:rFonts w:asciiTheme="majorHAnsi" w:hAnsiTheme="majorHAnsi" w:cstheme="majorHAnsi"/>
        </w:rPr>
        <w:t>e</w:t>
      </w:r>
      <w:r w:rsidR="008036E6" w:rsidRPr="00240662">
        <w:rPr>
          <w:rFonts w:asciiTheme="majorHAnsi" w:hAnsiTheme="majorHAnsi" w:cstheme="majorHAnsi"/>
        </w:rPr>
        <w:t xml:space="preserve"> of the mobile data traffic will be </w:t>
      </w:r>
      <w:r w:rsidR="00C32BCA">
        <w:rPr>
          <w:rFonts w:asciiTheme="majorHAnsi" w:hAnsiTheme="majorHAnsi" w:cstheme="majorHAnsi"/>
        </w:rPr>
        <w:t xml:space="preserve">easily </w:t>
      </w:r>
      <w:r w:rsidR="001D2D3B">
        <w:rPr>
          <w:rFonts w:asciiTheme="majorHAnsi" w:hAnsiTheme="majorHAnsi" w:cstheme="majorHAnsi"/>
        </w:rPr>
        <w:t>predicted</w:t>
      </w:r>
      <w:r w:rsidR="008036E6" w:rsidRPr="00240662">
        <w:rPr>
          <w:rFonts w:asciiTheme="majorHAnsi" w:hAnsiTheme="majorHAnsi" w:cstheme="majorHAnsi"/>
        </w:rPr>
        <w:t xml:space="preserve"> because IoT will be common </w:t>
      </w:r>
      <w:r w:rsidR="002E0122">
        <w:rPr>
          <w:rFonts w:asciiTheme="majorHAnsi" w:hAnsiTheme="majorHAnsi" w:cstheme="majorHAnsi"/>
        </w:rPr>
        <w:t xml:space="preserve">in our future daily life, </w:t>
      </w:r>
      <w:r w:rsidR="008036E6" w:rsidRPr="00240662">
        <w:rPr>
          <w:rFonts w:asciiTheme="majorHAnsi" w:hAnsiTheme="majorHAnsi" w:cstheme="majorHAnsi"/>
        </w:rPr>
        <w:t>such as connected car, robot and censer.</w:t>
      </w:r>
    </w:p>
    <w:p w:rsidR="008036E6" w:rsidRPr="00240662" w:rsidRDefault="00AE5DEF" w:rsidP="002944B3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In order for </w:t>
      </w:r>
      <w:r w:rsidR="003F1038">
        <w:rPr>
          <w:rFonts w:asciiTheme="majorHAnsi" w:hAnsiTheme="majorHAnsi" w:cstheme="majorHAnsi"/>
        </w:rPr>
        <w:t>everyone</w:t>
      </w:r>
      <w:r>
        <w:rPr>
          <w:rFonts w:asciiTheme="majorHAnsi" w:hAnsiTheme="majorHAnsi" w:cstheme="majorHAnsi" w:hint="eastAsia"/>
        </w:rPr>
        <w:t xml:space="preserve"> to</w:t>
      </w:r>
      <w:r w:rsidRPr="00AE5DE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enjoy the benefits of coming 5G era</w:t>
      </w:r>
      <w:r w:rsidR="003F1038">
        <w:rPr>
          <w:rFonts w:asciiTheme="majorHAnsi" w:hAnsiTheme="majorHAnsi" w:cstheme="majorHAnsi"/>
        </w:rPr>
        <w:t xml:space="preserve">, it is </w:t>
      </w:r>
      <w:r w:rsidR="00061752">
        <w:rPr>
          <w:rFonts w:asciiTheme="majorHAnsi" w:hAnsiTheme="majorHAnsi" w:cstheme="majorHAnsi"/>
        </w:rPr>
        <w:t>impor</w:t>
      </w:r>
      <w:r w:rsidR="003F1038">
        <w:rPr>
          <w:rFonts w:asciiTheme="majorHAnsi" w:hAnsiTheme="majorHAnsi" w:cstheme="majorHAnsi"/>
        </w:rPr>
        <w:t>ta</w:t>
      </w:r>
      <w:r w:rsidR="00061752">
        <w:rPr>
          <w:rFonts w:asciiTheme="majorHAnsi" w:hAnsiTheme="majorHAnsi" w:cstheme="majorHAnsi"/>
        </w:rPr>
        <w:t>nt</w:t>
      </w:r>
      <w:r w:rsidR="003F1038">
        <w:rPr>
          <w:rFonts w:asciiTheme="majorHAnsi" w:hAnsiTheme="majorHAnsi" w:cstheme="majorHAnsi"/>
        </w:rPr>
        <w:t xml:space="preserve"> to build </w:t>
      </w:r>
      <w:r w:rsidR="008F71FF">
        <w:rPr>
          <w:rFonts w:asciiTheme="majorHAnsi" w:hAnsiTheme="majorHAnsi" w:cstheme="majorHAnsi"/>
        </w:rPr>
        <w:t xml:space="preserve">sustainable, high-quality </w:t>
      </w:r>
      <w:r w:rsidR="003F1038">
        <w:rPr>
          <w:rFonts w:asciiTheme="majorHAnsi" w:hAnsiTheme="majorHAnsi" w:cstheme="majorHAnsi"/>
        </w:rPr>
        <w:t>broadband network</w:t>
      </w:r>
      <w:r w:rsidR="008F71FF">
        <w:rPr>
          <w:rFonts w:asciiTheme="majorHAnsi" w:hAnsiTheme="majorHAnsi" w:cstheme="majorHAnsi"/>
        </w:rPr>
        <w:t>.</w:t>
      </w:r>
    </w:p>
    <w:p w:rsidR="00935701" w:rsidRDefault="00935701" w:rsidP="00400BCE">
      <w:pPr>
        <w:pStyle w:val="a3"/>
        <w:rPr>
          <w:rFonts w:asciiTheme="majorHAnsi" w:hAnsiTheme="majorHAnsi" w:cstheme="majorHAnsi"/>
        </w:rPr>
      </w:pPr>
    </w:p>
    <w:p w:rsidR="00935701" w:rsidRDefault="00CA5EF2" w:rsidP="00400BCE">
      <w:pPr>
        <w:pStyle w:val="a3"/>
        <w:rPr>
          <w:rFonts w:asciiTheme="majorHAnsi" w:hAnsiTheme="majorHAnsi" w:cstheme="majorHAnsi"/>
        </w:rPr>
      </w:pPr>
      <w:r w:rsidRPr="00240662">
        <w:rPr>
          <w:rFonts w:asciiTheme="majorHAnsi" w:hAnsiTheme="majorHAnsi" w:cstheme="majorHAnsi"/>
        </w:rPr>
        <w:t xml:space="preserve">Today, </w:t>
      </w:r>
      <w:r w:rsidR="00934D06">
        <w:rPr>
          <w:rFonts w:asciiTheme="majorHAnsi" w:hAnsiTheme="majorHAnsi" w:cstheme="majorHAnsi"/>
        </w:rPr>
        <w:t xml:space="preserve">in case of the development of </w:t>
      </w:r>
      <w:r w:rsidR="0029129F">
        <w:rPr>
          <w:rFonts w:asciiTheme="majorHAnsi" w:hAnsiTheme="majorHAnsi" w:cstheme="majorHAnsi"/>
        </w:rPr>
        <w:t xml:space="preserve">mobile </w:t>
      </w:r>
      <w:r w:rsidR="00934D06">
        <w:rPr>
          <w:rFonts w:asciiTheme="majorHAnsi" w:hAnsiTheme="majorHAnsi" w:cstheme="majorHAnsi"/>
        </w:rPr>
        <w:t>broadband internet access, more emphasis tends to be p</w:t>
      </w:r>
      <w:r w:rsidR="00934D06" w:rsidRPr="008F71FF">
        <w:rPr>
          <w:rFonts w:asciiTheme="majorHAnsi" w:hAnsiTheme="majorHAnsi" w:cstheme="majorHAnsi"/>
        </w:rPr>
        <w:t>lace</w:t>
      </w:r>
      <w:r w:rsidR="00934D06">
        <w:rPr>
          <w:rFonts w:asciiTheme="majorHAnsi" w:hAnsiTheme="majorHAnsi" w:cstheme="majorHAnsi"/>
        </w:rPr>
        <w:t>d</w:t>
      </w:r>
      <w:r w:rsidR="00934D06" w:rsidRPr="008F71FF">
        <w:rPr>
          <w:rFonts w:asciiTheme="majorHAnsi" w:hAnsiTheme="majorHAnsi" w:cstheme="majorHAnsi"/>
        </w:rPr>
        <w:t xml:space="preserve"> </w:t>
      </w:r>
      <w:r w:rsidR="00934D06">
        <w:rPr>
          <w:rFonts w:asciiTheme="majorHAnsi" w:hAnsiTheme="majorHAnsi" w:cstheme="majorHAnsi"/>
        </w:rPr>
        <w:t>on</w:t>
      </w:r>
      <w:r w:rsidRPr="00240662">
        <w:rPr>
          <w:rFonts w:asciiTheme="majorHAnsi" w:hAnsiTheme="majorHAnsi" w:cstheme="majorHAnsi"/>
        </w:rPr>
        <w:t xml:space="preserve"> </w:t>
      </w:r>
      <w:r w:rsidR="00ED3842" w:rsidRPr="00240662">
        <w:rPr>
          <w:rFonts w:asciiTheme="majorHAnsi" w:hAnsiTheme="majorHAnsi" w:cstheme="majorHAnsi"/>
        </w:rPr>
        <w:t>improving the speed</w:t>
      </w:r>
      <w:r w:rsidR="00400BCE" w:rsidRPr="00240662">
        <w:rPr>
          <w:rFonts w:asciiTheme="majorHAnsi" w:hAnsiTheme="majorHAnsi" w:cstheme="majorHAnsi"/>
        </w:rPr>
        <w:t xml:space="preserve"> between the base station and </w:t>
      </w:r>
      <w:r w:rsidR="00D23730">
        <w:rPr>
          <w:rFonts w:asciiTheme="majorHAnsi" w:hAnsiTheme="majorHAnsi" w:cstheme="majorHAnsi" w:hint="eastAsia"/>
        </w:rPr>
        <w:t>mobile devices</w:t>
      </w:r>
      <w:r w:rsidR="00934D06">
        <w:rPr>
          <w:rFonts w:asciiTheme="majorHAnsi" w:hAnsiTheme="majorHAnsi" w:cstheme="majorHAnsi"/>
        </w:rPr>
        <w:t xml:space="preserve">, and less on backhaul. However, </w:t>
      </w:r>
      <w:r w:rsidR="00AA6AAC">
        <w:rPr>
          <w:rFonts w:asciiTheme="majorHAnsi" w:hAnsiTheme="majorHAnsi" w:cstheme="majorHAnsi"/>
        </w:rPr>
        <w:t xml:space="preserve">low-speed backhaul </w:t>
      </w:r>
      <w:r w:rsidR="00EF36C1">
        <w:rPr>
          <w:rFonts w:asciiTheme="majorHAnsi" w:hAnsiTheme="majorHAnsi" w:cstheme="majorHAnsi"/>
        </w:rPr>
        <w:t>will</w:t>
      </w:r>
      <w:r w:rsidR="00AA6AAC">
        <w:rPr>
          <w:rFonts w:asciiTheme="majorHAnsi" w:hAnsiTheme="majorHAnsi" w:cstheme="majorHAnsi"/>
        </w:rPr>
        <w:t xml:space="preserve"> be the bottleneck in the massive </w:t>
      </w:r>
      <w:r w:rsidR="0029129F">
        <w:rPr>
          <w:rFonts w:asciiTheme="majorHAnsi" w:hAnsiTheme="majorHAnsi" w:cstheme="majorHAnsi"/>
        </w:rPr>
        <w:t xml:space="preserve">mobile </w:t>
      </w:r>
      <w:r w:rsidR="00AA6AAC">
        <w:rPr>
          <w:rFonts w:asciiTheme="majorHAnsi" w:hAnsiTheme="majorHAnsi" w:cstheme="majorHAnsi"/>
        </w:rPr>
        <w:t>data traffic</w:t>
      </w:r>
      <w:r w:rsidRPr="00240662">
        <w:rPr>
          <w:rFonts w:asciiTheme="majorHAnsi" w:hAnsiTheme="majorHAnsi" w:cstheme="majorHAnsi"/>
        </w:rPr>
        <w:t>.</w:t>
      </w:r>
    </w:p>
    <w:p w:rsidR="008036E6" w:rsidRPr="00240662" w:rsidRDefault="00061752" w:rsidP="00400BCE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Based on our experience of Japan national </w:t>
      </w:r>
      <w:r w:rsidR="00811B88">
        <w:rPr>
          <w:rFonts w:asciiTheme="majorHAnsi" w:hAnsiTheme="majorHAnsi" w:cstheme="majorHAnsi"/>
        </w:rPr>
        <w:t xml:space="preserve">broadband </w:t>
      </w:r>
      <w:r>
        <w:rPr>
          <w:rFonts w:asciiTheme="majorHAnsi" w:hAnsiTheme="majorHAnsi" w:cstheme="majorHAnsi"/>
        </w:rPr>
        <w:t>plan, w</w:t>
      </w:r>
      <w:r w:rsidR="00CA5EF2" w:rsidRPr="00240662">
        <w:rPr>
          <w:rFonts w:asciiTheme="majorHAnsi" w:hAnsiTheme="majorHAnsi" w:cstheme="majorHAnsi"/>
        </w:rPr>
        <w:t xml:space="preserve">e believe that </w:t>
      </w:r>
      <w:r w:rsidR="00EF36C1">
        <w:rPr>
          <w:rFonts w:asciiTheme="majorHAnsi" w:hAnsiTheme="majorHAnsi" w:cstheme="majorHAnsi"/>
        </w:rPr>
        <w:t xml:space="preserve">it is essential to prepare high-speed backhaul </w:t>
      </w:r>
      <w:r w:rsidR="00CA5EF2" w:rsidRPr="00240662">
        <w:rPr>
          <w:rFonts w:asciiTheme="majorHAnsi" w:hAnsiTheme="majorHAnsi" w:cstheme="majorHAnsi"/>
        </w:rPr>
        <w:t xml:space="preserve">such as </w:t>
      </w:r>
      <w:r w:rsidR="0029129F">
        <w:rPr>
          <w:rFonts w:asciiTheme="majorHAnsi" w:hAnsiTheme="majorHAnsi" w:cstheme="majorHAnsi"/>
        </w:rPr>
        <w:t xml:space="preserve">by </w:t>
      </w:r>
      <w:r w:rsidR="00CA5EF2" w:rsidRPr="00240662">
        <w:rPr>
          <w:rFonts w:asciiTheme="majorHAnsi" w:hAnsiTheme="majorHAnsi" w:cstheme="majorHAnsi"/>
        </w:rPr>
        <w:t>optical fiber cable</w:t>
      </w:r>
      <w:r w:rsidR="00B72C62" w:rsidRPr="00240662">
        <w:rPr>
          <w:rFonts w:asciiTheme="majorHAnsi" w:hAnsiTheme="majorHAnsi" w:cstheme="majorHAnsi"/>
        </w:rPr>
        <w:t xml:space="preserve"> </w:t>
      </w:r>
      <w:r w:rsidR="00935701">
        <w:rPr>
          <w:rFonts w:asciiTheme="majorHAnsi" w:hAnsiTheme="majorHAnsi" w:cstheme="majorHAnsi"/>
        </w:rPr>
        <w:t xml:space="preserve">so that we can </w:t>
      </w:r>
      <w:r w:rsidR="00B72C62" w:rsidRPr="00240662">
        <w:rPr>
          <w:rFonts w:asciiTheme="majorHAnsi" w:hAnsiTheme="majorHAnsi" w:cstheme="majorHAnsi"/>
        </w:rPr>
        <w:t>maximize the potential of ICT</w:t>
      </w:r>
      <w:r w:rsidR="001A13BC">
        <w:rPr>
          <w:rFonts w:asciiTheme="majorHAnsi" w:hAnsiTheme="majorHAnsi" w:cstheme="majorHAnsi"/>
        </w:rPr>
        <w:t xml:space="preserve"> in the future</w:t>
      </w:r>
      <w:r w:rsidR="00935701">
        <w:rPr>
          <w:rFonts w:asciiTheme="majorHAnsi" w:hAnsiTheme="majorHAnsi" w:cstheme="majorHAnsi"/>
        </w:rPr>
        <w:t>, and people can access online information, knowledge and services of their choice without any stress</w:t>
      </w:r>
      <w:r w:rsidR="00B72C62" w:rsidRPr="00240662">
        <w:rPr>
          <w:rFonts w:asciiTheme="majorHAnsi" w:hAnsiTheme="majorHAnsi" w:cstheme="majorHAnsi"/>
        </w:rPr>
        <w:t xml:space="preserve">. </w:t>
      </w:r>
    </w:p>
    <w:p w:rsidR="008036E6" w:rsidRPr="00E8260C" w:rsidRDefault="008036E6" w:rsidP="002944B3">
      <w:pPr>
        <w:pStyle w:val="a3"/>
        <w:rPr>
          <w:rFonts w:asciiTheme="majorHAnsi" w:hAnsiTheme="majorHAnsi" w:cstheme="majorHAnsi"/>
        </w:rPr>
      </w:pPr>
    </w:p>
    <w:p w:rsidR="00AE5DEF" w:rsidRPr="009F5C67" w:rsidRDefault="00B0792E" w:rsidP="002944B3">
      <w:pPr>
        <w:pStyle w:val="a3"/>
        <w:rPr>
          <w:rFonts w:asciiTheme="majorHAnsi" w:hAnsiTheme="majorHAnsi" w:cstheme="majorHAnsi"/>
        </w:rPr>
      </w:pPr>
      <w:r w:rsidRPr="00240662">
        <w:rPr>
          <w:rFonts w:asciiTheme="majorHAnsi" w:hAnsiTheme="majorHAnsi" w:cstheme="majorHAnsi"/>
        </w:rPr>
        <w:t xml:space="preserve">Increasing the amount of data traffic will </w:t>
      </w:r>
      <w:r w:rsidR="005F3F37">
        <w:rPr>
          <w:rFonts w:asciiTheme="majorHAnsi" w:hAnsiTheme="majorHAnsi" w:cstheme="majorHAnsi"/>
        </w:rPr>
        <w:t>lead to</w:t>
      </w:r>
      <w:r w:rsidRPr="00240662">
        <w:rPr>
          <w:rFonts w:asciiTheme="majorHAnsi" w:hAnsiTheme="majorHAnsi" w:cstheme="majorHAnsi"/>
        </w:rPr>
        <w:t xml:space="preserve"> new </w:t>
      </w:r>
      <w:r w:rsidR="005F3F37">
        <w:rPr>
          <w:rFonts w:asciiTheme="majorHAnsi" w:hAnsiTheme="majorHAnsi" w:cstheme="majorHAnsi"/>
        </w:rPr>
        <w:t xml:space="preserve">businesses and </w:t>
      </w:r>
      <w:r w:rsidRPr="00240662">
        <w:rPr>
          <w:rFonts w:asciiTheme="majorHAnsi" w:hAnsiTheme="majorHAnsi" w:cstheme="majorHAnsi"/>
        </w:rPr>
        <w:t>services</w:t>
      </w:r>
      <w:r w:rsidR="005F3F37">
        <w:rPr>
          <w:rFonts w:asciiTheme="majorHAnsi" w:hAnsiTheme="majorHAnsi" w:cstheme="majorHAnsi"/>
        </w:rPr>
        <w:t>,</w:t>
      </w:r>
      <w:r w:rsidRPr="00240662">
        <w:rPr>
          <w:rFonts w:asciiTheme="majorHAnsi" w:hAnsiTheme="majorHAnsi" w:cstheme="majorHAnsi"/>
        </w:rPr>
        <w:t xml:space="preserve"> and </w:t>
      </w:r>
      <w:r w:rsidR="005F3F37">
        <w:rPr>
          <w:rFonts w:asciiTheme="majorHAnsi" w:hAnsiTheme="majorHAnsi" w:cstheme="majorHAnsi"/>
        </w:rPr>
        <w:t xml:space="preserve">as a result, employment </w:t>
      </w:r>
      <w:r w:rsidR="00E8260C">
        <w:rPr>
          <w:rFonts w:asciiTheme="majorHAnsi" w:hAnsiTheme="majorHAnsi" w:cstheme="majorHAnsi"/>
        </w:rPr>
        <w:t>and</w:t>
      </w:r>
      <w:r w:rsidR="005F3F37">
        <w:rPr>
          <w:rFonts w:asciiTheme="majorHAnsi" w:hAnsiTheme="majorHAnsi" w:cstheme="majorHAnsi"/>
        </w:rPr>
        <w:t xml:space="preserve"> wealth will be created and </w:t>
      </w:r>
      <w:r w:rsidRPr="00240662">
        <w:rPr>
          <w:rFonts w:asciiTheme="majorHAnsi" w:hAnsiTheme="majorHAnsi" w:cstheme="majorHAnsi"/>
        </w:rPr>
        <w:t>economic growth</w:t>
      </w:r>
      <w:r w:rsidR="005F3F37">
        <w:rPr>
          <w:rFonts w:asciiTheme="majorHAnsi" w:hAnsiTheme="majorHAnsi" w:cstheme="majorHAnsi"/>
        </w:rPr>
        <w:t xml:space="preserve"> will be accelerated</w:t>
      </w:r>
      <w:r w:rsidRPr="00240662">
        <w:rPr>
          <w:rFonts w:asciiTheme="majorHAnsi" w:hAnsiTheme="majorHAnsi" w:cstheme="majorHAnsi"/>
        </w:rPr>
        <w:t xml:space="preserve">. In this </w:t>
      </w:r>
      <w:r w:rsidR="005F3F37">
        <w:rPr>
          <w:rFonts w:asciiTheme="majorHAnsi" w:hAnsiTheme="majorHAnsi" w:cstheme="majorHAnsi"/>
        </w:rPr>
        <w:t>sense</w:t>
      </w:r>
      <w:r w:rsidRPr="00240662">
        <w:rPr>
          <w:rFonts w:asciiTheme="majorHAnsi" w:hAnsiTheme="majorHAnsi" w:cstheme="majorHAnsi"/>
        </w:rPr>
        <w:t xml:space="preserve">, building </w:t>
      </w:r>
      <w:r w:rsidR="0029129F">
        <w:rPr>
          <w:rFonts w:asciiTheme="majorHAnsi" w:hAnsiTheme="majorHAnsi" w:cstheme="majorHAnsi"/>
        </w:rPr>
        <w:t xml:space="preserve">mobile </w:t>
      </w:r>
      <w:r w:rsidR="005F3F37">
        <w:rPr>
          <w:rFonts w:asciiTheme="majorHAnsi" w:hAnsiTheme="majorHAnsi" w:cstheme="majorHAnsi"/>
        </w:rPr>
        <w:t>broadband net</w:t>
      </w:r>
      <w:bookmarkStart w:id="0" w:name="_GoBack"/>
      <w:bookmarkEnd w:id="0"/>
      <w:r w:rsidR="005F3F37">
        <w:rPr>
          <w:rFonts w:asciiTheme="majorHAnsi" w:hAnsiTheme="majorHAnsi" w:cstheme="majorHAnsi"/>
        </w:rPr>
        <w:t>work designed with high-speed backhaul</w:t>
      </w:r>
      <w:r w:rsidR="009F5C67">
        <w:rPr>
          <w:rFonts w:asciiTheme="majorHAnsi" w:hAnsiTheme="majorHAnsi" w:cstheme="majorHAnsi"/>
        </w:rPr>
        <w:t xml:space="preserve"> is </w:t>
      </w:r>
      <w:r w:rsidR="00C32BCA">
        <w:rPr>
          <w:rFonts w:asciiTheme="majorHAnsi" w:hAnsiTheme="majorHAnsi" w:cstheme="majorHAnsi"/>
        </w:rPr>
        <w:t xml:space="preserve">the key </w:t>
      </w:r>
      <w:r w:rsidR="009F5C67">
        <w:rPr>
          <w:rFonts w:asciiTheme="majorHAnsi" w:hAnsiTheme="majorHAnsi" w:cstheme="majorHAnsi"/>
        </w:rPr>
        <w:t>factor.</w:t>
      </w:r>
    </w:p>
    <w:sectPr w:rsidR="00AE5DEF" w:rsidRPr="009F5C67" w:rsidSect="00910E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97" w:rsidRDefault="00BB4D97" w:rsidP="0029129F">
      <w:r>
        <w:separator/>
      </w:r>
    </w:p>
  </w:endnote>
  <w:endnote w:type="continuationSeparator" w:id="0">
    <w:p w:rsidR="00BB4D97" w:rsidRDefault="00BB4D97" w:rsidP="0029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97" w:rsidRDefault="00BB4D97" w:rsidP="0029129F">
      <w:r>
        <w:separator/>
      </w:r>
    </w:p>
  </w:footnote>
  <w:footnote w:type="continuationSeparator" w:id="0">
    <w:p w:rsidR="00BB4D97" w:rsidRDefault="00BB4D97" w:rsidP="0029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4E6"/>
    <w:multiLevelType w:val="hybridMultilevel"/>
    <w:tmpl w:val="69EC1714"/>
    <w:lvl w:ilvl="0" w:tplc="17F2F7A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32764"/>
    <w:multiLevelType w:val="hybridMultilevel"/>
    <w:tmpl w:val="FADE9DF0"/>
    <w:lvl w:ilvl="0" w:tplc="C658BD9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B05951"/>
    <w:multiLevelType w:val="hybridMultilevel"/>
    <w:tmpl w:val="DD42B8D8"/>
    <w:lvl w:ilvl="0" w:tplc="7D909C3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424D15"/>
    <w:multiLevelType w:val="hybridMultilevel"/>
    <w:tmpl w:val="7A14B60A"/>
    <w:lvl w:ilvl="0" w:tplc="804E9988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B3"/>
    <w:rsid w:val="000529D7"/>
    <w:rsid w:val="00061752"/>
    <w:rsid w:val="001017AE"/>
    <w:rsid w:val="00140A7D"/>
    <w:rsid w:val="00186619"/>
    <w:rsid w:val="001A13BC"/>
    <w:rsid w:val="001D2D3B"/>
    <w:rsid w:val="002052A6"/>
    <w:rsid w:val="0022337F"/>
    <w:rsid w:val="00240662"/>
    <w:rsid w:val="00257D1D"/>
    <w:rsid w:val="0027217C"/>
    <w:rsid w:val="0029129F"/>
    <w:rsid w:val="0029296C"/>
    <w:rsid w:val="002944B3"/>
    <w:rsid w:val="002E0122"/>
    <w:rsid w:val="00337C91"/>
    <w:rsid w:val="003F1038"/>
    <w:rsid w:val="00400814"/>
    <w:rsid w:val="00400BCE"/>
    <w:rsid w:val="00461472"/>
    <w:rsid w:val="005F3F37"/>
    <w:rsid w:val="00666298"/>
    <w:rsid w:val="00693109"/>
    <w:rsid w:val="006A6AEC"/>
    <w:rsid w:val="006F5DC1"/>
    <w:rsid w:val="007E3604"/>
    <w:rsid w:val="008036E6"/>
    <w:rsid w:val="00811B88"/>
    <w:rsid w:val="008E7040"/>
    <w:rsid w:val="008F71FF"/>
    <w:rsid w:val="00910E23"/>
    <w:rsid w:val="00934D06"/>
    <w:rsid w:val="00935701"/>
    <w:rsid w:val="0094095E"/>
    <w:rsid w:val="00996103"/>
    <w:rsid w:val="009B64B3"/>
    <w:rsid w:val="009F5C67"/>
    <w:rsid w:val="00A865ED"/>
    <w:rsid w:val="00AA6AAC"/>
    <w:rsid w:val="00AE5DEF"/>
    <w:rsid w:val="00B0792E"/>
    <w:rsid w:val="00B14584"/>
    <w:rsid w:val="00B72C62"/>
    <w:rsid w:val="00BB4D97"/>
    <w:rsid w:val="00C32BCA"/>
    <w:rsid w:val="00C35C7D"/>
    <w:rsid w:val="00CA5EF2"/>
    <w:rsid w:val="00CE4079"/>
    <w:rsid w:val="00D23730"/>
    <w:rsid w:val="00D623F4"/>
    <w:rsid w:val="00D64111"/>
    <w:rsid w:val="00DB537A"/>
    <w:rsid w:val="00E37683"/>
    <w:rsid w:val="00E8260C"/>
    <w:rsid w:val="00ED3842"/>
    <w:rsid w:val="00EF36C1"/>
    <w:rsid w:val="00FE5CAC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C29D5-4C86-469D-A198-40B7733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944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2944B3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D623F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4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40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3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1A13B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91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129F"/>
  </w:style>
  <w:style w:type="paragraph" w:styleId="ac">
    <w:name w:val="footer"/>
    <w:basedOn w:val="a"/>
    <w:link w:val="ad"/>
    <w:uiPriority w:val="99"/>
    <w:unhideWhenUsed/>
    <w:rsid w:val="002912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DFD771731994AB2F62D62A316FD23" ma:contentTypeVersion="2" ma:contentTypeDescription="Create a new document." ma:contentTypeScope="" ma:versionID="aba925800f681af8f5b51a9039e08af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33a0c36000bf4f148893009902293b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7B08EC-1E3F-4F4C-85E0-8D84D8911346}"/>
</file>

<file path=customXml/itemProps2.xml><?xml version="1.0" encoding="utf-8"?>
<ds:datastoreItem xmlns:ds="http://schemas.openxmlformats.org/officeDocument/2006/customXml" ds:itemID="{B9EF77B7-2712-403D-B232-F1D5E9790FF2}"/>
</file>

<file path=customXml/itemProps3.xml><?xml version="1.0" encoding="utf-8"?>
<ds:datastoreItem xmlns:ds="http://schemas.openxmlformats.org/officeDocument/2006/customXml" ds:itemID="{2FE9DD98-F8E1-4913-AEEE-02D651DCC45F}"/>
</file>

<file path=customXml/itemProps4.xml><?xml version="1.0" encoding="utf-8"?>
<ds:datastoreItem xmlns:ds="http://schemas.openxmlformats.org/officeDocument/2006/customXml" ds:itemID="{7F4C2ADF-3753-48F0-B58B-A277E47A52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YT</cp:lastModifiedBy>
  <cp:revision>3</cp:revision>
  <cp:lastPrinted>2017-03-09T11:26:00Z</cp:lastPrinted>
  <dcterms:created xsi:type="dcterms:W3CDTF">2017-03-10T07:17:00Z</dcterms:created>
  <dcterms:modified xsi:type="dcterms:W3CDTF">2017-03-10T07:22:00Z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0x010100114DFD771731994AB2F62D62A316FD23</vt:lpwstr>
  </property>
</Properties>
</file>