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2FF3A" w14:textId="77777777" w:rsidR="003A725F" w:rsidRPr="00031D74" w:rsidRDefault="003A725F" w:rsidP="003A725F">
      <w:pPr>
        <w:spacing w:before="91"/>
        <w:ind w:left="7513" w:right="-20"/>
        <w:rPr>
          <w:sz w:val="11"/>
          <w:szCs w:val="11"/>
          <w:lang w:val="en-GB"/>
        </w:rPr>
      </w:pPr>
      <w:bookmarkStart w:id="0" w:name="_GoBack"/>
      <w:bookmarkEnd w:id="0"/>
      <w:r w:rsidRPr="00031D74">
        <w:rPr>
          <w:lang w:val="en-GB" w:eastAsia="en-GB"/>
        </w:rPr>
        <w:drawing>
          <wp:anchor distT="0" distB="0" distL="114300" distR="114300" simplePos="0" relativeHeight="251662336" behindDoc="0" locked="0" layoutInCell="1" allowOverlap="1" wp14:anchorId="68D98876" wp14:editId="7C54FF8A">
            <wp:simplePos x="0" y="0"/>
            <wp:positionH relativeFrom="margin">
              <wp:posOffset>4522470</wp:posOffset>
            </wp:positionH>
            <wp:positionV relativeFrom="margin">
              <wp:posOffset>-70485</wp:posOffset>
            </wp:positionV>
            <wp:extent cx="1242060" cy="10058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1005840"/>
                    </a:xfrm>
                    <a:prstGeom prst="rect">
                      <a:avLst/>
                    </a:prstGeom>
                    <a:noFill/>
                    <a:ln>
                      <a:noFill/>
                    </a:ln>
                  </pic:spPr>
                </pic:pic>
              </a:graphicData>
            </a:graphic>
          </wp:anchor>
        </w:drawing>
      </w:r>
      <w:r w:rsidRPr="00031D74">
        <w:rPr>
          <w:rFonts w:ascii="Verdana" w:eastAsia="Arial Unicode MS" w:hAnsi="Verdana" w:cs="Arial Unicode MS"/>
          <w:color w:val="000080"/>
          <w:sz w:val="40"/>
          <w:szCs w:val="40"/>
          <w:lang w:val="en-GB" w:eastAsia="en-GB"/>
        </w:rPr>
        <w:drawing>
          <wp:anchor distT="0" distB="0" distL="114300" distR="114300" simplePos="0" relativeHeight="251661312" behindDoc="0" locked="0" layoutInCell="1" allowOverlap="1" wp14:anchorId="63DC47D1" wp14:editId="14BC1257">
            <wp:simplePos x="0" y="0"/>
            <wp:positionH relativeFrom="column">
              <wp:posOffset>-75565</wp:posOffset>
            </wp:positionH>
            <wp:positionV relativeFrom="paragraph">
              <wp:posOffset>-149860</wp:posOffset>
            </wp:positionV>
            <wp:extent cx="1007745" cy="1087120"/>
            <wp:effectExtent l="0" t="0" r="1905" b="0"/>
            <wp:wrapNone/>
            <wp:docPr id="2" name="Picture 2" descr="Default_en-childabu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ault_en-childabuse2-1"/>
                    <pic:cNvPicPr>
                      <a:picLocks noChangeAspect="1" noChangeArrowheads="1"/>
                    </pic:cNvPicPr>
                  </pic:nvPicPr>
                  <pic:blipFill>
                    <a:blip r:embed="rId10" cstate="print">
                      <a:extLst>
                        <a:ext uri="{28A0092B-C50C-407E-A947-70E740481C1C}">
                          <a14:useLocalDpi xmlns:a14="http://schemas.microsoft.com/office/drawing/2010/main" val="0"/>
                        </a:ext>
                      </a:extLst>
                    </a:blip>
                    <a:srcRect b="20457"/>
                    <a:stretch>
                      <a:fillRect/>
                    </a:stretch>
                  </pic:blipFill>
                  <pic:spPr bwMode="auto">
                    <a:xfrm>
                      <a:off x="0" y="0"/>
                      <a:ext cx="100774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629F1" w14:textId="77777777" w:rsidR="003A725F" w:rsidRPr="00031D74" w:rsidRDefault="003A725F" w:rsidP="003A725F">
      <w:pPr>
        <w:spacing w:after="0" w:line="240" w:lineRule="auto"/>
        <w:jc w:val="right"/>
        <w:rPr>
          <w:rFonts w:ascii="Arial Narrow" w:hAnsi="Arial Narrow" w:cs="MyriadPro-SemiCn"/>
          <w:color w:val="231F20"/>
          <w:spacing w:val="-14"/>
          <w:position w:val="-1"/>
          <w:sz w:val="30"/>
          <w:szCs w:val="30"/>
          <w:lang w:val="en-GB"/>
        </w:rPr>
      </w:pPr>
    </w:p>
    <w:p w14:paraId="4BC3BC2C" w14:textId="77777777" w:rsidR="003A725F" w:rsidRPr="00031D74" w:rsidRDefault="003A725F" w:rsidP="003A725F">
      <w:pPr>
        <w:spacing w:after="0" w:line="240" w:lineRule="auto"/>
        <w:jc w:val="right"/>
        <w:rPr>
          <w:rFonts w:ascii="Arial Narrow" w:hAnsi="Arial Narrow" w:cs="MyriadPro-SemiCn"/>
          <w:color w:val="231F20"/>
          <w:spacing w:val="-14"/>
          <w:position w:val="-1"/>
          <w:sz w:val="30"/>
          <w:szCs w:val="30"/>
          <w:lang w:val="en-GB"/>
        </w:rPr>
      </w:pPr>
    </w:p>
    <w:p w14:paraId="2F16B19D" w14:textId="77777777" w:rsidR="003A725F" w:rsidRPr="00031D74" w:rsidRDefault="003A725F" w:rsidP="003A725F">
      <w:pPr>
        <w:spacing w:after="0" w:line="240" w:lineRule="auto"/>
        <w:jc w:val="right"/>
        <w:rPr>
          <w:rFonts w:ascii="Arial Narrow" w:hAnsi="Arial Narrow" w:cs="MyriadPro-SemiCn"/>
          <w:color w:val="231F20"/>
          <w:spacing w:val="-14"/>
          <w:position w:val="-1"/>
          <w:sz w:val="30"/>
          <w:szCs w:val="30"/>
          <w:lang w:val="en-GB"/>
        </w:rPr>
      </w:pPr>
    </w:p>
    <w:p w14:paraId="14A88E68" w14:textId="77777777" w:rsidR="003A725F" w:rsidRPr="00031D74" w:rsidRDefault="003A725F" w:rsidP="003A725F">
      <w:pPr>
        <w:spacing w:after="0" w:line="240" w:lineRule="auto"/>
        <w:jc w:val="right"/>
        <w:rPr>
          <w:rFonts w:ascii="Arial Narrow" w:hAnsi="Arial Narrow" w:cs="MyriadPro-SemiCn"/>
          <w:color w:val="231F20"/>
          <w:spacing w:val="-14"/>
          <w:position w:val="-1"/>
          <w:sz w:val="30"/>
          <w:szCs w:val="30"/>
          <w:lang w:val="en-GB"/>
        </w:rPr>
      </w:pPr>
    </w:p>
    <w:p w14:paraId="216BF25E" w14:textId="77777777" w:rsidR="003A725F" w:rsidRPr="00031D74" w:rsidRDefault="003A725F" w:rsidP="003A725F">
      <w:pPr>
        <w:spacing w:before="120"/>
        <w:jc w:val="right"/>
        <w:rPr>
          <w:rFonts w:ascii="Arial Narrow" w:hAnsi="Arial Narrow" w:cs="MyriadPro-SemiCn"/>
          <w:color w:val="231F20"/>
          <w:position w:val="-1"/>
          <w:sz w:val="30"/>
          <w:szCs w:val="30"/>
          <w:lang w:val="en-GB"/>
        </w:rPr>
      </w:pPr>
      <w:r w:rsidRPr="00031D74">
        <w:rPr>
          <w:rFonts w:ascii="Arial Narrow" w:hAnsi="Arial Narrow" w:cs="MyriadPro-SemiCn"/>
          <w:color w:val="231F20"/>
          <w:spacing w:val="-14"/>
          <w:position w:val="-1"/>
          <w:sz w:val="30"/>
          <w:szCs w:val="30"/>
          <w:lang w:val="en-GB"/>
        </w:rPr>
        <w:t>T</w:t>
      </w:r>
      <w:r w:rsidRPr="00031D74">
        <w:rPr>
          <w:rFonts w:ascii="Arial Narrow" w:hAnsi="Arial Narrow" w:cs="MyriadPro-SemiCn"/>
          <w:color w:val="231F20"/>
          <w:position w:val="-1"/>
          <w:sz w:val="30"/>
          <w:szCs w:val="30"/>
          <w:lang w:val="en-GB"/>
        </w:rPr>
        <w:t>-ES-</w:t>
      </w:r>
      <w:proofErr w:type="gramStart"/>
      <w:r w:rsidRPr="00031D74">
        <w:rPr>
          <w:rFonts w:ascii="Arial Narrow" w:hAnsi="Arial Narrow" w:cs="MyriadPro-SemiCn"/>
          <w:color w:val="231F20"/>
          <w:position w:val="-1"/>
          <w:sz w:val="30"/>
          <w:szCs w:val="30"/>
          <w:lang w:val="en-GB"/>
        </w:rPr>
        <w:t>WG(</w:t>
      </w:r>
      <w:proofErr w:type="gramEnd"/>
      <w:r w:rsidRPr="00031D74">
        <w:rPr>
          <w:rFonts w:ascii="Arial Narrow" w:hAnsi="Arial Narrow" w:cs="MyriadPro-SemiCn"/>
          <w:color w:val="231F20"/>
          <w:position w:val="-1"/>
          <w:sz w:val="30"/>
          <w:szCs w:val="30"/>
          <w:lang w:val="en-GB"/>
        </w:rPr>
        <w:t>2015)01_en</w:t>
      </w:r>
    </w:p>
    <w:p w14:paraId="453DB7AC" w14:textId="49BB727C" w:rsidR="003A725F" w:rsidRPr="00031D74" w:rsidRDefault="0092695A" w:rsidP="003A725F">
      <w:pPr>
        <w:spacing w:before="240"/>
        <w:jc w:val="right"/>
        <w:rPr>
          <w:rFonts w:ascii="Arial Narrow" w:hAnsi="Arial Narrow" w:cs="MyriadPro-SemiCn"/>
          <w:color w:val="231F20"/>
          <w:position w:val="-1"/>
          <w:sz w:val="30"/>
          <w:szCs w:val="30"/>
          <w:lang w:val="en-GB"/>
        </w:rPr>
      </w:pPr>
      <w:r w:rsidRPr="00031D74">
        <w:rPr>
          <w:rFonts w:ascii="Arial Narrow" w:hAnsi="Arial Narrow" w:cs="MyriadPro-SemiCn"/>
          <w:color w:val="231F20"/>
          <w:position w:val="-1"/>
          <w:sz w:val="30"/>
          <w:szCs w:val="30"/>
          <w:lang w:val="en-GB"/>
        </w:rPr>
        <w:t>8</w:t>
      </w:r>
      <w:r w:rsidR="00F407C8" w:rsidRPr="00031D74">
        <w:rPr>
          <w:rFonts w:ascii="Arial Narrow" w:hAnsi="Arial Narrow" w:cs="MyriadPro-SemiCn"/>
          <w:color w:val="231F20"/>
          <w:position w:val="-1"/>
          <w:sz w:val="30"/>
          <w:szCs w:val="30"/>
          <w:lang w:val="en-GB"/>
        </w:rPr>
        <w:t xml:space="preserve"> June</w:t>
      </w:r>
      <w:r w:rsidR="003A725F" w:rsidRPr="00031D74">
        <w:rPr>
          <w:rFonts w:ascii="Arial Narrow" w:hAnsi="Arial Narrow" w:cs="MyriadPro-SemiCn"/>
          <w:color w:val="231F20"/>
          <w:position w:val="-1"/>
          <w:sz w:val="30"/>
          <w:szCs w:val="30"/>
          <w:lang w:val="en-GB"/>
        </w:rPr>
        <w:t xml:space="preserve"> 2015</w:t>
      </w:r>
    </w:p>
    <w:p w14:paraId="6BBC0BD0" w14:textId="77777777" w:rsidR="003A725F" w:rsidRPr="00031D74" w:rsidRDefault="003A725F" w:rsidP="003A725F">
      <w:pPr>
        <w:spacing w:before="1320"/>
        <w:rPr>
          <w:rFonts w:ascii="Arial Narrow" w:hAnsi="Arial Narrow" w:cs="Myriad Pro Condensed"/>
          <w:b/>
          <w:spacing w:val="-20"/>
          <w:sz w:val="44"/>
          <w:szCs w:val="44"/>
          <w:lang w:val="en-GB"/>
        </w:rPr>
      </w:pPr>
      <w:r w:rsidRPr="00031D74">
        <w:rPr>
          <w:rFonts w:ascii="Arial Narrow" w:hAnsi="Arial Narrow" w:cs="Myriad Pro Condensed"/>
          <w:b/>
          <w:color w:val="231F20"/>
          <w:spacing w:val="-20"/>
          <w:position w:val="1"/>
          <w:sz w:val="44"/>
          <w:szCs w:val="44"/>
          <w:lang w:val="en-GB"/>
        </w:rPr>
        <w:t>LANZAROTE COMMITTEE</w:t>
      </w:r>
    </w:p>
    <w:p w14:paraId="281E0B99" w14:textId="77777777" w:rsidR="003A725F" w:rsidRPr="00031D74" w:rsidRDefault="003A725F" w:rsidP="003A725F">
      <w:pPr>
        <w:spacing w:before="8" w:line="260" w:lineRule="exact"/>
        <w:rPr>
          <w:rFonts w:ascii="Myriad Pro Cond" w:hAnsi="Myriad Pro Cond"/>
          <w:sz w:val="26"/>
          <w:szCs w:val="26"/>
          <w:lang w:val="en-GB"/>
        </w:rPr>
      </w:pPr>
    </w:p>
    <w:p w14:paraId="23AFA8C0" w14:textId="77777777" w:rsidR="003A725F" w:rsidRPr="00031D74" w:rsidRDefault="003A725F" w:rsidP="00761E79">
      <w:pPr>
        <w:jc w:val="both"/>
        <w:rPr>
          <w:rFonts w:ascii="Arial Narrow" w:hAnsi="Arial Narrow" w:cs="MyriadPro-SemiboldCond"/>
          <w:b/>
          <w:bCs/>
          <w:color w:val="231F20"/>
          <w:sz w:val="42"/>
          <w:szCs w:val="42"/>
          <w:lang w:val="en-GB"/>
        </w:rPr>
      </w:pPr>
      <w:r w:rsidRPr="00031D74">
        <w:rPr>
          <w:rFonts w:ascii="Arial Narrow" w:hAnsi="Arial Narrow" w:cs="MyriadPro-SemiboldCond"/>
          <w:b/>
          <w:bCs/>
          <w:color w:val="231F20"/>
          <w:sz w:val="42"/>
          <w:szCs w:val="42"/>
          <w:lang w:val="en-GB"/>
        </w:rPr>
        <w:t xml:space="preserve">Working Group on </w:t>
      </w:r>
      <w:r w:rsidR="00761E79" w:rsidRPr="00031D74">
        <w:rPr>
          <w:rFonts w:ascii="Arial Narrow" w:hAnsi="Arial Narrow" w:cs="MyriadPro-SemiboldCond"/>
          <w:b/>
          <w:bCs/>
          <w:color w:val="231F20"/>
          <w:sz w:val="42"/>
          <w:szCs w:val="42"/>
          <w:lang w:val="en-GB"/>
        </w:rPr>
        <w:t>Trends in Child Sexual Exploitation and Abuse</w:t>
      </w:r>
    </w:p>
    <w:p w14:paraId="24E9A21F" w14:textId="77777777" w:rsidR="003A725F" w:rsidRPr="00031D74" w:rsidRDefault="003A725F" w:rsidP="003A725F">
      <w:pPr>
        <w:tabs>
          <w:tab w:val="left" w:pos="1320"/>
          <w:tab w:val="right" w:leader="dot" w:pos="5170"/>
        </w:tabs>
        <w:spacing w:before="240" w:after="360" w:line="200" w:lineRule="exact"/>
        <w:rPr>
          <w:rFonts w:ascii="Arial Narrow" w:hAnsi="Arial Narrow"/>
          <w:color w:val="999999"/>
          <w:szCs w:val="20"/>
          <w:lang w:val="en-GB"/>
        </w:rPr>
      </w:pPr>
    </w:p>
    <w:p w14:paraId="31FD46F8" w14:textId="77777777" w:rsidR="003A725F" w:rsidRPr="00031D74" w:rsidRDefault="003A725F" w:rsidP="003A725F">
      <w:pPr>
        <w:tabs>
          <w:tab w:val="left" w:pos="1320"/>
          <w:tab w:val="right" w:leader="dot" w:pos="5170"/>
        </w:tabs>
        <w:spacing w:before="240" w:after="360" w:line="200" w:lineRule="exact"/>
        <w:rPr>
          <w:rFonts w:ascii="Arial Narrow" w:hAnsi="Arial Narrow"/>
          <w:color w:val="999999"/>
          <w:sz w:val="48"/>
          <w:szCs w:val="48"/>
          <w:lang w:val="en-GB"/>
        </w:rPr>
      </w:pPr>
      <w:r w:rsidRPr="00031D74">
        <w:rPr>
          <w:rFonts w:ascii="Arial Narrow" w:hAnsi="Arial Narrow"/>
          <w:color w:val="999999"/>
          <w:szCs w:val="20"/>
          <w:lang w:val="en-GB"/>
        </w:rPr>
        <w:tab/>
      </w:r>
      <w:r w:rsidRPr="00031D74">
        <w:rPr>
          <w:rFonts w:ascii="Arial Narrow" w:hAnsi="Arial Narrow"/>
          <w:color w:val="999999"/>
          <w:sz w:val="48"/>
          <w:szCs w:val="48"/>
          <w:lang w:val="en-GB"/>
        </w:rPr>
        <w:tab/>
      </w:r>
    </w:p>
    <w:p w14:paraId="5C986B6A" w14:textId="77777777" w:rsidR="003A725F" w:rsidRPr="00031D74" w:rsidRDefault="00E544A2" w:rsidP="00761E79">
      <w:pPr>
        <w:spacing w:after="0" w:line="240" w:lineRule="auto"/>
        <w:ind w:left="1378"/>
        <w:rPr>
          <w:rFonts w:ascii="Arial Narrow" w:hAnsi="Arial Narrow" w:cs="MyriadPro-LightCond"/>
          <w:b/>
          <w:color w:val="231F20"/>
          <w:spacing w:val="-3"/>
          <w:sz w:val="30"/>
          <w:szCs w:val="30"/>
          <w:lang w:val="en-GB"/>
        </w:rPr>
      </w:pPr>
      <w:r w:rsidRPr="00031D74">
        <w:rPr>
          <w:rFonts w:ascii="Arial Narrow" w:hAnsi="Arial Narrow" w:cs="MyriadPro-LightCond"/>
          <w:b/>
          <w:color w:val="231F20"/>
          <w:spacing w:val="-3"/>
          <w:sz w:val="30"/>
          <w:szCs w:val="30"/>
          <w:lang w:val="en-GB"/>
        </w:rPr>
        <w:t>1</w:t>
      </w:r>
      <w:r w:rsidRPr="00031D74">
        <w:rPr>
          <w:rFonts w:ascii="Arial Narrow" w:hAnsi="Arial Narrow" w:cs="MyriadPro-LightCond"/>
          <w:b/>
          <w:color w:val="231F20"/>
          <w:spacing w:val="-3"/>
          <w:sz w:val="30"/>
          <w:szCs w:val="30"/>
          <w:vertAlign w:val="superscript"/>
          <w:lang w:val="en-GB"/>
        </w:rPr>
        <w:t>st</w:t>
      </w:r>
      <w:r w:rsidRPr="00031D74">
        <w:rPr>
          <w:rFonts w:ascii="Arial Narrow" w:hAnsi="Arial Narrow" w:cs="MyriadPro-LightCond"/>
          <w:b/>
          <w:color w:val="231F20"/>
          <w:spacing w:val="-3"/>
          <w:sz w:val="30"/>
          <w:szCs w:val="30"/>
          <w:lang w:val="en-GB"/>
        </w:rPr>
        <w:t xml:space="preserve"> meeting</w:t>
      </w:r>
    </w:p>
    <w:p w14:paraId="5E5D9ABF" w14:textId="77777777" w:rsidR="00E544A2" w:rsidRPr="00031D74" w:rsidRDefault="00E544A2" w:rsidP="00761E79">
      <w:pPr>
        <w:spacing w:after="0" w:line="240" w:lineRule="auto"/>
        <w:ind w:left="1378"/>
        <w:rPr>
          <w:rFonts w:ascii="Arial Narrow" w:hAnsi="Arial Narrow" w:cs="MyriadPro-LightCond"/>
          <w:b/>
          <w:color w:val="231F20"/>
          <w:spacing w:val="-3"/>
          <w:sz w:val="30"/>
          <w:szCs w:val="30"/>
          <w:lang w:val="en-GB"/>
        </w:rPr>
      </w:pPr>
    </w:p>
    <w:p w14:paraId="4806780A" w14:textId="77777777" w:rsidR="00E544A2" w:rsidRPr="00031D74" w:rsidRDefault="00E544A2" w:rsidP="00761E79">
      <w:pPr>
        <w:spacing w:after="0" w:line="240" w:lineRule="auto"/>
        <w:ind w:left="1378"/>
        <w:rPr>
          <w:rFonts w:ascii="Arial Narrow" w:hAnsi="Arial Narrow" w:cs="MyriadPro-LightCond"/>
          <w:b/>
          <w:color w:val="231F20"/>
          <w:spacing w:val="-3"/>
          <w:sz w:val="30"/>
          <w:szCs w:val="30"/>
          <w:lang w:val="en-GB"/>
        </w:rPr>
      </w:pPr>
      <w:r w:rsidRPr="00031D74">
        <w:rPr>
          <w:rFonts w:ascii="Arial Narrow" w:hAnsi="Arial Narrow" w:cs="MyriadPro-LightCond"/>
          <w:b/>
          <w:color w:val="231F20"/>
          <w:spacing w:val="-3"/>
          <w:sz w:val="30"/>
          <w:szCs w:val="30"/>
          <w:lang w:val="en-GB"/>
        </w:rPr>
        <w:t>Strasbourg, 18 May 2015</w:t>
      </w:r>
    </w:p>
    <w:p w14:paraId="3B37EBA1" w14:textId="77777777" w:rsidR="00E544A2" w:rsidRPr="00031D74" w:rsidRDefault="00E544A2" w:rsidP="00761E79">
      <w:pPr>
        <w:spacing w:after="0" w:line="240" w:lineRule="auto"/>
        <w:ind w:left="1378"/>
        <w:rPr>
          <w:rFonts w:ascii="Arial Narrow" w:hAnsi="Arial Narrow" w:cs="MyriadPro-LightCond"/>
          <w:b/>
          <w:color w:val="231F20"/>
          <w:spacing w:val="-3"/>
          <w:sz w:val="30"/>
          <w:szCs w:val="30"/>
          <w:lang w:val="en-GB"/>
        </w:rPr>
      </w:pPr>
    </w:p>
    <w:p w14:paraId="6B574AB7" w14:textId="77777777" w:rsidR="003A725F" w:rsidRPr="00031D74" w:rsidRDefault="003A725F" w:rsidP="00761E79">
      <w:pPr>
        <w:spacing w:after="0" w:line="240" w:lineRule="auto"/>
        <w:ind w:left="1378"/>
        <w:rPr>
          <w:rFonts w:ascii="Arial Narrow" w:hAnsi="Arial Narrow" w:cs="MyriadPro-LightCond"/>
          <w:color w:val="231F20"/>
          <w:spacing w:val="-3"/>
          <w:sz w:val="30"/>
          <w:szCs w:val="30"/>
          <w:lang w:val="en-GB"/>
        </w:rPr>
      </w:pPr>
    </w:p>
    <w:p w14:paraId="0EDA3669" w14:textId="77777777" w:rsidR="00E544A2" w:rsidRPr="00031D74" w:rsidRDefault="00E544A2" w:rsidP="00761E79">
      <w:pPr>
        <w:spacing w:after="0" w:line="240" w:lineRule="auto"/>
        <w:ind w:left="1378"/>
        <w:rPr>
          <w:rFonts w:ascii="Arial Narrow" w:hAnsi="Arial Narrow" w:cs="MyriadPro-LightCond"/>
          <w:color w:val="231F20"/>
          <w:spacing w:val="-3"/>
          <w:sz w:val="30"/>
          <w:szCs w:val="30"/>
          <w:lang w:val="en-GB"/>
        </w:rPr>
      </w:pPr>
    </w:p>
    <w:p w14:paraId="64660B38" w14:textId="77777777" w:rsidR="00E544A2" w:rsidRPr="00031D74" w:rsidRDefault="00E544A2" w:rsidP="00D14D8E">
      <w:pPr>
        <w:spacing w:after="0" w:line="240" w:lineRule="auto"/>
        <w:jc w:val="center"/>
        <w:rPr>
          <w:rFonts w:ascii="Arial Narrow" w:hAnsi="Arial Narrow" w:cs="MyriadPro-LightCond"/>
          <w:b/>
          <w:color w:val="231F20"/>
          <w:spacing w:val="-3"/>
          <w:sz w:val="32"/>
          <w:szCs w:val="32"/>
          <w:lang w:val="en-GB"/>
        </w:rPr>
      </w:pPr>
    </w:p>
    <w:p w14:paraId="39C96293" w14:textId="77777777" w:rsidR="003A725F" w:rsidRPr="00031D74" w:rsidRDefault="00761E79" w:rsidP="00D14D8E">
      <w:pPr>
        <w:spacing w:after="0" w:line="240" w:lineRule="auto"/>
        <w:jc w:val="center"/>
        <w:rPr>
          <w:rFonts w:ascii="Arial Narrow" w:hAnsi="Arial Narrow" w:cs="MyriadPro-LightCond"/>
          <w:b/>
          <w:color w:val="231F20"/>
          <w:spacing w:val="-3"/>
          <w:sz w:val="40"/>
          <w:szCs w:val="40"/>
          <w:lang w:val="en-GB"/>
        </w:rPr>
      </w:pPr>
      <w:r w:rsidRPr="00031D74">
        <w:rPr>
          <w:rFonts w:ascii="Arial Narrow" w:hAnsi="Arial Narrow" w:cs="MyriadPro-LightCond"/>
          <w:b/>
          <w:color w:val="231F20"/>
          <w:spacing w:val="-3"/>
          <w:sz w:val="40"/>
          <w:szCs w:val="40"/>
          <w:lang w:val="en-GB"/>
        </w:rPr>
        <w:t>Issues discussed during the meeting</w:t>
      </w:r>
    </w:p>
    <w:p w14:paraId="7DD76536" w14:textId="77777777" w:rsidR="003A725F" w:rsidRPr="00031D74" w:rsidRDefault="003A725F" w:rsidP="00D14D8E">
      <w:pPr>
        <w:spacing w:after="0" w:line="240" w:lineRule="auto"/>
        <w:rPr>
          <w:rFonts w:ascii="Arial Narrow" w:hAnsi="Arial Narrow" w:cs="MyriadPro-LightCond"/>
          <w:color w:val="231F20"/>
          <w:spacing w:val="-3"/>
          <w:sz w:val="30"/>
          <w:szCs w:val="30"/>
          <w:lang w:val="en-GB"/>
        </w:rPr>
      </w:pPr>
    </w:p>
    <w:p w14:paraId="4B52B137" w14:textId="77777777" w:rsidR="003A725F" w:rsidRPr="00031D74" w:rsidRDefault="003A725F" w:rsidP="003A725F">
      <w:pPr>
        <w:spacing w:after="0" w:line="240" w:lineRule="auto"/>
        <w:rPr>
          <w:rFonts w:ascii="Arial Narrow" w:hAnsi="Arial Narrow" w:cs="MyriadPro-LightCond"/>
          <w:color w:val="231F20"/>
          <w:spacing w:val="-3"/>
          <w:sz w:val="30"/>
          <w:szCs w:val="30"/>
          <w:lang w:val="en-GB"/>
        </w:rPr>
      </w:pPr>
    </w:p>
    <w:p w14:paraId="3E657AB3" w14:textId="77777777" w:rsidR="003A725F" w:rsidRPr="00031D74" w:rsidRDefault="003A725F" w:rsidP="003A725F">
      <w:pPr>
        <w:spacing w:after="0" w:line="240" w:lineRule="auto"/>
        <w:rPr>
          <w:rFonts w:ascii="Arial Narrow" w:hAnsi="Arial Narrow" w:cs="MyriadPro-LightCond"/>
          <w:color w:val="231F20"/>
          <w:spacing w:val="-3"/>
          <w:sz w:val="30"/>
          <w:szCs w:val="30"/>
          <w:lang w:val="en-GB"/>
        </w:rPr>
      </w:pPr>
    </w:p>
    <w:p w14:paraId="5620F832" w14:textId="77777777" w:rsidR="003A725F" w:rsidRPr="00031D74" w:rsidRDefault="003A725F" w:rsidP="003A725F">
      <w:pPr>
        <w:spacing w:after="0" w:line="240" w:lineRule="auto"/>
        <w:rPr>
          <w:rFonts w:ascii="Arial Narrow" w:hAnsi="Arial Narrow" w:cs="MyriadPro-LightCond"/>
          <w:color w:val="231F20"/>
          <w:spacing w:val="-3"/>
          <w:sz w:val="30"/>
          <w:szCs w:val="30"/>
          <w:lang w:val="en-GB"/>
        </w:rPr>
      </w:pPr>
    </w:p>
    <w:p w14:paraId="49DE87D4" w14:textId="77777777" w:rsidR="00E544A2" w:rsidRPr="00031D74" w:rsidRDefault="00E544A2" w:rsidP="003A725F">
      <w:pPr>
        <w:spacing w:after="0" w:line="240" w:lineRule="auto"/>
        <w:rPr>
          <w:rFonts w:ascii="Arial Narrow" w:hAnsi="Arial Narrow" w:cs="MyriadPro-LightCond"/>
          <w:color w:val="231F20"/>
          <w:spacing w:val="-3"/>
          <w:sz w:val="30"/>
          <w:szCs w:val="30"/>
          <w:lang w:val="en-GB"/>
        </w:rPr>
      </w:pPr>
    </w:p>
    <w:p w14:paraId="790DBEE8" w14:textId="77777777" w:rsidR="00E544A2" w:rsidRPr="00031D74" w:rsidRDefault="00E544A2" w:rsidP="003A725F">
      <w:pPr>
        <w:spacing w:after="0" w:line="240" w:lineRule="auto"/>
        <w:rPr>
          <w:rFonts w:ascii="Arial Narrow" w:hAnsi="Arial Narrow" w:cs="MyriadPro-LightCond"/>
          <w:color w:val="231F20"/>
          <w:spacing w:val="-3"/>
          <w:sz w:val="30"/>
          <w:szCs w:val="30"/>
          <w:lang w:val="en-GB"/>
        </w:rPr>
      </w:pPr>
    </w:p>
    <w:p w14:paraId="1F61C3E4" w14:textId="77777777" w:rsidR="00E544A2" w:rsidRPr="00031D74" w:rsidRDefault="00E544A2" w:rsidP="003A725F">
      <w:pPr>
        <w:spacing w:after="0" w:line="240" w:lineRule="auto"/>
        <w:rPr>
          <w:rFonts w:ascii="Arial Narrow" w:hAnsi="Arial Narrow" w:cs="MyriadPro-LightCond"/>
          <w:color w:val="231F20"/>
          <w:spacing w:val="-3"/>
          <w:sz w:val="30"/>
          <w:szCs w:val="30"/>
          <w:lang w:val="en-GB"/>
        </w:rPr>
      </w:pPr>
    </w:p>
    <w:p w14:paraId="04A4D42E" w14:textId="77777777" w:rsidR="003A725F" w:rsidRPr="00031D74" w:rsidRDefault="003A725F" w:rsidP="00761E79">
      <w:pPr>
        <w:spacing w:after="0" w:line="240" w:lineRule="auto"/>
        <w:jc w:val="center"/>
        <w:rPr>
          <w:rFonts w:ascii="Myriad Pro" w:hAnsi="Myriad Pro"/>
          <w:szCs w:val="20"/>
          <w:lang w:val="en-GB"/>
        </w:rPr>
      </w:pPr>
      <w:r w:rsidRPr="00031D74">
        <w:rPr>
          <w:rFonts w:ascii="Arial Narrow" w:hAnsi="Arial Narrow" w:cs="Myriad Pro Condensed"/>
          <w:color w:val="231F20"/>
          <w:spacing w:val="2"/>
          <w:sz w:val="24"/>
          <w:lang w:val="en-GB"/>
        </w:rPr>
        <w:t xml:space="preserve">Prepared by </w:t>
      </w:r>
      <w:r w:rsidRPr="00031D74">
        <w:rPr>
          <w:rFonts w:ascii="Arial Narrow" w:hAnsi="Arial Narrow" w:cs="Myriad Pro Condensed"/>
          <w:color w:val="231F20"/>
          <w:sz w:val="24"/>
          <w:lang w:val="en-GB"/>
        </w:rPr>
        <w:t xml:space="preserve">the </w:t>
      </w:r>
      <w:r w:rsidRPr="00031D74">
        <w:rPr>
          <w:rFonts w:ascii="Arial Narrow" w:hAnsi="Arial Narrow" w:cs="Myriad Pro Condensed"/>
          <w:color w:val="231F20"/>
          <w:spacing w:val="-1"/>
          <w:sz w:val="24"/>
          <w:lang w:val="en-GB"/>
        </w:rPr>
        <w:t>Secretariat of the Lanzarote Committee</w:t>
      </w:r>
      <w:r w:rsidRPr="00031D74">
        <w:rPr>
          <w:rFonts w:ascii="Myriad Pro" w:hAnsi="Myriad Pro"/>
          <w:szCs w:val="20"/>
          <w:lang w:val="en-GB"/>
        </w:rPr>
        <w:br w:type="page"/>
      </w:r>
    </w:p>
    <w:p w14:paraId="426C8DBA" w14:textId="77777777" w:rsidR="00673B5A" w:rsidRPr="00031D74" w:rsidRDefault="000C7E31" w:rsidP="000C7E31">
      <w:pPr>
        <w:spacing w:after="0" w:line="240" w:lineRule="auto"/>
        <w:jc w:val="both"/>
        <w:rPr>
          <w:rFonts w:ascii="Arial" w:hAnsi="Arial" w:cs="Arial"/>
          <w:b/>
          <w:sz w:val="24"/>
          <w:lang w:val="en-GB"/>
        </w:rPr>
      </w:pPr>
      <w:r w:rsidRPr="00031D74">
        <w:rPr>
          <w:rFonts w:ascii="Arial" w:hAnsi="Arial" w:cs="Arial"/>
          <w:b/>
          <w:sz w:val="24"/>
          <w:lang w:val="en-GB"/>
        </w:rPr>
        <w:lastRenderedPageBreak/>
        <w:t>Name of the Working Group</w:t>
      </w:r>
      <w:r w:rsidR="00C52C73" w:rsidRPr="00031D74">
        <w:rPr>
          <w:rFonts w:ascii="Arial" w:hAnsi="Arial" w:cs="Arial"/>
          <w:b/>
          <w:sz w:val="24"/>
          <w:lang w:val="en-GB"/>
        </w:rPr>
        <w:t>,</w:t>
      </w:r>
      <w:r w:rsidR="0079450A" w:rsidRPr="00031D74">
        <w:rPr>
          <w:rFonts w:ascii="Arial" w:hAnsi="Arial" w:cs="Arial"/>
          <w:b/>
          <w:sz w:val="24"/>
          <w:lang w:val="en-GB"/>
        </w:rPr>
        <w:t xml:space="preserve"> </w:t>
      </w:r>
      <w:r w:rsidR="00E544A2" w:rsidRPr="00031D74">
        <w:rPr>
          <w:rFonts w:ascii="Arial" w:hAnsi="Arial" w:cs="Arial"/>
          <w:b/>
          <w:sz w:val="24"/>
          <w:lang w:val="en-GB"/>
        </w:rPr>
        <w:t>Chairperson</w:t>
      </w:r>
      <w:r w:rsidR="00C52C73" w:rsidRPr="00031D74">
        <w:rPr>
          <w:rFonts w:ascii="Arial" w:hAnsi="Arial" w:cs="Arial"/>
          <w:b/>
          <w:sz w:val="24"/>
          <w:lang w:val="en-GB"/>
        </w:rPr>
        <w:t xml:space="preserve"> and terms of reference</w:t>
      </w:r>
    </w:p>
    <w:p w14:paraId="5985E811" w14:textId="77777777" w:rsidR="000C7E31" w:rsidRPr="00031D74" w:rsidRDefault="000C7E31" w:rsidP="000C7E31">
      <w:pPr>
        <w:spacing w:after="0" w:line="240" w:lineRule="auto"/>
        <w:jc w:val="both"/>
        <w:rPr>
          <w:rFonts w:ascii="Arial" w:hAnsi="Arial" w:cs="Arial"/>
          <w:sz w:val="24"/>
          <w:lang w:val="en-GB"/>
        </w:rPr>
      </w:pPr>
    </w:p>
    <w:p w14:paraId="0124C9AB" w14:textId="77777777" w:rsidR="000C7E31" w:rsidRPr="00031D74" w:rsidRDefault="00B17EF2" w:rsidP="000C7E31">
      <w:pPr>
        <w:spacing w:after="0" w:line="240" w:lineRule="auto"/>
        <w:jc w:val="both"/>
        <w:rPr>
          <w:rFonts w:ascii="Arial" w:hAnsi="Arial" w:cs="Arial"/>
          <w:sz w:val="24"/>
          <w:lang w:val="en-GB"/>
        </w:rPr>
      </w:pPr>
      <w:r w:rsidRPr="00031D74">
        <w:rPr>
          <w:rFonts w:ascii="Arial" w:hAnsi="Arial" w:cs="Arial"/>
          <w:sz w:val="24"/>
          <w:lang w:val="en-GB"/>
        </w:rPr>
        <w:t xml:space="preserve">The </w:t>
      </w:r>
      <w:r w:rsidR="00852BBE" w:rsidRPr="00031D74">
        <w:rPr>
          <w:rFonts w:ascii="Arial" w:hAnsi="Arial" w:cs="Arial"/>
          <w:sz w:val="24"/>
          <w:lang w:val="en-GB"/>
        </w:rPr>
        <w:t xml:space="preserve">members of the </w:t>
      </w:r>
      <w:r w:rsidR="000C7E31" w:rsidRPr="00031D74">
        <w:rPr>
          <w:rFonts w:ascii="Arial" w:hAnsi="Arial" w:cs="Arial"/>
          <w:sz w:val="24"/>
          <w:lang w:val="en-GB"/>
        </w:rPr>
        <w:t xml:space="preserve">Working Group suggested that </w:t>
      </w:r>
      <w:r w:rsidR="00A7502D" w:rsidRPr="00031D74">
        <w:rPr>
          <w:rFonts w:ascii="Arial" w:hAnsi="Arial" w:cs="Arial"/>
          <w:sz w:val="24"/>
          <w:lang w:val="en-GB"/>
        </w:rPr>
        <w:t xml:space="preserve">the group </w:t>
      </w:r>
      <w:r w:rsidR="00342277" w:rsidRPr="00031D74">
        <w:rPr>
          <w:rFonts w:ascii="Arial" w:hAnsi="Arial" w:cs="Arial"/>
          <w:sz w:val="24"/>
          <w:lang w:val="en-GB"/>
        </w:rPr>
        <w:t xml:space="preserve">should </w:t>
      </w:r>
      <w:r w:rsidR="000C7E31" w:rsidRPr="00031D74">
        <w:rPr>
          <w:rFonts w:ascii="Arial" w:hAnsi="Arial" w:cs="Arial"/>
          <w:sz w:val="24"/>
          <w:lang w:val="en-GB"/>
        </w:rPr>
        <w:t xml:space="preserve">be called </w:t>
      </w:r>
      <w:r w:rsidR="00852BBE" w:rsidRPr="00031D74">
        <w:rPr>
          <w:rFonts w:ascii="Arial" w:hAnsi="Arial" w:cs="Arial"/>
          <w:sz w:val="24"/>
          <w:lang w:val="en-GB"/>
        </w:rPr>
        <w:t>“</w:t>
      </w:r>
      <w:r w:rsidR="000C7E31" w:rsidRPr="00031D74">
        <w:rPr>
          <w:rFonts w:ascii="Arial" w:hAnsi="Arial" w:cs="Arial"/>
          <w:sz w:val="24"/>
          <w:lang w:val="en-GB"/>
        </w:rPr>
        <w:t>Working Group on trends in child sexual exploitation and abuse</w:t>
      </w:r>
      <w:r w:rsidR="00852BBE" w:rsidRPr="00031D74">
        <w:rPr>
          <w:rFonts w:ascii="Arial" w:hAnsi="Arial" w:cs="Arial"/>
          <w:sz w:val="24"/>
          <w:lang w:val="en-GB"/>
        </w:rPr>
        <w:t>”</w:t>
      </w:r>
      <w:r w:rsidR="000C7E31" w:rsidRPr="00031D74">
        <w:rPr>
          <w:rFonts w:ascii="Arial" w:hAnsi="Arial" w:cs="Arial"/>
          <w:sz w:val="24"/>
          <w:lang w:val="en-GB"/>
        </w:rPr>
        <w:t xml:space="preserve">. It </w:t>
      </w:r>
      <w:r w:rsidR="00A7502D" w:rsidRPr="00031D74">
        <w:rPr>
          <w:rFonts w:ascii="Arial" w:hAnsi="Arial" w:cs="Arial"/>
          <w:sz w:val="24"/>
          <w:lang w:val="en-GB"/>
        </w:rPr>
        <w:t xml:space="preserve">was emphasized </w:t>
      </w:r>
      <w:r w:rsidR="000C7E31" w:rsidRPr="00031D74">
        <w:rPr>
          <w:rFonts w:ascii="Arial" w:hAnsi="Arial" w:cs="Arial"/>
          <w:sz w:val="24"/>
          <w:lang w:val="en-GB"/>
        </w:rPr>
        <w:t xml:space="preserve">that these trends </w:t>
      </w:r>
      <w:r w:rsidR="0079450A" w:rsidRPr="00031D74">
        <w:rPr>
          <w:rFonts w:ascii="Arial" w:hAnsi="Arial" w:cs="Arial"/>
          <w:sz w:val="24"/>
          <w:lang w:val="en-GB"/>
        </w:rPr>
        <w:t xml:space="preserve">were </w:t>
      </w:r>
      <w:r w:rsidR="000C7E31" w:rsidRPr="00031D74">
        <w:rPr>
          <w:rFonts w:ascii="Arial" w:hAnsi="Arial" w:cs="Arial"/>
          <w:sz w:val="24"/>
          <w:lang w:val="en-GB"/>
        </w:rPr>
        <w:t>not necessarily new (</w:t>
      </w:r>
      <w:r w:rsidR="00852BBE" w:rsidRPr="00031D74">
        <w:rPr>
          <w:rFonts w:ascii="Arial" w:hAnsi="Arial" w:cs="Arial"/>
          <w:sz w:val="24"/>
          <w:lang w:val="en-GB"/>
        </w:rPr>
        <w:t xml:space="preserve">e.g. </w:t>
      </w:r>
      <w:r w:rsidR="000C7E31" w:rsidRPr="00031D74">
        <w:rPr>
          <w:rFonts w:ascii="Arial" w:hAnsi="Arial" w:cs="Arial"/>
          <w:sz w:val="24"/>
          <w:lang w:val="en-GB"/>
        </w:rPr>
        <w:t xml:space="preserve">live distant child abuse) and that the scope of the </w:t>
      </w:r>
      <w:r w:rsidR="0079450A" w:rsidRPr="00031D74">
        <w:rPr>
          <w:rFonts w:ascii="Arial" w:hAnsi="Arial" w:cs="Arial"/>
          <w:sz w:val="24"/>
          <w:lang w:val="en-GB"/>
        </w:rPr>
        <w:t xml:space="preserve">reflection </w:t>
      </w:r>
      <w:r w:rsidR="000C7E31" w:rsidRPr="00031D74">
        <w:rPr>
          <w:rFonts w:ascii="Arial" w:hAnsi="Arial" w:cs="Arial"/>
          <w:sz w:val="24"/>
          <w:lang w:val="en-GB"/>
        </w:rPr>
        <w:t xml:space="preserve">to be carried out by the Working Group should not be limited to online </w:t>
      </w:r>
      <w:r w:rsidR="0079450A" w:rsidRPr="00031D74">
        <w:rPr>
          <w:rFonts w:ascii="Arial" w:hAnsi="Arial" w:cs="Arial"/>
          <w:sz w:val="24"/>
          <w:lang w:val="en-GB"/>
        </w:rPr>
        <w:t xml:space="preserve">child </w:t>
      </w:r>
      <w:r w:rsidR="000C7E31" w:rsidRPr="00031D74">
        <w:rPr>
          <w:rFonts w:ascii="Arial" w:hAnsi="Arial" w:cs="Arial"/>
          <w:sz w:val="24"/>
          <w:lang w:val="en-GB"/>
        </w:rPr>
        <w:t xml:space="preserve">abuse and exploitation </w:t>
      </w:r>
      <w:r w:rsidR="0079450A" w:rsidRPr="00031D74">
        <w:rPr>
          <w:rFonts w:ascii="Arial" w:hAnsi="Arial" w:cs="Arial"/>
          <w:sz w:val="24"/>
          <w:lang w:val="en-GB"/>
        </w:rPr>
        <w:t xml:space="preserve">as this </w:t>
      </w:r>
      <w:r w:rsidR="00A7502D" w:rsidRPr="00031D74">
        <w:rPr>
          <w:rFonts w:ascii="Arial" w:hAnsi="Arial" w:cs="Arial"/>
          <w:sz w:val="24"/>
          <w:lang w:val="en-GB"/>
        </w:rPr>
        <w:t xml:space="preserve">appeared </w:t>
      </w:r>
      <w:r w:rsidR="000C7E31" w:rsidRPr="00031D74">
        <w:rPr>
          <w:rFonts w:ascii="Arial" w:hAnsi="Arial" w:cs="Arial"/>
          <w:sz w:val="24"/>
          <w:lang w:val="en-GB"/>
        </w:rPr>
        <w:t>to be too limited.</w:t>
      </w:r>
    </w:p>
    <w:p w14:paraId="7B595167" w14:textId="77777777" w:rsidR="000C7E31" w:rsidRPr="00031D74" w:rsidRDefault="000C7E31" w:rsidP="000C7E31">
      <w:pPr>
        <w:spacing w:after="0" w:line="240" w:lineRule="auto"/>
        <w:jc w:val="both"/>
        <w:rPr>
          <w:rFonts w:ascii="Arial" w:hAnsi="Arial" w:cs="Arial"/>
          <w:sz w:val="24"/>
          <w:lang w:val="en-GB"/>
        </w:rPr>
      </w:pPr>
    </w:p>
    <w:p w14:paraId="2C94C3AC" w14:textId="77777777" w:rsidR="0079450A" w:rsidRPr="00031D74" w:rsidRDefault="0079450A" w:rsidP="000C7E31">
      <w:pPr>
        <w:spacing w:after="0" w:line="240" w:lineRule="auto"/>
        <w:jc w:val="both"/>
        <w:rPr>
          <w:rFonts w:ascii="Arial" w:hAnsi="Arial" w:cs="Arial"/>
          <w:sz w:val="24"/>
          <w:lang w:val="en-GB"/>
        </w:rPr>
      </w:pPr>
      <w:r w:rsidRPr="00031D74">
        <w:rPr>
          <w:rFonts w:ascii="Arial" w:hAnsi="Arial" w:cs="Arial"/>
          <w:sz w:val="24"/>
          <w:lang w:val="en-GB"/>
        </w:rPr>
        <w:t xml:space="preserve">Mr Erik PLANKEN (Netherlands) was </w:t>
      </w:r>
      <w:r w:rsidR="00C52C73" w:rsidRPr="00031D74">
        <w:rPr>
          <w:rFonts w:ascii="Arial" w:hAnsi="Arial" w:cs="Arial"/>
          <w:sz w:val="24"/>
          <w:lang w:val="en-GB"/>
        </w:rPr>
        <w:t xml:space="preserve">unanimously designated </w:t>
      </w:r>
      <w:r w:rsidRPr="00031D74">
        <w:rPr>
          <w:rFonts w:ascii="Arial" w:hAnsi="Arial" w:cs="Arial"/>
          <w:sz w:val="24"/>
          <w:lang w:val="en-GB"/>
        </w:rPr>
        <w:t>Chairperson of the Group.</w:t>
      </w:r>
    </w:p>
    <w:p w14:paraId="62236809" w14:textId="77777777" w:rsidR="0079450A" w:rsidRPr="00031D74" w:rsidRDefault="0079450A" w:rsidP="000C7E31">
      <w:pPr>
        <w:spacing w:after="0" w:line="240" w:lineRule="auto"/>
        <w:jc w:val="both"/>
        <w:rPr>
          <w:rFonts w:ascii="Arial" w:hAnsi="Arial" w:cs="Arial"/>
          <w:sz w:val="24"/>
          <w:lang w:val="en-GB"/>
        </w:rPr>
      </w:pPr>
    </w:p>
    <w:p w14:paraId="035B1736" w14:textId="77777777" w:rsidR="000C7E31" w:rsidRPr="00031D74" w:rsidRDefault="000C7E31" w:rsidP="000C7E31">
      <w:pPr>
        <w:spacing w:after="0" w:line="240" w:lineRule="auto"/>
        <w:jc w:val="both"/>
        <w:rPr>
          <w:rFonts w:ascii="Arial" w:hAnsi="Arial" w:cs="Arial"/>
          <w:b/>
          <w:sz w:val="24"/>
          <w:szCs w:val="24"/>
          <w:lang w:val="en-GB"/>
        </w:rPr>
      </w:pPr>
      <w:r w:rsidRPr="00031D74">
        <w:rPr>
          <w:rFonts w:ascii="Arial" w:hAnsi="Arial" w:cs="Arial"/>
          <w:b/>
          <w:sz w:val="24"/>
          <w:szCs w:val="24"/>
          <w:lang w:val="en-GB"/>
        </w:rPr>
        <w:t>Identification of trends</w:t>
      </w:r>
      <w:r w:rsidR="00CB162C" w:rsidRPr="00031D74">
        <w:rPr>
          <w:rFonts w:ascii="Arial" w:hAnsi="Arial" w:cs="Arial"/>
          <w:sz w:val="24"/>
          <w:szCs w:val="24"/>
          <w:lang w:val="en-GB"/>
        </w:rPr>
        <w:t xml:space="preserve"> </w:t>
      </w:r>
      <w:r w:rsidR="00CB162C" w:rsidRPr="00031D74">
        <w:rPr>
          <w:rFonts w:ascii="Arial" w:hAnsi="Arial" w:cs="Arial"/>
          <w:b/>
          <w:sz w:val="24"/>
          <w:szCs w:val="24"/>
          <w:lang w:val="en-GB"/>
        </w:rPr>
        <w:t>in child sexual exploitation and abuse</w:t>
      </w:r>
    </w:p>
    <w:p w14:paraId="58962258" w14:textId="77777777" w:rsidR="000C7E31" w:rsidRPr="00031D74" w:rsidRDefault="000C7E31" w:rsidP="000C7E31">
      <w:pPr>
        <w:spacing w:after="0" w:line="240" w:lineRule="auto"/>
        <w:jc w:val="both"/>
        <w:rPr>
          <w:rFonts w:ascii="Arial" w:hAnsi="Arial" w:cs="Arial"/>
          <w:sz w:val="24"/>
          <w:lang w:val="en-GB"/>
        </w:rPr>
      </w:pPr>
    </w:p>
    <w:p w14:paraId="12B07EDC" w14:textId="77777777" w:rsidR="00673B5A" w:rsidRPr="00031D74" w:rsidRDefault="00673B5A" w:rsidP="000C7E31">
      <w:pPr>
        <w:spacing w:after="0" w:line="240" w:lineRule="auto"/>
        <w:jc w:val="both"/>
        <w:rPr>
          <w:rFonts w:ascii="Arial" w:hAnsi="Arial" w:cs="Arial"/>
          <w:sz w:val="24"/>
          <w:lang w:val="en-GB"/>
        </w:rPr>
      </w:pPr>
      <w:r w:rsidRPr="00031D74">
        <w:rPr>
          <w:rFonts w:ascii="Arial" w:hAnsi="Arial" w:cs="Arial"/>
          <w:sz w:val="24"/>
          <w:lang w:val="en-GB"/>
        </w:rPr>
        <w:t xml:space="preserve">The Working Group identified </w:t>
      </w:r>
      <w:r w:rsidR="00093F27" w:rsidRPr="00031D74">
        <w:rPr>
          <w:rFonts w:ascii="Arial" w:hAnsi="Arial" w:cs="Arial"/>
          <w:sz w:val="24"/>
          <w:lang w:val="en-GB"/>
        </w:rPr>
        <w:t xml:space="preserve">the following </w:t>
      </w:r>
      <w:r w:rsidRPr="00031D74">
        <w:rPr>
          <w:rFonts w:ascii="Arial" w:hAnsi="Arial" w:cs="Arial"/>
          <w:sz w:val="24"/>
          <w:lang w:val="en-GB"/>
        </w:rPr>
        <w:t>7 trends</w:t>
      </w:r>
      <w:r w:rsidR="00C52C73" w:rsidRPr="00031D74">
        <w:rPr>
          <w:rFonts w:ascii="Arial" w:hAnsi="Arial" w:cs="Arial"/>
          <w:sz w:val="24"/>
          <w:lang w:val="en-GB"/>
        </w:rPr>
        <w:t xml:space="preserve"> to focus its refl</w:t>
      </w:r>
      <w:r w:rsidR="00D13040" w:rsidRPr="00031D74">
        <w:rPr>
          <w:rFonts w:ascii="Arial" w:hAnsi="Arial" w:cs="Arial"/>
          <w:sz w:val="24"/>
          <w:lang w:val="en-GB"/>
        </w:rPr>
        <w:t>e</w:t>
      </w:r>
      <w:r w:rsidR="00C52C73" w:rsidRPr="00031D74">
        <w:rPr>
          <w:rFonts w:ascii="Arial" w:hAnsi="Arial" w:cs="Arial"/>
          <w:sz w:val="24"/>
          <w:lang w:val="en-GB"/>
        </w:rPr>
        <w:t>ction on</w:t>
      </w:r>
      <w:r w:rsidR="00093F27" w:rsidRPr="00031D74">
        <w:rPr>
          <w:rFonts w:ascii="Arial" w:hAnsi="Arial" w:cs="Arial"/>
          <w:sz w:val="24"/>
          <w:lang w:val="en-GB"/>
        </w:rPr>
        <w:t>:</w:t>
      </w:r>
    </w:p>
    <w:p w14:paraId="17FF7F30" w14:textId="77777777" w:rsidR="00093F27" w:rsidRPr="00031D74" w:rsidRDefault="00093F27" w:rsidP="00093F27">
      <w:pPr>
        <w:spacing w:after="0" w:line="240" w:lineRule="auto"/>
        <w:jc w:val="both"/>
        <w:rPr>
          <w:rFonts w:ascii="Arial" w:hAnsi="Arial" w:cs="Arial"/>
          <w:sz w:val="24"/>
          <w:lang w:val="en-GB"/>
        </w:rPr>
      </w:pPr>
    </w:p>
    <w:p w14:paraId="3FBF0FEE" w14:textId="77777777" w:rsidR="00093F27" w:rsidRPr="00031D74" w:rsidRDefault="00093F27" w:rsidP="00093F27">
      <w:pPr>
        <w:pStyle w:val="ListParagraph"/>
        <w:numPr>
          <w:ilvl w:val="0"/>
          <w:numId w:val="1"/>
        </w:numPr>
        <w:spacing w:after="0" w:line="240" w:lineRule="auto"/>
        <w:jc w:val="both"/>
        <w:rPr>
          <w:rFonts w:ascii="Arial" w:hAnsi="Arial" w:cs="Arial"/>
          <w:b/>
          <w:sz w:val="24"/>
          <w:lang w:val="en-GB"/>
        </w:rPr>
      </w:pPr>
      <w:r w:rsidRPr="00031D74">
        <w:rPr>
          <w:rFonts w:ascii="Arial" w:hAnsi="Arial" w:cs="Arial"/>
          <w:b/>
          <w:sz w:val="24"/>
          <w:lang w:val="en-GB"/>
        </w:rPr>
        <w:t>Self-generated images and material</w:t>
      </w:r>
    </w:p>
    <w:p w14:paraId="1FD2FFD8" w14:textId="77777777" w:rsidR="00093F27" w:rsidRPr="00031D74" w:rsidRDefault="00093F27" w:rsidP="00E544A2">
      <w:pPr>
        <w:spacing w:after="0" w:line="240" w:lineRule="auto"/>
        <w:jc w:val="both"/>
        <w:rPr>
          <w:rFonts w:ascii="Arial" w:hAnsi="Arial" w:cs="Arial"/>
          <w:sz w:val="24"/>
          <w:lang w:val="en-GB"/>
        </w:rPr>
      </w:pPr>
    </w:p>
    <w:p w14:paraId="7CADC7E6" w14:textId="63FC8D90" w:rsidR="00CB162C" w:rsidRPr="00031D74" w:rsidRDefault="0092695A" w:rsidP="00E544A2">
      <w:pPr>
        <w:spacing w:after="0" w:line="240" w:lineRule="auto"/>
        <w:jc w:val="both"/>
        <w:rPr>
          <w:rFonts w:ascii="Arial" w:hAnsi="Arial" w:cs="Arial"/>
          <w:sz w:val="24"/>
          <w:lang w:val="en-GB"/>
        </w:rPr>
      </w:pPr>
      <w:r w:rsidRPr="00031D74">
        <w:rPr>
          <w:rFonts w:ascii="Arial" w:hAnsi="Arial" w:cs="Arial"/>
          <w:sz w:val="24"/>
          <w:lang w:val="en-GB"/>
        </w:rPr>
        <w:t>It was pointed out that in UK the proper legal wording is</w:t>
      </w:r>
      <w:r w:rsidR="0087400C" w:rsidRPr="00031D74">
        <w:rPr>
          <w:rFonts w:ascii="Arial" w:hAnsi="Arial" w:cs="Arial"/>
          <w:sz w:val="24"/>
          <w:lang w:val="en-GB"/>
        </w:rPr>
        <w:t xml:space="preserve"> </w:t>
      </w:r>
      <w:r w:rsidR="00CB162C" w:rsidRPr="00031D74">
        <w:rPr>
          <w:rFonts w:ascii="Arial" w:hAnsi="Arial" w:cs="Arial"/>
          <w:sz w:val="24"/>
          <w:lang w:val="en-GB"/>
        </w:rPr>
        <w:t xml:space="preserve">“self-generated </w:t>
      </w:r>
      <w:r w:rsidR="00CB162C" w:rsidRPr="00031D74">
        <w:rPr>
          <w:rFonts w:ascii="Arial" w:hAnsi="Arial" w:cs="Arial"/>
          <w:i/>
          <w:sz w:val="24"/>
          <w:lang w:val="en-GB"/>
        </w:rPr>
        <w:t>indecent</w:t>
      </w:r>
      <w:r w:rsidR="00CB162C" w:rsidRPr="00031D74">
        <w:rPr>
          <w:rFonts w:ascii="Arial" w:hAnsi="Arial" w:cs="Arial"/>
          <w:sz w:val="24"/>
          <w:lang w:val="en-GB"/>
        </w:rPr>
        <w:t xml:space="preserve"> images and material”</w:t>
      </w:r>
      <w:r w:rsidRPr="00031D74">
        <w:rPr>
          <w:rFonts w:ascii="Arial" w:hAnsi="Arial" w:cs="Arial"/>
          <w:sz w:val="24"/>
          <w:lang w:val="en-GB"/>
        </w:rPr>
        <w:t xml:space="preserve">. It was however stressed </w:t>
      </w:r>
      <w:r w:rsidR="0087400C" w:rsidRPr="00031D74">
        <w:rPr>
          <w:rFonts w:ascii="Arial" w:hAnsi="Arial" w:cs="Arial"/>
          <w:sz w:val="24"/>
          <w:lang w:val="en-GB"/>
        </w:rPr>
        <w:t xml:space="preserve">that </w:t>
      </w:r>
      <w:r w:rsidR="00CB162C" w:rsidRPr="00031D74">
        <w:rPr>
          <w:rFonts w:ascii="Arial" w:hAnsi="Arial" w:cs="Arial"/>
          <w:sz w:val="24"/>
          <w:lang w:val="en-GB"/>
        </w:rPr>
        <w:t xml:space="preserve">the word “indecent” </w:t>
      </w:r>
      <w:r w:rsidR="009A3C7B" w:rsidRPr="00031D74">
        <w:rPr>
          <w:rFonts w:ascii="Arial" w:hAnsi="Arial" w:cs="Arial"/>
          <w:sz w:val="24"/>
          <w:lang w:val="en-GB"/>
        </w:rPr>
        <w:t xml:space="preserve">could </w:t>
      </w:r>
      <w:r w:rsidR="00852BBE" w:rsidRPr="00031D74">
        <w:rPr>
          <w:rFonts w:ascii="Arial" w:hAnsi="Arial" w:cs="Arial"/>
          <w:sz w:val="24"/>
          <w:lang w:val="en-GB"/>
        </w:rPr>
        <w:t xml:space="preserve">be perceived as </w:t>
      </w:r>
      <w:r w:rsidR="00A7502D" w:rsidRPr="00031D74">
        <w:rPr>
          <w:rFonts w:ascii="Arial" w:hAnsi="Arial" w:cs="Arial"/>
          <w:sz w:val="24"/>
          <w:lang w:val="en-GB"/>
        </w:rPr>
        <w:t xml:space="preserve">always </w:t>
      </w:r>
      <w:r w:rsidR="009A3C7B" w:rsidRPr="00031D74">
        <w:rPr>
          <w:rFonts w:ascii="Arial" w:hAnsi="Arial" w:cs="Arial"/>
          <w:sz w:val="24"/>
          <w:lang w:val="en-GB"/>
        </w:rPr>
        <w:t xml:space="preserve">being </w:t>
      </w:r>
      <w:r w:rsidR="00CB162C" w:rsidRPr="00031D74">
        <w:rPr>
          <w:rFonts w:ascii="Arial" w:hAnsi="Arial" w:cs="Arial"/>
          <w:sz w:val="24"/>
          <w:lang w:val="en-GB"/>
        </w:rPr>
        <w:t>link</w:t>
      </w:r>
      <w:r w:rsidR="00A7502D" w:rsidRPr="00031D74">
        <w:rPr>
          <w:rFonts w:ascii="Arial" w:hAnsi="Arial" w:cs="Arial"/>
          <w:sz w:val="24"/>
          <w:lang w:val="en-GB"/>
        </w:rPr>
        <w:t>ed</w:t>
      </w:r>
      <w:r w:rsidR="00CB162C" w:rsidRPr="00031D74">
        <w:rPr>
          <w:rFonts w:ascii="Arial" w:hAnsi="Arial" w:cs="Arial"/>
          <w:sz w:val="24"/>
          <w:lang w:val="en-GB"/>
        </w:rPr>
        <w:t xml:space="preserve"> to morality</w:t>
      </w:r>
      <w:r w:rsidR="00A7502D" w:rsidRPr="00031D74">
        <w:rPr>
          <w:rFonts w:ascii="Arial" w:hAnsi="Arial" w:cs="Arial"/>
          <w:sz w:val="24"/>
          <w:lang w:val="en-GB"/>
        </w:rPr>
        <w:t xml:space="preserve"> issues</w:t>
      </w:r>
      <w:r w:rsidR="00CB162C" w:rsidRPr="00031D74">
        <w:rPr>
          <w:rFonts w:ascii="Arial" w:hAnsi="Arial" w:cs="Arial"/>
          <w:sz w:val="24"/>
          <w:lang w:val="en-GB"/>
        </w:rPr>
        <w:t>.</w:t>
      </w:r>
    </w:p>
    <w:p w14:paraId="31DAB8DE" w14:textId="77777777" w:rsidR="00E544A2" w:rsidRPr="00031D74" w:rsidRDefault="00E544A2" w:rsidP="00E544A2">
      <w:pPr>
        <w:spacing w:after="0" w:line="240" w:lineRule="auto"/>
        <w:jc w:val="both"/>
        <w:rPr>
          <w:rFonts w:ascii="Arial" w:hAnsi="Arial" w:cs="Arial"/>
          <w:sz w:val="24"/>
          <w:lang w:val="en-GB"/>
        </w:rPr>
      </w:pPr>
    </w:p>
    <w:p w14:paraId="2EF2EF4C" w14:textId="417F1604" w:rsidR="00DB72F8" w:rsidRPr="00031D74" w:rsidRDefault="00D2252E" w:rsidP="00AF4B92">
      <w:pPr>
        <w:spacing w:after="0" w:line="240" w:lineRule="auto"/>
        <w:jc w:val="both"/>
        <w:rPr>
          <w:rFonts w:ascii="Arial" w:hAnsi="Arial" w:cs="Arial"/>
          <w:sz w:val="24"/>
          <w:lang w:val="en-GB"/>
        </w:rPr>
      </w:pPr>
      <w:r w:rsidRPr="00031D74">
        <w:rPr>
          <w:rFonts w:ascii="Arial" w:hAnsi="Arial" w:cs="Arial"/>
          <w:sz w:val="24"/>
          <w:lang w:val="en-GB"/>
        </w:rPr>
        <w:t xml:space="preserve">Self-generated images and material </w:t>
      </w:r>
      <w:r w:rsidR="00264B0E" w:rsidRPr="00031D74">
        <w:rPr>
          <w:rFonts w:ascii="Arial" w:hAnsi="Arial" w:cs="Arial"/>
          <w:sz w:val="24"/>
          <w:lang w:val="en-GB"/>
        </w:rPr>
        <w:t xml:space="preserve">(cover pictures, videos, </w:t>
      </w:r>
      <w:proofErr w:type="gramStart"/>
      <w:r w:rsidR="00E544A2" w:rsidRPr="00031D74">
        <w:rPr>
          <w:rFonts w:ascii="Arial" w:hAnsi="Arial" w:cs="Arial"/>
          <w:sz w:val="24"/>
          <w:lang w:val="en-GB"/>
        </w:rPr>
        <w:t>audio</w:t>
      </w:r>
      <w:proofErr w:type="gramEnd"/>
      <w:r w:rsidR="00E544A2" w:rsidRPr="00031D74">
        <w:rPr>
          <w:rFonts w:ascii="Arial" w:hAnsi="Arial" w:cs="Arial"/>
          <w:sz w:val="24"/>
          <w:lang w:val="en-GB"/>
        </w:rPr>
        <w:t xml:space="preserve"> material</w:t>
      </w:r>
      <w:r w:rsidR="00264B0E" w:rsidRPr="00031D74">
        <w:rPr>
          <w:rFonts w:ascii="Arial" w:hAnsi="Arial" w:cs="Arial"/>
          <w:sz w:val="24"/>
          <w:lang w:val="en-GB"/>
        </w:rPr>
        <w:t xml:space="preserve">) </w:t>
      </w:r>
      <w:r w:rsidRPr="00031D74">
        <w:rPr>
          <w:rFonts w:ascii="Arial" w:hAnsi="Arial" w:cs="Arial"/>
          <w:sz w:val="24"/>
          <w:lang w:val="en-GB"/>
        </w:rPr>
        <w:t>are often made to be given to a boy-friend / girl-friend or possible partner</w:t>
      </w:r>
      <w:r w:rsidR="00431F24" w:rsidRPr="00031D74">
        <w:rPr>
          <w:rFonts w:ascii="Arial" w:hAnsi="Arial" w:cs="Arial"/>
          <w:sz w:val="24"/>
          <w:lang w:val="en-GB"/>
        </w:rPr>
        <w:t>. However the trust of the person generating the image is often abused</w:t>
      </w:r>
      <w:r w:rsidR="00264B0E" w:rsidRPr="00031D74">
        <w:rPr>
          <w:rFonts w:ascii="Arial" w:hAnsi="Arial" w:cs="Arial"/>
          <w:sz w:val="24"/>
          <w:lang w:val="en-GB"/>
        </w:rPr>
        <w:t xml:space="preserve"> (images may sometimes be </w:t>
      </w:r>
      <w:r w:rsidR="00B17EF2" w:rsidRPr="00031D74">
        <w:rPr>
          <w:rFonts w:ascii="Arial" w:hAnsi="Arial" w:cs="Arial"/>
          <w:sz w:val="24"/>
          <w:lang w:val="en-GB"/>
        </w:rPr>
        <w:t>h</w:t>
      </w:r>
      <w:r w:rsidR="00264B0E" w:rsidRPr="00031D74">
        <w:rPr>
          <w:rFonts w:ascii="Arial" w:hAnsi="Arial" w:cs="Arial"/>
          <w:sz w:val="24"/>
          <w:lang w:val="en-GB"/>
        </w:rPr>
        <w:t>acked)</w:t>
      </w:r>
      <w:r w:rsidR="00431F24" w:rsidRPr="00031D74">
        <w:rPr>
          <w:rFonts w:ascii="Arial" w:hAnsi="Arial" w:cs="Arial"/>
          <w:sz w:val="24"/>
          <w:lang w:val="en-GB"/>
        </w:rPr>
        <w:t xml:space="preserve">. </w:t>
      </w:r>
      <w:r w:rsidR="009A3C7B" w:rsidRPr="00031D74">
        <w:rPr>
          <w:rFonts w:ascii="Arial" w:hAnsi="Arial" w:cs="Arial"/>
          <w:sz w:val="24"/>
          <w:lang w:val="en-GB"/>
        </w:rPr>
        <w:t>Since some years, t</w:t>
      </w:r>
      <w:r w:rsidR="00B17EF2" w:rsidRPr="00031D74">
        <w:rPr>
          <w:rFonts w:ascii="Arial" w:hAnsi="Arial" w:cs="Arial"/>
          <w:sz w:val="24"/>
          <w:lang w:val="en-GB"/>
        </w:rPr>
        <w:t xml:space="preserve">he </w:t>
      </w:r>
      <w:r w:rsidR="009A3C7B" w:rsidRPr="00031D74">
        <w:rPr>
          <w:rFonts w:ascii="Arial" w:hAnsi="Arial" w:cs="Arial"/>
          <w:sz w:val="24"/>
          <w:lang w:val="en-GB"/>
        </w:rPr>
        <w:t xml:space="preserve">Internet </w:t>
      </w:r>
      <w:r w:rsidR="00B17EF2" w:rsidRPr="00031D74">
        <w:rPr>
          <w:rFonts w:ascii="Arial" w:hAnsi="Arial" w:cs="Arial"/>
          <w:sz w:val="24"/>
          <w:lang w:val="en-GB"/>
        </w:rPr>
        <w:t xml:space="preserve">Watch Foundation </w:t>
      </w:r>
      <w:r w:rsidR="009A3C7B" w:rsidRPr="00031D74">
        <w:rPr>
          <w:rFonts w:ascii="Arial" w:hAnsi="Arial" w:cs="Arial"/>
          <w:sz w:val="24"/>
          <w:lang w:val="en-GB"/>
        </w:rPr>
        <w:t>has noticed</w:t>
      </w:r>
      <w:r w:rsidR="00DB72F8" w:rsidRPr="00031D74">
        <w:rPr>
          <w:rFonts w:ascii="Arial" w:hAnsi="Arial" w:cs="Arial"/>
          <w:sz w:val="24"/>
          <w:lang w:val="en-GB"/>
        </w:rPr>
        <w:t xml:space="preserve"> </w:t>
      </w:r>
      <w:r w:rsidR="009A3C7B" w:rsidRPr="00031D74">
        <w:rPr>
          <w:rFonts w:ascii="Arial" w:hAnsi="Arial" w:cs="Arial"/>
          <w:sz w:val="24"/>
          <w:lang w:val="en-GB"/>
        </w:rPr>
        <w:t>a</w:t>
      </w:r>
      <w:r w:rsidR="00DB72F8" w:rsidRPr="00031D74">
        <w:rPr>
          <w:rFonts w:ascii="Arial" w:hAnsi="Arial" w:cs="Arial"/>
          <w:sz w:val="24"/>
          <w:lang w:val="en-GB"/>
        </w:rPr>
        <w:t xml:space="preserve">n increase in the number of websites which had apparently been created specifically to display self-generated sexually explicit images and videos featuring young people. In 2013 the IWF </w:t>
      </w:r>
      <w:r w:rsidR="008F1291" w:rsidRPr="00031D74">
        <w:rPr>
          <w:rFonts w:ascii="Arial" w:hAnsi="Arial" w:cs="Arial"/>
          <w:sz w:val="24"/>
          <w:lang w:val="en-GB"/>
        </w:rPr>
        <w:t>identified</w:t>
      </w:r>
      <w:r w:rsidR="00DB72F8" w:rsidRPr="00031D74">
        <w:rPr>
          <w:rFonts w:ascii="Arial" w:hAnsi="Arial" w:cs="Arial"/>
          <w:sz w:val="24"/>
          <w:lang w:val="en-GB"/>
        </w:rPr>
        <w:t xml:space="preserve"> a commercial child sexual abuse website offering the sale of self-generated sexual images and videos of young people.</w:t>
      </w:r>
    </w:p>
    <w:p w14:paraId="172B59A2" w14:textId="77777777" w:rsidR="00AF4B92" w:rsidRPr="00031D74" w:rsidRDefault="00AF4B92" w:rsidP="00AF4B92">
      <w:pPr>
        <w:spacing w:after="0" w:line="240" w:lineRule="auto"/>
        <w:jc w:val="both"/>
        <w:rPr>
          <w:rFonts w:ascii="Arial" w:hAnsi="Arial" w:cs="Arial"/>
          <w:sz w:val="24"/>
          <w:lang w:val="en-GB"/>
        </w:rPr>
      </w:pPr>
    </w:p>
    <w:p w14:paraId="38D2F77F" w14:textId="37A3D210" w:rsidR="00342277" w:rsidRPr="00031D74" w:rsidRDefault="0042580D" w:rsidP="00E544A2">
      <w:pPr>
        <w:spacing w:after="0" w:line="240" w:lineRule="auto"/>
        <w:jc w:val="both"/>
        <w:rPr>
          <w:rFonts w:ascii="Arial" w:hAnsi="Arial" w:cs="Arial"/>
          <w:sz w:val="24"/>
          <w:lang w:val="en-GB"/>
        </w:rPr>
      </w:pPr>
      <w:r w:rsidRPr="00031D74">
        <w:rPr>
          <w:rFonts w:ascii="Arial" w:hAnsi="Arial" w:cs="Arial"/>
          <w:sz w:val="24"/>
          <w:lang w:val="en-GB"/>
        </w:rPr>
        <w:t>Self-generated images and material are often used for sexual extortion</w:t>
      </w:r>
      <w:r w:rsidR="00431F24" w:rsidRPr="00031D74">
        <w:rPr>
          <w:rFonts w:ascii="Arial" w:hAnsi="Arial" w:cs="Arial"/>
          <w:sz w:val="24"/>
          <w:lang w:val="en-GB"/>
        </w:rPr>
        <w:t xml:space="preserve"> </w:t>
      </w:r>
      <w:r w:rsidR="00CB162C" w:rsidRPr="00031D74">
        <w:rPr>
          <w:rFonts w:ascii="Arial" w:hAnsi="Arial" w:cs="Arial"/>
          <w:sz w:val="24"/>
          <w:lang w:val="en-GB"/>
        </w:rPr>
        <w:t>(see the table below)</w:t>
      </w:r>
      <w:r w:rsidR="002E6649" w:rsidRPr="00031D74">
        <w:rPr>
          <w:rFonts w:ascii="Arial" w:hAnsi="Arial" w:cs="Arial"/>
          <w:sz w:val="24"/>
          <w:lang w:val="en-GB"/>
        </w:rPr>
        <w:t>.</w:t>
      </w:r>
    </w:p>
    <w:p w14:paraId="106DA885" w14:textId="77777777" w:rsidR="00672AAE" w:rsidRPr="00031D74" w:rsidRDefault="00672AAE" w:rsidP="00E544A2">
      <w:pPr>
        <w:spacing w:after="0" w:line="240" w:lineRule="auto"/>
        <w:rPr>
          <w:rFonts w:ascii="Arial" w:hAnsi="Arial" w:cs="Arial"/>
          <w:sz w:val="24"/>
          <w:lang w:val="en-GB"/>
        </w:rPr>
      </w:pPr>
    </w:p>
    <w:p w14:paraId="39B05422" w14:textId="3C98804E" w:rsidR="00AF4B92" w:rsidRPr="00031D74" w:rsidRDefault="00AF4B92" w:rsidP="00AF4B92">
      <w:pPr>
        <w:spacing w:after="0" w:line="240" w:lineRule="auto"/>
        <w:jc w:val="both"/>
        <w:rPr>
          <w:rFonts w:ascii="Arial" w:hAnsi="Arial" w:cs="Arial"/>
          <w:sz w:val="24"/>
          <w:lang w:val="en-GB"/>
        </w:rPr>
      </w:pPr>
      <w:r w:rsidRPr="00031D74">
        <w:rPr>
          <w:rFonts w:ascii="Arial" w:hAnsi="Arial" w:cs="Arial"/>
          <w:sz w:val="24"/>
          <w:lang w:val="en-GB"/>
        </w:rPr>
        <w:t>According to the EU Directive (art. 8§2), peers should be considered as children “close in age and degree of psychological and physical development or maturity”.</w:t>
      </w:r>
    </w:p>
    <w:p w14:paraId="43EB6C8E" w14:textId="77777777" w:rsidR="00AF4B92" w:rsidRPr="00031D74" w:rsidRDefault="00AF4B92" w:rsidP="00E544A2">
      <w:pPr>
        <w:spacing w:after="0" w:line="240" w:lineRule="auto"/>
        <w:rPr>
          <w:rFonts w:ascii="Arial" w:hAnsi="Arial" w:cs="Arial"/>
          <w:sz w:val="24"/>
          <w:lang w:val="en-GB"/>
        </w:rPr>
      </w:pPr>
    </w:p>
    <w:p w14:paraId="59E6A093" w14:textId="77777777" w:rsidR="006A2184" w:rsidRPr="00031D74" w:rsidRDefault="006A2184" w:rsidP="006A2184">
      <w:pPr>
        <w:spacing w:after="0" w:line="240" w:lineRule="auto"/>
        <w:rPr>
          <w:lang w:val="en-GB"/>
        </w:rPr>
      </w:pPr>
      <w:r w:rsidRPr="00031D74">
        <w:rPr>
          <w:lang w:val="en-GB" w:eastAsia="en-GB"/>
        </w:rPr>
        <w:lastRenderedPageBreak/>
        <mc:AlternateContent>
          <mc:Choice Requires="wps">
            <w:drawing>
              <wp:anchor distT="0" distB="0" distL="114300" distR="114300" simplePos="0" relativeHeight="251668480" behindDoc="0" locked="0" layoutInCell="1" allowOverlap="1" wp14:anchorId="0E185F49" wp14:editId="580C3887">
                <wp:simplePos x="0" y="0"/>
                <wp:positionH relativeFrom="column">
                  <wp:posOffset>4335780</wp:posOffset>
                </wp:positionH>
                <wp:positionV relativeFrom="paragraph">
                  <wp:posOffset>2240280</wp:posOffset>
                </wp:positionV>
                <wp:extent cx="0" cy="624840"/>
                <wp:effectExtent l="95250" t="0" r="76200" b="60960"/>
                <wp:wrapNone/>
                <wp:docPr id="10" name="Straight Arrow Connector 10"/>
                <wp:cNvGraphicFramePr/>
                <a:graphic xmlns:a="http://schemas.openxmlformats.org/drawingml/2006/main">
                  <a:graphicData uri="http://schemas.microsoft.com/office/word/2010/wordprocessingShape">
                    <wps:wsp>
                      <wps:cNvCnPr/>
                      <wps:spPr>
                        <a:xfrm>
                          <a:off x="0" y="0"/>
                          <a:ext cx="0" cy="6248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64D003EE" id="_x0000_t32" coordsize="21600,21600" o:spt="32" o:oned="t" path="m,l21600,21600e" filled="f">
                <v:path arrowok="t" fillok="f" o:connecttype="none"/>
                <o:lock v:ext="edit" shapetype="t"/>
              </v:shapetype>
              <v:shape id="Straight Arrow Connector 10" o:spid="_x0000_s1026" type="#_x0000_t32" style="position:absolute;margin-left:341.4pt;margin-top:176.4pt;width:0;height:49.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" strokecolor="black [3213]">
                <v:stroke endarrow="open"/>
              </v:shape>
            </w:pict>
          </mc:Fallback>
        </mc:AlternateContent>
      </w:r>
      <w:r w:rsidRPr="00031D74">
        <w:rPr>
          <w:lang w:val="en-GB" w:eastAsia="en-GB"/>
        </w:rPr>
        <mc:AlternateContent>
          <mc:Choice Requires="wps">
            <w:drawing>
              <wp:anchor distT="0" distB="0" distL="114300" distR="114300" simplePos="0" relativeHeight="251669504" behindDoc="0" locked="0" layoutInCell="1" allowOverlap="1" wp14:anchorId="67E1780B" wp14:editId="4FC73881">
                <wp:simplePos x="0" y="0"/>
                <wp:positionH relativeFrom="column">
                  <wp:posOffset>891540</wp:posOffset>
                </wp:positionH>
                <wp:positionV relativeFrom="paragraph">
                  <wp:posOffset>1409700</wp:posOffset>
                </wp:positionV>
                <wp:extent cx="0" cy="1455420"/>
                <wp:effectExtent l="95250" t="0" r="76200" b="49530"/>
                <wp:wrapNone/>
                <wp:docPr id="11" name="Straight Arrow Connector 11"/>
                <wp:cNvGraphicFramePr/>
                <a:graphic xmlns:a="http://schemas.openxmlformats.org/drawingml/2006/main">
                  <a:graphicData uri="http://schemas.microsoft.com/office/word/2010/wordprocessingShape">
                    <wps:wsp>
                      <wps:cNvCnPr/>
                      <wps:spPr>
                        <a:xfrm>
                          <a:off x="0" y="0"/>
                          <a:ext cx="0" cy="14554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F8F9278" id="Straight Arrow Connector 11" o:spid="_x0000_s1026" type="#_x0000_t32" style="position:absolute;margin-left:70.2pt;margin-top:111pt;width:0;height:114.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" strokecolor="black [3213]">
                <v:stroke endarrow="open"/>
              </v:shape>
            </w:pict>
          </mc:Fallback>
        </mc:AlternateContent>
      </w:r>
      <w:r w:rsidRPr="00031D74">
        <w:rPr>
          <w:lang w:val="en-GB" w:eastAsia="en-GB"/>
        </w:rPr>
        <mc:AlternateContent>
          <mc:Choice Requires="wps">
            <w:drawing>
              <wp:anchor distT="0" distB="0" distL="114300" distR="114300" simplePos="0" relativeHeight="251665408" behindDoc="0" locked="0" layoutInCell="1" allowOverlap="1" wp14:anchorId="28CF8608" wp14:editId="3C559A3A">
                <wp:simplePos x="0" y="0"/>
                <wp:positionH relativeFrom="column">
                  <wp:posOffset>320040</wp:posOffset>
                </wp:positionH>
                <wp:positionV relativeFrom="paragraph">
                  <wp:posOffset>936625</wp:posOffset>
                </wp:positionV>
                <wp:extent cx="1173480" cy="4800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117348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8BD95" w14:textId="77777777" w:rsidR="006A2184" w:rsidRPr="00B13B4C" w:rsidRDefault="006A2184" w:rsidP="006A2184">
                            <w:pPr>
                              <w:spacing w:before="120" w:after="120" w:line="240" w:lineRule="auto"/>
                              <w:jc w:val="center"/>
                              <w:rPr>
                                <w:lang w:val="fr-FR"/>
                              </w:rPr>
                            </w:pPr>
                            <w:proofErr w:type="spellStart"/>
                            <w:r>
                              <w:rPr>
                                <w:lang w:val="fr-FR"/>
                              </w:rPr>
                              <w:t>Sexting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pt;margin-top:73.75pt;width:92.4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" fillcolor="white [3201]" strokeweight=".5pt">
                <v:textbox>
                  <w:txbxContent>
                    <w:p w14:paraId="4BC8BD95" w14:textId="77777777" w:rsidR="006A2184" w:rsidRPr="00B13B4C" w:rsidRDefault="006A2184" w:rsidP="006A2184">
                      <w:pPr>
                        <w:spacing w:before="120" w:after="120" w:line="240" w:lineRule="auto"/>
                        <w:jc w:val="center"/>
                        <w:rPr>
                          <w:lang w:val="fr-FR"/>
                        </w:rPr>
                      </w:pPr>
                      <w:proofErr w:type="spellStart"/>
                      <w:r>
                        <w:rPr>
                          <w:lang w:val="fr-FR"/>
                        </w:rPr>
                        <w:t>Sexting</w:t>
                      </w:r>
                      <w:proofErr w:type="spellEnd"/>
                    </w:p>
                  </w:txbxContent>
                </v:textbox>
              </v:shape>
            </w:pict>
          </mc:Fallback>
        </mc:AlternateContent>
      </w:r>
      <w:r w:rsidRPr="00031D74">
        <w:rPr>
          <w:lang w:val="en-GB" w:eastAsia="en-GB"/>
        </w:rPr>
        <mc:AlternateContent>
          <mc:Choice Requires="wps">
            <w:drawing>
              <wp:anchor distT="0" distB="0" distL="114300" distR="114300" simplePos="0" relativeHeight="251667456" behindDoc="0" locked="0" layoutInCell="1" allowOverlap="1" wp14:anchorId="3B0A7B30" wp14:editId="1C24AB4B">
                <wp:simplePos x="0" y="0"/>
                <wp:positionH relativeFrom="column">
                  <wp:posOffset>3230880</wp:posOffset>
                </wp:positionH>
                <wp:positionV relativeFrom="paragraph">
                  <wp:posOffset>1614805</wp:posOffset>
                </wp:positionV>
                <wp:extent cx="952500" cy="4495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952500" cy="4495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48260E" id="Rectangle 5" o:spid="_x0000_s1026" style="position:absolute;margin-left:254.4pt;margin-top:127.15pt;width:75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" filled="f" strokecolor="black [3213]" strokeweight=".25pt"/>
            </w:pict>
          </mc:Fallback>
        </mc:AlternateContent>
      </w:r>
      <w:r w:rsidRPr="00031D74">
        <w:rPr>
          <w:lang w:val="en-GB" w:eastAsia="en-GB"/>
        </w:rPr>
        <mc:AlternateContent>
          <mc:Choice Requires="wps">
            <w:drawing>
              <wp:anchor distT="0" distB="0" distL="114300" distR="114300" simplePos="0" relativeHeight="251664384" behindDoc="0" locked="0" layoutInCell="1" allowOverlap="1" wp14:anchorId="45CC2154" wp14:editId="43277F7D">
                <wp:simplePos x="0" y="0"/>
                <wp:positionH relativeFrom="column">
                  <wp:posOffset>-53340</wp:posOffset>
                </wp:positionH>
                <wp:positionV relativeFrom="paragraph">
                  <wp:posOffset>167640</wp:posOffset>
                </wp:positionV>
                <wp:extent cx="6042660" cy="2438400"/>
                <wp:effectExtent l="0" t="0" r="15240" b="19050"/>
                <wp:wrapSquare wrapText="bothSides"/>
                <wp:docPr id="1" name="Text Box 1"/>
                <wp:cNvGraphicFramePr/>
                <a:graphic xmlns:a="http://schemas.openxmlformats.org/drawingml/2006/main">
                  <a:graphicData uri="http://schemas.microsoft.com/office/word/2010/wordprocessingShape">
                    <wps:wsp>
                      <wps:cNvSpPr txBox="1"/>
                      <wps:spPr>
                        <a:xfrm>
                          <a:off x="0" y="0"/>
                          <a:ext cx="6042660" cy="2438400"/>
                        </a:xfrm>
                        <a:prstGeom prst="rect">
                          <a:avLst/>
                        </a:prstGeom>
                        <a:noFill/>
                        <a:ln w="6350">
                          <a:solidFill>
                            <a:prstClr val="black"/>
                          </a:solidFill>
                        </a:ln>
                        <a:effectLst/>
                      </wps:spPr>
                      <wps:txbx>
                        <w:txbxContent>
                          <w:p w14:paraId="6A1F937C" w14:textId="77777777" w:rsidR="006A2184" w:rsidRDefault="006A2184" w:rsidP="006A2184">
                            <w:pPr>
                              <w:spacing w:after="0" w:line="240" w:lineRule="auto"/>
                              <w:jc w:val="center"/>
                            </w:pPr>
                          </w:p>
                          <w:p w14:paraId="5869DD61" w14:textId="77777777" w:rsidR="006A2184" w:rsidRDefault="006A2184" w:rsidP="006A2184">
                            <w:pPr>
                              <w:spacing w:after="0" w:line="240" w:lineRule="auto"/>
                              <w:jc w:val="center"/>
                            </w:pPr>
                            <w:r w:rsidRPr="00B13B4C">
                              <w:t>Self</w:t>
                            </w:r>
                            <w:r>
                              <w:t>-</w:t>
                            </w:r>
                            <w:r w:rsidRPr="00B13B4C">
                              <w:t>Generated Images and Material</w:t>
                            </w:r>
                          </w:p>
                          <w:p w14:paraId="705EAA34" w14:textId="77777777" w:rsidR="006A2184" w:rsidRDefault="006A2184" w:rsidP="006A2184">
                            <w:pPr>
                              <w:spacing w:after="0" w:line="240" w:lineRule="auto"/>
                            </w:pPr>
                          </w:p>
                          <w:p w14:paraId="7AB4702B" w14:textId="77777777" w:rsidR="006A2184" w:rsidRDefault="006A2184" w:rsidP="006A2184">
                            <w:pPr>
                              <w:spacing w:after="0" w:line="240" w:lineRule="auto"/>
                            </w:pPr>
                          </w:p>
                          <w:p w14:paraId="77401562" w14:textId="77777777" w:rsidR="006A2184" w:rsidRDefault="006A2184" w:rsidP="006A2184">
                            <w:pPr>
                              <w:spacing w:after="0" w:line="240" w:lineRule="auto"/>
                            </w:pPr>
                          </w:p>
                          <w:p w14:paraId="708142DD" w14:textId="77777777" w:rsidR="006A2184" w:rsidRDefault="006A2184" w:rsidP="006A2184">
                            <w:pPr>
                              <w:spacing w:after="0" w:line="240" w:lineRule="auto"/>
                              <w:ind w:firstLine="720"/>
                            </w:pPr>
                            <w:r>
                              <w:tab/>
                            </w:r>
                            <w:r>
                              <w:tab/>
                            </w:r>
                            <w:r>
                              <w:tab/>
                            </w:r>
                            <w:r>
                              <w:tab/>
                            </w:r>
                            <w:r>
                              <w:tab/>
                            </w:r>
                            <w:r>
                              <w:tab/>
                            </w:r>
                            <w:r>
                              <w:tab/>
                            </w:r>
                            <w:r>
                              <w:tab/>
                              <w:t>Online Grooming /</w:t>
                            </w:r>
                          </w:p>
                          <w:p w14:paraId="29EF18A4" w14:textId="77777777" w:rsidR="006A2184" w:rsidRDefault="006A2184" w:rsidP="006A2184">
                            <w:pPr>
                              <w:spacing w:after="0" w:line="240" w:lineRule="auto"/>
                            </w:pPr>
                          </w:p>
                          <w:p w14:paraId="549104E6" w14:textId="77777777" w:rsidR="006A2184" w:rsidRDefault="006A2184" w:rsidP="006A2184">
                            <w:pPr>
                              <w:spacing w:after="0" w:line="240" w:lineRule="auto"/>
                            </w:pPr>
                          </w:p>
                          <w:p w14:paraId="5A75C3AB" w14:textId="77777777" w:rsidR="006A2184" w:rsidRDefault="006A2184" w:rsidP="006A2184">
                            <w:pPr>
                              <w:spacing w:after="0" w:line="240" w:lineRule="auto"/>
                            </w:pPr>
                          </w:p>
                          <w:p w14:paraId="72E06856" w14:textId="77777777" w:rsidR="006A2184" w:rsidRDefault="006A2184" w:rsidP="006A2184">
                            <w:pPr>
                              <w:spacing w:after="0" w:line="240" w:lineRule="auto"/>
                            </w:pPr>
                          </w:p>
                          <w:p w14:paraId="260F96B1" w14:textId="77777777" w:rsidR="006A2184" w:rsidRDefault="006A2184" w:rsidP="006A2184">
                            <w:pPr>
                              <w:spacing w:after="0" w:line="240" w:lineRule="auto"/>
                            </w:pPr>
                          </w:p>
                          <w:p w14:paraId="3F14CA0F" w14:textId="77777777" w:rsidR="006A2184" w:rsidRDefault="006A2184" w:rsidP="006A2184">
                            <w:pPr>
                              <w:spacing w:after="0" w:line="240" w:lineRule="auto"/>
                            </w:pPr>
                          </w:p>
                          <w:p w14:paraId="1B987F69" w14:textId="77777777" w:rsidR="006A2184" w:rsidRDefault="006A2184" w:rsidP="006A2184">
                            <w:pPr>
                              <w:spacing w:after="0" w:line="240" w:lineRule="auto"/>
                            </w:pPr>
                          </w:p>
                          <w:p w14:paraId="445CB071" w14:textId="77777777" w:rsidR="006A2184" w:rsidRDefault="006A2184" w:rsidP="006A2184">
                            <w:pPr>
                              <w:spacing w:after="0" w:line="240" w:lineRule="auto"/>
                            </w:pPr>
                          </w:p>
                          <w:p w14:paraId="32E9BBF7" w14:textId="77777777" w:rsidR="006A2184" w:rsidRDefault="006A2184" w:rsidP="006A2184">
                            <w:pPr>
                              <w:spacing w:after="0" w:line="240" w:lineRule="auto"/>
                            </w:pPr>
                          </w:p>
                          <w:p w14:paraId="4BDCAF32" w14:textId="77777777" w:rsidR="006A2184" w:rsidRDefault="006A2184" w:rsidP="006A2184">
                            <w:pPr>
                              <w:spacing w:after="0" w:line="240" w:lineRule="auto"/>
                            </w:pPr>
                          </w:p>
                          <w:p w14:paraId="6C3A0167" w14:textId="77777777" w:rsidR="006A2184" w:rsidRDefault="006A2184" w:rsidP="006A2184">
                            <w:pPr>
                              <w:spacing w:after="0" w:line="240" w:lineRule="auto"/>
                            </w:pPr>
                          </w:p>
                          <w:p w14:paraId="0854D05F" w14:textId="77777777" w:rsidR="006A2184" w:rsidRDefault="006A2184" w:rsidP="006A2184">
                            <w:pPr>
                              <w:spacing w:after="0" w:line="240" w:lineRule="auto"/>
                            </w:pPr>
                          </w:p>
                          <w:p w14:paraId="38CA7B0B" w14:textId="77777777" w:rsidR="006A2184" w:rsidRDefault="006A2184" w:rsidP="006A2184">
                            <w:pPr>
                              <w:spacing w:after="0" w:line="240" w:lineRule="auto"/>
                            </w:pPr>
                          </w:p>
                          <w:p w14:paraId="4ADF271E" w14:textId="77777777" w:rsidR="006A2184" w:rsidRDefault="006A2184" w:rsidP="006A2184">
                            <w:pPr>
                              <w:spacing w:after="0" w:line="240" w:lineRule="auto"/>
                            </w:pPr>
                          </w:p>
                          <w:p w14:paraId="6DEC86BB" w14:textId="77777777" w:rsidR="006A2184" w:rsidRPr="00B52DDF" w:rsidRDefault="006A2184" w:rsidP="006A218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2pt;margin-top:13.2pt;width:475.8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" filled="f" strokeweight=".5pt">
                <v:textbox>
                  <w:txbxContent>
                    <w:p w14:paraId="6A1F937C" w14:textId="77777777" w:rsidR="006A2184" w:rsidRDefault="006A2184" w:rsidP="006A2184">
                      <w:pPr>
                        <w:spacing w:after="0" w:line="240" w:lineRule="auto"/>
                        <w:jc w:val="center"/>
                      </w:pPr>
                    </w:p>
                    <w:p w14:paraId="5869DD61" w14:textId="77777777" w:rsidR="006A2184" w:rsidRDefault="006A2184" w:rsidP="006A2184">
                      <w:pPr>
                        <w:spacing w:after="0" w:line="240" w:lineRule="auto"/>
                        <w:jc w:val="center"/>
                      </w:pPr>
                      <w:r w:rsidRPr="00B13B4C">
                        <w:t>Self</w:t>
                      </w:r>
                      <w:r>
                        <w:t>-</w:t>
                      </w:r>
                      <w:r w:rsidRPr="00B13B4C">
                        <w:t>Generated Images and Material</w:t>
                      </w:r>
                    </w:p>
                    <w:p w14:paraId="705EAA34" w14:textId="77777777" w:rsidR="006A2184" w:rsidRDefault="006A2184" w:rsidP="006A2184">
                      <w:pPr>
                        <w:spacing w:after="0" w:line="240" w:lineRule="auto"/>
                      </w:pPr>
                    </w:p>
                    <w:p w14:paraId="7AB4702B" w14:textId="77777777" w:rsidR="006A2184" w:rsidRDefault="006A2184" w:rsidP="006A2184">
                      <w:pPr>
                        <w:spacing w:after="0" w:line="240" w:lineRule="auto"/>
                      </w:pPr>
                    </w:p>
                    <w:p w14:paraId="77401562" w14:textId="77777777" w:rsidR="006A2184" w:rsidRDefault="006A2184" w:rsidP="006A2184">
                      <w:pPr>
                        <w:spacing w:after="0" w:line="240" w:lineRule="auto"/>
                      </w:pPr>
                    </w:p>
                    <w:p w14:paraId="708142DD" w14:textId="77777777" w:rsidR="006A2184" w:rsidRDefault="006A2184" w:rsidP="006A2184">
                      <w:pPr>
                        <w:spacing w:after="0" w:line="240" w:lineRule="auto"/>
                        <w:ind w:firstLine="720"/>
                      </w:pPr>
                      <w:r>
                        <w:tab/>
                      </w:r>
                      <w:r>
                        <w:tab/>
                      </w:r>
                      <w:r>
                        <w:tab/>
                      </w:r>
                      <w:r>
                        <w:tab/>
                      </w:r>
                      <w:r>
                        <w:tab/>
                      </w:r>
                      <w:r>
                        <w:tab/>
                      </w:r>
                      <w:r>
                        <w:tab/>
                      </w:r>
                      <w:r>
                        <w:tab/>
                        <w:t>Online Grooming /</w:t>
                      </w:r>
                    </w:p>
                    <w:p w14:paraId="29EF18A4" w14:textId="77777777" w:rsidR="006A2184" w:rsidRDefault="006A2184" w:rsidP="006A2184">
                      <w:pPr>
                        <w:spacing w:after="0" w:line="240" w:lineRule="auto"/>
                      </w:pPr>
                    </w:p>
                    <w:p w14:paraId="549104E6" w14:textId="77777777" w:rsidR="006A2184" w:rsidRDefault="006A2184" w:rsidP="006A2184">
                      <w:pPr>
                        <w:spacing w:after="0" w:line="240" w:lineRule="auto"/>
                      </w:pPr>
                    </w:p>
                    <w:p w14:paraId="5A75C3AB" w14:textId="77777777" w:rsidR="006A2184" w:rsidRDefault="006A2184" w:rsidP="006A2184">
                      <w:pPr>
                        <w:spacing w:after="0" w:line="240" w:lineRule="auto"/>
                      </w:pPr>
                    </w:p>
                    <w:p w14:paraId="72E06856" w14:textId="77777777" w:rsidR="006A2184" w:rsidRDefault="006A2184" w:rsidP="006A2184">
                      <w:pPr>
                        <w:spacing w:after="0" w:line="240" w:lineRule="auto"/>
                      </w:pPr>
                    </w:p>
                    <w:p w14:paraId="260F96B1" w14:textId="77777777" w:rsidR="006A2184" w:rsidRDefault="006A2184" w:rsidP="006A2184">
                      <w:pPr>
                        <w:spacing w:after="0" w:line="240" w:lineRule="auto"/>
                      </w:pPr>
                    </w:p>
                    <w:p w14:paraId="3F14CA0F" w14:textId="77777777" w:rsidR="006A2184" w:rsidRDefault="006A2184" w:rsidP="006A2184">
                      <w:pPr>
                        <w:spacing w:after="0" w:line="240" w:lineRule="auto"/>
                      </w:pPr>
                    </w:p>
                    <w:p w14:paraId="1B987F69" w14:textId="77777777" w:rsidR="006A2184" w:rsidRDefault="006A2184" w:rsidP="006A2184">
                      <w:pPr>
                        <w:spacing w:after="0" w:line="240" w:lineRule="auto"/>
                      </w:pPr>
                    </w:p>
                    <w:p w14:paraId="445CB071" w14:textId="77777777" w:rsidR="006A2184" w:rsidRDefault="006A2184" w:rsidP="006A2184">
                      <w:pPr>
                        <w:spacing w:after="0" w:line="240" w:lineRule="auto"/>
                      </w:pPr>
                    </w:p>
                    <w:p w14:paraId="32E9BBF7" w14:textId="77777777" w:rsidR="006A2184" w:rsidRDefault="006A2184" w:rsidP="006A2184">
                      <w:pPr>
                        <w:spacing w:after="0" w:line="240" w:lineRule="auto"/>
                      </w:pPr>
                    </w:p>
                    <w:p w14:paraId="4BDCAF32" w14:textId="77777777" w:rsidR="006A2184" w:rsidRDefault="006A2184" w:rsidP="006A2184">
                      <w:pPr>
                        <w:spacing w:after="0" w:line="240" w:lineRule="auto"/>
                      </w:pPr>
                    </w:p>
                    <w:p w14:paraId="6C3A0167" w14:textId="77777777" w:rsidR="006A2184" w:rsidRDefault="006A2184" w:rsidP="006A2184">
                      <w:pPr>
                        <w:spacing w:after="0" w:line="240" w:lineRule="auto"/>
                      </w:pPr>
                    </w:p>
                    <w:p w14:paraId="0854D05F" w14:textId="77777777" w:rsidR="006A2184" w:rsidRDefault="006A2184" w:rsidP="006A2184">
                      <w:pPr>
                        <w:spacing w:after="0" w:line="240" w:lineRule="auto"/>
                      </w:pPr>
                    </w:p>
                    <w:p w14:paraId="38CA7B0B" w14:textId="77777777" w:rsidR="006A2184" w:rsidRDefault="006A2184" w:rsidP="006A2184">
                      <w:pPr>
                        <w:spacing w:after="0" w:line="240" w:lineRule="auto"/>
                      </w:pPr>
                    </w:p>
                    <w:p w14:paraId="4ADF271E" w14:textId="77777777" w:rsidR="006A2184" w:rsidRDefault="006A2184" w:rsidP="006A2184">
                      <w:pPr>
                        <w:spacing w:after="0" w:line="240" w:lineRule="auto"/>
                      </w:pPr>
                    </w:p>
                    <w:p w14:paraId="6DEC86BB" w14:textId="77777777" w:rsidR="006A2184" w:rsidRPr="00B52DDF" w:rsidRDefault="006A2184" w:rsidP="006A2184">
                      <w:pPr>
                        <w:spacing w:after="0" w:line="240" w:lineRule="auto"/>
                      </w:pPr>
                    </w:p>
                  </w:txbxContent>
                </v:textbox>
                <w10:wrap type="square"/>
              </v:shape>
            </w:pict>
          </mc:Fallback>
        </mc:AlternateContent>
      </w:r>
      <w:r w:rsidRPr="00031D74">
        <w:rPr>
          <w:lang w:val="en-GB" w:eastAsia="en-GB"/>
        </w:rPr>
        <mc:AlternateContent>
          <mc:Choice Requires="wps">
            <w:drawing>
              <wp:anchor distT="0" distB="0" distL="114300" distR="114300" simplePos="0" relativeHeight="251666432" behindDoc="0" locked="0" layoutInCell="1" allowOverlap="1" wp14:anchorId="5D52AE6F" wp14:editId="47FAB1DD">
                <wp:simplePos x="0" y="0"/>
                <wp:positionH relativeFrom="column">
                  <wp:posOffset>3154680</wp:posOffset>
                </wp:positionH>
                <wp:positionV relativeFrom="paragraph">
                  <wp:posOffset>929640</wp:posOffset>
                </wp:positionV>
                <wp:extent cx="2324100" cy="1295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324100" cy="1295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CE110B" w14:textId="77777777" w:rsidR="006A2184" w:rsidRDefault="006A2184" w:rsidP="006A2184">
                            <w:pPr>
                              <w:spacing w:after="0" w:line="240" w:lineRule="auto"/>
                            </w:pPr>
                          </w:p>
                          <w:p w14:paraId="3770BE25" w14:textId="77777777" w:rsidR="006A2184" w:rsidRDefault="006A2184" w:rsidP="006A2184">
                            <w:pPr>
                              <w:spacing w:after="0" w:line="240" w:lineRule="auto"/>
                              <w:jc w:val="center"/>
                            </w:pPr>
                            <w:r>
                              <w:t>Online Grooming /</w:t>
                            </w:r>
                          </w:p>
                          <w:p w14:paraId="7B3B61B0" w14:textId="77777777" w:rsidR="006A2184" w:rsidRDefault="006A2184" w:rsidP="006A2184">
                            <w:pPr>
                              <w:spacing w:after="0" w:line="240" w:lineRule="auto"/>
                              <w:jc w:val="center"/>
                            </w:pPr>
                            <w:r>
                              <w:t>Solicitation</w:t>
                            </w:r>
                          </w:p>
                          <w:p w14:paraId="301F8B62" w14:textId="77777777" w:rsidR="006A2184" w:rsidRDefault="006A2184" w:rsidP="006A2184">
                            <w:pPr>
                              <w:spacing w:after="0" w:line="240" w:lineRule="auto"/>
                            </w:pPr>
                          </w:p>
                          <w:p w14:paraId="4532FE8D" w14:textId="77777777" w:rsidR="006A2184" w:rsidRDefault="006A2184" w:rsidP="006A2184">
                            <w:pPr>
                              <w:spacing w:after="0" w:line="240" w:lineRule="auto"/>
                            </w:pPr>
                            <w:r>
                              <w:t xml:space="preserve">         Sexual</w:t>
                            </w:r>
                          </w:p>
                          <w:p w14:paraId="505C39CB" w14:textId="77777777" w:rsidR="006A2184" w:rsidRDefault="006A2184" w:rsidP="006A2184">
                            <w:pPr>
                              <w:spacing w:after="0" w:line="240" w:lineRule="auto"/>
                            </w:pPr>
                            <w:r>
                              <w:t xml:space="preserve">       Extortion</w:t>
                            </w:r>
                          </w:p>
                          <w:p w14:paraId="7D220107" w14:textId="77777777" w:rsidR="006A2184" w:rsidRDefault="006A2184" w:rsidP="006A21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248.4pt;margin-top:73.2pt;width:183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" fillcolor="white [3201]" strokecolor="black [3213]" strokeweight=".25pt">
                <v:textbox>
                  <w:txbxContent>
                    <w:p w14:paraId="77CE110B" w14:textId="77777777" w:rsidR="006A2184" w:rsidRDefault="006A2184" w:rsidP="006A2184">
                      <w:pPr>
                        <w:spacing w:after="0" w:line="240" w:lineRule="auto"/>
                      </w:pPr>
                    </w:p>
                    <w:p w14:paraId="3770BE25" w14:textId="77777777" w:rsidR="006A2184" w:rsidRDefault="006A2184" w:rsidP="006A2184">
                      <w:pPr>
                        <w:spacing w:after="0" w:line="240" w:lineRule="auto"/>
                        <w:jc w:val="center"/>
                      </w:pPr>
                      <w:r>
                        <w:t>Online Grooming /</w:t>
                      </w:r>
                    </w:p>
                    <w:p w14:paraId="7B3B61B0" w14:textId="77777777" w:rsidR="006A2184" w:rsidRDefault="006A2184" w:rsidP="006A2184">
                      <w:pPr>
                        <w:spacing w:after="0" w:line="240" w:lineRule="auto"/>
                        <w:jc w:val="center"/>
                      </w:pPr>
                      <w:r>
                        <w:t>Solicitation</w:t>
                      </w:r>
                    </w:p>
                    <w:p w14:paraId="301F8B62" w14:textId="77777777" w:rsidR="006A2184" w:rsidRDefault="006A2184" w:rsidP="006A2184">
                      <w:pPr>
                        <w:spacing w:after="0" w:line="240" w:lineRule="auto"/>
                      </w:pPr>
                    </w:p>
                    <w:p w14:paraId="4532FE8D" w14:textId="77777777" w:rsidR="006A2184" w:rsidRDefault="006A2184" w:rsidP="006A2184">
                      <w:pPr>
                        <w:spacing w:after="0" w:line="240" w:lineRule="auto"/>
                      </w:pPr>
                      <w:r>
                        <w:t xml:space="preserve">         Sexual</w:t>
                      </w:r>
                    </w:p>
                    <w:p w14:paraId="505C39CB" w14:textId="77777777" w:rsidR="006A2184" w:rsidRDefault="006A2184" w:rsidP="006A2184">
                      <w:pPr>
                        <w:spacing w:after="0" w:line="240" w:lineRule="auto"/>
                      </w:pPr>
                      <w:r>
                        <w:t xml:space="preserve">       Extortion</w:t>
                      </w:r>
                    </w:p>
                    <w:p w14:paraId="7D220107" w14:textId="77777777" w:rsidR="006A2184" w:rsidRDefault="006A2184" w:rsidP="006A2184">
                      <w:pPr>
                        <w:jc w:val="center"/>
                      </w:pPr>
                    </w:p>
                  </w:txbxContent>
                </v:textbox>
              </v:rect>
            </w:pict>
          </mc:Fallback>
        </mc:AlternateContent>
      </w:r>
    </w:p>
    <w:p w14:paraId="7FAB1252" w14:textId="77777777" w:rsidR="006A2184" w:rsidRPr="00031D74" w:rsidRDefault="006A2184" w:rsidP="006A2184">
      <w:pPr>
        <w:spacing w:after="0" w:line="240" w:lineRule="auto"/>
        <w:rPr>
          <w:lang w:val="en-GB"/>
        </w:rPr>
      </w:pP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t xml:space="preserve">          Peer</w:t>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r>
      <w:r w:rsidRPr="00031D74">
        <w:rPr>
          <w:lang w:val="en-GB"/>
        </w:rPr>
        <w:tab/>
        <w:t>Offender</w:t>
      </w:r>
    </w:p>
    <w:p w14:paraId="60EADBB5" w14:textId="77777777" w:rsidR="006A2184" w:rsidRPr="00031D74" w:rsidRDefault="006A2184" w:rsidP="00E544A2">
      <w:pPr>
        <w:spacing w:after="0" w:line="240" w:lineRule="auto"/>
        <w:rPr>
          <w:rFonts w:ascii="Arial" w:hAnsi="Arial" w:cs="Arial"/>
          <w:sz w:val="24"/>
          <w:lang w:val="en-GB"/>
        </w:rPr>
      </w:pPr>
    </w:p>
    <w:p w14:paraId="02FCE83B" w14:textId="77777777" w:rsidR="00672AAE" w:rsidRPr="00031D74" w:rsidRDefault="00672AAE" w:rsidP="00672AAE">
      <w:pPr>
        <w:spacing w:after="0" w:line="240" w:lineRule="auto"/>
        <w:rPr>
          <w:rFonts w:ascii="Arial" w:hAnsi="Arial" w:cs="Arial"/>
          <w:sz w:val="24"/>
          <w:lang w:val="en-GB"/>
        </w:rPr>
      </w:pPr>
    </w:p>
    <w:p w14:paraId="3B65DA7A" w14:textId="77777777" w:rsidR="00093F27" w:rsidRPr="00031D74" w:rsidRDefault="00093F27" w:rsidP="00093F27">
      <w:pPr>
        <w:pStyle w:val="ListParagraph"/>
        <w:numPr>
          <w:ilvl w:val="0"/>
          <w:numId w:val="1"/>
        </w:numPr>
        <w:spacing w:after="0" w:line="240" w:lineRule="auto"/>
        <w:jc w:val="both"/>
        <w:rPr>
          <w:rFonts w:ascii="Arial" w:hAnsi="Arial" w:cs="Arial"/>
          <w:b/>
          <w:sz w:val="24"/>
          <w:lang w:val="en-GB"/>
        </w:rPr>
      </w:pPr>
      <w:r w:rsidRPr="00031D74">
        <w:rPr>
          <w:rFonts w:ascii="Arial" w:hAnsi="Arial" w:cs="Arial"/>
          <w:b/>
          <w:sz w:val="24"/>
          <w:lang w:val="en-GB"/>
        </w:rPr>
        <w:t>Sexual coercion and extortion</w:t>
      </w:r>
    </w:p>
    <w:p w14:paraId="4D7B5942" w14:textId="77777777" w:rsidR="00093F27" w:rsidRPr="00031D74" w:rsidRDefault="00093F27" w:rsidP="00093F27">
      <w:pPr>
        <w:spacing w:after="0" w:line="240" w:lineRule="auto"/>
        <w:jc w:val="both"/>
        <w:rPr>
          <w:rFonts w:ascii="Arial" w:hAnsi="Arial" w:cs="Arial"/>
          <w:sz w:val="24"/>
          <w:lang w:val="en-GB"/>
        </w:rPr>
      </w:pPr>
    </w:p>
    <w:p w14:paraId="101C08C7" w14:textId="3EB07D50" w:rsidR="00514D75" w:rsidRPr="00031D74" w:rsidRDefault="00514D75" w:rsidP="00093F27">
      <w:pPr>
        <w:spacing w:after="0" w:line="240" w:lineRule="auto"/>
        <w:jc w:val="both"/>
        <w:rPr>
          <w:rFonts w:ascii="Arial" w:hAnsi="Arial" w:cs="Arial"/>
          <w:sz w:val="24"/>
          <w:lang w:val="en-GB"/>
        </w:rPr>
      </w:pPr>
      <w:r w:rsidRPr="00031D74">
        <w:rPr>
          <w:rFonts w:ascii="Arial" w:hAnsi="Arial" w:cs="Arial"/>
          <w:sz w:val="24"/>
          <w:lang w:val="en-GB"/>
        </w:rPr>
        <w:t>Even if the word “</w:t>
      </w:r>
      <w:proofErr w:type="spellStart"/>
      <w:r w:rsidRPr="00031D74">
        <w:rPr>
          <w:rFonts w:ascii="Arial" w:hAnsi="Arial" w:cs="Arial"/>
          <w:sz w:val="24"/>
          <w:lang w:val="en-GB"/>
        </w:rPr>
        <w:t>sextortion</w:t>
      </w:r>
      <w:proofErr w:type="spellEnd"/>
      <w:r w:rsidRPr="00031D74">
        <w:rPr>
          <w:rFonts w:ascii="Arial" w:hAnsi="Arial" w:cs="Arial"/>
          <w:sz w:val="24"/>
          <w:lang w:val="en-GB"/>
        </w:rPr>
        <w:t xml:space="preserve">” is often used, the Working Group </w:t>
      </w:r>
      <w:r w:rsidR="00F10B14" w:rsidRPr="00031D74">
        <w:rPr>
          <w:rFonts w:ascii="Arial" w:hAnsi="Arial" w:cs="Arial"/>
          <w:sz w:val="24"/>
          <w:lang w:val="en-GB"/>
        </w:rPr>
        <w:t xml:space="preserve">was </w:t>
      </w:r>
      <w:r w:rsidRPr="00031D74">
        <w:rPr>
          <w:rFonts w:ascii="Arial" w:hAnsi="Arial" w:cs="Arial"/>
          <w:sz w:val="24"/>
          <w:lang w:val="en-GB"/>
        </w:rPr>
        <w:t xml:space="preserve">of the view that the wording “sexual extortion” </w:t>
      </w:r>
      <w:r w:rsidR="00F10B14" w:rsidRPr="00031D74">
        <w:rPr>
          <w:rFonts w:ascii="Arial" w:hAnsi="Arial" w:cs="Arial"/>
          <w:sz w:val="24"/>
          <w:lang w:val="en-GB"/>
        </w:rPr>
        <w:t xml:space="preserve">was </w:t>
      </w:r>
      <w:r w:rsidRPr="00031D74">
        <w:rPr>
          <w:rFonts w:ascii="Arial" w:hAnsi="Arial" w:cs="Arial"/>
          <w:sz w:val="24"/>
          <w:lang w:val="en-GB"/>
        </w:rPr>
        <w:t>preferable</w:t>
      </w:r>
      <w:r w:rsidR="003562C9" w:rsidRPr="00031D74">
        <w:rPr>
          <w:rFonts w:ascii="Arial" w:hAnsi="Arial" w:cs="Arial"/>
          <w:sz w:val="24"/>
          <w:lang w:val="en-GB"/>
        </w:rPr>
        <w:t xml:space="preserve">, especially since most national legislations already cover the </w:t>
      </w:r>
      <w:r w:rsidR="002E6649" w:rsidRPr="00031D74">
        <w:rPr>
          <w:rFonts w:ascii="Arial" w:hAnsi="Arial" w:cs="Arial"/>
          <w:sz w:val="24"/>
          <w:lang w:val="en-GB"/>
        </w:rPr>
        <w:t>crim</w:t>
      </w:r>
      <w:r w:rsidR="00FD1876" w:rsidRPr="00031D74">
        <w:rPr>
          <w:rFonts w:ascii="Arial" w:hAnsi="Arial" w:cs="Arial"/>
          <w:sz w:val="24"/>
          <w:lang w:val="en-GB"/>
        </w:rPr>
        <w:t>inal offence</w:t>
      </w:r>
      <w:r w:rsidR="002E6649" w:rsidRPr="00031D74">
        <w:rPr>
          <w:rFonts w:ascii="Arial" w:hAnsi="Arial" w:cs="Arial"/>
          <w:sz w:val="24"/>
          <w:lang w:val="en-GB"/>
        </w:rPr>
        <w:t xml:space="preserve"> </w:t>
      </w:r>
      <w:r w:rsidR="003562C9" w:rsidRPr="00031D74">
        <w:rPr>
          <w:rFonts w:ascii="Arial" w:hAnsi="Arial" w:cs="Arial"/>
          <w:sz w:val="24"/>
          <w:lang w:val="en-GB"/>
        </w:rPr>
        <w:t>of extortion</w:t>
      </w:r>
      <w:r w:rsidR="00D2252E" w:rsidRPr="00031D74">
        <w:rPr>
          <w:rFonts w:ascii="Arial" w:hAnsi="Arial" w:cs="Arial"/>
          <w:sz w:val="24"/>
          <w:lang w:val="en-GB"/>
        </w:rPr>
        <w:t>.</w:t>
      </w:r>
      <w:r w:rsidR="003562C9" w:rsidRPr="00031D74">
        <w:rPr>
          <w:rFonts w:ascii="Arial" w:hAnsi="Arial" w:cs="Arial"/>
          <w:sz w:val="24"/>
          <w:lang w:val="en-GB"/>
        </w:rPr>
        <w:t xml:space="preserve"> It might </w:t>
      </w:r>
      <w:r w:rsidR="00391A8F" w:rsidRPr="00031D74">
        <w:rPr>
          <w:rFonts w:ascii="Arial" w:hAnsi="Arial" w:cs="Arial"/>
          <w:sz w:val="24"/>
          <w:lang w:val="en-GB"/>
        </w:rPr>
        <w:t>happen</w:t>
      </w:r>
      <w:r w:rsidR="003562C9" w:rsidRPr="00031D74">
        <w:rPr>
          <w:rFonts w:ascii="Arial" w:hAnsi="Arial" w:cs="Arial"/>
          <w:sz w:val="24"/>
          <w:lang w:val="en-GB"/>
        </w:rPr>
        <w:t xml:space="preserve"> that in some </w:t>
      </w:r>
      <w:proofErr w:type="gramStart"/>
      <w:r w:rsidR="003562C9" w:rsidRPr="00031D74">
        <w:rPr>
          <w:rFonts w:ascii="Arial" w:hAnsi="Arial" w:cs="Arial"/>
          <w:sz w:val="24"/>
          <w:lang w:val="en-GB"/>
        </w:rPr>
        <w:t>legislations</w:t>
      </w:r>
      <w:proofErr w:type="gramEnd"/>
      <w:r w:rsidR="003562C9" w:rsidRPr="00031D74">
        <w:rPr>
          <w:rFonts w:ascii="Arial" w:hAnsi="Arial" w:cs="Arial"/>
          <w:sz w:val="24"/>
          <w:lang w:val="en-GB"/>
        </w:rPr>
        <w:t xml:space="preserve"> “extortion” is always necessar</w:t>
      </w:r>
      <w:r w:rsidR="00212BC3" w:rsidRPr="00031D74">
        <w:rPr>
          <w:rFonts w:ascii="Arial" w:hAnsi="Arial" w:cs="Arial"/>
          <w:sz w:val="24"/>
          <w:lang w:val="en-GB"/>
        </w:rPr>
        <w:t>il</w:t>
      </w:r>
      <w:r w:rsidR="003562C9" w:rsidRPr="00031D74">
        <w:rPr>
          <w:rFonts w:ascii="Arial" w:hAnsi="Arial" w:cs="Arial"/>
          <w:sz w:val="24"/>
          <w:lang w:val="en-GB"/>
        </w:rPr>
        <w:t xml:space="preserve">y linked to </w:t>
      </w:r>
      <w:r w:rsidR="005E770C" w:rsidRPr="00031D74">
        <w:rPr>
          <w:rFonts w:ascii="Arial" w:hAnsi="Arial" w:cs="Arial"/>
          <w:sz w:val="24"/>
          <w:lang w:val="en-GB"/>
        </w:rPr>
        <w:t xml:space="preserve">the taking of </w:t>
      </w:r>
      <w:r w:rsidR="003562C9" w:rsidRPr="00031D74">
        <w:rPr>
          <w:rFonts w:ascii="Arial" w:hAnsi="Arial" w:cs="Arial"/>
          <w:sz w:val="24"/>
          <w:lang w:val="en-GB"/>
        </w:rPr>
        <w:t xml:space="preserve">money </w:t>
      </w:r>
      <w:r w:rsidR="005E770C" w:rsidRPr="00031D74">
        <w:rPr>
          <w:rFonts w:ascii="Arial" w:hAnsi="Arial" w:cs="Arial"/>
          <w:sz w:val="24"/>
          <w:lang w:val="en-GB"/>
        </w:rPr>
        <w:t xml:space="preserve">or property through the use of violence or threats </w:t>
      </w:r>
      <w:r w:rsidR="003562C9" w:rsidRPr="00031D74">
        <w:rPr>
          <w:rFonts w:ascii="Arial" w:hAnsi="Arial" w:cs="Arial"/>
          <w:sz w:val="24"/>
          <w:lang w:val="en-GB"/>
        </w:rPr>
        <w:t xml:space="preserve">and not </w:t>
      </w:r>
      <w:r w:rsidR="00212BC3" w:rsidRPr="00031D74">
        <w:rPr>
          <w:rFonts w:ascii="Arial" w:hAnsi="Arial" w:cs="Arial"/>
          <w:sz w:val="24"/>
          <w:lang w:val="en-GB"/>
        </w:rPr>
        <w:t xml:space="preserve">to </w:t>
      </w:r>
      <w:r w:rsidR="003562C9" w:rsidRPr="00031D74">
        <w:rPr>
          <w:rFonts w:ascii="Arial" w:hAnsi="Arial" w:cs="Arial"/>
          <w:sz w:val="24"/>
          <w:lang w:val="en-GB"/>
        </w:rPr>
        <w:t>other things</w:t>
      </w:r>
      <w:r w:rsidR="00212BC3" w:rsidRPr="00031D74">
        <w:rPr>
          <w:rFonts w:ascii="Arial" w:hAnsi="Arial" w:cs="Arial"/>
          <w:sz w:val="24"/>
          <w:lang w:val="en-GB"/>
        </w:rPr>
        <w:t>,</w:t>
      </w:r>
      <w:r w:rsidR="003562C9" w:rsidRPr="00031D74">
        <w:rPr>
          <w:rFonts w:ascii="Arial" w:hAnsi="Arial" w:cs="Arial"/>
          <w:sz w:val="24"/>
          <w:lang w:val="en-GB"/>
        </w:rPr>
        <w:t xml:space="preserve"> </w:t>
      </w:r>
      <w:r w:rsidR="002E6649" w:rsidRPr="00031D74">
        <w:rPr>
          <w:rFonts w:ascii="Arial" w:hAnsi="Arial" w:cs="Arial"/>
          <w:sz w:val="24"/>
          <w:lang w:val="en-GB"/>
        </w:rPr>
        <w:t xml:space="preserve">whilst </w:t>
      </w:r>
      <w:r w:rsidR="00212BC3" w:rsidRPr="00031D74">
        <w:rPr>
          <w:rFonts w:ascii="Arial" w:hAnsi="Arial" w:cs="Arial"/>
          <w:sz w:val="24"/>
          <w:lang w:val="en-GB"/>
        </w:rPr>
        <w:t xml:space="preserve">the outcome of a </w:t>
      </w:r>
      <w:r w:rsidR="003562C9" w:rsidRPr="00031D74">
        <w:rPr>
          <w:rFonts w:ascii="Arial" w:hAnsi="Arial" w:cs="Arial"/>
          <w:sz w:val="24"/>
          <w:lang w:val="en-GB"/>
        </w:rPr>
        <w:t xml:space="preserve">sexual extortion may </w:t>
      </w:r>
      <w:r w:rsidR="00212BC3" w:rsidRPr="00031D74">
        <w:rPr>
          <w:rFonts w:ascii="Arial" w:hAnsi="Arial" w:cs="Arial"/>
          <w:sz w:val="24"/>
          <w:lang w:val="en-GB"/>
        </w:rPr>
        <w:t xml:space="preserve">be to get additional material or sexual </w:t>
      </w:r>
      <w:r w:rsidR="00E544A2" w:rsidRPr="00031D74">
        <w:rPr>
          <w:rFonts w:ascii="Arial" w:hAnsi="Arial" w:cs="Arial"/>
          <w:sz w:val="24"/>
          <w:lang w:val="en-GB"/>
        </w:rPr>
        <w:t>favours</w:t>
      </w:r>
      <w:r w:rsidR="00212BC3" w:rsidRPr="00031D74">
        <w:rPr>
          <w:rFonts w:ascii="Arial" w:hAnsi="Arial" w:cs="Arial"/>
          <w:sz w:val="24"/>
          <w:lang w:val="en-GB"/>
        </w:rPr>
        <w:t xml:space="preserve">. This explains why the Working Group </w:t>
      </w:r>
      <w:r w:rsidR="00431518" w:rsidRPr="00031D74">
        <w:rPr>
          <w:rFonts w:ascii="Arial" w:hAnsi="Arial" w:cs="Arial"/>
          <w:sz w:val="24"/>
          <w:lang w:val="en-GB"/>
        </w:rPr>
        <w:t>decided to</w:t>
      </w:r>
      <w:r w:rsidR="00212BC3" w:rsidRPr="00031D74">
        <w:rPr>
          <w:rFonts w:ascii="Arial" w:hAnsi="Arial" w:cs="Arial"/>
          <w:sz w:val="24"/>
          <w:lang w:val="en-GB"/>
        </w:rPr>
        <w:t xml:space="preserve"> use both “sexual coercion and extortion” to clearly show that this trend covers </w:t>
      </w:r>
      <w:r w:rsidR="005E770C" w:rsidRPr="00031D74">
        <w:rPr>
          <w:rFonts w:ascii="Arial" w:hAnsi="Arial" w:cs="Arial"/>
          <w:sz w:val="24"/>
          <w:lang w:val="en-GB"/>
        </w:rPr>
        <w:t xml:space="preserve">the taking of </w:t>
      </w:r>
      <w:r w:rsidR="00212BC3" w:rsidRPr="00031D74">
        <w:rPr>
          <w:rFonts w:ascii="Arial" w:hAnsi="Arial" w:cs="Arial"/>
          <w:sz w:val="24"/>
          <w:lang w:val="en-GB"/>
        </w:rPr>
        <w:t xml:space="preserve">money </w:t>
      </w:r>
      <w:r w:rsidR="005E770C" w:rsidRPr="00031D74">
        <w:rPr>
          <w:rFonts w:ascii="Arial" w:hAnsi="Arial" w:cs="Arial"/>
          <w:sz w:val="24"/>
          <w:lang w:val="en-GB"/>
        </w:rPr>
        <w:t xml:space="preserve">but also extends to </w:t>
      </w:r>
      <w:r w:rsidR="00212BC3" w:rsidRPr="00031D74">
        <w:rPr>
          <w:rFonts w:ascii="Arial" w:hAnsi="Arial" w:cs="Arial"/>
          <w:sz w:val="24"/>
          <w:lang w:val="en-GB"/>
        </w:rPr>
        <w:t xml:space="preserve">other </w:t>
      </w:r>
      <w:r w:rsidR="00E544A2" w:rsidRPr="00031D74">
        <w:rPr>
          <w:rFonts w:ascii="Arial" w:hAnsi="Arial" w:cs="Arial"/>
          <w:sz w:val="24"/>
          <w:lang w:val="en-GB"/>
        </w:rPr>
        <w:t>favours</w:t>
      </w:r>
      <w:r w:rsidR="000F5205" w:rsidRPr="00031D74">
        <w:rPr>
          <w:rFonts w:ascii="Arial" w:hAnsi="Arial" w:cs="Arial"/>
          <w:sz w:val="24"/>
          <w:lang w:val="en-GB"/>
        </w:rPr>
        <w:t>. Additionally,</w:t>
      </w:r>
      <w:r w:rsidR="00212BC3" w:rsidRPr="00031D74">
        <w:rPr>
          <w:rFonts w:ascii="Arial" w:hAnsi="Arial" w:cs="Arial"/>
          <w:sz w:val="24"/>
          <w:lang w:val="en-GB"/>
        </w:rPr>
        <w:t xml:space="preserve"> </w:t>
      </w:r>
      <w:r w:rsidR="000F5205" w:rsidRPr="00031D74">
        <w:rPr>
          <w:rFonts w:ascii="Arial" w:hAnsi="Arial" w:cs="Arial"/>
          <w:sz w:val="24"/>
          <w:lang w:val="en-GB"/>
        </w:rPr>
        <w:t>it sho</w:t>
      </w:r>
      <w:r w:rsidR="00D13040" w:rsidRPr="00031D74">
        <w:rPr>
          <w:rFonts w:ascii="Arial" w:hAnsi="Arial" w:cs="Arial"/>
          <w:sz w:val="24"/>
          <w:lang w:val="en-GB"/>
        </w:rPr>
        <w:t>u</w:t>
      </w:r>
      <w:r w:rsidR="000F5205" w:rsidRPr="00031D74">
        <w:rPr>
          <w:rFonts w:ascii="Arial" w:hAnsi="Arial" w:cs="Arial"/>
          <w:sz w:val="24"/>
          <w:lang w:val="en-GB"/>
        </w:rPr>
        <w:t xml:space="preserve">ld be noted that </w:t>
      </w:r>
      <w:r w:rsidR="00212BC3" w:rsidRPr="00031D74">
        <w:rPr>
          <w:rFonts w:ascii="Arial" w:hAnsi="Arial" w:cs="Arial"/>
          <w:sz w:val="24"/>
          <w:lang w:val="en-GB"/>
        </w:rPr>
        <w:t>the word “coercion” appears in the Lanzarote Convention (Article</w:t>
      </w:r>
      <w:r w:rsidR="00D13040" w:rsidRPr="00031D74">
        <w:rPr>
          <w:rFonts w:ascii="Arial" w:hAnsi="Arial" w:cs="Arial"/>
          <w:sz w:val="24"/>
          <w:lang w:val="en-GB"/>
        </w:rPr>
        <w:t> </w:t>
      </w:r>
      <w:r w:rsidR="00212BC3" w:rsidRPr="00031D74">
        <w:rPr>
          <w:rFonts w:ascii="Arial" w:hAnsi="Arial" w:cs="Arial"/>
          <w:sz w:val="24"/>
          <w:lang w:val="en-GB"/>
        </w:rPr>
        <w:t>18§b)</w:t>
      </w:r>
      <w:r w:rsidR="00EC7F4F" w:rsidRPr="00031D74">
        <w:rPr>
          <w:rFonts w:ascii="Arial" w:hAnsi="Arial" w:cs="Arial"/>
          <w:sz w:val="24"/>
          <w:lang w:val="en-GB"/>
        </w:rPr>
        <w:t xml:space="preserve"> </w:t>
      </w:r>
      <w:r w:rsidR="000F5205" w:rsidRPr="00031D74">
        <w:rPr>
          <w:rFonts w:ascii="Arial" w:hAnsi="Arial" w:cs="Arial"/>
          <w:sz w:val="24"/>
          <w:lang w:val="en-GB"/>
        </w:rPr>
        <w:t xml:space="preserve">whilst </w:t>
      </w:r>
      <w:r w:rsidR="00EC7F4F" w:rsidRPr="00031D74">
        <w:rPr>
          <w:rFonts w:ascii="Arial" w:hAnsi="Arial" w:cs="Arial"/>
          <w:sz w:val="24"/>
          <w:lang w:val="en-GB"/>
        </w:rPr>
        <w:t>“extortion” does not</w:t>
      </w:r>
      <w:r w:rsidR="00212BC3" w:rsidRPr="00031D74">
        <w:rPr>
          <w:rFonts w:ascii="Arial" w:hAnsi="Arial" w:cs="Arial"/>
          <w:sz w:val="24"/>
          <w:lang w:val="en-GB"/>
        </w:rPr>
        <w:t>.</w:t>
      </w:r>
      <w:r w:rsidR="00EC7F4F" w:rsidRPr="00031D74">
        <w:rPr>
          <w:rFonts w:ascii="Arial" w:hAnsi="Arial" w:cs="Arial"/>
          <w:sz w:val="24"/>
          <w:lang w:val="en-GB"/>
        </w:rPr>
        <w:t xml:space="preserve"> It </w:t>
      </w:r>
      <w:r w:rsidR="000F5205" w:rsidRPr="00031D74">
        <w:rPr>
          <w:rFonts w:ascii="Arial" w:hAnsi="Arial" w:cs="Arial"/>
          <w:sz w:val="24"/>
          <w:lang w:val="en-GB"/>
        </w:rPr>
        <w:t xml:space="preserve">was </w:t>
      </w:r>
      <w:r w:rsidR="00EC7F4F" w:rsidRPr="00031D74">
        <w:rPr>
          <w:rFonts w:ascii="Arial" w:hAnsi="Arial" w:cs="Arial"/>
          <w:sz w:val="24"/>
          <w:lang w:val="en-GB"/>
        </w:rPr>
        <w:t xml:space="preserve">also </w:t>
      </w:r>
      <w:r w:rsidR="000F5205" w:rsidRPr="00031D74">
        <w:rPr>
          <w:rFonts w:ascii="Arial" w:hAnsi="Arial" w:cs="Arial"/>
          <w:sz w:val="24"/>
          <w:lang w:val="en-GB"/>
        </w:rPr>
        <w:t xml:space="preserve">agreed </w:t>
      </w:r>
      <w:r w:rsidR="00EC7F4F" w:rsidRPr="00031D74">
        <w:rPr>
          <w:rFonts w:ascii="Arial" w:hAnsi="Arial" w:cs="Arial"/>
          <w:sz w:val="24"/>
          <w:lang w:val="en-GB"/>
        </w:rPr>
        <w:t xml:space="preserve">that “coercion” has a broader </w:t>
      </w:r>
      <w:r w:rsidR="00431518" w:rsidRPr="00031D74">
        <w:rPr>
          <w:rFonts w:ascii="Arial" w:hAnsi="Arial" w:cs="Arial"/>
          <w:sz w:val="24"/>
          <w:lang w:val="en-GB"/>
        </w:rPr>
        <w:t xml:space="preserve">meaning </w:t>
      </w:r>
      <w:r w:rsidR="00EC7F4F" w:rsidRPr="00031D74">
        <w:rPr>
          <w:rFonts w:ascii="Arial" w:hAnsi="Arial" w:cs="Arial"/>
          <w:sz w:val="24"/>
          <w:lang w:val="en-GB"/>
        </w:rPr>
        <w:t xml:space="preserve">than “extortion” </w:t>
      </w:r>
      <w:r w:rsidR="000F5205" w:rsidRPr="00031D74">
        <w:rPr>
          <w:rFonts w:ascii="Arial" w:hAnsi="Arial" w:cs="Arial"/>
          <w:sz w:val="24"/>
          <w:lang w:val="en-GB"/>
        </w:rPr>
        <w:t>(the latter being part of the former)</w:t>
      </w:r>
      <w:r w:rsidR="00EC7F4F" w:rsidRPr="00031D74">
        <w:rPr>
          <w:rFonts w:ascii="Arial" w:hAnsi="Arial" w:cs="Arial"/>
          <w:sz w:val="24"/>
          <w:lang w:val="en-GB"/>
        </w:rPr>
        <w:t>.</w:t>
      </w:r>
    </w:p>
    <w:p w14:paraId="1E897EEE" w14:textId="77777777" w:rsidR="00E544A2" w:rsidRPr="00031D74" w:rsidRDefault="00E544A2" w:rsidP="00093F27">
      <w:pPr>
        <w:spacing w:after="0" w:line="240" w:lineRule="auto"/>
        <w:jc w:val="both"/>
        <w:rPr>
          <w:rFonts w:ascii="Arial" w:hAnsi="Arial" w:cs="Arial"/>
          <w:sz w:val="24"/>
          <w:lang w:val="en-GB"/>
        </w:rPr>
      </w:pPr>
    </w:p>
    <w:p w14:paraId="29BDE683" w14:textId="56184074" w:rsidR="00DB72F8" w:rsidRPr="00031D74" w:rsidRDefault="00DB72F8" w:rsidP="00AF4B92">
      <w:pPr>
        <w:spacing w:after="0" w:line="240" w:lineRule="auto"/>
        <w:jc w:val="both"/>
        <w:rPr>
          <w:rFonts w:ascii="Arial" w:hAnsi="Arial" w:cs="Arial"/>
          <w:sz w:val="24"/>
          <w:lang w:val="en-GB"/>
        </w:rPr>
      </w:pPr>
      <w:r w:rsidRPr="00031D74">
        <w:rPr>
          <w:rFonts w:ascii="Arial" w:hAnsi="Arial" w:cs="Arial"/>
          <w:sz w:val="24"/>
          <w:lang w:val="en-GB"/>
        </w:rPr>
        <w:t xml:space="preserve">There is some inconsistency in responses to the distribution of self-generated indecent material (SGIM) by young people, and uncertainty in both the academic and law enforcement communities on how problematic behaviour of this nature should be identified and categorised. The relationship between the production of such material online and </w:t>
      </w:r>
      <w:r w:rsidR="00431518" w:rsidRPr="00031D74">
        <w:rPr>
          <w:rFonts w:ascii="Arial" w:hAnsi="Arial" w:cs="Arial"/>
          <w:sz w:val="24"/>
          <w:lang w:val="en-GB"/>
        </w:rPr>
        <w:t>child sexual exploitation</w:t>
      </w:r>
      <w:r w:rsidRPr="00031D74">
        <w:rPr>
          <w:rFonts w:ascii="Arial" w:hAnsi="Arial" w:cs="Arial"/>
          <w:sz w:val="24"/>
          <w:lang w:val="en-GB"/>
        </w:rPr>
        <w:t xml:space="preserve"> remains unclear. This intelligence gap merits additional research. </w:t>
      </w:r>
    </w:p>
    <w:p w14:paraId="5AB1D707" w14:textId="77777777" w:rsidR="00E544A2" w:rsidRPr="00031D74" w:rsidRDefault="00E544A2" w:rsidP="00093F27">
      <w:pPr>
        <w:spacing w:after="0" w:line="240" w:lineRule="auto"/>
        <w:jc w:val="both"/>
        <w:rPr>
          <w:rFonts w:ascii="Arial" w:hAnsi="Arial" w:cs="Arial"/>
          <w:sz w:val="24"/>
          <w:lang w:val="en-GB"/>
        </w:rPr>
      </w:pPr>
    </w:p>
    <w:p w14:paraId="739319F5" w14:textId="3717F17D" w:rsidR="00394B9B" w:rsidRPr="00031D74" w:rsidRDefault="00394B9B" w:rsidP="00093F27">
      <w:pPr>
        <w:spacing w:after="0" w:line="240" w:lineRule="auto"/>
        <w:jc w:val="both"/>
        <w:rPr>
          <w:rFonts w:ascii="Arial" w:hAnsi="Arial" w:cs="Arial"/>
          <w:sz w:val="24"/>
          <w:lang w:val="en-GB"/>
        </w:rPr>
      </w:pPr>
      <w:r w:rsidRPr="00031D74">
        <w:rPr>
          <w:rFonts w:ascii="Arial" w:hAnsi="Arial" w:cs="Arial"/>
          <w:sz w:val="24"/>
          <w:lang w:val="en-GB"/>
        </w:rPr>
        <w:t>An expert group within Europol is currently working on the issue and will deliver a paper by the end of the year</w:t>
      </w:r>
      <w:r w:rsidR="000F5205" w:rsidRPr="00031D74">
        <w:rPr>
          <w:rFonts w:ascii="Arial" w:hAnsi="Arial" w:cs="Arial"/>
          <w:sz w:val="24"/>
          <w:lang w:val="en-GB"/>
        </w:rPr>
        <w:t xml:space="preserve"> 2015</w:t>
      </w:r>
      <w:r w:rsidR="00431518" w:rsidRPr="00031D74">
        <w:rPr>
          <w:rFonts w:ascii="Arial" w:hAnsi="Arial" w:cs="Arial"/>
          <w:sz w:val="24"/>
          <w:lang w:val="en-GB"/>
        </w:rPr>
        <w:t xml:space="preserve"> which the Working Group will take into account</w:t>
      </w:r>
      <w:r w:rsidRPr="00031D74">
        <w:rPr>
          <w:rFonts w:ascii="Arial" w:hAnsi="Arial" w:cs="Arial"/>
          <w:sz w:val="24"/>
          <w:lang w:val="en-GB"/>
        </w:rPr>
        <w:t>.</w:t>
      </w:r>
    </w:p>
    <w:p w14:paraId="6D57B3DA" w14:textId="77777777" w:rsidR="008A0940" w:rsidRPr="00031D74" w:rsidRDefault="008A0940" w:rsidP="00093F27">
      <w:pPr>
        <w:spacing w:after="0" w:line="240" w:lineRule="auto"/>
        <w:jc w:val="both"/>
        <w:rPr>
          <w:rFonts w:ascii="Arial" w:hAnsi="Arial" w:cs="Arial"/>
          <w:sz w:val="24"/>
          <w:lang w:val="en-GB"/>
        </w:rPr>
      </w:pPr>
    </w:p>
    <w:p w14:paraId="589BA91B" w14:textId="3B60CA9D" w:rsidR="00B037EA" w:rsidRPr="00031D74" w:rsidRDefault="00B037EA" w:rsidP="00093F27">
      <w:pPr>
        <w:spacing w:after="0" w:line="240" w:lineRule="auto"/>
        <w:jc w:val="both"/>
        <w:rPr>
          <w:rFonts w:ascii="Arial" w:hAnsi="Arial" w:cs="Arial"/>
          <w:sz w:val="24"/>
          <w:lang w:val="en-GB"/>
        </w:rPr>
      </w:pPr>
      <w:r w:rsidRPr="00031D74">
        <w:rPr>
          <w:rFonts w:ascii="Arial" w:hAnsi="Arial" w:cs="Arial"/>
          <w:sz w:val="24"/>
          <w:lang w:val="en-GB"/>
        </w:rPr>
        <w:t xml:space="preserve">A practice is on the rise: criminals target </w:t>
      </w:r>
      <w:r w:rsidR="001571BA" w:rsidRPr="00031D74">
        <w:rPr>
          <w:rFonts w:ascii="Arial" w:hAnsi="Arial" w:cs="Arial"/>
          <w:sz w:val="24"/>
          <w:lang w:val="en-GB"/>
        </w:rPr>
        <w:t xml:space="preserve">young </w:t>
      </w:r>
      <w:r w:rsidRPr="00031D74">
        <w:rPr>
          <w:rFonts w:ascii="Arial" w:hAnsi="Arial" w:cs="Arial"/>
          <w:sz w:val="24"/>
          <w:lang w:val="en-GB"/>
        </w:rPr>
        <w:t xml:space="preserve">people on </w:t>
      </w:r>
      <w:r w:rsidR="001571BA" w:rsidRPr="00031D74">
        <w:rPr>
          <w:rFonts w:ascii="Arial" w:hAnsi="Arial" w:cs="Arial"/>
          <w:sz w:val="24"/>
          <w:lang w:val="en-GB"/>
        </w:rPr>
        <w:t xml:space="preserve">social media platforms, including </w:t>
      </w:r>
      <w:r w:rsidRPr="00031D74">
        <w:rPr>
          <w:rFonts w:ascii="Arial" w:hAnsi="Arial" w:cs="Arial"/>
          <w:sz w:val="24"/>
          <w:lang w:val="en-GB"/>
        </w:rPr>
        <w:t>dating sites (</w:t>
      </w:r>
      <w:r w:rsidR="001571BA" w:rsidRPr="00031D74">
        <w:rPr>
          <w:rFonts w:ascii="Arial" w:hAnsi="Arial" w:cs="Arial"/>
          <w:sz w:val="24"/>
          <w:lang w:val="en-GB"/>
        </w:rPr>
        <w:t>among them are children</w:t>
      </w:r>
      <w:r w:rsidRPr="00031D74">
        <w:rPr>
          <w:rFonts w:ascii="Arial" w:hAnsi="Arial" w:cs="Arial"/>
          <w:sz w:val="24"/>
          <w:lang w:val="en-GB"/>
        </w:rPr>
        <w:t>, contact them and create a feeling of confiden</w:t>
      </w:r>
      <w:r w:rsidR="00E13631" w:rsidRPr="00031D74">
        <w:rPr>
          <w:rFonts w:ascii="Arial" w:hAnsi="Arial" w:cs="Arial"/>
          <w:sz w:val="24"/>
          <w:lang w:val="en-GB"/>
        </w:rPr>
        <w:t>c</w:t>
      </w:r>
      <w:r w:rsidRPr="00031D74">
        <w:rPr>
          <w:rFonts w:ascii="Arial" w:hAnsi="Arial" w:cs="Arial"/>
          <w:sz w:val="24"/>
          <w:lang w:val="en-GB"/>
        </w:rPr>
        <w:t>e, ask for na</w:t>
      </w:r>
      <w:r w:rsidR="00E13631" w:rsidRPr="00031D74">
        <w:rPr>
          <w:rFonts w:ascii="Arial" w:hAnsi="Arial" w:cs="Arial"/>
          <w:sz w:val="24"/>
          <w:lang w:val="en-GB"/>
        </w:rPr>
        <w:t xml:space="preserve">ked pictures and/or videos (link to self-generated images and material) and once they get them start </w:t>
      </w:r>
      <w:r w:rsidR="000F5205" w:rsidRPr="00031D74">
        <w:rPr>
          <w:rFonts w:ascii="Arial" w:hAnsi="Arial" w:cs="Arial"/>
          <w:sz w:val="24"/>
          <w:lang w:val="en-GB"/>
        </w:rPr>
        <w:t xml:space="preserve">the </w:t>
      </w:r>
      <w:r w:rsidR="00E13631" w:rsidRPr="00031D74">
        <w:rPr>
          <w:rFonts w:ascii="Arial" w:hAnsi="Arial" w:cs="Arial"/>
          <w:sz w:val="24"/>
          <w:lang w:val="en-GB"/>
        </w:rPr>
        <w:t xml:space="preserve">coercion / extortion. </w:t>
      </w:r>
    </w:p>
    <w:p w14:paraId="08CA8264" w14:textId="77777777" w:rsidR="00093F27" w:rsidRPr="00031D74" w:rsidRDefault="00093F27" w:rsidP="00093F27">
      <w:pPr>
        <w:pStyle w:val="ListParagraph"/>
        <w:numPr>
          <w:ilvl w:val="0"/>
          <w:numId w:val="1"/>
        </w:numPr>
        <w:spacing w:after="0" w:line="240" w:lineRule="auto"/>
        <w:jc w:val="both"/>
        <w:rPr>
          <w:rFonts w:ascii="Arial" w:hAnsi="Arial" w:cs="Arial"/>
          <w:b/>
          <w:sz w:val="24"/>
          <w:lang w:val="en-GB"/>
        </w:rPr>
      </w:pPr>
      <w:r w:rsidRPr="00031D74">
        <w:rPr>
          <w:rFonts w:ascii="Arial" w:hAnsi="Arial" w:cs="Arial"/>
          <w:b/>
          <w:sz w:val="24"/>
          <w:lang w:val="en-GB"/>
        </w:rPr>
        <w:lastRenderedPageBreak/>
        <w:t>Live distant child abuse</w:t>
      </w:r>
      <w:r w:rsidR="00921493" w:rsidRPr="00031D74">
        <w:rPr>
          <w:rFonts w:ascii="Arial" w:hAnsi="Arial" w:cs="Arial"/>
          <w:b/>
          <w:sz w:val="24"/>
          <w:lang w:val="en-GB"/>
        </w:rPr>
        <w:t xml:space="preserve"> and exploitation</w:t>
      </w:r>
    </w:p>
    <w:p w14:paraId="3772B854" w14:textId="77777777" w:rsidR="001D0BCB" w:rsidRPr="00031D74" w:rsidRDefault="001D0BCB" w:rsidP="001D0BCB">
      <w:pPr>
        <w:spacing w:after="0" w:line="240" w:lineRule="auto"/>
        <w:jc w:val="both"/>
        <w:rPr>
          <w:rFonts w:ascii="Arial" w:hAnsi="Arial" w:cs="Arial"/>
          <w:sz w:val="24"/>
          <w:lang w:val="en-GB"/>
        </w:rPr>
      </w:pPr>
    </w:p>
    <w:p w14:paraId="590BDB61" w14:textId="77777777" w:rsidR="001D0BCB" w:rsidRPr="00031D74" w:rsidRDefault="001D0BCB" w:rsidP="001D0BCB">
      <w:pPr>
        <w:spacing w:after="0" w:line="240" w:lineRule="auto"/>
        <w:jc w:val="both"/>
        <w:rPr>
          <w:rFonts w:ascii="Arial" w:hAnsi="Arial" w:cs="Arial"/>
          <w:sz w:val="24"/>
          <w:lang w:val="en-GB"/>
        </w:rPr>
      </w:pPr>
      <w:r w:rsidRPr="00031D74">
        <w:rPr>
          <w:rFonts w:ascii="Arial" w:hAnsi="Arial" w:cs="Arial"/>
          <w:sz w:val="24"/>
          <w:lang w:val="en-GB"/>
        </w:rPr>
        <w:t>For an overview of what live distant child abuse is, refer to the report of the UN Special Rapporteur on the sale of children, child prostitution and child pornography (document A/HRC/28/56).</w:t>
      </w:r>
    </w:p>
    <w:p w14:paraId="5BF8F857" w14:textId="77777777" w:rsidR="00093F27" w:rsidRPr="00031D74" w:rsidRDefault="00093F27" w:rsidP="00093F27">
      <w:pPr>
        <w:spacing w:after="0" w:line="240" w:lineRule="auto"/>
        <w:jc w:val="both"/>
        <w:rPr>
          <w:rFonts w:ascii="Arial" w:hAnsi="Arial" w:cs="Arial"/>
          <w:sz w:val="24"/>
          <w:lang w:val="en-GB"/>
        </w:rPr>
      </w:pPr>
    </w:p>
    <w:p w14:paraId="58EF7467" w14:textId="5987ED37" w:rsidR="001571BA" w:rsidRPr="00031D74" w:rsidRDefault="001571BA" w:rsidP="001D0BCB">
      <w:pPr>
        <w:pStyle w:val="Default"/>
        <w:jc w:val="both"/>
        <w:rPr>
          <w:rFonts w:ascii="Arial" w:hAnsi="Arial" w:cs="Arial"/>
        </w:rPr>
      </w:pPr>
      <w:r w:rsidRPr="00031D74">
        <w:rPr>
          <w:rFonts w:ascii="Arial" w:hAnsi="Arial" w:cs="Arial"/>
        </w:rPr>
        <w:t xml:space="preserve">The live streaming of abuse for payment is no longer an emerging trend but an established reality. It is of particular concern in the context of emerging markets due to increasing Internet adoption there. </w:t>
      </w:r>
    </w:p>
    <w:p w14:paraId="75518408" w14:textId="65AF2F0B" w:rsidR="001571BA" w:rsidRPr="00031D74" w:rsidRDefault="001571BA" w:rsidP="001D0BCB">
      <w:pPr>
        <w:autoSpaceDE w:val="0"/>
        <w:autoSpaceDN w:val="0"/>
        <w:adjustRightInd w:val="0"/>
        <w:spacing w:before="120" w:after="120"/>
        <w:jc w:val="both"/>
        <w:rPr>
          <w:rFonts w:ascii="Arial" w:eastAsia="Calibri" w:hAnsi="Arial" w:cs="Arial"/>
          <w:sz w:val="24"/>
          <w:szCs w:val="24"/>
          <w:lang w:val="en-GB"/>
        </w:rPr>
      </w:pPr>
      <w:r w:rsidRPr="00031D74">
        <w:rPr>
          <w:rFonts w:ascii="Arial" w:eastAsia="Calibri" w:hAnsi="Arial" w:cs="Arial"/>
          <w:sz w:val="24"/>
          <w:szCs w:val="24"/>
          <w:lang w:val="en-GB"/>
        </w:rPr>
        <w:t>Live streaming can be a part of a sexual extortion process, although for the purpose of this document it should rather be considered as a separate activity, carefully arranged</w:t>
      </w:r>
      <w:r w:rsidR="009D41AF" w:rsidRPr="00031D74">
        <w:rPr>
          <w:rFonts w:ascii="Arial" w:eastAsia="Calibri" w:hAnsi="Arial" w:cs="Arial"/>
          <w:sz w:val="24"/>
          <w:szCs w:val="24"/>
          <w:lang w:val="en-GB"/>
        </w:rPr>
        <w:t xml:space="preserve">, </w:t>
      </w:r>
      <w:r w:rsidRPr="00031D74">
        <w:rPr>
          <w:rFonts w:ascii="Arial" w:eastAsia="Calibri" w:hAnsi="Arial" w:cs="Arial"/>
          <w:sz w:val="24"/>
          <w:szCs w:val="24"/>
          <w:lang w:val="en-GB"/>
        </w:rPr>
        <w:t xml:space="preserve">involving money transfers in most of the cases. This criminal activity is based on members of networks who control access to the children. </w:t>
      </w:r>
      <w:r w:rsidR="009D41AF" w:rsidRPr="00031D74">
        <w:rPr>
          <w:rFonts w:ascii="Arial" w:eastAsia="Calibri" w:hAnsi="Arial" w:cs="Arial"/>
          <w:sz w:val="24"/>
          <w:szCs w:val="24"/>
          <w:lang w:val="en-GB"/>
        </w:rPr>
        <w:t>For financial gain,</w:t>
      </w:r>
      <w:r w:rsidR="00AF4B92" w:rsidRPr="00031D74">
        <w:rPr>
          <w:rFonts w:ascii="Arial" w:eastAsia="Calibri" w:hAnsi="Arial" w:cs="Arial"/>
          <w:sz w:val="24"/>
          <w:szCs w:val="24"/>
          <w:lang w:val="en-GB"/>
        </w:rPr>
        <w:t xml:space="preserve"> </w:t>
      </w:r>
      <w:r w:rsidR="009D41AF" w:rsidRPr="00031D74">
        <w:rPr>
          <w:rFonts w:ascii="Arial" w:eastAsia="Calibri" w:hAnsi="Arial" w:cs="Arial"/>
          <w:sz w:val="24"/>
          <w:szCs w:val="24"/>
          <w:lang w:val="en-GB"/>
        </w:rPr>
        <w:t>t</w:t>
      </w:r>
      <w:r w:rsidRPr="00031D74">
        <w:rPr>
          <w:rFonts w:ascii="Arial" w:eastAsia="Calibri" w:hAnsi="Arial" w:cs="Arial"/>
          <w:sz w:val="24"/>
          <w:szCs w:val="24"/>
          <w:lang w:val="en-GB"/>
        </w:rPr>
        <w:t xml:space="preserve">hese persons offer homeless children or children from their own family for sexual abuse by individuals live in front of a camera in the EU, or other developed countries. </w:t>
      </w:r>
    </w:p>
    <w:p w14:paraId="5248CE9B" w14:textId="77777777" w:rsidR="00E544A2" w:rsidRPr="00031D74" w:rsidRDefault="00E544A2" w:rsidP="00853D90">
      <w:pPr>
        <w:spacing w:after="0" w:line="240" w:lineRule="auto"/>
        <w:jc w:val="both"/>
        <w:rPr>
          <w:rFonts w:ascii="Arial" w:hAnsi="Arial" w:cs="Arial"/>
          <w:sz w:val="24"/>
          <w:lang w:val="en-GB"/>
        </w:rPr>
      </w:pPr>
    </w:p>
    <w:p w14:paraId="00BF6043" w14:textId="16539C4E" w:rsidR="0042580D" w:rsidRPr="00031D74" w:rsidRDefault="000F6514" w:rsidP="00093F27">
      <w:pPr>
        <w:spacing w:after="0" w:line="240" w:lineRule="auto"/>
        <w:jc w:val="both"/>
        <w:rPr>
          <w:rFonts w:ascii="Arial" w:hAnsi="Arial" w:cs="Arial"/>
          <w:sz w:val="24"/>
          <w:lang w:val="en-GB"/>
        </w:rPr>
      </w:pPr>
      <w:r w:rsidRPr="00031D74">
        <w:rPr>
          <w:rFonts w:ascii="Arial" w:hAnsi="Arial" w:cs="Arial"/>
          <w:sz w:val="24"/>
          <w:lang w:val="en-GB"/>
        </w:rPr>
        <w:t xml:space="preserve">This </w:t>
      </w:r>
      <w:r w:rsidR="00391A8F" w:rsidRPr="00031D74">
        <w:rPr>
          <w:rFonts w:ascii="Arial" w:hAnsi="Arial" w:cs="Arial"/>
          <w:sz w:val="24"/>
          <w:lang w:val="en-GB"/>
        </w:rPr>
        <w:t>trend is</w:t>
      </w:r>
      <w:r w:rsidRPr="00031D74">
        <w:rPr>
          <w:rFonts w:ascii="Arial" w:hAnsi="Arial" w:cs="Arial"/>
          <w:sz w:val="24"/>
          <w:lang w:val="en-GB"/>
        </w:rPr>
        <w:t xml:space="preserve"> on the rise </w:t>
      </w:r>
      <w:r w:rsidR="00921493" w:rsidRPr="00031D74">
        <w:rPr>
          <w:rFonts w:ascii="Arial" w:hAnsi="Arial" w:cs="Arial"/>
          <w:sz w:val="24"/>
          <w:lang w:val="en-GB"/>
        </w:rPr>
        <w:t>as a long distance manipulation</w:t>
      </w:r>
      <w:r w:rsidR="00F54E92" w:rsidRPr="00031D74">
        <w:rPr>
          <w:rFonts w:ascii="Arial" w:hAnsi="Arial" w:cs="Arial"/>
          <w:sz w:val="24"/>
          <w:lang w:val="en-GB"/>
        </w:rPr>
        <w:t>.</w:t>
      </w:r>
      <w:r w:rsidR="00B36DC5" w:rsidRPr="00031D74">
        <w:rPr>
          <w:rFonts w:ascii="Arial" w:hAnsi="Arial" w:cs="Arial"/>
          <w:sz w:val="24"/>
          <w:lang w:val="en-GB"/>
        </w:rPr>
        <w:t xml:space="preserve"> </w:t>
      </w:r>
      <w:r w:rsidR="0042580D" w:rsidRPr="00031D74">
        <w:rPr>
          <w:rFonts w:ascii="Arial" w:hAnsi="Arial" w:cs="Arial"/>
          <w:sz w:val="24"/>
          <w:lang w:val="en-GB"/>
        </w:rPr>
        <w:t xml:space="preserve">Live distant child abuse is often followed by a travel to meet the child in </w:t>
      </w:r>
      <w:r w:rsidR="00BC5F77" w:rsidRPr="00031D74">
        <w:rPr>
          <w:rFonts w:ascii="Arial" w:hAnsi="Arial" w:cs="Arial"/>
          <w:sz w:val="24"/>
          <w:lang w:val="en-GB"/>
        </w:rPr>
        <w:t>person to</w:t>
      </w:r>
      <w:r w:rsidR="0042580D" w:rsidRPr="00031D74">
        <w:rPr>
          <w:rFonts w:ascii="Arial" w:hAnsi="Arial" w:cs="Arial"/>
          <w:sz w:val="24"/>
          <w:lang w:val="en-GB"/>
        </w:rPr>
        <w:t xml:space="preserve"> abuse him/her.</w:t>
      </w:r>
      <w:r w:rsidR="00AF0DFE" w:rsidRPr="00031D74">
        <w:rPr>
          <w:rFonts w:ascii="Arial" w:hAnsi="Arial" w:cs="Arial"/>
          <w:sz w:val="24"/>
          <w:lang w:val="en-GB"/>
        </w:rPr>
        <w:t xml:space="preserve"> </w:t>
      </w:r>
    </w:p>
    <w:p w14:paraId="48DC8DC8" w14:textId="77777777" w:rsidR="00E544A2" w:rsidRPr="00031D74" w:rsidRDefault="00E544A2" w:rsidP="00093F27">
      <w:pPr>
        <w:spacing w:after="0" w:line="240" w:lineRule="auto"/>
        <w:jc w:val="both"/>
        <w:rPr>
          <w:rFonts w:ascii="Arial" w:hAnsi="Arial" w:cs="Arial"/>
          <w:sz w:val="24"/>
          <w:lang w:val="en-GB"/>
        </w:rPr>
      </w:pPr>
    </w:p>
    <w:p w14:paraId="78317DA1" w14:textId="43D0EF0A" w:rsidR="008A6BED" w:rsidRPr="00031D74" w:rsidRDefault="008A6BED" w:rsidP="00B40A67">
      <w:pPr>
        <w:autoSpaceDE w:val="0"/>
        <w:autoSpaceDN w:val="0"/>
        <w:adjustRightInd w:val="0"/>
        <w:spacing w:before="120" w:after="120"/>
        <w:jc w:val="both"/>
        <w:rPr>
          <w:rFonts w:ascii="Arial" w:hAnsi="Arial" w:cs="Arial"/>
          <w:sz w:val="24"/>
          <w:szCs w:val="24"/>
          <w:lang w:val="en-GB"/>
        </w:rPr>
      </w:pPr>
      <w:r w:rsidRPr="00031D74">
        <w:rPr>
          <w:rFonts w:ascii="Arial" w:hAnsi="Arial" w:cs="Arial"/>
          <w:sz w:val="24"/>
          <w:szCs w:val="24"/>
          <w:lang w:val="en-GB" w:eastAsia="en-GB"/>
        </w:rPr>
        <w:t xml:space="preserve">The real-time monitoring of streamed </w:t>
      </w:r>
      <w:r w:rsidR="00B40A67" w:rsidRPr="00031D74">
        <w:rPr>
          <w:rFonts w:ascii="Arial" w:hAnsi="Arial" w:cs="Arial"/>
          <w:sz w:val="24"/>
          <w:szCs w:val="24"/>
          <w:lang w:val="en-GB" w:eastAsia="en-GB"/>
        </w:rPr>
        <w:t>child abuse material</w:t>
      </w:r>
      <w:r w:rsidRPr="00031D74">
        <w:rPr>
          <w:rFonts w:ascii="Arial" w:hAnsi="Arial" w:cs="Arial"/>
          <w:sz w:val="24"/>
          <w:szCs w:val="24"/>
          <w:lang w:val="en-GB" w:eastAsia="en-GB"/>
        </w:rPr>
        <w:t xml:space="preserve"> is legally and technically challenging, including extended features such as broadcasts protected by passwords and extra layers of anonymity. E</w:t>
      </w:r>
      <w:r w:rsidRPr="00031D74">
        <w:rPr>
          <w:rFonts w:ascii="Arial" w:hAnsi="Arial" w:cs="Arial"/>
          <w:sz w:val="24"/>
          <w:szCs w:val="24"/>
          <w:lang w:val="en-GB"/>
        </w:rPr>
        <w:t>xamination of the offender’s computer devices or other electronic media storage devices often results in no elect</w:t>
      </w:r>
      <w:r w:rsidR="00C227B7" w:rsidRPr="00031D74">
        <w:rPr>
          <w:rFonts w:ascii="Arial" w:hAnsi="Arial" w:cs="Arial"/>
          <w:sz w:val="24"/>
          <w:szCs w:val="24"/>
          <w:lang w:val="en-GB"/>
        </w:rPr>
        <w:t xml:space="preserve">ronic evidence of the child sexual abuse </w:t>
      </w:r>
      <w:r w:rsidRPr="00031D74">
        <w:rPr>
          <w:rFonts w:ascii="Arial" w:hAnsi="Arial" w:cs="Arial"/>
          <w:sz w:val="24"/>
          <w:szCs w:val="24"/>
          <w:lang w:val="en-GB"/>
        </w:rPr>
        <w:t>being identified. It is believed that these particular offenders are not downloading, recording or storing images and videos during the offending to purposefully avoid detection by</w:t>
      </w:r>
      <w:r w:rsidR="00FE4FCD" w:rsidRPr="00031D74">
        <w:rPr>
          <w:rFonts w:ascii="Arial" w:hAnsi="Arial" w:cs="Arial"/>
          <w:sz w:val="24"/>
          <w:szCs w:val="24"/>
          <w:lang w:val="en-GB"/>
        </w:rPr>
        <w:t xml:space="preserve"> law enforcement agents</w:t>
      </w:r>
      <w:r w:rsidRPr="00031D74">
        <w:rPr>
          <w:rFonts w:ascii="Arial" w:hAnsi="Arial" w:cs="Arial"/>
          <w:sz w:val="24"/>
          <w:szCs w:val="24"/>
          <w:lang w:val="en-GB"/>
        </w:rPr>
        <w:t>.</w:t>
      </w:r>
      <w:r w:rsidR="004256FA" w:rsidRPr="00031D74">
        <w:rPr>
          <w:rFonts w:ascii="Arial" w:hAnsi="Arial" w:cs="Arial"/>
          <w:sz w:val="24"/>
          <w:szCs w:val="24"/>
          <w:lang w:val="en-GB"/>
        </w:rPr>
        <w:t xml:space="preserve"> </w:t>
      </w:r>
    </w:p>
    <w:p w14:paraId="1DAD8C8A" w14:textId="1492D85F" w:rsidR="004256FA" w:rsidRPr="00031D74" w:rsidRDefault="004256FA" w:rsidP="00B40A67">
      <w:pPr>
        <w:autoSpaceDE w:val="0"/>
        <w:autoSpaceDN w:val="0"/>
        <w:adjustRightInd w:val="0"/>
        <w:spacing w:before="120" w:after="120"/>
        <w:jc w:val="both"/>
        <w:rPr>
          <w:rFonts w:ascii="Arial" w:hAnsi="Arial" w:cs="Arial"/>
          <w:sz w:val="24"/>
          <w:szCs w:val="24"/>
          <w:lang w:val="en-GB"/>
        </w:rPr>
      </w:pPr>
      <w:r w:rsidRPr="00031D74">
        <w:rPr>
          <w:rFonts w:ascii="Arial" w:hAnsi="Arial" w:cs="Arial"/>
          <w:sz w:val="24"/>
          <w:szCs w:val="24"/>
          <w:lang w:val="en-GB"/>
        </w:rPr>
        <w:t xml:space="preserve">Money transfer services are the most cited by </w:t>
      </w:r>
      <w:r w:rsidR="00FE4FCD" w:rsidRPr="00031D74">
        <w:rPr>
          <w:rFonts w:ascii="Arial" w:hAnsi="Arial" w:cs="Arial"/>
          <w:sz w:val="24"/>
          <w:szCs w:val="24"/>
          <w:lang w:val="en-GB"/>
        </w:rPr>
        <w:t>law enforcement</w:t>
      </w:r>
      <w:r w:rsidRPr="00031D74">
        <w:rPr>
          <w:rFonts w:ascii="Arial" w:hAnsi="Arial" w:cs="Arial"/>
          <w:sz w:val="24"/>
          <w:szCs w:val="24"/>
          <w:lang w:val="en-GB"/>
        </w:rPr>
        <w:t xml:space="preserve"> in relation to live web streaming for abuse. It is particularly difficult to estimate the extent of their misuse for the payment of </w:t>
      </w:r>
      <w:r w:rsidR="00FE4FCD" w:rsidRPr="00031D74">
        <w:rPr>
          <w:rFonts w:ascii="Arial" w:hAnsi="Arial" w:cs="Arial"/>
          <w:sz w:val="24"/>
          <w:szCs w:val="24"/>
          <w:lang w:val="en-GB" w:eastAsia="en-GB"/>
        </w:rPr>
        <w:t>child abuse material</w:t>
      </w:r>
      <w:r w:rsidRPr="00031D74">
        <w:rPr>
          <w:rFonts w:ascii="Arial" w:hAnsi="Arial" w:cs="Arial"/>
          <w:sz w:val="24"/>
          <w:szCs w:val="24"/>
          <w:lang w:val="en-GB"/>
        </w:rPr>
        <w:t xml:space="preserve"> as the pattern of the transactions are low value transactions from senders with no apparent familia</w:t>
      </w:r>
      <w:r w:rsidR="00FE4FCD" w:rsidRPr="00031D74">
        <w:rPr>
          <w:rFonts w:ascii="Arial" w:hAnsi="Arial" w:cs="Arial"/>
          <w:sz w:val="24"/>
          <w:szCs w:val="24"/>
          <w:lang w:val="en-GB"/>
        </w:rPr>
        <w:t>r</w:t>
      </w:r>
      <w:r w:rsidRPr="00031D74">
        <w:rPr>
          <w:rFonts w:ascii="Arial" w:hAnsi="Arial" w:cs="Arial"/>
          <w:sz w:val="24"/>
          <w:szCs w:val="24"/>
          <w:lang w:val="en-GB"/>
        </w:rPr>
        <w:t xml:space="preserve"> links to the receivers, going even twice a week. In recent cases the majority of these payments were made on-line.</w:t>
      </w:r>
    </w:p>
    <w:p w14:paraId="25F55823" w14:textId="77777777" w:rsidR="004256FA" w:rsidRPr="00031D74" w:rsidRDefault="004256FA" w:rsidP="004256FA">
      <w:pPr>
        <w:spacing w:after="0" w:line="240" w:lineRule="auto"/>
        <w:jc w:val="both"/>
        <w:rPr>
          <w:rFonts w:ascii="Arial" w:hAnsi="Arial" w:cs="Arial"/>
          <w:sz w:val="24"/>
          <w:lang w:val="en-GB"/>
        </w:rPr>
      </w:pPr>
      <w:r w:rsidRPr="00031D74">
        <w:rPr>
          <w:rFonts w:ascii="Arial" w:hAnsi="Arial" w:cs="Arial"/>
          <w:sz w:val="24"/>
          <w:lang w:val="en-GB"/>
        </w:rPr>
        <w:t xml:space="preserve">Payment companies can be active partners in the fight against such abuses. </w:t>
      </w:r>
    </w:p>
    <w:p w14:paraId="6CD15C6B" w14:textId="77777777" w:rsidR="000F6514" w:rsidRPr="00031D74" w:rsidRDefault="000F6514" w:rsidP="00093F27">
      <w:pPr>
        <w:spacing w:after="0" w:line="240" w:lineRule="auto"/>
        <w:jc w:val="both"/>
        <w:rPr>
          <w:rFonts w:ascii="Arial" w:hAnsi="Arial" w:cs="Arial"/>
          <w:sz w:val="24"/>
          <w:lang w:val="en-GB"/>
        </w:rPr>
      </w:pPr>
    </w:p>
    <w:p w14:paraId="5334376D" w14:textId="77777777" w:rsidR="00093F27" w:rsidRPr="00031D74" w:rsidRDefault="00093F27" w:rsidP="00093F27">
      <w:pPr>
        <w:pStyle w:val="ListParagraph"/>
        <w:numPr>
          <w:ilvl w:val="0"/>
          <w:numId w:val="1"/>
        </w:numPr>
        <w:spacing w:after="0" w:line="240" w:lineRule="auto"/>
        <w:jc w:val="both"/>
        <w:rPr>
          <w:rFonts w:ascii="Arial" w:hAnsi="Arial" w:cs="Arial"/>
          <w:b/>
          <w:sz w:val="24"/>
          <w:lang w:val="en-GB"/>
        </w:rPr>
      </w:pPr>
      <w:r w:rsidRPr="00031D74">
        <w:rPr>
          <w:rFonts w:ascii="Arial" w:hAnsi="Arial" w:cs="Arial"/>
          <w:b/>
          <w:sz w:val="24"/>
          <w:lang w:val="en-GB"/>
        </w:rPr>
        <w:t>Sex chatting / sexting</w:t>
      </w:r>
    </w:p>
    <w:p w14:paraId="153F2FAF" w14:textId="77777777" w:rsidR="00093F27" w:rsidRPr="00031D74" w:rsidRDefault="00093F27" w:rsidP="00093F27">
      <w:pPr>
        <w:spacing w:after="0" w:line="240" w:lineRule="auto"/>
        <w:jc w:val="both"/>
        <w:rPr>
          <w:rFonts w:ascii="Arial" w:hAnsi="Arial" w:cs="Arial"/>
          <w:sz w:val="24"/>
          <w:lang w:val="en-GB"/>
        </w:rPr>
      </w:pPr>
    </w:p>
    <w:p w14:paraId="3415134F" w14:textId="3F32E78B" w:rsidR="00394B9B" w:rsidRPr="00031D74" w:rsidRDefault="00FA1B19" w:rsidP="00394B9B">
      <w:pPr>
        <w:spacing w:after="0" w:line="240" w:lineRule="auto"/>
        <w:jc w:val="both"/>
        <w:rPr>
          <w:rFonts w:ascii="Arial" w:hAnsi="Arial" w:cs="Arial"/>
          <w:sz w:val="24"/>
          <w:lang w:val="en-GB"/>
        </w:rPr>
      </w:pPr>
      <w:r w:rsidRPr="00031D74">
        <w:rPr>
          <w:rFonts w:ascii="Arial" w:hAnsi="Arial" w:cs="Arial"/>
          <w:sz w:val="24"/>
          <w:lang w:val="en-GB"/>
        </w:rPr>
        <w:t xml:space="preserve">As such, </w:t>
      </w:r>
      <w:r w:rsidR="00777860" w:rsidRPr="00031D74">
        <w:rPr>
          <w:rFonts w:ascii="Arial" w:hAnsi="Arial" w:cs="Arial"/>
          <w:sz w:val="24"/>
          <w:lang w:val="en-GB"/>
        </w:rPr>
        <w:t xml:space="preserve">“sexting” (i.e. exchanging self-generated sexual images/material) </w:t>
      </w:r>
      <w:r w:rsidRPr="00031D74">
        <w:rPr>
          <w:rFonts w:ascii="Arial" w:hAnsi="Arial" w:cs="Arial"/>
          <w:sz w:val="24"/>
          <w:lang w:val="en-GB"/>
        </w:rPr>
        <w:t>is not a problem when it is limited to peer-to-peer contacts.</w:t>
      </w:r>
      <w:r w:rsidR="00391A8F" w:rsidRPr="00031D74">
        <w:rPr>
          <w:rFonts w:ascii="Arial" w:hAnsi="Arial" w:cs="Arial"/>
          <w:sz w:val="24"/>
          <w:lang w:val="en-GB"/>
        </w:rPr>
        <w:t xml:space="preserve"> </w:t>
      </w:r>
      <w:r w:rsidR="00394B9B" w:rsidRPr="00031D74">
        <w:rPr>
          <w:rFonts w:ascii="Arial" w:hAnsi="Arial" w:cs="Arial"/>
          <w:sz w:val="24"/>
          <w:lang w:val="en-GB"/>
        </w:rPr>
        <w:t>In this context, teenagers use new language codes (abbreviations) as a kind of encrypted language between th</w:t>
      </w:r>
      <w:r w:rsidR="00391A8F" w:rsidRPr="00031D74">
        <w:rPr>
          <w:rFonts w:ascii="Arial" w:hAnsi="Arial" w:cs="Arial"/>
          <w:sz w:val="24"/>
          <w:lang w:val="en-GB"/>
        </w:rPr>
        <w:t>em for adults not to understand.</w:t>
      </w:r>
    </w:p>
    <w:p w14:paraId="5D8BE473" w14:textId="77777777" w:rsidR="00777860" w:rsidRPr="00031D74" w:rsidRDefault="00777860" w:rsidP="00391A8F">
      <w:pPr>
        <w:spacing w:after="0" w:line="240" w:lineRule="auto"/>
        <w:jc w:val="both"/>
        <w:rPr>
          <w:rFonts w:ascii="Arial" w:hAnsi="Arial" w:cs="Arial"/>
          <w:sz w:val="24"/>
          <w:lang w:val="en-GB"/>
        </w:rPr>
      </w:pPr>
    </w:p>
    <w:p w14:paraId="27928329" w14:textId="77777777" w:rsidR="00391A8F" w:rsidRPr="00031D74" w:rsidRDefault="00391A8F" w:rsidP="00391A8F">
      <w:pPr>
        <w:spacing w:after="0" w:line="240" w:lineRule="auto"/>
        <w:jc w:val="both"/>
        <w:rPr>
          <w:rFonts w:ascii="Arial" w:hAnsi="Arial" w:cs="Arial"/>
          <w:sz w:val="24"/>
          <w:lang w:val="en-GB"/>
        </w:rPr>
      </w:pPr>
      <w:r w:rsidRPr="00031D74">
        <w:rPr>
          <w:rFonts w:ascii="Arial" w:hAnsi="Arial" w:cs="Arial"/>
          <w:sz w:val="24"/>
          <w:lang w:val="en-GB"/>
        </w:rPr>
        <w:t>Grooming often starts with sex chatting</w:t>
      </w:r>
      <w:r w:rsidR="00A610E7" w:rsidRPr="00031D74">
        <w:rPr>
          <w:rFonts w:ascii="Arial" w:hAnsi="Arial" w:cs="Arial"/>
          <w:sz w:val="24"/>
          <w:lang w:val="en-GB"/>
        </w:rPr>
        <w:t xml:space="preserve"> but not necessarily and it is recognized that simply sex chatting could be harmful to the child. </w:t>
      </w:r>
    </w:p>
    <w:p w14:paraId="3ABE7DFB" w14:textId="77777777" w:rsidR="00E544A2" w:rsidRPr="00031D74" w:rsidRDefault="00E544A2" w:rsidP="00394B9B">
      <w:pPr>
        <w:spacing w:after="0" w:line="240" w:lineRule="auto"/>
        <w:jc w:val="both"/>
        <w:rPr>
          <w:rFonts w:ascii="Arial" w:hAnsi="Arial" w:cs="Arial"/>
          <w:sz w:val="24"/>
          <w:lang w:val="en-GB"/>
        </w:rPr>
      </w:pPr>
    </w:p>
    <w:p w14:paraId="38F3E7F7" w14:textId="77777777" w:rsidR="00AF0DFE" w:rsidRPr="00031D74" w:rsidRDefault="00A610E7" w:rsidP="00394B9B">
      <w:pPr>
        <w:spacing w:after="0" w:line="240" w:lineRule="auto"/>
        <w:jc w:val="both"/>
        <w:rPr>
          <w:rFonts w:ascii="Arial" w:hAnsi="Arial" w:cs="Arial"/>
          <w:sz w:val="24"/>
          <w:lang w:val="en-GB"/>
        </w:rPr>
      </w:pPr>
      <w:r w:rsidRPr="00031D74">
        <w:rPr>
          <w:rFonts w:ascii="Arial" w:hAnsi="Arial" w:cs="Arial"/>
          <w:sz w:val="24"/>
          <w:szCs w:val="24"/>
          <w:lang w:val="en-GB"/>
        </w:rPr>
        <w:lastRenderedPageBreak/>
        <w:t>T</w:t>
      </w:r>
      <w:r w:rsidR="00AF0DFE" w:rsidRPr="00031D74">
        <w:rPr>
          <w:rFonts w:ascii="Arial" w:hAnsi="Arial" w:cs="Arial"/>
          <w:sz w:val="24"/>
          <w:szCs w:val="24"/>
          <w:lang w:val="en-GB"/>
        </w:rPr>
        <w:t xml:space="preserve">he UK passed a </w:t>
      </w:r>
      <w:hyperlink r:id="rId11" w:history="1">
        <w:r w:rsidR="00AF0DFE" w:rsidRPr="00031D74">
          <w:rPr>
            <w:rStyle w:val="Hyperlink"/>
            <w:rFonts w:ascii="Arial" w:hAnsi="Arial" w:cs="Arial"/>
            <w:sz w:val="24"/>
            <w:szCs w:val="24"/>
            <w:lang w:val="en-GB"/>
          </w:rPr>
          <w:t>new law</w:t>
        </w:r>
      </w:hyperlink>
      <w:r w:rsidR="00AF0DFE" w:rsidRPr="00031D74">
        <w:rPr>
          <w:rFonts w:ascii="Arial" w:hAnsi="Arial" w:cs="Arial"/>
          <w:sz w:val="24"/>
          <w:szCs w:val="24"/>
          <w:lang w:val="en-GB"/>
        </w:rPr>
        <w:t xml:space="preserve"> </w:t>
      </w:r>
      <w:r w:rsidRPr="00031D74">
        <w:rPr>
          <w:rFonts w:ascii="Arial" w:hAnsi="Arial" w:cs="Arial"/>
          <w:sz w:val="24"/>
          <w:szCs w:val="24"/>
          <w:lang w:val="en-GB"/>
        </w:rPr>
        <w:t xml:space="preserve">very recently, </w:t>
      </w:r>
      <w:r w:rsidR="00AF0DFE" w:rsidRPr="00031D74">
        <w:rPr>
          <w:rFonts w:ascii="Arial" w:hAnsi="Arial" w:cs="Arial"/>
          <w:sz w:val="24"/>
          <w:szCs w:val="24"/>
          <w:lang w:val="en-GB"/>
        </w:rPr>
        <w:t xml:space="preserve">in addition to the law on grooming, </w:t>
      </w:r>
      <w:r w:rsidR="00910CF7" w:rsidRPr="00031D74">
        <w:rPr>
          <w:rFonts w:ascii="Arial" w:hAnsi="Arial" w:cs="Arial"/>
          <w:sz w:val="24"/>
          <w:szCs w:val="24"/>
          <w:lang w:val="en-GB"/>
        </w:rPr>
        <w:t xml:space="preserve">which </w:t>
      </w:r>
      <w:r w:rsidR="00A04AB9" w:rsidRPr="00031D74">
        <w:rPr>
          <w:rFonts w:ascii="Arial" w:hAnsi="Arial" w:cs="Arial"/>
          <w:sz w:val="24"/>
          <w:szCs w:val="24"/>
          <w:lang w:val="en-GB"/>
        </w:rPr>
        <w:t>states</w:t>
      </w:r>
      <w:r w:rsidR="00AF0DFE" w:rsidRPr="00031D74">
        <w:rPr>
          <w:rFonts w:ascii="Arial" w:hAnsi="Arial" w:cs="Arial"/>
          <w:sz w:val="24"/>
          <w:szCs w:val="24"/>
          <w:lang w:val="en-GB"/>
        </w:rPr>
        <w:t xml:space="preserve"> that it is now illegal for an adult to </w:t>
      </w:r>
      <w:r w:rsidR="00A04AB9" w:rsidRPr="00031D74">
        <w:rPr>
          <w:rFonts w:ascii="Arial" w:hAnsi="Arial" w:cs="Arial"/>
          <w:sz w:val="24"/>
          <w:szCs w:val="24"/>
          <w:lang w:val="en-GB"/>
        </w:rPr>
        <w:t>communicate</w:t>
      </w:r>
      <w:r w:rsidR="00AF0DFE" w:rsidRPr="00031D74">
        <w:rPr>
          <w:rFonts w:ascii="Arial" w:hAnsi="Arial" w:cs="Arial"/>
          <w:sz w:val="24"/>
          <w:lang w:val="en-GB"/>
        </w:rPr>
        <w:t xml:space="preserve"> sexually with a child under the legal age of consent</w:t>
      </w:r>
      <w:r w:rsidR="00A04AB9" w:rsidRPr="00031D74">
        <w:rPr>
          <w:rFonts w:ascii="Arial" w:hAnsi="Arial" w:cs="Arial"/>
          <w:sz w:val="24"/>
          <w:lang w:val="en-GB"/>
        </w:rPr>
        <w:t xml:space="preserve"> (16)</w:t>
      </w:r>
      <w:r w:rsidR="00AF0DFE" w:rsidRPr="00031D74">
        <w:rPr>
          <w:rFonts w:ascii="Arial" w:hAnsi="Arial" w:cs="Arial"/>
          <w:sz w:val="24"/>
          <w:lang w:val="en-GB"/>
        </w:rPr>
        <w:t xml:space="preserve"> in view of the sexual gratification of the adult.</w:t>
      </w:r>
    </w:p>
    <w:p w14:paraId="0016CA26" w14:textId="77777777" w:rsidR="00E544A2" w:rsidRPr="00031D74" w:rsidRDefault="00E544A2" w:rsidP="00394B9B">
      <w:pPr>
        <w:spacing w:after="0" w:line="240" w:lineRule="auto"/>
        <w:jc w:val="both"/>
        <w:rPr>
          <w:rFonts w:ascii="Arial" w:hAnsi="Arial" w:cs="Arial"/>
          <w:sz w:val="24"/>
          <w:lang w:val="en-GB"/>
        </w:rPr>
      </w:pPr>
    </w:p>
    <w:p w14:paraId="623A3EBA" w14:textId="77777777" w:rsidR="00777860" w:rsidRPr="00031D74" w:rsidRDefault="000B2193" w:rsidP="00394B9B">
      <w:pPr>
        <w:spacing w:after="0" w:line="240" w:lineRule="auto"/>
        <w:jc w:val="both"/>
        <w:rPr>
          <w:rFonts w:ascii="Arial" w:hAnsi="Arial" w:cs="Arial"/>
          <w:sz w:val="24"/>
          <w:lang w:val="en-GB"/>
        </w:rPr>
      </w:pPr>
      <w:r w:rsidRPr="00031D74">
        <w:rPr>
          <w:rFonts w:ascii="Arial" w:hAnsi="Arial" w:cs="Arial"/>
          <w:sz w:val="24"/>
          <w:lang w:val="en-GB"/>
        </w:rPr>
        <w:t xml:space="preserve">The Working Group </w:t>
      </w:r>
      <w:r w:rsidR="0070740D" w:rsidRPr="00031D74">
        <w:rPr>
          <w:rFonts w:ascii="Arial" w:hAnsi="Arial" w:cs="Arial"/>
          <w:sz w:val="24"/>
          <w:lang w:val="en-GB"/>
        </w:rPr>
        <w:t xml:space="preserve">noted </w:t>
      </w:r>
      <w:r w:rsidRPr="00031D74">
        <w:rPr>
          <w:rFonts w:ascii="Arial" w:hAnsi="Arial" w:cs="Arial"/>
          <w:sz w:val="24"/>
          <w:lang w:val="en-GB"/>
        </w:rPr>
        <w:t>that the explanatory report to the Lanzarote Convention states that: “</w:t>
      </w:r>
      <w:r w:rsidR="00F12AC8" w:rsidRPr="00031D74">
        <w:rPr>
          <w:rFonts w:ascii="Arial" w:hAnsi="Arial" w:cs="Arial"/>
          <w:i/>
          <w:sz w:val="24"/>
          <w:lang w:val="en-GB"/>
        </w:rPr>
        <w:t>The negotiators felt that simply sexual chatting with a child, albeit as part of the preparation of the child for sexual abuse, was insufficient in itself to incur criminal responsibility. A further element was needed</w:t>
      </w:r>
      <w:r w:rsidR="00F12AC8" w:rsidRPr="00031D74">
        <w:rPr>
          <w:rFonts w:ascii="Arial" w:hAnsi="Arial" w:cs="Arial"/>
          <w:sz w:val="24"/>
          <w:lang w:val="en-GB"/>
        </w:rPr>
        <w:t xml:space="preserve">.” </w:t>
      </w:r>
      <w:proofErr w:type="gramStart"/>
      <w:r w:rsidRPr="00031D74">
        <w:rPr>
          <w:rFonts w:ascii="Arial" w:hAnsi="Arial" w:cs="Arial"/>
          <w:sz w:val="24"/>
          <w:lang w:val="en-GB"/>
        </w:rPr>
        <w:t>(§157)</w:t>
      </w:r>
      <w:r w:rsidR="00F12AC8" w:rsidRPr="00031D74">
        <w:rPr>
          <w:rFonts w:ascii="Arial" w:hAnsi="Arial" w:cs="Arial"/>
          <w:sz w:val="24"/>
          <w:lang w:val="en-GB"/>
        </w:rPr>
        <w:t>.</w:t>
      </w:r>
      <w:proofErr w:type="gramEnd"/>
      <w:r w:rsidR="00F12AC8" w:rsidRPr="00031D74">
        <w:rPr>
          <w:rFonts w:ascii="Arial" w:hAnsi="Arial" w:cs="Arial"/>
          <w:sz w:val="24"/>
          <w:lang w:val="en-GB"/>
        </w:rPr>
        <w:t xml:space="preserve"> </w:t>
      </w:r>
    </w:p>
    <w:p w14:paraId="6814B756" w14:textId="77777777" w:rsidR="00777860" w:rsidRPr="00031D74" w:rsidRDefault="00777860" w:rsidP="00394B9B">
      <w:pPr>
        <w:spacing w:after="0" w:line="240" w:lineRule="auto"/>
        <w:jc w:val="both"/>
        <w:rPr>
          <w:rFonts w:ascii="Arial" w:hAnsi="Arial" w:cs="Arial"/>
          <w:sz w:val="24"/>
          <w:lang w:val="en-GB"/>
        </w:rPr>
      </w:pPr>
    </w:p>
    <w:p w14:paraId="0555B800" w14:textId="7DCA57D9" w:rsidR="000B2193" w:rsidRPr="00031D74" w:rsidRDefault="0070740D" w:rsidP="00394B9B">
      <w:pPr>
        <w:spacing w:after="0" w:line="240" w:lineRule="auto"/>
        <w:jc w:val="both"/>
        <w:rPr>
          <w:rFonts w:ascii="Arial" w:hAnsi="Arial" w:cs="Arial"/>
          <w:sz w:val="24"/>
          <w:lang w:val="en-GB"/>
        </w:rPr>
      </w:pPr>
      <w:r w:rsidRPr="00031D74">
        <w:rPr>
          <w:rFonts w:ascii="Arial" w:hAnsi="Arial" w:cs="Arial"/>
          <w:sz w:val="24"/>
          <w:lang w:val="en-GB"/>
        </w:rPr>
        <w:t xml:space="preserve">The </w:t>
      </w:r>
      <w:r w:rsidR="00777860" w:rsidRPr="00031D74">
        <w:rPr>
          <w:rFonts w:ascii="Arial" w:hAnsi="Arial" w:cs="Arial"/>
          <w:sz w:val="24"/>
          <w:lang w:val="en-GB"/>
        </w:rPr>
        <w:t xml:space="preserve">Working </w:t>
      </w:r>
      <w:r w:rsidRPr="00031D74">
        <w:rPr>
          <w:rFonts w:ascii="Arial" w:hAnsi="Arial" w:cs="Arial"/>
          <w:sz w:val="24"/>
          <w:lang w:val="en-GB"/>
        </w:rPr>
        <w:t>Group was of the view that it should explore whether this should be reviewed.</w:t>
      </w:r>
    </w:p>
    <w:p w14:paraId="1B2E81E7" w14:textId="77777777" w:rsidR="00777860" w:rsidRPr="00031D74" w:rsidRDefault="00777860" w:rsidP="00394B9B">
      <w:pPr>
        <w:spacing w:after="0" w:line="240" w:lineRule="auto"/>
        <w:jc w:val="both"/>
        <w:rPr>
          <w:rFonts w:ascii="Arial" w:hAnsi="Arial" w:cs="Arial"/>
          <w:sz w:val="24"/>
          <w:lang w:val="en-GB"/>
        </w:rPr>
      </w:pPr>
    </w:p>
    <w:p w14:paraId="44808136" w14:textId="77777777" w:rsidR="00093F27" w:rsidRPr="00031D74" w:rsidRDefault="00093F27" w:rsidP="00093F27">
      <w:pPr>
        <w:pStyle w:val="ListParagraph"/>
        <w:numPr>
          <w:ilvl w:val="0"/>
          <w:numId w:val="1"/>
        </w:numPr>
        <w:spacing w:after="0" w:line="240" w:lineRule="auto"/>
        <w:jc w:val="both"/>
        <w:rPr>
          <w:rFonts w:ascii="Arial" w:hAnsi="Arial" w:cs="Arial"/>
          <w:b/>
          <w:sz w:val="24"/>
          <w:lang w:val="en-GB"/>
        </w:rPr>
      </w:pPr>
      <w:r w:rsidRPr="00031D74">
        <w:rPr>
          <w:rFonts w:ascii="Arial" w:hAnsi="Arial" w:cs="Arial"/>
          <w:b/>
          <w:sz w:val="24"/>
          <w:lang w:val="en-GB"/>
        </w:rPr>
        <w:t>Bad hosting</w:t>
      </w:r>
    </w:p>
    <w:p w14:paraId="10E9D85E" w14:textId="77777777" w:rsidR="004E1D1C" w:rsidRPr="00031D74" w:rsidRDefault="004E1D1C" w:rsidP="00093F27">
      <w:pPr>
        <w:spacing w:after="0" w:line="240" w:lineRule="auto"/>
        <w:jc w:val="both"/>
        <w:rPr>
          <w:rFonts w:ascii="Arial" w:hAnsi="Arial" w:cs="Arial"/>
          <w:sz w:val="24"/>
          <w:lang w:val="en-GB"/>
        </w:rPr>
      </w:pPr>
    </w:p>
    <w:p w14:paraId="04FE83D0" w14:textId="5580F6C8" w:rsidR="00704854" w:rsidRPr="00031D74" w:rsidRDefault="00704854" w:rsidP="00777860">
      <w:pPr>
        <w:autoSpaceDE w:val="0"/>
        <w:autoSpaceDN w:val="0"/>
        <w:adjustRightInd w:val="0"/>
        <w:spacing w:after="0" w:line="240" w:lineRule="auto"/>
        <w:jc w:val="both"/>
        <w:rPr>
          <w:rFonts w:ascii="Arial" w:hAnsi="Arial" w:cs="Arial"/>
          <w:color w:val="000000"/>
          <w:sz w:val="24"/>
          <w:szCs w:val="24"/>
          <w:lang w:val="en-GB"/>
        </w:rPr>
      </w:pPr>
      <w:r w:rsidRPr="00031D74">
        <w:rPr>
          <w:rFonts w:ascii="Arial" w:hAnsi="Arial" w:cs="Arial"/>
          <w:iCs/>
          <w:color w:val="000000"/>
          <w:sz w:val="24"/>
          <w:szCs w:val="24"/>
          <w:lang w:val="en-GB"/>
        </w:rPr>
        <w:t>There has been a marked increase in the abuse of legitimate hosting services for distribution of</w:t>
      </w:r>
      <w:r w:rsidR="00AF4B92" w:rsidRPr="00031D74">
        <w:rPr>
          <w:rFonts w:ascii="Arial" w:hAnsi="Arial" w:cs="Arial"/>
          <w:iCs/>
          <w:color w:val="000000"/>
          <w:sz w:val="24"/>
          <w:szCs w:val="24"/>
          <w:lang w:val="en-GB"/>
        </w:rPr>
        <w:t xml:space="preserve"> </w:t>
      </w:r>
      <w:r w:rsidR="00777860" w:rsidRPr="00031D74">
        <w:rPr>
          <w:rFonts w:ascii="Arial" w:hAnsi="Arial" w:cs="Arial"/>
          <w:iCs/>
          <w:color w:val="000000"/>
          <w:sz w:val="24"/>
          <w:szCs w:val="24"/>
          <w:lang w:val="en-GB"/>
        </w:rPr>
        <w:t>child abuse material</w:t>
      </w:r>
      <w:r w:rsidRPr="00031D74">
        <w:rPr>
          <w:rFonts w:ascii="Arial" w:hAnsi="Arial" w:cs="Arial"/>
          <w:iCs/>
          <w:color w:val="000000"/>
          <w:sz w:val="24"/>
          <w:szCs w:val="24"/>
          <w:lang w:val="en-GB"/>
        </w:rPr>
        <w:t xml:space="preserve">. Such online services as </w:t>
      </w:r>
      <w:r w:rsidR="00777860" w:rsidRPr="00031D74">
        <w:rPr>
          <w:rFonts w:ascii="Arial" w:hAnsi="Arial" w:cs="Arial"/>
          <w:iCs/>
          <w:color w:val="000000"/>
          <w:sz w:val="24"/>
          <w:szCs w:val="24"/>
          <w:lang w:val="en-GB"/>
        </w:rPr>
        <w:t>cyber lockers</w:t>
      </w:r>
      <w:r w:rsidRPr="00031D74">
        <w:rPr>
          <w:rFonts w:ascii="Arial" w:hAnsi="Arial" w:cs="Arial"/>
          <w:iCs/>
          <w:color w:val="000000"/>
          <w:sz w:val="24"/>
          <w:szCs w:val="24"/>
          <w:lang w:val="en-GB"/>
        </w:rPr>
        <w:t xml:space="preserve"> are used by entrepreneurial offenders to distribute </w:t>
      </w:r>
      <w:r w:rsidR="00777860" w:rsidRPr="00031D74">
        <w:rPr>
          <w:rFonts w:ascii="Arial" w:hAnsi="Arial" w:cs="Arial"/>
          <w:iCs/>
          <w:color w:val="000000"/>
          <w:sz w:val="24"/>
          <w:szCs w:val="24"/>
          <w:lang w:val="en-GB"/>
        </w:rPr>
        <w:t xml:space="preserve">child abuse material </w:t>
      </w:r>
      <w:r w:rsidRPr="00031D74">
        <w:rPr>
          <w:rFonts w:ascii="Arial" w:hAnsi="Arial" w:cs="Arial"/>
          <w:iCs/>
          <w:color w:val="000000"/>
          <w:sz w:val="24"/>
          <w:szCs w:val="24"/>
          <w:lang w:val="en-GB"/>
        </w:rPr>
        <w:t xml:space="preserve">for financial gain. It is advisable to monitor abuse of Affiliate/Rewards Programs and Pay-for-Premium Services; </w:t>
      </w:r>
    </w:p>
    <w:p w14:paraId="0E2B1DB8" w14:textId="77777777" w:rsidR="00E544A2" w:rsidRPr="00031D74" w:rsidRDefault="00E544A2" w:rsidP="00093F27">
      <w:pPr>
        <w:spacing w:after="0" w:line="240" w:lineRule="auto"/>
        <w:jc w:val="both"/>
        <w:rPr>
          <w:rFonts w:ascii="Arial" w:hAnsi="Arial" w:cs="Arial"/>
          <w:sz w:val="24"/>
          <w:lang w:val="en-GB"/>
        </w:rPr>
      </w:pPr>
    </w:p>
    <w:p w14:paraId="271FDDDC" w14:textId="77777777" w:rsidR="00162B4B" w:rsidRPr="00031D74" w:rsidRDefault="00B1108E" w:rsidP="00093F27">
      <w:pPr>
        <w:spacing w:after="0" w:line="240" w:lineRule="auto"/>
        <w:jc w:val="both"/>
        <w:rPr>
          <w:rFonts w:ascii="Arial" w:hAnsi="Arial" w:cs="Arial"/>
          <w:sz w:val="24"/>
          <w:szCs w:val="24"/>
          <w:lang w:val="en-GB"/>
        </w:rPr>
      </w:pPr>
      <w:r w:rsidRPr="00031D74">
        <w:rPr>
          <w:rFonts w:ascii="Arial" w:hAnsi="Arial" w:cs="Arial"/>
          <w:sz w:val="24"/>
          <w:szCs w:val="24"/>
          <w:lang w:val="en-GB"/>
        </w:rPr>
        <w:t xml:space="preserve">The </w:t>
      </w:r>
      <w:r w:rsidR="00A610E7" w:rsidRPr="00031D74">
        <w:rPr>
          <w:rFonts w:ascii="Arial" w:hAnsi="Arial" w:cs="Arial"/>
          <w:sz w:val="24"/>
          <w:szCs w:val="24"/>
          <w:lang w:val="en-GB"/>
        </w:rPr>
        <w:t xml:space="preserve">Working </w:t>
      </w:r>
      <w:r w:rsidRPr="00031D74">
        <w:rPr>
          <w:rFonts w:ascii="Arial" w:hAnsi="Arial" w:cs="Arial"/>
          <w:sz w:val="24"/>
          <w:szCs w:val="24"/>
          <w:lang w:val="en-GB"/>
        </w:rPr>
        <w:t xml:space="preserve">Group </w:t>
      </w:r>
      <w:r w:rsidR="003C4147" w:rsidRPr="00031D74">
        <w:rPr>
          <w:rFonts w:ascii="Arial" w:hAnsi="Arial" w:cs="Arial"/>
          <w:sz w:val="24"/>
          <w:szCs w:val="24"/>
          <w:lang w:val="en-GB"/>
        </w:rPr>
        <w:t xml:space="preserve">noted </w:t>
      </w:r>
      <w:r w:rsidRPr="00031D74">
        <w:rPr>
          <w:rFonts w:ascii="Arial" w:hAnsi="Arial" w:cs="Arial"/>
          <w:sz w:val="24"/>
          <w:szCs w:val="24"/>
          <w:lang w:val="en-GB"/>
        </w:rPr>
        <w:t xml:space="preserve">that both the Lanzarote Convention and the </w:t>
      </w:r>
      <w:r w:rsidR="00211079" w:rsidRPr="00031D74">
        <w:rPr>
          <w:rFonts w:ascii="Arial" w:hAnsi="Arial" w:cs="Arial"/>
          <w:sz w:val="24"/>
          <w:szCs w:val="24"/>
          <w:lang w:val="en-GB"/>
        </w:rPr>
        <w:t xml:space="preserve">EU </w:t>
      </w:r>
      <w:r w:rsidRPr="00031D74">
        <w:rPr>
          <w:rFonts w:ascii="Arial" w:hAnsi="Arial" w:cs="Arial"/>
          <w:sz w:val="24"/>
          <w:szCs w:val="24"/>
          <w:lang w:val="en-GB"/>
        </w:rPr>
        <w:t xml:space="preserve">Directive link corporate liability </w:t>
      </w:r>
      <w:r w:rsidR="00211079" w:rsidRPr="00031D74">
        <w:rPr>
          <w:rFonts w:ascii="Arial" w:hAnsi="Arial" w:cs="Arial"/>
          <w:sz w:val="24"/>
          <w:szCs w:val="24"/>
          <w:lang w:val="en-GB"/>
        </w:rPr>
        <w:t>rul</w:t>
      </w:r>
      <w:r w:rsidR="00A76888" w:rsidRPr="00031D74">
        <w:rPr>
          <w:rFonts w:ascii="Arial" w:hAnsi="Arial" w:cs="Arial"/>
          <w:sz w:val="24"/>
          <w:szCs w:val="24"/>
          <w:lang w:val="en-GB"/>
        </w:rPr>
        <w:t>e</w:t>
      </w:r>
      <w:r w:rsidR="00211079" w:rsidRPr="00031D74">
        <w:rPr>
          <w:rFonts w:ascii="Arial" w:hAnsi="Arial" w:cs="Arial"/>
          <w:sz w:val="24"/>
          <w:szCs w:val="24"/>
          <w:lang w:val="en-GB"/>
        </w:rPr>
        <w:t xml:space="preserve">s </w:t>
      </w:r>
      <w:r w:rsidRPr="00031D74">
        <w:rPr>
          <w:rFonts w:ascii="Arial" w:hAnsi="Arial" w:cs="Arial"/>
          <w:sz w:val="24"/>
          <w:szCs w:val="24"/>
          <w:lang w:val="en-GB"/>
        </w:rPr>
        <w:t>to natural persons</w:t>
      </w:r>
      <w:r w:rsidR="00747CE9" w:rsidRPr="00031D74">
        <w:rPr>
          <w:rFonts w:ascii="Arial" w:hAnsi="Arial" w:cs="Arial"/>
          <w:sz w:val="24"/>
          <w:szCs w:val="24"/>
          <w:lang w:val="en-GB"/>
        </w:rPr>
        <w:t xml:space="preserve">; </w:t>
      </w:r>
      <w:r w:rsidR="00AE5C19" w:rsidRPr="00031D74">
        <w:rPr>
          <w:rFonts w:ascii="Arial" w:hAnsi="Arial" w:cs="Arial"/>
          <w:sz w:val="24"/>
          <w:szCs w:val="24"/>
          <w:lang w:val="en-GB"/>
        </w:rPr>
        <w:t>hosting companies, as such, cannot therefore be held liable under these two instruments</w:t>
      </w:r>
      <w:r w:rsidR="00211079" w:rsidRPr="00031D74">
        <w:rPr>
          <w:rFonts w:ascii="Arial" w:hAnsi="Arial" w:cs="Arial"/>
          <w:sz w:val="24"/>
          <w:szCs w:val="24"/>
          <w:lang w:val="en-GB"/>
        </w:rPr>
        <w:t xml:space="preserve">. </w:t>
      </w:r>
      <w:r w:rsidR="00B23E42" w:rsidRPr="00031D74">
        <w:rPr>
          <w:rFonts w:ascii="Arial" w:hAnsi="Arial" w:cs="Arial"/>
          <w:sz w:val="24"/>
          <w:szCs w:val="24"/>
          <w:lang w:val="en-GB"/>
        </w:rPr>
        <w:t>T</w:t>
      </w:r>
      <w:r w:rsidR="00AE5C19" w:rsidRPr="00031D74">
        <w:rPr>
          <w:rFonts w:ascii="Arial" w:hAnsi="Arial" w:cs="Arial"/>
          <w:sz w:val="24"/>
          <w:szCs w:val="24"/>
          <w:lang w:val="en-GB"/>
        </w:rPr>
        <w:t>he</w:t>
      </w:r>
      <w:r w:rsidR="00A0096A" w:rsidRPr="00031D74">
        <w:rPr>
          <w:rFonts w:ascii="Arial" w:hAnsi="Arial" w:cs="Arial"/>
          <w:sz w:val="24"/>
          <w:szCs w:val="24"/>
          <w:lang w:val="en-GB"/>
        </w:rPr>
        <w:t xml:space="preserve"> Working Group stated that the issue of liability of service providers should be considered, bearing in mind the</w:t>
      </w:r>
      <w:r w:rsidR="00AE5C19" w:rsidRPr="00031D74">
        <w:rPr>
          <w:rFonts w:ascii="Arial" w:hAnsi="Arial" w:cs="Arial"/>
          <w:sz w:val="24"/>
          <w:szCs w:val="24"/>
          <w:lang w:val="en-GB"/>
        </w:rPr>
        <w:t xml:space="preserve"> </w:t>
      </w:r>
      <w:r w:rsidR="00E544A2" w:rsidRPr="00031D74">
        <w:rPr>
          <w:rFonts w:ascii="Arial" w:hAnsi="Arial" w:cs="Arial"/>
          <w:sz w:val="24"/>
          <w:szCs w:val="24"/>
          <w:lang w:val="en-GB"/>
        </w:rPr>
        <w:br/>
      </w:r>
      <w:hyperlink r:id="rId12" w:history="1">
        <w:r w:rsidR="00211079" w:rsidRPr="00031D74">
          <w:rPr>
            <w:rStyle w:val="Hyperlink"/>
            <w:rFonts w:ascii="Arial" w:hAnsi="Arial" w:cs="Arial"/>
            <w:sz w:val="24"/>
            <w:szCs w:val="24"/>
            <w:lang w:val="en-GB"/>
          </w:rPr>
          <w:t>E</w:t>
        </w:r>
        <w:r w:rsidR="00AE5C19" w:rsidRPr="00031D74">
          <w:rPr>
            <w:rStyle w:val="Hyperlink"/>
            <w:rFonts w:ascii="Arial" w:hAnsi="Arial" w:cs="Arial"/>
            <w:sz w:val="24"/>
            <w:szCs w:val="24"/>
            <w:lang w:val="en-GB"/>
          </w:rPr>
          <w:t>-</w:t>
        </w:r>
        <w:r w:rsidR="00211079" w:rsidRPr="00031D74">
          <w:rPr>
            <w:rStyle w:val="Hyperlink"/>
            <w:rFonts w:ascii="Arial" w:hAnsi="Arial" w:cs="Arial"/>
            <w:sz w:val="24"/>
            <w:szCs w:val="24"/>
            <w:lang w:val="en-GB"/>
          </w:rPr>
          <w:t>C</w:t>
        </w:r>
        <w:r w:rsidR="00AE5C19" w:rsidRPr="00031D74">
          <w:rPr>
            <w:rStyle w:val="Hyperlink"/>
            <w:rFonts w:ascii="Arial" w:hAnsi="Arial" w:cs="Arial"/>
            <w:sz w:val="24"/>
            <w:szCs w:val="24"/>
            <w:lang w:val="en-GB"/>
          </w:rPr>
          <w:t>ommerce Directive</w:t>
        </w:r>
      </w:hyperlink>
      <w:r w:rsidR="00222E2D" w:rsidRPr="00031D74">
        <w:rPr>
          <w:rFonts w:ascii="Arial" w:hAnsi="Arial" w:cs="Arial"/>
          <w:sz w:val="24"/>
          <w:szCs w:val="24"/>
          <w:lang w:val="en-GB"/>
        </w:rPr>
        <w:t>.</w:t>
      </w:r>
      <w:r w:rsidR="00A610E7" w:rsidRPr="00031D74">
        <w:rPr>
          <w:rFonts w:ascii="Arial" w:hAnsi="Arial" w:cs="Arial"/>
          <w:sz w:val="24"/>
          <w:szCs w:val="24"/>
          <w:lang w:val="en-GB"/>
        </w:rPr>
        <w:t xml:space="preserve"> </w:t>
      </w:r>
      <w:r w:rsidR="00B23E42" w:rsidRPr="00031D74">
        <w:rPr>
          <w:rFonts w:ascii="Arial" w:hAnsi="Arial" w:cs="Arial"/>
          <w:sz w:val="24"/>
          <w:szCs w:val="24"/>
          <w:lang w:val="en-GB"/>
        </w:rPr>
        <w:t xml:space="preserve">The Working Group agreed that there was a need to explore ways to enable companies to search for illegal content without this entailing the loss of their legal immunity. </w:t>
      </w:r>
      <w:r w:rsidR="00162B4B" w:rsidRPr="00031D74">
        <w:rPr>
          <w:rFonts w:ascii="Arial" w:hAnsi="Arial" w:cs="Arial"/>
          <w:sz w:val="24"/>
          <w:szCs w:val="24"/>
          <w:lang w:val="en-GB"/>
        </w:rPr>
        <w:t xml:space="preserve">One way </w:t>
      </w:r>
      <w:r w:rsidR="00A610E7" w:rsidRPr="00031D74">
        <w:rPr>
          <w:rFonts w:ascii="Arial" w:hAnsi="Arial" w:cs="Arial"/>
          <w:sz w:val="24"/>
          <w:szCs w:val="24"/>
          <w:lang w:val="en-GB"/>
        </w:rPr>
        <w:t xml:space="preserve">to counter this situation </w:t>
      </w:r>
      <w:r w:rsidR="00162B4B" w:rsidRPr="00031D74">
        <w:rPr>
          <w:rFonts w:ascii="Arial" w:hAnsi="Arial" w:cs="Arial"/>
          <w:sz w:val="24"/>
          <w:szCs w:val="24"/>
          <w:lang w:val="en-GB"/>
        </w:rPr>
        <w:t>could be to use the data protection legislation against the hosting companies since child abuse images are personal data.</w:t>
      </w:r>
      <w:r w:rsidR="002E74D8" w:rsidRPr="00031D74">
        <w:rPr>
          <w:rFonts w:ascii="Arial" w:hAnsi="Arial" w:cs="Arial"/>
          <w:sz w:val="24"/>
          <w:szCs w:val="24"/>
          <w:lang w:val="en-GB"/>
        </w:rPr>
        <w:t xml:space="preserve"> Another way could be to put some kind of pressure on the hotlines to give the names of the companies concerned since they are </w:t>
      </w:r>
      <w:r w:rsidR="00B23E42" w:rsidRPr="00031D74">
        <w:rPr>
          <w:rFonts w:ascii="Arial" w:hAnsi="Arial" w:cs="Arial"/>
          <w:sz w:val="24"/>
          <w:szCs w:val="24"/>
          <w:lang w:val="en-GB"/>
        </w:rPr>
        <w:t xml:space="preserve">aware </w:t>
      </w:r>
      <w:r w:rsidR="002E74D8" w:rsidRPr="00031D74">
        <w:rPr>
          <w:rFonts w:ascii="Arial" w:hAnsi="Arial" w:cs="Arial"/>
          <w:sz w:val="24"/>
          <w:szCs w:val="24"/>
          <w:lang w:val="en-GB"/>
        </w:rPr>
        <w:t xml:space="preserve">of </w:t>
      </w:r>
      <w:r w:rsidR="00B23E42" w:rsidRPr="00031D74">
        <w:rPr>
          <w:rFonts w:ascii="Arial" w:hAnsi="Arial" w:cs="Arial"/>
          <w:sz w:val="24"/>
          <w:szCs w:val="24"/>
          <w:lang w:val="en-GB"/>
        </w:rPr>
        <w:t xml:space="preserve">the </w:t>
      </w:r>
      <w:r w:rsidR="002E74D8" w:rsidRPr="00031D74">
        <w:rPr>
          <w:rFonts w:ascii="Arial" w:hAnsi="Arial" w:cs="Arial"/>
          <w:sz w:val="24"/>
          <w:szCs w:val="24"/>
          <w:lang w:val="en-GB"/>
        </w:rPr>
        <w:t>“bad sites”.</w:t>
      </w:r>
    </w:p>
    <w:p w14:paraId="0C8EF560" w14:textId="77777777" w:rsidR="004E1D1C" w:rsidRPr="00031D74" w:rsidRDefault="004E1D1C" w:rsidP="00093F27">
      <w:pPr>
        <w:spacing w:after="0" w:line="240" w:lineRule="auto"/>
        <w:jc w:val="both"/>
        <w:rPr>
          <w:rFonts w:ascii="Arial" w:hAnsi="Arial" w:cs="Arial"/>
          <w:sz w:val="24"/>
          <w:szCs w:val="24"/>
          <w:lang w:val="en-GB"/>
        </w:rPr>
      </w:pPr>
    </w:p>
    <w:p w14:paraId="63681D0B" w14:textId="77777777" w:rsidR="00093F27" w:rsidRPr="00031D74" w:rsidRDefault="00394B9B" w:rsidP="00093F27">
      <w:pPr>
        <w:pStyle w:val="ListParagraph"/>
        <w:numPr>
          <w:ilvl w:val="0"/>
          <w:numId w:val="1"/>
        </w:numPr>
        <w:spacing w:after="0" w:line="240" w:lineRule="auto"/>
        <w:jc w:val="both"/>
        <w:rPr>
          <w:rFonts w:ascii="Arial" w:hAnsi="Arial" w:cs="Arial"/>
          <w:b/>
          <w:sz w:val="24"/>
          <w:lang w:val="en-GB"/>
        </w:rPr>
      </w:pPr>
      <w:r w:rsidRPr="00031D74">
        <w:rPr>
          <w:rFonts w:ascii="Arial" w:hAnsi="Arial" w:cs="Arial"/>
          <w:b/>
          <w:sz w:val="24"/>
          <w:lang w:val="en-GB"/>
        </w:rPr>
        <w:t>Anonymity and e</w:t>
      </w:r>
      <w:r w:rsidR="00F54E92" w:rsidRPr="00031D74">
        <w:rPr>
          <w:rFonts w:ascii="Arial" w:hAnsi="Arial" w:cs="Arial"/>
          <w:b/>
          <w:sz w:val="24"/>
          <w:lang w:val="en-GB"/>
        </w:rPr>
        <w:t>n</w:t>
      </w:r>
      <w:r w:rsidRPr="00031D74">
        <w:rPr>
          <w:rFonts w:ascii="Arial" w:hAnsi="Arial" w:cs="Arial"/>
          <w:b/>
          <w:sz w:val="24"/>
          <w:lang w:val="en-GB"/>
        </w:rPr>
        <w:t>cry</w:t>
      </w:r>
      <w:r w:rsidR="00093F27" w:rsidRPr="00031D74">
        <w:rPr>
          <w:rFonts w:ascii="Arial" w:hAnsi="Arial" w:cs="Arial"/>
          <w:b/>
          <w:sz w:val="24"/>
          <w:lang w:val="en-GB"/>
        </w:rPr>
        <w:t>ption of data</w:t>
      </w:r>
      <w:r w:rsidR="00F54E92" w:rsidRPr="00031D74">
        <w:rPr>
          <w:rFonts w:ascii="Arial" w:hAnsi="Arial" w:cs="Arial"/>
          <w:b/>
          <w:sz w:val="24"/>
          <w:lang w:val="en-GB"/>
        </w:rPr>
        <w:t xml:space="preserve"> / use of </w:t>
      </w:r>
      <w:proofErr w:type="spellStart"/>
      <w:r w:rsidR="00F54E92" w:rsidRPr="00031D74">
        <w:rPr>
          <w:rFonts w:ascii="Arial" w:hAnsi="Arial" w:cs="Arial"/>
          <w:b/>
          <w:sz w:val="24"/>
          <w:lang w:val="en-GB"/>
        </w:rPr>
        <w:t>darknet</w:t>
      </w:r>
      <w:proofErr w:type="spellEnd"/>
    </w:p>
    <w:p w14:paraId="2C2F1F8A" w14:textId="77777777" w:rsidR="00093F27" w:rsidRPr="00031D74" w:rsidRDefault="00093F27" w:rsidP="00093F27">
      <w:pPr>
        <w:spacing w:after="0" w:line="240" w:lineRule="auto"/>
        <w:jc w:val="both"/>
        <w:rPr>
          <w:rFonts w:ascii="Arial" w:hAnsi="Arial" w:cs="Arial"/>
          <w:sz w:val="24"/>
          <w:lang w:val="en-GB"/>
        </w:rPr>
      </w:pPr>
    </w:p>
    <w:p w14:paraId="26D9C43B" w14:textId="77777777" w:rsidR="004A7B84" w:rsidRPr="00031D74" w:rsidRDefault="004A7B84" w:rsidP="00093F27">
      <w:pPr>
        <w:spacing w:after="0" w:line="240" w:lineRule="auto"/>
        <w:jc w:val="both"/>
        <w:rPr>
          <w:rFonts w:ascii="Arial" w:hAnsi="Arial" w:cs="Arial"/>
          <w:sz w:val="24"/>
          <w:lang w:val="en-GB"/>
        </w:rPr>
      </w:pPr>
      <w:r w:rsidRPr="00031D74">
        <w:rPr>
          <w:rFonts w:ascii="Arial" w:hAnsi="Arial" w:cs="Arial"/>
          <w:sz w:val="24"/>
          <w:lang w:val="en-GB"/>
        </w:rPr>
        <w:t xml:space="preserve">The </w:t>
      </w:r>
      <w:r w:rsidR="00797872" w:rsidRPr="00031D74">
        <w:rPr>
          <w:rFonts w:ascii="Arial" w:hAnsi="Arial" w:cs="Arial"/>
          <w:sz w:val="24"/>
          <w:lang w:val="en-GB"/>
        </w:rPr>
        <w:t>Working G</w:t>
      </w:r>
      <w:r w:rsidRPr="00031D74">
        <w:rPr>
          <w:rFonts w:ascii="Arial" w:hAnsi="Arial" w:cs="Arial"/>
          <w:sz w:val="24"/>
          <w:lang w:val="en-GB"/>
        </w:rPr>
        <w:t>roup consider</w:t>
      </w:r>
      <w:r w:rsidR="00B521B9" w:rsidRPr="00031D74">
        <w:rPr>
          <w:rFonts w:ascii="Arial" w:hAnsi="Arial" w:cs="Arial"/>
          <w:sz w:val="24"/>
          <w:lang w:val="en-GB"/>
        </w:rPr>
        <w:t>ed</w:t>
      </w:r>
      <w:r w:rsidRPr="00031D74">
        <w:rPr>
          <w:rFonts w:ascii="Arial" w:hAnsi="Arial" w:cs="Arial"/>
          <w:sz w:val="24"/>
          <w:lang w:val="en-GB"/>
        </w:rPr>
        <w:t xml:space="preserve"> that this </w:t>
      </w:r>
      <w:r w:rsidR="00CA671D" w:rsidRPr="00031D74">
        <w:rPr>
          <w:rFonts w:ascii="Arial" w:hAnsi="Arial" w:cs="Arial"/>
          <w:sz w:val="24"/>
          <w:lang w:val="en-GB"/>
        </w:rPr>
        <w:t xml:space="preserve">trend is a big problem to be addressed since </w:t>
      </w:r>
      <w:r w:rsidR="00317939" w:rsidRPr="00031D74">
        <w:rPr>
          <w:rFonts w:ascii="Arial" w:hAnsi="Arial" w:cs="Arial"/>
          <w:sz w:val="24"/>
          <w:lang w:val="en-GB"/>
        </w:rPr>
        <w:t xml:space="preserve">it </w:t>
      </w:r>
      <w:r w:rsidR="00CA671D" w:rsidRPr="00031D74">
        <w:rPr>
          <w:rFonts w:ascii="Arial" w:hAnsi="Arial" w:cs="Arial"/>
          <w:sz w:val="24"/>
          <w:lang w:val="en-GB"/>
        </w:rPr>
        <w:t>complicates</w:t>
      </w:r>
      <w:r w:rsidR="00317939" w:rsidRPr="00031D74">
        <w:rPr>
          <w:rFonts w:ascii="Arial" w:hAnsi="Arial" w:cs="Arial"/>
          <w:sz w:val="24"/>
          <w:lang w:val="en-GB"/>
        </w:rPr>
        <w:t xml:space="preserve"> further</w:t>
      </w:r>
      <w:r w:rsidR="00CA671D" w:rsidRPr="00031D74">
        <w:rPr>
          <w:rFonts w:ascii="Arial" w:hAnsi="Arial" w:cs="Arial"/>
          <w:sz w:val="24"/>
          <w:lang w:val="en-GB"/>
        </w:rPr>
        <w:t xml:space="preserve"> the fight against sexual abuse and exploitation. </w:t>
      </w:r>
      <w:r w:rsidR="00797872" w:rsidRPr="00031D74">
        <w:rPr>
          <w:rFonts w:ascii="Arial" w:hAnsi="Arial" w:cs="Arial"/>
          <w:sz w:val="24"/>
          <w:lang w:val="en-GB"/>
        </w:rPr>
        <w:t>It</w:t>
      </w:r>
      <w:r w:rsidR="0011039B" w:rsidRPr="00031D74">
        <w:rPr>
          <w:rFonts w:ascii="Arial" w:hAnsi="Arial" w:cs="Arial"/>
          <w:sz w:val="24"/>
          <w:lang w:val="en-GB"/>
        </w:rPr>
        <w:t xml:space="preserve"> note</w:t>
      </w:r>
      <w:r w:rsidR="00317939" w:rsidRPr="00031D74">
        <w:rPr>
          <w:rFonts w:ascii="Arial" w:hAnsi="Arial" w:cs="Arial"/>
          <w:sz w:val="24"/>
          <w:lang w:val="en-GB"/>
        </w:rPr>
        <w:t>d</w:t>
      </w:r>
      <w:r w:rsidR="0011039B" w:rsidRPr="00031D74">
        <w:rPr>
          <w:rFonts w:ascii="Arial" w:hAnsi="Arial" w:cs="Arial"/>
          <w:sz w:val="24"/>
          <w:lang w:val="en-GB"/>
        </w:rPr>
        <w:t xml:space="preserve"> that it </w:t>
      </w:r>
      <w:r w:rsidR="00317939" w:rsidRPr="00031D74">
        <w:rPr>
          <w:rFonts w:ascii="Arial" w:hAnsi="Arial" w:cs="Arial"/>
          <w:sz w:val="24"/>
          <w:lang w:val="en-GB"/>
        </w:rPr>
        <w:t>wa</w:t>
      </w:r>
      <w:r w:rsidR="0011039B" w:rsidRPr="00031D74">
        <w:rPr>
          <w:rFonts w:ascii="Arial" w:hAnsi="Arial" w:cs="Arial"/>
          <w:sz w:val="24"/>
          <w:lang w:val="en-GB"/>
        </w:rPr>
        <w:t xml:space="preserve">s almost impossible to trace offenders when they use </w:t>
      </w:r>
      <w:r w:rsidR="00704854" w:rsidRPr="00031D74">
        <w:rPr>
          <w:rFonts w:ascii="Arial" w:hAnsi="Arial" w:cs="Arial"/>
          <w:sz w:val="24"/>
          <w:lang w:val="en-GB"/>
        </w:rPr>
        <w:t xml:space="preserve">services provided by </w:t>
      </w:r>
      <w:r w:rsidR="0011039B" w:rsidRPr="00031D74">
        <w:rPr>
          <w:rFonts w:ascii="Arial" w:hAnsi="Arial" w:cs="Arial"/>
          <w:sz w:val="24"/>
          <w:lang w:val="en-GB"/>
        </w:rPr>
        <w:t xml:space="preserve">the </w:t>
      </w:r>
      <w:proofErr w:type="spellStart"/>
      <w:r w:rsidR="0011039B" w:rsidRPr="00031D74">
        <w:rPr>
          <w:rFonts w:ascii="Arial" w:hAnsi="Arial" w:cs="Arial"/>
          <w:sz w:val="24"/>
          <w:lang w:val="en-GB"/>
        </w:rPr>
        <w:t>darknet</w:t>
      </w:r>
      <w:proofErr w:type="spellEnd"/>
      <w:r w:rsidR="0011039B" w:rsidRPr="00031D74">
        <w:rPr>
          <w:rFonts w:ascii="Arial" w:hAnsi="Arial" w:cs="Arial"/>
          <w:sz w:val="24"/>
          <w:lang w:val="en-GB"/>
        </w:rPr>
        <w:t xml:space="preserve">, which occurs more and more often. The </w:t>
      </w:r>
      <w:proofErr w:type="spellStart"/>
      <w:r w:rsidR="0011039B" w:rsidRPr="00031D74">
        <w:rPr>
          <w:rFonts w:ascii="Arial" w:hAnsi="Arial" w:cs="Arial"/>
          <w:sz w:val="24"/>
          <w:lang w:val="en-GB"/>
        </w:rPr>
        <w:t>darknet</w:t>
      </w:r>
      <w:proofErr w:type="spellEnd"/>
      <w:r w:rsidR="0011039B" w:rsidRPr="00031D74">
        <w:rPr>
          <w:rFonts w:ascii="Arial" w:hAnsi="Arial" w:cs="Arial"/>
          <w:sz w:val="24"/>
          <w:lang w:val="en-GB"/>
        </w:rPr>
        <w:t xml:space="preserve"> is also used to collect money (through alternative modes of payments) and do the abuse; there is therefore a clear commercial scope which needs to be taken into consideration.</w:t>
      </w:r>
      <w:r w:rsidR="004F4445" w:rsidRPr="00031D74">
        <w:rPr>
          <w:rFonts w:ascii="Arial" w:hAnsi="Arial" w:cs="Arial"/>
          <w:sz w:val="24"/>
          <w:lang w:val="en-GB"/>
        </w:rPr>
        <w:t xml:space="preserve"> The Working Group consider</w:t>
      </w:r>
      <w:r w:rsidR="00317939" w:rsidRPr="00031D74">
        <w:rPr>
          <w:rFonts w:ascii="Arial" w:hAnsi="Arial" w:cs="Arial"/>
          <w:sz w:val="24"/>
          <w:lang w:val="en-GB"/>
        </w:rPr>
        <w:t>ed</w:t>
      </w:r>
      <w:r w:rsidR="004F4445" w:rsidRPr="00031D74">
        <w:rPr>
          <w:rFonts w:ascii="Arial" w:hAnsi="Arial" w:cs="Arial"/>
          <w:sz w:val="24"/>
          <w:lang w:val="en-GB"/>
        </w:rPr>
        <w:t xml:space="preserve"> that the use of anonymity and encryption of data and of </w:t>
      </w:r>
      <w:r w:rsidR="00317939" w:rsidRPr="00031D74">
        <w:rPr>
          <w:rFonts w:ascii="Arial" w:hAnsi="Arial" w:cs="Arial"/>
          <w:sz w:val="24"/>
          <w:lang w:val="en-GB"/>
        </w:rPr>
        <w:t xml:space="preserve">the </w:t>
      </w:r>
      <w:proofErr w:type="spellStart"/>
      <w:r w:rsidR="004F4445" w:rsidRPr="00031D74">
        <w:rPr>
          <w:rFonts w:ascii="Arial" w:hAnsi="Arial" w:cs="Arial"/>
          <w:sz w:val="24"/>
          <w:lang w:val="en-GB"/>
        </w:rPr>
        <w:t>darknet</w:t>
      </w:r>
      <w:proofErr w:type="spellEnd"/>
      <w:r w:rsidR="0011039B" w:rsidRPr="00031D74">
        <w:rPr>
          <w:rFonts w:ascii="Arial" w:hAnsi="Arial" w:cs="Arial"/>
          <w:sz w:val="24"/>
          <w:lang w:val="en-GB"/>
        </w:rPr>
        <w:t xml:space="preserve"> </w:t>
      </w:r>
      <w:r w:rsidR="004F4445" w:rsidRPr="00031D74">
        <w:rPr>
          <w:rFonts w:ascii="Arial" w:hAnsi="Arial" w:cs="Arial"/>
          <w:sz w:val="24"/>
          <w:lang w:val="en-GB"/>
        </w:rPr>
        <w:t xml:space="preserve">to abuse and/or exploit children </w:t>
      </w:r>
      <w:r w:rsidR="0011039B" w:rsidRPr="00031D74">
        <w:rPr>
          <w:rFonts w:ascii="Arial" w:hAnsi="Arial" w:cs="Arial"/>
          <w:sz w:val="24"/>
          <w:lang w:val="en-GB"/>
        </w:rPr>
        <w:t>shou</w:t>
      </w:r>
      <w:r w:rsidRPr="00031D74">
        <w:rPr>
          <w:rFonts w:ascii="Arial" w:hAnsi="Arial" w:cs="Arial"/>
          <w:sz w:val="24"/>
          <w:lang w:val="en-GB"/>
        </w:rPr>
        <w:t>ld be considered as an aggravating circumstance.</w:t>
      </w:r>
    </w:p>
    <w:p w14:paraId="0B49CFC6" w14:textId="77777777" w:rsidR="002775EA" w:rsidRPr="00031D74" w:rsidRDefault="002775EA" w:rsidP="00093F27">
      <w:pPr>
        <w:spacing w:after="0" w:line="240" w:lineRule="auto"/>
        <w:jc w:val="both"/>
        <w:rPr>
          <w:rFonts w:ascii="Arial" w:hAnsi="Arial" w:cs="Arial"/>
          <w:sz w:val="24"/>
          <w:lang w:val="en-GB"/>
        </w:rPr>
      </w:pPr>
    </w:p>
    <w:p w14:paraId="0D678838" w14:textId="77777777" w:rsidR="00093F27" w:rsidRPr="00031D74" w:rsidRDefault="00093F27" w:rsidP="00126716">
      <w:pPr>
        <w:pStyle w:val="ListParagraph"/>
        <w:numPr>
          <w:ilvl w:val="0"/>
          <w:numId w:val="1"/>
        </w:numPr>
        <w:spacing w:after="0" w:line="240" w:lineRule="auto"/>
        <w:jc w:val="both"/>
        <w:rPr>
          <w:rFonts w:ascii="Arial" w:hAnsi="Arial" w:cs="Arial"/>
          <w:b/>
          <w:sz w:val="24"/>
          <w:lang w:val="en-GB"/>
        </w:rPr>
      </w:pPr>
      <w:r w:rsidRPr="00031D74">
        <w:rPr>
          <w:rFonts w:ascii="Arial" w:hAnsi="Arial" w:cs="Arial"/>
          <w:b/>
          <w:sz w:val="24"/>
          <w:lang w:val="en-GB"/>
        </w:rPr>
        <w:t>Commercial child sexual exploitation</w:t>
      </w:r>
    </w:p>
    <w:p w14:paraId="57E17BC6" w14:textId="77777777" w:rsidR="00673B5A" w:rsidRPr="00031D74" w:rsidRDefault="00673B5A" w:rsidP="00093F27">
      <w:pPr>
        <w:spacing w:after="0" w:line="240" w:lineRule="auto"/>
        <w:jc w:val="both"/>
        <w:rPr>
          <w:rFonts w:ascii="Arial" w:hAnsi="Arial" w:cs="Arial"/>
          <w:sz w:val="24"/>
          <w:lang w:val="en-GB"/>
        </w:rPr>
      </w:pPr>
    </w:p>
    <w:p w14:paraId="005633F3" w14:textId="77777777" w:rsidR="004A7B84" w:rsidRPr="00031D74" w:rsidRDefault="004A7B84" w:rsidP="00093F27">
      <w:pPr>
        <w:spacing w:after="0" w:line="240" w:lineRule="auto"/>
        <w:jc w:val="both"/>
        <w:rPr>
          <w:rFonts w:ascii="Arial" w:hAnsi="Arial" w:cs="Arial"/>
          <w:sz w:val="24"/>
          <w:lang w:val="en-GB"/>
        </w:rPr>
      </w:pPr>
      <w:r w:rsidRPr="00031D74">
        <w:rPr>
          <w:rFonts w:ascii="Arial" w:hAnsi="Arial" w:cs="Arial"/>
          <w:sz w:val="24"/>
          <w:lang w:val="en-GB"/>
        </w:rPr>
        <w:t xml:space="preserve">This </w:t>
      </w:r>
      <w:r w:rsidR="00317939" w:rsidRPr="00031D74">
        <w:rPr>
          <w:rFonts w:ascii="Arial" w:hAnsi="Arial" w:cs="Arial"/>
          <w:sz w:val="24"/>
          <w:lang w:val="en-GB"/>
        </w:rPr>
        <w:t>occurs</w:t>
      </w:r>
      <w:r w:rsidRPr="00031D74">
        <w:rPr>
          <w:rFonts w:ascii="Arial" w:hAnsi="Arial" w:cs="Arial"/>
          <w:sz w:val="24"/>
          <w:lang w:val="en-GB"/>
        </w:rPr>
        <w:t xml:space="preserve"> when the most important factor for the offender is </w:t>
      </w:r>
      <w:r w:rsidR="00317939" w:rsidRPr="00031D74">
        <w:rPr>
          <w:rFonts w:ascii="Arial" w:hAnsi="Arial" w:cs="Arial"/>
          <w:sz w:val="24"/>
          <w:lang w:val="en-GB"/>
        </w:rPr>
        <w:t xml:space="preserve">that of </w:t>
      </w:r>
      <w:r w:rsidRPr="00031D74">
        <w:rPr>
          <w:rFonts w:ascii="Arial" w:hAnsi="Arial" w:cs="Arial"/>
          <w:sz w:val="24"/>
          <w:lang w:val="en-GB"/>
        </w:rPr>
        <w:t>mak</w:t>
      </w:r>
      <w:r w:rsidR="00317939" w:rsidRPr="00031D74">
        <w:rPr>
          <w:rFonts w:ascii="Arial" w:hAnsi="Arial" w:cs="Arial"/>
          <w:sz w:val="24"/>
          <w:lang w:val="en-GB"/>
        </w:rPr>
        <w:t>ing</w:t>
      </w:r>
      <w:r w:rsidRPr="00031D74">
        <w:rPr>
          <w:rFonts w:ascii="Arial" w:hAnsi="Arial" w:cs="Arial"/>
          <w:sz w:val="24"/>
          <w:lang w:val="en-GB"/>
        </w:rPr>
        <w:t xml:space="preserve"> money.</w:t>
      </w:r>
    </w:p>
    <w:p w14:paraId="06139CAA" w14:textId="77777777" w:rsidR="004A7B84" w:rsidRPr="00031D74" w:rsidRDefault="004A7B84" w:rsidP="00093F27">
      <w:pPr>
        <w:spacing w:after="0" w:line="240" w:lineRule="auto"/>
        <w:jc w:val="both"/>
        <w:rPr>
          <w:rFonts w:ascii="Arial" w:hAnsi="Arial" w:cs="Arial"/>
          <w:sz w:val="24"/>
          <w:lang w:val="en-GB"/>
        </w:rPr>
      </w:pPr>
    </w:p>
    <w:p w14:paraId="396DDFC1" w14:textId="54B60E21" w:rsidR="00E13631" w:rsidRPr="00031D74" w:rsidRDefault="00E13631" w:rsidP="00093F27">
      <w:pPr>
        <w:spacing w:after="0" w:line="240" w:lineRule="auto"/>
        <w:jc w:val="both"/>
        <w:rPr>
          <w:rFonts w:ascii="Arial" w:hAnsi="Arial" w:cs="Arial"/>
          <w:sz w:val="24"/>
          <w:lang w:val="en-GB"/>
        </w:rPr>
      </w:pPr>
      <w:r w:rsidRPr="00031D74">
        <w:rPr>
          <w:rFonts w:ascii="Arial" w:hAnsi="Arial" w:cs="Arial"/>
          <w:sz w:val="24"/>
          <w:lang w:val="en-GB"/>
        </w:rPr>
        <w:t>When there is commercial activity, in addition to sexual abuse and exploitation, there can be additional punishment</w:t>
      </w:r>
      <w:r w:rsidR="00031D74">
        <w:rPr>
          <w:rFonts w:ascii="Arial" w:hAnsi="Arial" w:cs="Arial"/>
          <w:sz w:val="24"/>
          <w:lang w:val="en-GB"/>
        </w:rPr>
        <w:t>.</w:t>
      </w:r>
    </w:p>
    <w:p w14:paraId="472DC797" w14:textId="77777777" w:rsidR="00704854" w:rsidRPr="00031D74" w:rsidRDefault="00704854" w:rsidP="00093F27">
      <w:pPr>
        <w:spacing w:after="0" w:line="240" w:lineRule="auto"/>
        <w:jc w:val="both"/>
        <w:rPr>
          <w:rFonts w:ascii="Arial" w:hAnsi="Arial" w:cs="Arial"/>
          <w:sz w:val="24"/>
          <w:lang w:val="en-GB"/>
        </w:rPr>
      </w:pPr>
    </w:p>
    <w:p w14:paraId="424EC2B3" w14:textId="1775DDE7" w:rsidR="00704854" w:rsidRPr="00031D74" w:rsidRDefault="00704854" w:rsidP="00093F27">
      <w:pPr>
        <w:spacing w:after="0" w:line="240" w:lineRule="auto"/>
        <w:jc w:val="both"/>
        <w:rPr>
          <w:rFonts w:ascii="Arial" w:hAnsi="Arial" w:cs="Arial"/>
          <w:sz w:val="24"/>
          <w:szCs w:val="24"/>
          <w:lang w:val="en-GB"/>
        </w:rPr>
      </w:pPr>
      <w:r w:rsidRPr="00031D74">
        <w:rPr>
          <w:rFonts w:ascii="Arial" w:hAnsi="Arial" w:cs="Arial"/>
          <w:sz w:val="24"/>
          <w:szCs w:val="24"/>
          <w:lang w:val="en-GB"/>
        </w:rPr>
        <w:t xml:space="preserve">In Recital 16 of the </w:t>
      </w:r>
      <w:r w:rsidR="001E31F1" w:rsidRPr="00031D74">
        <w:rPr>
          <w:rFonts w:ascii="Arial" w:hAnsi="Arial" w:cs="Arial"/>
          <w:sz w:val="24"/>
          <w:szCs w:val="24"/>
          <w:lang w:val="en-GB"/>
        </w:rPr>
        <w:t xml:space="preserve">EU </w:t>
      </w:r>
      <w:r w:rsidRPr="00031D74">
        <w:rPr>
          <w:rFonts w:ascii="Arial" w:hAnsi="Arial" w:cs="Arial"/>
          <w:sz w:val="24"/>
          <w:szCs w:val="24"/>
          <w:lang w:val="en-GB"/>
        </w:rPr>
        <w:t>Directive</w:t>
      </w:r>
      <w:r w:rsidR="001E31F1" w:rsidRPr="00031D74">
        <w:rPr>
          <w:rFonts w:ascii="Arial" w:hAnsi="Arial" w:cs="Arial"/>
          <w:sz w:val="24"/>
          <w:szCs w:val="24"/>
          <w:lang w:val="en-GB"/>
        </w:rPr>
        <w:t xml:space="preserve"> 2011/93/EU</w:t>
      </w:r>
      <w:r w:rsidRPr="00031D74">
        <w:rPr>
          <w:rFonts w:ascii="Arial" w:hAnsi="Arial" w:cs="Arial"/>
          <w:sz w:val="24"/>
          <w:szCs w:val="24"/>
          <w:lang w:val="en-GB"/>
        </w:rPr>
        <w:t xml:space="preserve"> </w:t>
      </w:r>
      <w:r w:rsidR="00C227B7" w:rsidRPr="00031D74">
        <w:rPr>
          <w:rFonts w:ascii="Arial" w:hAnsi="Arial" w:cs="Arial"/>
          <w:sz w:val="24"/>
          <w:szCs w:val="24"/>
          <w:lang w:val="en-GB"/>
        </w:rPr>
        <w:t>member states</w:t>
      </w:r>
      <w:r w:rsidRPr="00031D74">
        <w:rPr>
          <w:rFonts w:ascii="Arial" w:hAnsi="Arial" w:cs="Arial"/>
          <w:sz w:val="24"/>
          <w:szCs w:val="24"/>
          <w:lang w:val="en-GB"/>
        </w:rPr>
        <w:t xml:space="preserve"> are invited to consider providing for the possibility to impose financial penalties in addition to imprisonment, especially for those cases where the offences referred to in this Directive are committed with the purpose of financial gain. Moreover, in Article 11 of the operative part of the Directive </w:t>
      </w:r>
      <w:r w:rsidR="00C227B7" w:rsidRPr="00031D74">
        <w:rPr>
          <w:rFonts w:ascii="Arial" w:hAnsi="Arial" w:cs="Arial"/>
          <w:sz w:val="24"/>
          <w:szCs w:val="24"/>
          <w:lang w:val="en-GB"/>
        </w:rPr>
        <w:t xml:space="preserve">member states </w:t>
      </w:r>
      <w:r w:rsidRPr="00031D74">
        <w:rPr>
          <w:rFonts w:ascii="Arial" w:hAnsi="Arial" w:cs="Arial"/>
          <w:sz w:val="24"/>
          <w:szCs w:val="24"/>
          <w:lang w:val="en-GB"/>
        </w:rPr>
        <w:t>are encouraged to take the necessary measures to ensure that their competent authorities are entitled to seize any instrumentalities and proceeds from the offences referred to in Articles 3</w:t>
      </w:r>
      <w:r w:rsidR="001E31F1" w:rsidRPr="00031D74">
        <w:rPr>
          <w:rFonts w:ascii="Arial" w:hAnsi="Arial" w:cs="Arial"/>
          <w:sz w:val="24"/>
          <w:szCs w:val="24"/>
          <w:lang w:val="en-GB"/>
        </w:rPr>
        <w:t>, 4</w:t>
      </w:r>
      <w:r w:rsidRPr="00031D74">
        <w:rPr>
          <w:rFonts w:ascii="Arial" w:hAnsi="Arial" w:cs="Arial"/>
          <w:sz w:val="24"/>
          <w:szCs w:val="24"/>
          <w:lang w:val="en-GB"/>
        </w:rPr>
        <w:t xml:space="preserve"> and 5 of the Directive. It would be very interesting then to learn how these provisions are transposed </w:t>
      </w:r>
      <w:r w:rsidR="00A82F84" w:rsidRPr="00031D74">
        <w:rPr>
          <w:rFonts w:ascii="Arial" w:hAnsi="Arial" w:cs="Arial"/>
          <w:sz w:val="24"/>
          <w:szCs w:val="24"/>
          <w:lang w:val="en-GB"/>
        </w:rPr>
        <w:t>in</w:t>
      </w:r>
      <w:r w:rsidRPr="00031D74">
        <w:rPr>
          <w:rFonts w:ascii="Arial" w:hAnsi="Arial" w:cs="Arial"/>
          <w:sz w:val="24"/>
          <w:szCs w:val="24"/>
          <w:lang w:val="en-GB"/>
        </w:rPr>
        <w:t xml:space="preserve"> national law especially in the contex</w:t>
      </w:r>
      <w:r w:rsidR="00C227B7" w:rsidRPr="00031D74">
        <w:rPr>
          <w:rFonts w:ascii="Arial" w:hAnsi="Arial" w:cs="Arial"/>
          <w:sz w:val="24"/>
          <w:szCs w:val="24"/>
          <w:lang w:val="en-GB"/>
        </w:rPr>
        <w:t>t of successful prosecutions of</w:t>
      </w:r>
      <w:r w:rsidR="001E31F1" w:rsidRPr="00031D74">
        <w:rPr>
          <w:rFonts w:ascii="Arial" w:hAnsi="Arial" w:cs="Arial"/>
          <w:sz w:val="24"/>
          <w:szCs w:val="24"/>
          <w:lang w:val="en-GB"/>
        </w:rPr>
        <w:t xml:space="preserve"> persons convicted</w:t>
      </w:r>
      <w:r w:rsidRPr="00031D74">
        <w:rPr>
          <w:rFonts w:ascii="Arial" w:hAnsi="Arial" w:cs="Arial"/>
          <w:sz w:val="24"/>
          <w:szCs w:val="24"/>
          <w:lang w:val="en-GB"/>
        </w:rPr>
        <w:t xml:space="preserve"> for commercial distribution of</w:t>
      </w:r>
      <w:r w:rsidR="00C227B7" w:rsidRPr="00031D74">
        <w:rPr>
          <w:rFonts w:ascii="Arial" w:hAnsi="Arial" w:cs="Arial"/>
          <w:sz w:val="24"/>
          <w:szCs w:val="24"/>
          <w:lang w:val="en-GB"/>
        </w:rPr>
        <w:t xml:space="preserve"> </w:t>
      </w:r>
      <w:r w:rsidR="00A82F84" w:rsidRPr="00031D74">
        <w:rPr>
          <w:rFonts w:ascii="Arial" w:hAnsi="Arial" w:cs="Arial"/>
          <w:sz w:val="24"/>
          <w:szCs w:val="24"/>
          <w:lang w:val="en-GB"/>
        </w:rPr>
        <w:t>child abuse material</w:t>
      </w:r>
      <w:r w:rsidRPr="00031D74">
        <w:rPr>
          <w:rFonts w:ascii="Arial" w:hAnsi="Arial" w:cs="Arial"/>
          <w:sz w:val="24"/>
          <w:szCs w:val="24"/>
          <w:lang w:val="en-GB"/>
        </w:rPr>
        <w:t>, which could serve as examples of good practice to be replicated throughout the European Union</w:t>
      </w:r>
      <w:r w:rsidR="00A82F84" w:rsidRPr="00031D74">
        <w:rPr>
          <w:rFonts w:ascii="Arial" w:hAnsi="Arial" w:cs="Arial"/>
          <w:sz w:val="24"/>
          <w:szCs w:val="24"/>
          <w:lang w:val="en-GB"/>
        </w:rPr>
        <w:t xml:space="preserve"> and beyond</w:t>
      </w:r>
      <w:r w:rsidRPr="00031D74">
        <w:rPr>
          <w:rFonts w:ascii="Arial" w:hAnsi="Arial" w:cs="Arial"/>
          <w:sz w:val="24"/>
          <w:szCs w:val="24"/>
          <w:lang w:val="en-GB"/>
        </w:rPr>
        <w:t>.</w:t>
      </w:r>
    </w:p>
    <w:p w14:paraId="62901482" w14:textId="77777777" w:rsidR="00195323" w:rsidRPr="00031D74" w:rsidRDefault="00195323" w:rsidP="00093F27">
      <w:pPr>
        <w:spacing w:after="0" w:line="240" w:lineRule="auto"/>
        <w:jc w:val="both"/>
        <w:rPr>
          <w:rFonts w:ascii="Arial" w:hAnsi="Arial" w:cs="Arial"/>
          <w:sz w:val="24"/>
          <w:lang w:val="en-GB"/>
        </w:rPr>
      </w:pPr>
    </w:p>
    <w:p w14:paraId="4C6FA401" w14:textId="77777777" w:rsidR="00195323" w:rsidRPr="00031D74" w:rsidRDefault="00195323" w:rsidP="00195323">
      <w:pPr>
        <w:spacing w:after="0" w:line="240" w:lineRule="auto"/>
        <w:jc w:val="center"/>
        <w:rPr>
          <w:rFonts w:ascii="Arial" w:hAnsi="Arial" w:cs="Arial"/>
          <w:sz w:val="24"/>
          <w:lang w:val="en-GB"/>
        </w:rPr>
      </w:pPr>
      <w:r w:rsidRPr="00031D74">
        <w:rPr>
          <w:rFonts w:ascii="Arial" w:hAnsi="Arial" w:cs="Arial"/>
          <w:sz w:val="24"/>
          <w:lang w:val="en-GB"/>
        </w:rPr>
        <w:t>*</w:t>
      </w:r>
      <w:r w:rsidRPr="00031D74">
        <w:rPr>
          <w:rFonts w:ascii="Arial" w:hAnsi="Arial" w:cs="Arial"/>
          <w:sz w:val="24"/>
          <w:lang w:val="en-GB"/>
        </w:rPr>
        <w:tab/>
        <w:t>*</w:t>
      </w:r>
      <w:r w:rsidRPr="00031D74">
        <w:rPr>
          <w:rFonts w:ascii="Arial" w:hAnsi="Arial" w:cs="Arial"/>
          <w:sz w:val="24"/>
          <w:lang w:val="en-GB"/>
        </w:rPr>
        <w:tab/>
        <w:t>*</w:t>
      </w:r>
    </w:p>
    <w:p w14:paraId="71F39FF7" w14:textId="77777777" w:rsidR="00A0096A" w:rsidRPr="00031D74" w:rsidRDefault="00A0096A" w:rsidP="00195323">
      <w:pPr>
        <w:spacing w:after="0" w:line="240" w:lineRule="auto"/>
        <w:jc w:val="center"/>
        <w:rPr>
          <w:rFonts w:ascii="Arial" w:hAnsi="Arial" w:cs="Arial"/>
          <w:sz w:val="24"/>
          <w:lang w:val="en-GB"/>
        </w:rPr>
      </w:pPr>
    </w:p>
    <w:p w14:paraId="2A4CAC43" w14:textId="77777777" w:rsidR="00EE7EE4" w:rsidRPr="00031D74" w:rsidRDefault="00EE7EE4" w:rsidP="00EE7EE4">
      <w:pPr>
        <w:spacing w:after="0" w:line="240" w:lineRule="auto"/>
        <w:jc w:val="both"/>
        <w:rPr>
          <w:rFonts w:ascii="Arial" w:hAnsi="Arial" w:cs="Arial"/>
          <w:b/>
          <w:sz w:val="24"/>
          <w:lang w:val="en-GB"/>
        </w:rPr>
      </w:pPr>
      <w:r w:rsidRPr="00031D74">
        <w:rPr>
          <w:rFonts w:ascii="Arial" w:hAnsi="Arial" w:cs="Arial"/>
          <w:b/>
          <w:sz w:val="24"/>
          <w:lang w:val="en-GB"/>
        </w:rPr>
        <w:t>Other issues addressed for the Group to bear in mind while reflecting on the trends identified above</w:t>
      </w:r>
    </w:p>
    <w:p w14:paraId="5A793E9C" w14:textId="77777777" w:rsidR="00EE7EE4" w:rsidRPr="00031D74" w:rsidRDefault="00EE7EE4" w:rsidP="00EE7EE4">
      <w:pPr>
        <w:spacing w:after="0" w:line="240" w:lineRule="auto"/>
        <w:jc w:val="both"/>
        <w:rPr>
          <w:rFonts w:ascii="Arial" w:hAnsi="Arial" w:cs="Arial"/>
          <w:sz w:val="24"/>
          <w:lang w:val="en-GB"/>
        </w:rPr>
      </w:pPr>
    </w:p>
    <w:p w14:paraId="7863D051" w14:textId="1B9640C8" w:rsidR="00EE7EE4" w:rsidRPr="00031D74" w:rsidRDefault="00EE7EE4" w:rsidP="00EE7EE4">
      <w:pPr>
        <w:spacing w:after="0" w:line="240" w:lineRule="auto"/>
        <w:jc w:val="both"/>
        <w:rPr>
          <w:rFonts w:ascii="Arial" w:hAnsi="Arial" w:cs="Arial"/>
          <w:sz w:val="24"/>
          <w:lang w:val="en-GB"/>
        </w:rPr>
      </w:pPr>
      <w:r w:rsidRPr="00031D74">
        <w:rPr>
          <w:rFonts w:ascii="Arial" w:hAnsi="Arial" w:cs="Arial"/>
          <w:sz w:val="24"/>
          <w:lang w:val="en-GB"/>
        </w:rPr>
        <w:t xml:space="preserve">The Working Group was of the view that the </w:t>
      </w:r>
      <w:r w:rsidRPr="00031D74">
        <w:rPr>
          <w:rFonts w:ascii="Arial" w:hAnsi="Arial" w:cs="Arial"/>
          <w:sz w:val="24"/>
          <w:u w:val="single"/>
          <w:lang w:val="en-GB"/>
        </w:rPr>
        <w:t>best interest of the child</w:t>
      </w:r>
      <w:r w:rsidRPr="00031D74">
        <w:rPr>
          <w:rFonts w:ascii="Arial" w:hAnsi="Arial" w:cs="Arial"/>
          <w:sz w:val="24"/>
          <w:lang w:val="en-GB"/>
        </w:rPr>
        <w:t xml:space="preserve"> should prevail compared to other interests, such as the right to privacy. It would </w:t>
      </w:r>
      <w:r w:rsidR="00E544A2" w:rsidRPr="00031D74">
        <w:rPr>
          <w:rFonts w:ascii="Arial" w:hAnsi="Arial" w:cs="Arial"/>
          <w:sz w:val="24"/>
          <w:lang w:val="en-GB"/>
        </w:rPr>
        <w:t>favour</w:t>
      </w:r>
      <w:r w:rsidRPr="00031D74">
        <w:rPr>
          <w:rFonts w:ascii="Arial" w:hAnsi="Arial" w:cs="Arial"/>
          <w:sz w:val="24"/>
          <w:lang w:val="en-GB"/>
        </w:rPr>
        <w:t xml:space="preserve"> an approach following a child protection perspective. As an example, the Working Group referred to the fact that there is nearly always a hidden adult behind very young children posting sexualised videos of </w:t>
      </w:r>
      <w:proofErr w:type="gramStart"/>
      <w:r w:rsidRPr="00031D74">
        <w:rPr>
          <w:rFonts w:ascii="Arial" w:hAnsi="Arial" w:cs="Arial"/>
          <w:sz w:val="24"/>
          <w:lang w:val="en-GB"/>
        </w:rPr>
        <w:t>themselves</w:t>
      </w:r>
      <w:proofErr w:type="gramEnd"/>
      <w:r w:rsidRPr="00031D74">
        <w:rPr>
          <w:rFonts w:ascii="Arial" w:hAnsi="Arial" w:cs="Arial"/>
          <w:sz w:val="24"/>
          <w:lang w:val="en-GB"/>
        </w:rPr>
        <w:t>. This phenomen</w:t>
      </w:r>
      <w:r w:rsidR="00910CF7" w:rsidRPr="00031D74">
        <w:rPr>
          <w:rFonts w:ascii="Arial" w:hAnsi="Arial" w:cs="Arial"/>
          <w:sz w:val="24"/>
          <w:lang w:val="en-GB"/>
        </w:rPr>
        <w:t>on</w:t>
      </w:r>
      <w:r w:rsidRPr="00031D74">
        <w:rPr>
          <w:rFonts w:ascii="Arial" w:hAnsi="Arial" w:cs="Arial"/>
          <w:sz w:val="24"/>
          <w:lang w:val="en-GB"/>
        </w:rPr>
        <w:t xml:space="preserve"> may not be considered as freedom of expression of the</w:t>
      </w:r>
      <w:r w:rsidR="00910CF7" w:rsidRPr="00031D74">
        <w:rPr>
          <w:rFonts w:ascii="Arial" w:hAnsi="Arial" w:cs="Arial"/>
          <w:sz w:val="24"/>
          <w:lang w:val="en-GB"/>
        </w:rPr>
        <w:t xml:space="preserve"> </w:t>
      </w:r>
      <w:r w:rsidRPr="00031D74">
        <w:rPr>
          <w:rFonts w:ascii="Arial" w:hAnsi="Arial" w:cs="Arial"/>
          <w:sz w:val="24"/>
          <w:lang w:val="en-GB"/>
        </w:rPr>
        <w:t>child. The issue is to find and prosecute this adult.</w:t>
      </w:r>
    </w:p>
    <w:p w14:paraId="283BB7FA" w14:textId="77777777" w:rsidR="00EE7EE4" w:rsidRPr="00031D74" w:rsidRDefault="00EE7EE4" w:rsidP="00EE7EE4">
      <w:pPr>
        <w:spacing w:after="0" w:line="240" w:lineRule="auto"/>
        <w:jc w:val="both"/>
        <w:rPr>
          <w:rFonts w:ascii="Arial" w:hAnsi="Arial" w:cs="Arial"/>
          <w:sz w:val="24"/>
          <w:lang w:val="en-GB"/>
        </w:rPr>
      </w:pPr>
    </w:p>
    <w:p w14:paraId="160DB1BD" w14:textId="77777777" w:rsidR="00EE7EE4" w:rsidRPr="00031D74" w:rsidRDefault="00EE7EE4" w:rsidP="00EE7EE4">
      <w:pPr>
        <w:spacing w:after="0" w:line="240" w:lineRule="auto"/>
        <w:jc w:val="both"/>
        <w:rPr>
          <w:rFonts w:ascii="Arial" w:hAnsi="Arial" w:cs="Arial"/>
          <w:sz w:val="24"/>
          <w:lang w:val="en-GB"/>
        </w:rPr>
      </w:pPr>
      <w:r w:rsidRPr="00031D74">
        <w:rPr>
          <w:rFonts w:ascii="Arial" w:hAnsi="Arial" w:cs="Arial"/>
          <w:sz w:val="24"/>
          <w:lang w:val="en-GB"/>
        </w:rPr>
        <w:t xml:space="preserve">The Working Group also underlined the issues raised by the discrepancies among legislations on the </w:t>
      </w:r>
      <w:r w:rsidRPr="00031D74">
        <w:rPr>
          <w:rFonts w:ascii="Arial" w:hAnsi="Arial" w:cs="Arial"/>
          <w:sz w:val="24"/>
          <w:u w:val="single"/>
          <w:lang w:val="en-GB"/>
        </w:rPr>
        <w:t>legal age for sexual activities</w:t>
      </w:r>
      <w:r w:rsidRPr="00031D74">
        <w:rPr>
          <w:rFonts w:ascii="Arial" w:hAnsi="Arial" w:cs="Arial"/>
          <w:sz w:val="24"/>
          <w:lang w:val="en-GB"/>
        </w:rPr>
        <w:t xml:space="preserve"> (age of consent) (ranging from 14 to 18). It was of the view that such differences constituted a significant potential limitation for an efficient fight against sexual exploitation and abuse since children are traveling more frequently and, above all, are very often in contact across borders (through the Internet).</w:t>
      </w:r>
    </w:p>
    <w:p w14:paraId="266850D1" w14:textId="77777777" w:rsidR="00EE7EE4" w:rsidRPr="00031D74" w:rsidRDefault="00EE7EE4" w:rsidP="00EE7EE4">
      <w:pPr>
        <w:spacing w:after="0" w:line="240" w:lineRule="auto"/>
        <w:jc w:val="both"/>
        <w:rPr>
          <w:rFonts w:ascii="Arial" w:hAnsi="Arial" w:cs="Arial"/>
          <w:sz w:val="24"/>
          <w:u w:val="single"/>
          <w:lang w:val="en-GB"/>
        </w:rPr>
      </w:pPr>
    </w:p>
    <w:p w14:paraId="0AF11B66" w14:textId="77777777" w:rsidR="00EE7EE4" w:rsidRPr="00031D74" w:rsidRDefault="00EE7EE4" w:rsidP="00EE7EE4">
      <w:pPr>
        <w:spacing w:after="0" w:line="240" w:lineRule="auto"/>
        <w:jc w:val="both"/>
        <w:rPr>
          <w:rFonts w:ascii="Arial" w:hAnsi="Arial" w:cs="Arial"/>
          <w:sz w:val="24"/>
          <w:lang w:val="en-GB"/>
        </w:rPr>
      </w:pPr>
      <w:r w:rsidRPr="00031D74">
        <w:rPr>
          <w:rFonts w:ascii="Arial" w:hAnsi="Arial" w:cs="Arial"/>
          <w:sz w:val="24"/>
          <w:u w:val="single"/>
          <w:lang w:val="en-GB"/>
        </w:rPr>
        <w:t>Offenders</w:t>
      </w:r>
      <w:r w:rsidRPr="00031D74">
        <w:rPr>
          <w:rFonts w:ascii="Arial" w:hAnsi="Arial" w:cs="Arial"/>
          <w:sz w:val="24"/>
          <w:lang w:val="en-GB"/>
        </w:rPr>
        <w:t xml:space="preserve"> may happen to be </w:t>
      </w:r>
      <w:r w:rsidRPr="00031D74">
        <w:rPr>
          <w:rFonts w:ascii="Arial" w:hAnsi="Arial" w:cs="Arial"/>
          <w:sz w:val="24"/>
          <w:u w:val="single"/>
          <w:lang w:val="en-GB"/>
        </w:rPr>
        <w:t>below</w:t>
      </w:r>
      <w:r w:rsidR="00E544A2" w:rsidRPr="00031D74">
        <w:rPr>
          <w:rFonts w:ascii="Arial" w:hAnsi="Arial" w:cs="Arial"/>
          <w:sz w:val="24"/>
          <w:u w:val="single"/>
          <w:lang w:val="en-GB"/>
        </w:rPr>
        <w:t> </w:t>
      </w:r>
      <w:r w:rsidRPr="00031D74">
        <w:rPr>
          <w:rFonts w:ascii="Arial" w:hAnsi="Arial" w:cs="Arial"/>
          <w:sz w:val="24"/>
          <w:u w:val="single"/>
          <w:lang w:val="en-GB"/>
        </w:rPr>
        <w:t>18</w:t>
      </w:r>
      <w:r w:rsidRPr="00031D74">
        <w:rPr>
          <w:rFonts w:ascii="Arial" w:hAnsi="Arial" w:cs="Arial"/>
          <w:sz w:val="24"/>
          <w:lang w:val="en-GB"/>
        </w:rPr>
        <w:t>: This issue needs to be considered in particular because the Convention does not appear to cover peer to peer sexual violence.</w:t>
      </w:r>
    </w:p>
    <w:p w14:paraId="5EB4D7BE" w14:textId="77777777" w:rsidR="00EE7EE4" w:rsidRPr="00031D74" w:rsidRDefault="00EE7EE4" w:rsidP="00EE7EE4">
      <w:pPr>
        <w:spacing w:after="0" w:line="240" w:lineRule="auto"/>
        <w:jc w:val="both"/>
        <w:rPr>
          <w:rFonts w:ascii="Arial" w:hAnsi="Arial" w:cs="Arial"/>
          <w:sz w:val="24"/>
          <w:lang w:val="en-GB"/>
        </w:rPr>
      </w:pPr>
    </w:p>
    <w:p w14:paraId="5AC57CFF" w14:textId="77777777" w:rsidR="00EE7EE4" w:rsidRPr="00031D74" w:rsidRDefault="00EE7EE4" w:rsidP="00EE7EE4">
      <w:pPr>
        <w:spacing w:after="0" w:line="240" w:lineRule="auto"/>
        <w:jc w:val="both"/>
        <w:rPr>
          <w:rFonts w:ascii="Arial" w:hAnsi="Arial" w:cs="Arial"/>
          <w:sz w:val="24"/>
          <w:lang w:val="en-GB"/>
        </w:rPr>
      </w:pPr>
      <w:r w:rsidRPr="00031D74">
        <w:rPr>
          <w:rFonts w:ascii="Arial" w:hAnsi="Arial" w:cs="Arial"/>
          <w:sz w:val="24"/>
          <w:u w:val="single"/>
          <w:lang w:val="en-GB"/>
        </w:rPr>
        <w:t>Proving</w:t>
      </w:r>
      <w:r w:rsidRPr="00031D74">
        <w:rPr>
          <w:rFonts w:ascii="Arial" w:hAnsi="Arial" w:cs="Arial"/>
          <w:sz w:val="24"/>
          <w:lang w:val="en-GB"/>
        </w:rPr>
        <w:t xml:space="preserve"> the intention of the abuser is often a difficulty, especially when the child has produced self-generated images or in case of sex chatting. The Working Group agreed that it should bear this in mind as well. It should also not disregard the </w:t>
      </w:r>
      <w:r w:rsidRPr="00031D74">
        <w:rPr>
          <w:rFonts w:ascii="Arial" w:hAnsi="Arial" w:cs="Arial"/>
          <w:sz w:val="24"/>
          <w:u w:val="single"/>
          <w:lang w:val="en-GB"/>
        </w:rPr>
        <w:t>transnational dimensions of the trends</w:t>
      </w:r>
      <w:r w:rsidRPr="00031D74">
        <w:rPr>
          <w:rFonts w:ascii="Arial" w:hAnsi="Arial" w:cs="Arial"/>
          <w:sz w:val="24"/>
          <w:lang w:val="en-GB"/>
        </w:rPr>
        <w:t xml:space="preserve"> (for example, exchange of information on sex offenders who travel).</w:t>
      </w:r>
    </w:p>
    <w:p w14:paraId="5D3B51E0" w14:textId="77777777" w:rsidR="00EE7EE4" w:rsidRPr="00031D74" w:rsidRDefault="00EE7EE4" w:rsidP="00EE7EE4">
      <w:pPr>
        <w:spacing w:after="0" w:line="240" w:lineRule="auto"/>
        <w:jc w:val="both"/>
        <w:rPr>
          <w:rFonts w:ascii="Arial" w:hAnsi="Arial" w:cs="Arial"/>
          <w:sz w:val="24"/>
          <w:lang w:val="en-GB"/>
        </w:rPr>
      </w:pPr>
    </w:p>
    <w:p w14:paraId="47C0DBA9" w14:textId="1BD34F53" w:rsidR="00EE7EE4" w:rsidRPr="00031D74" w:rsidRDefault="00EE7EE4" w:rsidP="00EE7EE4">
      <w:pPr>
        <w:spacing w:after="0" w:line="240" w:lineRule="auto"/>
        <w:jc w:val="both"/>
        <w:rPr>
          <w:rFonts w:ascii="Arial" w:hAnsi="Arial" w:cs="Arial"/>
          <w:sz w:val="24"/>
          <w:szCs w:val="24"/>
          <w:lang w:val="en-GB"/>
        </w:rPr>
      </w:pPr>
      <w:r w:rsidRPr="00031D74">
        <w:rPr>
          <w:rFonts w:ascii="Arial" w:hAnsi="Arial" w:cs="Arial"/>
          <w:sz w:val="24"/>
          <w:szCs w:val="24"/>
          <w:u w:val="single"/>
          <w:lang w:val="en-GB"/>
        </w:rPr>
        <w:t>Compensation</w:t>
      </w:r>
      <w:r w:rsidRPr="00031D74">
        <w:rPr>
          <w:rFonts w:ascii="Arial" w:hAnsi="Arial" w:cs="Arial"/>
          <w:sz w:val="24"/>
          <w:szCs w:val="24"/>
          <w:lang w:val="en-GB"/>
        </w:rPr>
        <w:t xml:space="preserve">: The Working Group agreed that it </w:t>
      </w:r>
      <w:r w:rsidR="00DB416A" w:rsidRPr="00031D74">
        <w:rPr>
          <w:rFonts w:ascii="Arial" w:hAnsi="Arial" w:cs="Arial"/>
          <w:sz w:val="24"/>
          <w:szCs w:val="24"/>
          <w:lang w:val="en-GB"/>
        </w:rPr>
        <w:t>should</w:t>
      </w:r>
      <w:r w:rsidRPr="00031D74">
        <w:rPr>
          <w:rFonts w:ascii="Arial" w:hAnsi="Arial" w:cs="Arial"/>
          <w:sz w:val="24"/>
          <w:szCs w:val="24"/>
          <w:lang w:val="en-GB"/>
        </w:rPr>
        <w:t xml:space="preserve"> to consider the issue whether children can sue for compensation (based on the US Supreme Court decision – see the results of the </w:t>
      </w:r>
      <w:hyperlink r:id="rId13" w:history="1">
        <w:r w:rsidRPr="00031D74">
          <w:rPr>
            <w:rStyle w:val="Hyperlink"/>
            <w:rFonts w:ascii="Arial" w:hAnsi="Arial" w:cs="Arial"/>
            <w:sz w:val="24"/>
            <w:szCs w:val="24"/>
            <w:lang w:val="en-GB"/>
          </w:rPr>
          <w:t>research and thoughts</w:t>
        </w:r>
      </w:hyperlink>
      <w:r w:rsidRPr="00031D74">
        <w:rPr>
          <w:rFonts w:ascii="Arial" w:hAnsi="Arial" w:cs="Arial"/>
          <w:sz w:val="24"/>
          <w:szCs w:val="24"/>
          <w:lang w:val="en-GB"/>
        </w:rPr>
        <w:t xml:space="preserve"> on the legal challenges and strategies for combating online sexual violence against children of the Dutch National Rapporteur on Trafficking in Human Beings and Sexual Violence against Children).</w:t>
      </w:r>
    </w:p>
    <w:p w14:paraId="4CB7C1B4" w14:textId="77777777" w:rsidR="00EE7EE4" w:rsidRPr="00031D74" w:rsidRDefault="00EE7EE4" w:rsidP="00EE7EE4">
      <w:pPr>
        <w:spacing w:after="0" w:line="240" w:lineRule="auto"/>
        <w:jc w:val="both"/>
        <w:rPr>
          <w:rFonts w:ascii="Arial" w:hAnsi="Arial" w:cs="Arial"/>
          <w:sz w:val="24"/>
          <w:szCs w:val="24"/>
          <w:lang w:val="en-GB"/>
        </w:rPr>
      </w:pPr>
    </w:p>
    <w:p w14:paraId="408EF207" w14:textId="77777777" w:rsidR="00EE7EE4" w:rsidRPr="00031D74" w:rsidRDefault="00EE7EE4" w:rsidP="00EE7EE4">
      <w:pPr>
        <w:spacing w:after="0" w:line="240" w:lineRule="auto"/>
        <w:jc w:val="center"/>
        <w:rPr>
          <w:rFonts w:ascii="Arial" w:hAnsi="Arial" w:cs="Arial"/>
          <w:sz w:val="24"/>
          <w:lang w:val="en-GB"/>
        </w:rPr>
      </w:pPr>
      <w:r w:rsidRPr="00031D74">
        <w:rPr>
          <w:rFonts w:ascii="Arial" w:hAnsi="Arial" w:cs="Arial"/>
          <w:sz w:val="24"/>
          <w:lang w:val="en-GB"/>
        </w:rPr>
        <w:t>*</w:t>
      </w:r>
      <w:r w:rsidRPr="00031D74">
        <w:rPr>
          <w:rFonts w:ascii="Arial" w:hAnsi="Arial" w:cs="Arial"/>
          <w:sz w:val="24"/>
          <w:lang w:val="en-GB"/>
        </w:rPr>
        <w:tab/>
        <w:t>*</w:t>
      </w:r>
      <w:r w:rsidRPr="00031D74">
        <w:rPr>
          <w:rFonts w:ascii="Arial" w:hAnsi="Arial" w:cs="Arial"/>
          <w:sz w:val="24"/>
          <w:lang w:val="en-GB"/>
        </w:rPr>
        <w:tab/>
        <w:t>*</w:t>
      </w:r>
    </w:p>
    <w:p w14:paraId="1FCEA51C" w14:textId="77777777" w:rsidR="00C227B7" w:rsidRPr="00031D74" w:rsidRDefault="00C227B7" w:rsidP="00EE7EE4">
      <w:pPr>
        <w:spacing w:after="0" w:line="240" w:lineRule="auto"/>
        <w:jc w:val="center"/>
        <w:rPr>
          <w:rFonts w:ascii="Arial" w:hAnsi="Arial" w:cs="Arial"/>
          <w:sz w:val="24"/>
          <w:lang w:val="en-GB"/>
        </w:rPr>
      </w:pPr>
    </w:p>
    <w:p w14:paraId="46E7D600" w14:textId="77777777" w:rsidR="00F54E92" w:rsidRPr="00031D74" w:rsidRDefault="00284229" w:rsidP="00093F27">
      <w:pPr>
        <w:spacing w:after="0" w:line="240" w:lineRule="auto"/>
        <w:jc w:val="both"/>
        <w:rPr>
          <w:rFonts w:ascii="Arial" w:hAnsi="Arial" w:cs="Arial"/>
          <w:b/>
          <w:sz w:val="24"/>
          <w:lang w:val="en-GB"/>
        </w:rPr>
      </w:pPr>
      <w:r w:rsidRPr="00031D74">
        <w:rPr>
          <w:rFonts w:ascii="Arial" w:hAnsi="Arial" w:cs="Arial"/>
          <w:b/>
          <w:sz w:val="24"/>
          <w:lang w:val="en-GB"/>
        </w:rPr>
        <w:t>Working methodology</w:t>
      </w:r>
      <w:r w:rsidR="0077495E" w:rsidRPr="00031D74">
        <w:rPr>
          <w:rFonts w:ascii="Arial" w:hAnsi="Arial" w:cs="Arial"/>
          <w:b/>
          <w:sz w:val="24"/>
          <w:lang w:val="en-GB"/>
        </w:rPr>
        <w:t xml:space="preserve"> and possible outcome of the reflection of the Group</w:t>
      </w:r>
      <w:r w:rsidRPr="00031D74">
        <w:rPr>
          <w:rFonts w:ascii="Arial" w:hAnsi="Arial" w:cs="Arial"/>
          <w:b/>
          <w:sz w:val="24"/>
          <w:lang w:val="en-GB"/>
        </w:rPr>
        <w:t xml:space="preserve"> </w:t>
      </w:r>
    </w:p>
    <w:p w14:paraId="4709A793" w14:textId="77777777" w:rsidR="00284229" w:rsidRPr="00031D74" w:rsidRDefault="00284229" w:rsidP="00093F27">
      <w:pPr>
        <w:spacing w:after="0" w:line="240" w:lineRule="auto"/>
        <w:jc w:val="both"/>
        <w:rPr>
          <w:rFonts w:ascii="Arial" w:hAnsi="Arial" w:cs="Arial"/>
          <w:sz w:val="24"/>
          <w:lang w:val="en-GB"/>
        </w:rPr>
      </w:pPr>
    </w:p>
    <w:p w14:paraId="586E899E" w14:textId="77777777" w:rsidR="0077495E" w:rsidRPr="00031D74" w:rsidRDefault="002775EA" w:rsidP="00093F27">
      <w:pPr>
        <w:spacing w:after="0" w:line="240" w:lineRule="auto"/>
        <w:jc w:val="both"/>
        <w:rPr>
          <w:rFonts w:ascii="Arial" w:hAnsi="Arial" w:cs="Arial"/>
          <w:sz w:val="24"/>
          <w:lang w:val="en-GB"/>
        </w:rPr>
      </w:pPr>
      <w:r w:rsidRPr="00031D74">
        <w:rPr>
          <w:rFonts w:ascii="Arial" w:hAnsi="Arial" w:cs="Arial"/>
          <w:sz w:val="24"/>
          <w:lang w:val="en-GB"/>
        </w:rPr>
        <w:t xml:space="preserve">The Working Group decided </w:t>
      </w:r>
      <w:r w:rsidR="001B102D" w:rsidRPr="00031D74">
        <w:rPr>
          <w:rFonts w:ascii="Arial" w:hAnsi="Arial" w:cs="Arial"/>
          <w:sz w:val="24"/>
          <w:lang w:val="en-GB"/>
        </w:rPr>
        <w:t xml:space="preserve">that </w:t>
      </w:r>
      <w:r w:rsidR="0077495E" w:rsidRPr="00031D74">
        <w:rPr>
          <w:rFonts w:ascii="Arial" w:hAnsi="Arial" w:cs="Arial"/>
          <w:sz w:val="24"/>
          <w:lang w:val="en-GB"/>
        </w:rPr>
        <w:t xml:space="preserve">it would </w:t>
      </w:r>
      <w:r w:rsidR="001B102D" w:rsidRPr="00031D74">
        <w:rPr>
          <w:rFonts w:ascii="Arial" w:hAnsi="Arial" w:cs="Arial"/>
          <w:sz w:val="24"/>
          <w:lang w:val="en-GB"/>
        </w:rPr>
        <w:t xml:space="preserve">first </w:t>
      </w:r>
      <w:r w:rsidRPr="00031D74">
        <w:rPr>
          <w:rFonts w:ascii="Arial" w:hAnsi="Arial" w:cs="Arial"/>
          <w:sz w:val="24"/>
          <w:lang w:val="en-GB"/>
        </w:rPr>
        <w:t xml:space="preserve">check how best these trends could be tackled. </w:t>
      </w:r>
      <w:r w:rsidR="0077495E" w:rsidRPr="00031D74">
        <w:rPr>
          <w:rFonts w:ascii="Arial" w:hAnsi="Arial" w:cs="Arial"/>
          <w:sz w:val="24"/>
          <w:lang w:val="en-GB"/>
        </w:rPr>
        <w:t xml:space="preserve">In this regard, it would: </w:t>
      </w:r>
    </w:p>
    <w:p w14:paraId="23A25CB9" w14:textId="1496F3DA" w:rsidR="0077495E" w:rsidRPr="00031D74" w:rsidRDefault="002775EA" w:rsidP="00A0096A">
      <w:pPr>
        <w:pStyle w:val="ListParagraph"/>
        <w:numPr>
          <w:ilvl w:val="0"/>
          <w:numId w:val="2"/>
        </w:numPr>
        <w:spacing w:after="0" w:line="240" w:lineRule="auto"/>
        <w:jc w:val="both"/>
        <w:rPr>
          <w:rFonts w:ascii="Arial" w:hAnsi="Arial" w:cs="Arial"/>
          <w:sz w:val="24"/>
          <w:lang w:val="en-GB"/>
        </w:rPr>
      </w:pPr>
      <w:r w:rsidRPr="00031D74">
        <w:rPr>
          <w:rFonts w:ascii="Arial" w:hAnsi="Arial" w:cs="Arial"/>
          <w:sz w:val="24"/>
          <w:lang w:val="en-GB"/>
        </w:rPr>
        <w:t xml:space="preserve">look </w:t>
      </w:r>
      <w:r w:rsidR="00284229" w:rsidRPr="00031D74">
        <w:rPr>
          <w:rFonts w:ascii="Arial" w:hAnsi="Arial" w:cs="Arial"/>
          <w:sz w:val="24"/>
          <w:lang w:val="en-GB"/>
        </w:rPr>
        <w:t xml:space="preserve">at </w:t>
      </w:r>
      <w:r w:rsidRPr="00031D74">
        <w:rPr>
          <w:rFonts w:ascii="Arial" w:hAnsi="Arial" w:cs="Arial"/>
          <w:sz w:val="24"/>
          <w:lang w:val="en-GB"/>
        </w:rPr>
        <w:t xml:space="preserve">whether the Lanzarote Convention and/or the EU Directive </w:t>
      </w:r>
      <w:r w:rsidR="001B102D" w:rsidRPr="00031D74">
        <w:rPr>
          <w:rFonts w:ascii="Arial" w:hAnsi="Arial" w:cs="Arial"/>
          <w:sz w:val="24"/>
          <w:lang w:val="en-GB"/>
        </w:rPr>
        <w:t>cover the trends</w:t>
      </w:r>
      <w:r w:rsidR="001A48A4" w:rsidRPr="00031D74">
        <w:rPr>
          <w:rFonts w:ascii="Arial" w:hAnsi="Arial" w:cs="Arial"/>
          <w:sz w:val="24"/>
          <w:lang w:val="en-GB"/>
        </w:rPr>
        <w:t xml:space="preserve"> or not</w:t>
      </w:r>
      <w:r w:rsidR="00B42A9F" w:rsidRPr="00031D74">
        <w:rPr>
          <w:rFonts w:ascii="Arial" w:hAnsi="Arial" w:cs="Arial"/>
          <w:sz w:val="24"/>
          <w:lang w:val="en-GB"/>
        </w:rPr>
        <w:t xml:space="preserve">; </w:t>
      </w:r>
    </w:p>
    <w:p w14:paraId="26CBF562" w14:textId="7CB4DFDB" w:rsidR="0077495E" w:rsidRPr="00031D74" w:rsidRDefault="0077495E" w:rsidP="00A0096A">
      <w:pPr>
        <w:pStyle w:val="ListParagraph"/>
        <w:numPr>
          <w:ilvl w:val="0"/>
          <w:numId w:val="2"/>
        </w:numPr>
        <w:spacing w:after="0" w:line="240" w:lineRule="auto"/>
        <w:jc w:val="both"/>
        <w:rPr>
          <w:rFonts w:ascii="Arial" w:hAnsi="Arial" w:cs="Arial"/>
          <w:sz w:val="24"/>
          <w:lang w:val="en-GB"/>
        </w:rPr>
      </w:pPr>
      <w:r w:rsidRPr="00031D74">
        <w:rPr>
          <w:rFonts w:ascii="Arial" w:hAnsi="Arial" w:cs="Arial"/>
          <w:sz w:val="24"/>
          <w:lang w:val="en-GB"/>
        </w:rPr>
        <w:t xml:space="preserve">highlight any appropriate existing/possible </w:t>
      </w:r>
      <w:r w:rsidR="001B102D" w:rsidRPr="00031D74">
        <w:rPr>
          <w:rFonts w:ascii="Arial" w:hAnsi="Arial" w:cs="Arial"/>
          <w:sz w:val="24"/>
          <w:lang w:val="en-GB"/>
        </w:rPr>
        <w:t>prevention measure</w:t>
      </w:r>
      <w:r w:rsidR="00B42A9F" w:rsidRPr="00031D74">
        <w:rPr>
          <w:rFonts w:ascii="Arial" w:hAnsi="Arial" w:cs="Arial"/>
          <w:sz w:val="24"/>
          <w:lang w:val="en-GB"/>
        </w:rPr>
        <w:t>;</w:t>
      </w:r>
    </w:p>
    <w:p w14:paraId="799171B6" w14:textId="77777777" w:rsidR="00284229" w:rsidRPr="00031D74" w:rsidRDefault="0077495E" w:rsidP="00A0096A">
      <w:pPr>
        <w:pStyle w:val="ListParagraph"/>
        <w:numPr>
          <w:ilvl w:val="0"/>
          <w:numId w:val="2"/>
        </w:numPr>
        <w:spacing w:after="0" w:line="240" w:lineRule="auto"/>
        <w:jc w:val="both"/>
        <w:rPr>
          <w:rFonts w:ascii="Arial" w:hAnsi="Arial" w:cs="Arial"/>
          <w:sz w:val="24"/>
          <w:lang w:val="en-GB"/>
        </w:rPr>
      </w:pPr>
      <w:proofErr w:type="gramStart"/>
      <w:r w:rsidRPr="00031D74">
        <w:rPr>
          <w:rFonts w:ascii="Arial" w:hAnsi="Arial" w:cs="Arial"/>
          <w:sz w:val="24"/>
          <w:lang w:val="en-GB"/>
        </w:rPr>
        <w:t>suggest</w:t>
      </w:r>
      <w:proofErr w:type="gramEnd"/>
      <w:r w:rsidR="001B102D" w:rsidRPr="00031D74">
        <w:rPr>
          <w:rFonts w:ascii="Arial" w:hAnsi="Arial" w:cs="Arial"/>
          <w:sz w:val="24"/>
          <w:lang w:val="en-GB"/>
        </w:rPr>
        <w:t xml:space="preserve"> actions </w:t>
      </w:r>
      <w:r w:rsidRPr="00031D74">
        <w:rPr>
          <w:rFonts w:ascii="Arial" w:hAnsi="Arial" w:cs="Arial"/>
          <w:sz w:val="24"/>
          <w:lang w:val="en-GB"/>
        </w:rPr>
        <w:t>that might be</w:t>
      </w:r>
      <w:r w:rsidR="001B102D" w:rsidRPr="00031D74">
        <w:rPr>
          <w:rFonts w:ascii="Arial" w:hAnsi="Arial" w:cs="Arial"/>
          <w:sz w:val="24"/>
          <w:lang w:val="en-GB"/>
        </w:rPr>
        <w:t xml:space="preserve"> taken</w:t>
      </w:r>
      <w:r w:rsidRPr="00031D74">
        <w:rPr>
          <w:rFonts w:ascii="Arial" w:hAnsi="Arial" w:cs="Arial"/>
          <w:sz w:val="24"/>
          <w:lang w:val="en-GB"/>
        </w:rPr>
        <w:t xml:space="preserve"> to tac</w:t>
      </w:r>
      <w:r w:rsidR="00A0096A" w:rsidRPr="00031D74">
        <w:rPr>
          <w:rFonts w:ascii="Arial" w:hAnsi="Arial" w:cs="Arial"/>
          <w:sz w:val="24"/>
          <w:lang w:val="en-GB"/>
        </w:rPr>
        <w:t>k</w:t>
      </w:r>
      <w:r w:rsidRPr="00031D74">
        <w:rPr>
          <w:rFonts w:ascii="Arial" w:hAnsi="Arial" w:cs="Arial"/>
          <w:sz w:val="24"/>
          <w:lang w:val="en-GB"/>
        </w:rPr>
        <w:t>le the trend</w:t>
      </w:r>
      <w:r w:rsidR="001B102D" w:rsidRPr="00031D74">
        <w:rPr>
          <w:rFonts w:ascii="Arial" w:hAnsi="Arial" w:cs="Arial"/>
          <w:sz w:val="24"/>
          <w:lang w:val="en-GB"/>
        </w:rPr>
        <w:t xml:space="preserve">. </w:t>
      </w:r>
    </w:p>
    <w:p w14:paraId="5BC44D66" w14:textId="77777777" w:rsidR="00284229" w:rsidRPr="00031D74" w:rsidRDefault="00284229" w:rsidP="00093F27">
      <w:pPr>
        <w:spacing w:after="0" w:line="240" w:lineRule="auto"/>
        <w:jc w:val="both"/>
        <w:rPr>
          <w:rFonts w:ascii="Arial" w:hAnsi="Arial" w:cs="Arial"/>
          <w:sz w:val="24"/>
          <w:lang w:val="en-GB"/>
        </w:rPr>
      </w:pPr>
    </w:p>
    <w:p w14:paraId="14DA2CAE" w14:textId="560F2C42" w:rsidR="00673B5A" w:rsidRPr="00031D74" w:rsidRDefault="001B102D" w:rsidP="00093F27">
      <w:pPr>
        <w:spacing w:after="0" w:line="240" w:lineRule="auto"/>
        <w:jc w:val="both"/>
        <w:rPr>
          <w:rFonts w:ascii="Arial" w:hAnsi="Arial" w:cs="Arial"/>
          <w:sz w:val="24"/>
          <w:lang w:val="en-GB"/>
        </w:rPr>
      </w:pPr>
      <w:r w:rsidRPr="00031D74">
        <w:rPr>
          <w:rFonts w:ascii="Arial" w:hAnsi="Arial" w:cs="Arial"/>
          <w:sz w:val="24"/>
          <w:lang w:val="en-GB"/>
        </w:rPr>
        <w:t xml:space="preserve">The following table </w:t>
      </w:r>
      <w:r w:rsidR="00284229" w:rsidRPr="00031D74">
        <w:rPr>
          <w:rFonts w:ascii="Arial" w:hAnsi="Arial" w:cs="Arial"/>
          <w:sz w:val="24"/>
          <w:lang w:val="en-GB"/>
        </w:rPr>
        <w:t xml:space="preserve">could </w:t>
      </w:r>
      <w:r w:rsidR="0077495E" w:rsidRPr="00031D74">
        <w:rPr>
          <w:rFonts w:ascii="Arial" w:hAnsi="Arial" w:cs="Arial"/>
          <w:sz w:val="24"/>
          <w:lang w:val="en-GB"/>
        </w:rPr>
        <w:t>summarise</w:t>
      </w:r>
      <w:r w:rsidRPr="00031D74">
        <w:rPr>
          <w:rFonts w:ascii="Arial" w:hAnsi="Arial" w:cs="Arial"/>
          <w:sz w:val="24"/>
          <w:lang w:val="en-GB"/>
        </w:rPr>
        <w:t xml:space="preserve"> the information</w:t>
      </w:r>
      <w:r w:rsidR="0077495E" w:rsidRPr="00031D74">
        <w:rPr>
          <w:rFonts w:ascii="Arial" w:hAnsi="Arial" w:cs="Arial"/>
          <w:sz w:val="24"/>
          <w:lang w:val="en-GB"/>
        </w:rPr>
        <w:t xml:space="preserve"> shared and agreed upon during the Group’s reflection</w:t>
      </w:r>
      <w:r w:rsidRPr="00031D74">
        <w:rPr>
          <w:rFonts w:ascii="Arial" w:hAnsi="Arial" w:cs="Arial"/>
          <w:sz w:val="24"/>
          <w:lang w:val="en-GB"/>
        </w:rPr>
        <w:t>.</w:t>
      </w:r>
      <w:r w:rsidR="00AF4B92" w:rsidRPr="00031D74">
        <w:rPr>
          <w:rFonts w:ascii="Arial" w:hAnsi="Arial" w:cs="Arial"/>
          <w:sz w:val="24"/>
          <w:lang w:val="en-GB"/>
        </w:rPr>
        <w:t xml:space="preserve"> The table has been filled in only partially </w:t>
      </w:r>
      <w:r w:rsidR="00C227B7" w:rsidRPr="00031D74">
        <w:rPr>
          <w:rFonts w:ascii="Arial" w:hAnsi="Arial" w:cs="Arial"/>
          <w:sz w:val="24"/>
          <w:lang w:val="en-GB"/>
        </w:rPr>
        <w:t xml:space="preserve">so far (sexual coercion and extortion, and sex chatting / sexting) </w:t>
      </w:r>
      <w:r w:rsidR="00AF4B92" w:rsidRPr="00031D74">
        <w:rPr>
          <w:rFonts w:ascii="Arial" w:hAnsi="Arial" w:cs="Arial"/>
          <w:sz w:val="24"/>
          <w:lang w:val="en-GB"/>
        </w:rPr>
        <w:t>to illustrate its purpose.</w:t>
      </w:r>
    </w:p>
    <w:p w14:paraId="10F0D4E6" w14:textId="77777777" w:rsidR="00093F27" w:rsidRPr="00031D74" w:rsidRDefault="00093F27" w:rsidP="00093F27">
      <w:pPr>
        <w:spacing w:after="0" w:line="240" w:lineRule="auto"/>
        <w:jc w:val="both"/>
        <w:rPr>
          <w:rFonts w:ascii="Arial" w:hAnsi="Arial" w:cs="Arial"/>
          <w:sz w:val="24"/>
          <w:lang w:val="en-GB"/>
        </w:rPr>
      </w:pPr>
    </w:p>
    <w:tbl>
      <w:tblPr>
        <w:tblStyle w:val="TableGrid"/>
        <w:tblW w:w="9606" w:type="dxa"/>
        <w:tblLook w:val="04A0" w:firstRow="1" w:lastRow="0" w:firstColumn="1" w:lastColumn="0" w:noHBand="0" w:noVBand="1"/>
      </w:tblPr>
      <w:tblGrid>
        <w:gridCol w:w="1951"/>
        <w:gridCol w:w="1985"/>
        <w:gridCol w:w="2126"/>
        <w:gridCol w:w="1417"/>
        <w:gridCol w:w="2127"/>
      </w:tblGrid>
      <w:tr w:rsidR="00093F27" w:rsidRPr="00031D74" w14:paraId="6A186D66" w14:textId="77777777" w:rsidTr="002D71D0">
        <w:tc>
          <w:tcPr>
            <w:tcW w:w="1951" w:type="dxa"/>
          </w:tcPr>
          <w:p w14:paraId="02242C30" w14:textId="77777777" w:rsidR="00093F27" w:rsidRPr="00031D74" w:rsidRDefault="00093F27" w:rsidP="00093F27">
            <w:pPr>
              <w:jc w:val="both"/>
              <w:rPr>
                <w:rFonts w:ascii="Arial" w:hAnsi="Arial" w:cs="Arial"/>
                <w:b/>
                <w:sz w:val="20"/>
                <w:lang w:val="en-GB"/>
              </w:rPr>
            </w:pPr>
            <w:r w:rsidRPr="00031D74">
              <w:rPr>
                <w:rFonts w:ascii="Arial" w:hAnsi="Arial" w:cs="Arial"/>
                <w:b/>
                <w:sz w:val="20"/>
                <w:lang w:val="en-GB"/>
              </w:rPr>
              <w:t>Trends</w:t>
            </w:r>
          </w:p>
        </w:tc>
        <w:tc>
          <w:tcPr>
            <w:tcW w:w="1985" w:type="dxa"/>
          </w:tcPr>
          <w:p w14:paraId="40BFDC7E" w14:textId="77777777" w:rsidR="00093F27" w:rsidRPr="00031D74" w:rsidRDefault="00031D74" w:rsidP="00093F27">
            <w:pPr>
              <w:jc w:val="both"/>
              <w:rPr>
                <w:rFonts w:ascii="Arial" w:hAnsi="Arial" w:cs="Arial"/>
                <w:b/>
                <w:sz w:val="20"/>
                <w:szCs w:val="20"/>
                <w:lang w:val="en-GB"/>
              </w:rPr>
            </w:pPr>
            <w:hyperlink r:id="rId14" w:history="1">
              <w:r w:rsidR="00093F27" w:rsidRPr="00031D74">
                <w:rPr>
                  <w:rStyle w:val="Hyperlink"/>
                  <w:rFonts w:ascii="Arial" w:hAnsi="Arial" w:cs="Arial"/>
                  <w:b/>
                  <w:sz w:val="20"/>
                  <w:szCs w:val="20"/>
                  <w:lang w:val="en-GB"/>
                </w:rPr>
                <w:t>Lanzarote Convention</w:t>
              </w:r>
            </w:hyperlink>
          </w:p>
        </w:tc>
        <w:tc>
          <w:tcPr>
            <w:tcW w:w="2126" w:type="dxa"/>
          </w:tcPr>
          <w:p w14:paraId="1B7AAA51" w14:textId="77777777" w:rsidR="00093F27" w:rsidRPr="00031D74" w:rsidRDefault="00031D74" w:rsidP="00093F27">
            <w:pPr>
              <w:jc w:val="both"/>
              <w:rPr>
                <w:rFonts w:ascii="Arial" w:hAnsi="Arial" w:cs="Arial"/>
                <w:b/>
                <w:sz w:val="20"/>
                <w:szCs w:val="20"/>
                <w:lang w:val="en-GB"/>
              </w:rPr>
            </w:pPr>
            <w:hyperlink r:id="rId15" w:history="1">
              <w:r w:rsidR="00127B6D" w:rsidRPr="00031D74">
                <w:rPr>
                  <w:rStyle w:val="Hyperlink"/>
                  <w:rFonts w:ascii="Arial" w:hAnsi="Arial" w:cs="Arial"/>
                  <w:b/>
                  <w:sz w:val="20"/>
                  <w:szCs w:val="20"/>
                  <w:lang w:val="en-GB"/>
                </w:rPr>
                <w:t xml:space="preserve">EU </w:t>
              </w:r>
              <w:r w:rsidR="00093F27" w:rsidRPr="00031D74">
                <w:rPr>
                  <w:rStyle w:val="Hyperlink"/>
                  <w:rFonts w:ascii="Arial" w:hAnsi="Arial" w:cs="Arial"/>
                  <w:b/>
                  <w:sz w:val="20"/>
                  <w:szCs w:val="20"/>
                  <w:lang w:val="en-GB"/>
                </w:rPr>
                <w:t>Directive</w:t>
              </w:r>
            </w:hyperlink>
          </w:p>
        </w:tc>
        <w:tc>
          <w:tcPr>
            <w:tcW w:w="1417" w:type="dxa"/>
          </w:tcPr>
          <w:p w14:paraId="4BE4960E" w14:textId="77777777" w:rsidR="00093F27" w:rsidRPr="00031D74" w:rsidRDefault="00093F27" w:rsidP="00093F27">
            <w:pPr>
              <w:jc w:val="both"/>
              <w:rPr>
                <w:rFonts w:ascii="Arial" w:hAnsi="Arial" w:cs="Arial"/>
                <w:b/>
                <w:sz w:val="20"/>
                <w:szCs w:val="20"/>
                <w:lang w:val="en-GB"/>
              </w:rPr>
            </w:pPr>
            <w:r w:rsidRPr="00031D74">
              <w:rPr>
                <w:rFonts w:ascii="Arial" w:hAnsi="Arial" w:cs="Arial"/>
                <w:b/>
                <w:sz w:val="20"/>
                <w:szCs w:val="20"/>
                <w:lang w:val="en-GB"/>
              </w:rPr>
              <w:t>Prevention</w:t>
            </w:r>
            <w:r w:rsidR="00C91152" w:rsidRPr="00031D74">
              <w:rPr>
                <w:rFonts w:ascii="Arial" w:hAnsi="Arial" w:cs="Arial"/>
                <w:b/>
                <w:sz w:val="20"/>
                <w:szCs w:val="20"/>
                <w:lang w:val="en-GB"/>
              </w:rPr>
              <w:t xml:space="preserve"> *</w:t>
            </w:r>
          </w:p>
        </w:tc>
        <w:tc>
          <w:tcPr>
            <w:tcW w:w="2127" w:type="dxa"/>
          </w:tcPr>
          <w:p w14:paraId="1B5D6C82" w14:textId="77777777" w:rsidR="00093F27" w:rsidRPr="00031D74" w:rsidRDefault="00093F27" w:rsidP="00033EA4">
            <w:pPr>
              <w:jc w:val="both"/>
              <w:rPr>
                <w:rFonts w:ascii="Arial" w:hAnsi="Arial" w:cs="Arial"/>
                <w:b/>
                <w:sz w:val="20"/>
                <w:lang w:val="en-GB"/>
              </w:rPr>
            </w:pPr>
            <w:r w:rsidRPr="00031D74">
              <w:rPr>
                <w:rFonts w:ascii="Arial" w:hAnsi="Arial" w:cs="Arial"/>
                <w:b/>
                <w:sz w:val="20"/>
                <w:lang w:val="en-GB"/>
              </w:rPr>
              <w:t>Action to be taken</w:t>
            </w:r>
            <w:r w:rsidR="00C91152" w:rsidRPr="00031D74">
              <w:rPr>
                <w:rFonts w:ascii="Arial" w:hAnsi="Arial" w:cs="Arial"/>
                <w:b/>
                <w:sz w:val="20"/>
                <w:lang w:val="en-GB"/>
              </w:rPr>
              <w:t xml:space="preserve"> **</w:t>
            </w:r>
          </w:p>
        </w:tc>
      </w:tr>
      <w:tr w:rsidR="00093F27" w:rsidRPr="00031D74" w14:paraId="5312CB7A" w14:textId="77777777" w:rsidTr="002D71D0">
        <w:tc>
          <w:tcPr>
            <w:tcW w:w="1951" w:type="dxa"/>
          </w:tcPr>
          <w:p w14:paraId="7BA2DB01" w14:textId="77777777" w:rsidR="000F6514" w:rsidRDefault="000F6514" w:rsidP="00031D74">
            <w:pPr>
              <w:rPr>
                <w:rFonts w:ascii="Arial" w:hAnsi="Arial" w:cs="Arial"/>
                <w:sz w:val="20"/>
                <w:lang w:val="en-GB"/>
              </w:rPr>
            </w:pPr>
            <w:r w:rsidRPr="00031D74">
              <w:rPr>
                <w:rFonts w:ascii="Arial" w:hAnsi="Arial" w:cs="Arial"/>
                <w:sz w:val="20"/>
                <w:lang w:val="en-GB"/>
              </w:rPr>
              <w:t>Self-generated images and material</w:t>
            </w:r>
          </w:p>
          <w:p w14:paraId="4BFA1C44" w14:textId="7E68200F" w:rsidR="00031D74" w:rsidRPr="00031D74" w:rsidRDefault="00031D74" w:rsidP="00031D74">
            <w:pPr>
              <w:rPr>
                <w:rFonts w:ascii="Arial" w:hAnsi="Arial" w:cs="Arial"/>
                <w:sz w:val="20"/>
                <w:lang w:val="en-GB"/>
              </w:rPr>
            </w:pPr>
          </w:p>
        </w:tc>
        <w:tc>
          <w:tcPr>
            <w:tcW w:w="1985" w:type="dxa"/>
          </w:tcPr>
          <w:p w14:paraId="551B386A" w14:textId="77777777" w:rsidR="00093F27" w:rsidRPr="00031D74" w:rsidRDefault="00093F27" w:rsidP="00093F27">
            <w:pPr>
              <w:jc w:val="both"/>
              <w:rPr>
                <w:rFonts w:ascii="Arial" w:hAnsi="Arial" w:cs="Arial"/>
                <w:sz w:val="20"/>
                <w:lang w:val="en-GB"/>
              </w:rPr>
            </w:pPr>
          </w:p>
        </w:tc>
        <w:tc>
          <w:tcPr>
            <w:tcW w:w="2126" w:type="dxa"/>
          </w:tcPr>
          <w:p w14:paraId="105020F0" w14:textId="1F21D192" w:rsidR="00093F27" w:rsidRPr="00031D74" w:rsidRDefault="00093F27" w:rsidP="00093F27">
            <w:pPr>
              <w:jc w:val="both"/>
              <w:rPr>
                <w:rFonts w:ascii="Arial" w:hAnsi="Arial" w:cs="Arial"/>
                <w:sz w:val="20"/>
                <w:lang w:val="en-GB"/>
              </w:rPr>
            </w:pPr>
          </w:p>
        </w:tc>
        <w:tc>
          <w:tcPr>
            <w:tcW w:w="1417" w:type="dxa"/>
          </w:tcPr>
          <w:p w14:paraId="6D0C5646" w14:textId="77777777" w:rsidR="00093F27" w:rsidRPr="00031D74" w:rsidRDefault="00093F27" w:rsidP="00093F27">
            <w:pPr>
              <w:jc w:val="both"/>
              <w:rPr>
                <w:rFonts w:ascii="Arial" w:hAnsi="Arial" w:cs="Arial"/>
                <w:sz w:val="20"/>
                <w:lang w:val="en-GB"/>
              </w:rPr>
            </w:pPr>
          </w:p>
        </w:tc>
        <w:tc>
          <w:tcPr>
            <w:tcW w:w="2127" w:type="dxa"/>
          </w:tcPr>
          <w:p w14:paraId="0D56B963" w14:textId="77777777" w:rsidR="00093F27" w:rsidRPr="00031D74" w:rsidRDefault="00093F27" w:rsidP="00033EA4">
            <w:pPr>
              <w:jc w:val="both"/>
              <w:rPr>
                <w:rFonts w:ascii="Arial" w:hAnsi="Arial" w:cs="Arial"/>
                <w:sz w:val="20"/>
                <w:lang w:val="en-GB"/>
              </w:rPr>
            </w:pPr>
          </w:p>
        </w:tc>
      </w:tr>
      <w:tr w:rsidR="00093F27" w:rsidRPr="00031D74" w14:paraId="4966344C" w14:textId="77777777" w:rsidTr="002D71D0">
        <w:tc>
          <w:tcPr>
            <w:tcW w:w="1951" w:type="dxa"/>
          </w:tcPr>
          <w:p w14:paraId="25507993" w14:textId="09C5A56E" w:rsidR="000F6514" w:rsidRPr="00031D74" w:rsidRDefault="000F6514" w:rsidP="00031D74">
            <w:pPr>
              <w:rPr>
                <w:rFonts w:ascii="Arial" w:hAnsi="Arial" w:cs="Arial"/>
                <w:sz w:val="20"/>
                <w:lang w:val="en-GB"/>
              </w:rPr>
            </w:pPr>
            <w:r w:rsidRPr="00031D74">
              <w:rPr>
                <w:rFonts w:ascii="Arial" w:hAnsi="Arial" w:cs="Arial"/>
                <w:sz w:val="20"/>
                <w:lang w:val="en-GB"/>
              </w:rPr>
              <w:t>Sexual coercion and extortion</w:t>
            </w:r>
          </w:p>
        </w:tc>
        <w:tc>
          <w:tcPr>
            <w:tcW w:w="1985" w:type="dxa"/>
          </w:tcPr>
          <w:p w14:paraId="1B54BF17" w14:textId="77777777" w:rsidR="00093F27" w:rsidRPr="00031D74" w:rsidRDefault="00EC7F4F" w:rsidP="00031D74">
            <w:pPr>
              <w:rPr>
                <w:rFonts w:ascii="Arial" w:hAnsi="Arial" w:cs="Arial"/>
                <w:sz w:val="20"/>
                <w:lang w:val="en-GB"/>
              </w:rPr>
            </w:pPr>
            <w:r w:rsidRPr="00031D74">
              <w:rPr>
                <w:rFonts w:ascii="Arial" w:hAnsi="Arial" w:cs="Arial"/>
                <w:sz w:val="20"/>
                <w:lang w:val="en-GB"/>
              </w:rPr>
              <w:t>Art 18§1 b. combined with Art 20</w:t>
            </w:r>
          </w:p>
        </w:tc>
        <w:tc>
          <w:tcPr>
            <w:tcW w:w="2126" w:type="dxa"/>
          </w:tcPr>
          <w:p w14:paraId="31B8A36F" w14:textId="77777777" w:rsidR="00093F27" w:rsidRDefault="002D71D0" w:rsidP="00031D74">
            <w:pPr>
              <w:rPr>
                <w:rFonts w:ascii="Arial" w:hAnsi="Arial" w:cs="Arial"/>
                <w:sz w:val="20"/>
                <w:lang w:val="en-GB"/>
              </w:rPr>
            </w:pPr>
            <w:r w:rsidRPr="00031D74">
              <w:rPr>
                <w:rFonts w:ascii="Arial" w:hAnsi="Arial" w:cs="Arial"/>
                <w:sz w:val="20"/>
                <w:lang w:val="en-GB"/>
              </w:rPr>
              <w:t>Art </w:t>
            </w:r>
            <w:r w:rsidR="00A317CC" w:rsidRPr="00031D74">
              <w:rPr>
                <w:rFonts w:ascii="Arial" w:hAnsi="Arial" w:cs="Arial"/>
                <w:sz w:val="20"/>
                <w:lang w:val="en-GB"/>
              </w:rPr>
              <w:t>3</w:t>
            </w:r>
            <w:r w:rsidRPr="00031D74">
              <w:rPr>
                <w:rFonts w:ascii="Arial" w:hAnsi="Arial" w:cs="Arial"/>
                <w:sz w:val="20"/>
                <w:lang w:val="en-GB"/>
              </w:rPr>
              <w:t> </w:t>
            </w:r>
            <w:r w:rsidR="00A317CC" w:rsidRPr="00031D74">
              <w:rPr>
                <w:rFonts w:ascii="Arial" w:hAnsi="Arial" w:cs="Arial"/>
                <w:sz w:val="20"/>
                <w:lang w:val="en-GB"/>
              </w:rPr>
              <w:t>(5)</w:t>
            </w:r>
            <w:r w:rsidRPr="00031D74">
              <w:rPr>
                <w:rFonts w:ascii="Arial" w:hAnsi="Arial" w:cs="Arial"/>
                <w:sz w:val="20"/>
                <w:lang w:val="en-GB"/>
              </w:rPr>
              <w:t> </w:t>
            </w:r>
            <w:r w:rsidR="00A317CC" w:rsidRPr="00031D74">
              <w:rPr>
                <w:rFonts w:ascii="Arial" w:hAnsi="Arial" w:cs="Arial"/>
                <w:sz w:val="20"/>
                <w:lang w:val="en-GB"/>
              </w:rPr>
              <w:t>iii (sexual activities)</w:t>
            </w:r>
            <w:r w:rsidR="002A5528" w:rsidRPr="00031D74">
              <w:rPr>
                <w:rFonts w:ascii="Arial" w:hAnsi="Arial" w:cs="Arial"/>
                <w:sz w:val="20"/>
                <w:lang w:val="en-GB"/>
              </w:rPr>
              <w:t xml:space="preserve"> </w:t>
            </w:r>
            <w:r w:rsidRPr="00031D74">
              <w:rPr>
                <w:rFonts w:ascii="Arial" w:hAnsi="Arial" w:cs="Arial"/>
                <w:sz w:val="20"/>
                <w:lang w:val="en-GB"/>
              </w:rPr>
              <w:t>+ Art </w:t>
            </w:r>
            <w:r w:rsidR="00A317CC" w:rsidRPr="00031D74">
              <w:rPr>
                <w:rFonts w:ascii="Arial" w:hAnsi="Arial" w:cs="Arial"/>
                <w:sz w:val="20"/>
                <w:lang w:val="en-GB"/>
              </w:rPr>
              <w:t>4</w:t>
            </w:r>
            <w:r w:rsidRPr="00031D74">
              <w:rPr>
                <w:rFonts w:ascii="Arial" w:hAnsi="Arial" w:cs="Arial"/>
                <w:sz w:val="20"/>
                <w:lang w:val="en-GB"/>
              </w:rPr>
              <w:t> </w:t>
            </w:r>
            <w:r w:rsidR="00A317CC" w:rsidRPr="00031D74">
              <w:rPr>
                <w:rFonts w:ascii="Arial" w:hAnsi="Arial" w:cs="Arial"/>
                <w:sz w:val="20"/>
                <w:lang w:val="en-GB"/>
              </w:rPr>
              <w:t>(3) combined with Art</w:t>
            </w:r>
            <w:r w:rsidRPr="00031D74">
              <w:rPr>
                <w:rFonts w:ascii="Arial" w:hAnsi="Arial" w:cs="Arial"/>
                <w:sz w:val="20"/>
                <w:lang w:val="en-GB"/>
              </w:rPr>
              <w:t> </w:t>
            </w:r>
            <w:r w:rsidR="00A317CC" w:rsidRPr="00031D74">
              <w:rPr>
                <w:rFonts w:ascii="Arial" w:hAnsi="Arial" w:cs="Arial"/>
                <w:sz w:val="20"/>
                <w:lang w:val="en-GB"/>
              </w:rPr>
              <w:t>2</w:t>
            </w:r>
            <w:r w:rsidRPr="00031D74">
              <w:rPr>
                <w:rFonts w:ascii="Arial" w:hAnsi="Arial" w:cs="Arial"/>
                <w:sz w:val="20"/>
                <w:lang w:val="en-GB"/>
              </w:rPr>
              <w:t> </w:t>
            </w:r>
            <w:r w:rsidR="00A317CC" w:rsidRPr="00031D74">
              <w:rPr>
                <w:rFonts w:ascii="Arial" w:hAnsi="Arial" w:cs="Arial"/>
                <w:sz w:val="20"/>
                <w:lang w:val="en-GB"/>
              </w:rPr>
              <w:t>c (pornographic performances) +</w:t>
            </w:r>
            <w:r w:rsidRPr="00031D74">
              <w:rPr>
                <w:rFonts w:ascii="Arial" w:hAnsi="Arial" w:cs="Arial"/>
                <w:sz w:val="20"/>
                <w:lang w:val="en-GB"/>
              </w:rPr>
              <w:t xml:space="preserve"> </w:t>
            </w:r>
            <w:r w:rsidR="00A317CC" w:rsidRPr="00031D74">
              <w:rPr>
                <w:rFonts w:ascii="Arial" w:hAnsi="Arial" w:cs="Arial"/>
                <w:sz w:val="20"/>
                <w:lang w:val="en-GB"/>
              </w:rPr>
              <w:t>Art</w:t>
            </w:r>
            <w:r w:rsidRPr="00031D74">
              <w:rPr>
                <w:rFonts w:ascii="Arial" w:hAnsi="Arial" w:cs="Arial"/>
                <w:sz w:val="20"/>
                <w:lang w:val="en-GB"/>
              </w:rPr>
              <w:t> </w:t>
            </w:r>
            <w:r w:rsidR="00A317CC" w:rsidRPr="00031D74">
              <w:rPr>
                <w:rFonts w:ascii="Arial" w:hAnsi="Arial" w:cs="Arial"/>
                <w:sz w:val="20"/>
                <w:lang w:val="en-GB"/>
              </w:rPr>
              <w:t>4</w:t>
            </w:r>
            <w:r w:rsidRPr="00031D74">
              <w:rPr>
                <w:rFonts w:ascii="Arial" w:hAnsi="Arial" w:cs="Arial"/>
                <w:sz w:val="20"/>
                <w:lang w:val="en-GB"/>
              </w:rPr>
              <w:t> </w:t>
            </w:r>
            <w:r w:rsidR="00A317CC" w:rsidRPr="00031D74">
              <w:rPr>
                <w:rFonts w:ascii="Arial" w:hAnsi="Arial" w:cs="Arial"/>
                <w:sz w:val="20"/>
                <w:lang w:val="en-GB"/>
              </w:rPr>
              <w:t>(6) combined with Art</w:t>
            </w:r>
            <w:r w:rsidRPr="00031D74">
              <w:rPr>
                <w:rFonts w:ascii="Arial" w:hAnsi="Arial" w:cs="Arial"/>
                <w:sz w:val="20"/>
                <w:lang w:val="en-GB"/>
              </w:rPr>
              <w:t> </w:t>
            </w:r>
            <w:r w:rsidR="00A317CC" w:rsidRPr="00031D74">
              <w:rPr>
                <w:rFonts w:ascii="Arial" w:hAnsi="Arial" w:cs="Arial"/>
                <w:sz w:val="20"/>
                <w:lang w:val="en-GB"/>
              </w:rPr>
              <w:t>2</w:t>
            </w:r>
            <w:r w:rsidRPr="00031D74">
              <w:rPr>
                <w:rFonts w:ascii="Arial" w:hAnsi="Arial" w:cs="Arial"/>
                <w:sz w:val="20"/>
                <w:lang w:val="en-GB"/>
              </w:rPr>
              <w:t> </w:t>
            </w:r>
            <w:r w:rsidR="00A317CC" w:rsidRPr="00031D74">
              <w:rPr>
                <w:rFonts w:ascii="Arial" w:hAnsi="Arial" w:cs="Arial"/>
                <w:sz w:val="20"/>
                <w:lang w:val="en-GB"/>
              </w:rPr>
              <w:t>d (child prostitution)</w:t>
            </w:r>
          </w:p>
          <w:p w14:paraId="1D33A229" w14:textId="1AD38779" w:rsidR="00031D74" w:rsidRPr="00031D74" w:rsidRDefault="00031D74" w:rsidP="00031D74">
            <w:pPr>
              <w:rPr>
                <w:rFonts w:ascii="Arial" w:hAnsi="Arial" w:cs="Arial"/>
                <w:sz w:val="20"/>
                <w:lang w:val="en-GB"/>
              </w:rPr>
            </w:pPr>
          </w:p>
        </w:tc>
        <w:tc>
          <w:tcPr>
            <w:tcW w:w="1417" w:type="dxa"/>
          </w:tcPr>
          <w:p w14:paraId="60E0B956" w14:textId="77777777" w:rsidR="00093F27" w:rsidRPr="00031D74" w:rsidRDefault="00093F27" w:rsidP="00093F27">
            <w:pPr>
              <w:jc w:val="both"/>
              <w:rPr>
                <w:rFonts w:ascii="Arial" w:hAnsi="Arial" w:cs="Arial"/>
                <w:sz w:val="20"/>
                <w:lang w:val="en-GB"/>
              </w:rPr>
            </w:pPr>
          </w:p>
        </w:tc>
        <w:tc>
          <w:tcPr>
            <w:tcW w:w="2127" w:type="dxa"/>
          </w:tcPr>
          <w:p w14:paraId="28330C28" w14:textId="231C3FA5" w:rsidR="00093F27" w:rsidRPr="00031D74" w:rsidRDefault="000F7085" w:rsidP="00031D74">
            <w:pPr>
              <w:rPr>
                <w:rFonts w:ascii="Arial" w:hAnsi="Arial" w:cs="Arial"/>
                <w:sz w:val="20"/>
                <w:lang w:val="en-GB"/>
              </w:rPr>
            </w:pPr>
            <w:r w:rsidRPr="00031D74">
              <w:rPr>
                <w:rFonts w:ascii="Arial" w:hAnsi="Arial" w:cs="Arial"/>
                <w:sz w:val="20"/>
                <w:lang w:val="en-GB"/>
              </w:rPr>
              <w:t>Add a kind of panic button on mobile devices to report the sex chatting when going too far</w:t>
            </w:r>
          </w:p>
        </w:tc>
      </w:tr>
      <w:tr w:rsidR="00093F27" w:rsidRPr="00031D74" w14:paraId="08386D7B" w14:textId="77777777" w:rsidTr="002D71D0">
        <w:tc>
          <w:tcPr>
            <w:tcW w:w="1951" w:type="dxa"/>
          </w:tcPr>
          <w:p w14:paraId="70F1124F" w14:textId="77777777" w:rsidR="00093F27" w:rsidRPr="00031D74" w:rsidRDefault="000F6514" w:rsidP="006F3C33">
            <w:pPr>
              <w:rPr>
                <w:rFonts w:ascii="Arial" w:hAnsi="Arial" w:cs="Arial"/>
                <w:sz w:val="20"/>
                <w:lang w:val="en-GB"/>
              </w:rPr>
            </w:pPr>
            <w:r w:rsidRPr="00031D74">
              <w:rPr>
                <w:rFonts w:ascii="Arial" w:hAnsi="Arial" w:cs="Arial"/>
                <w:sz w:val="20"/>
                <w:lang w:val="en-GB"/>
              </w:rPr>
              <w:t>Live distant child abuse</w:t>
            </w:r>
          </w:p>
          <w:p w14:paraId="6B586492" w14:textId="77777777" w:rsidR="000F6514" w:rsidRPr="00031D74" w:rsidRDefault="000F6514" w:rsidP="006F3C33">
            <w:pPr>
              <w:rPr>
                <w:rFonts w:ascii="Arial" w:hAnsi="Arial" w:cs="Arial"/>
                <w:sz w:val="20"/>
                <w:lang w:val="en-GB"/>
              </w:rPr>
            </w:pPr>
          </w:p>
        </w:tc>
        <w:tc>
          <w:tcPr>
            <w:tcW w:w="1985" w:type="dxa"/>
          </w:tcPr>
          <w:p w14:paraId="39172941" w14:textId="4000EC20" w:rsidR="00093F27" w:rsidRPr="00031D74" w:rsidRDefault="00093F27" w:rsidP="00093F27">
            <w:pPr>
              <w:jc w:val="both"/>
              <w:rPr>
                <w:rFonts w:ascii="Arial" w:hAnsi="Arial" w:cs="Arial"/>
                <w:sz w:val="20"/>
                <w:lang w:val="en-GB"/>
              </w:rPr>
            </w:pPr>
          </w:p>
        </w:tc>
        <w:tc>
          <w:tcPr>
            <w:tcW w:w="2126" w:type="dxa"/>
          </w:tcPr>
          <w:p w14:paraId="489671F6" w14:textId="7E6F4B52" w:rsidR="00093F27" w:rsidRPr="00031D74" w:rsidRDefault="00093F27" w:rsidP="00093F27">
            <w:pPr>
              <w:jc w:val="both"/>
              <w:rPr>
                <w:rFonts w:ascii="Arial" w:hAnsi="Arial" w:cs="Arial"/>
                <w:sz w:val="20"/>
                <w:lang w:val="en-GB"/>
              </w:rPr>
            </w:pPr>
          </w:p>
        </w:tc>
        <w:tc>
          <w:tcPr>
            <w:tcW w:w="1417" w:type="dxa"/>
          </w:tcPr>
          <w:p w14:paraId="4E9ED1EB" w14:textId="77777777" w:rsidR="00093F27" w:rsidRPr="00031D74" w:rsidRDefault="00093F27" w:rsidP="00093F27">
            <w:pPr>
              <w:jc w:val="both"/>
              <w:rPr>
                <w:rFonts w:ascii="Arial" w:hAnsi="Arial" w:cs="Arial"/>
                <w:sz w:val="20"/>
                <w:lang w:val="en-GB"/>
              </w:rPr>
            </w:pPr>
          </w:p>
        </w:tc>
        <w:tc>
          <w:tcPr>
            <w:tcW w:w="2127" w:type="dxa"/>
          </w:tcPr>
          <w:p w14:paraId="3DE7FF42" w14:textId="77777777" w:rsidR="000F6514" w:rsidRPr="00031D74" w:rsidRDefault="000F6514" w:rsidP="00033EA4">
            <w:pPr>
              <w:jc w:val="both"/>
              <w:rPr>
                <w:rFonts w:ascii="Arial" w:hAnsi="Arial" w:cs="Arial"/>
                <w:sz w:val="20"/>
                <w:lang w:val="en-GB"/>
              </w:rPr>
            </w:pPr>
          </w:p>
        </w:tc>
      </w:tr>
      <w:tr w:rsidR="00093F27" w:rsidRPr="00031D74" w14:paraId="688B82AD" w14:textId="77777777" w:rsidTr="002D71D0">
        <w:tc>
          <w:tcPr>
            <w:tcW w:w="1951" w:type="dxa"/>
          </w:tcPr>
          <w:p w14:paraId="77CCCDBD" w14:textId="77777777" w:rsidR="00093F27" w:rsidRPr="00031D74" w:rsidRDefault="000F6514" w:rsidP="006F3C33">
            <w:pPr>
              <w:rPr>
                <w:rFonts w:ascii="Arial" w:hAnsi="Arial" w:cs="Arial"/>
                <w:sz w:val="20"/>
                <w:lang w:val="en-GB"/>
              </w:rPr>
            </w:pPr>
            <w:r w:rsidRPr="00031D74">
              <w:rPr>
                <w:rFonts w:ascii="Arial" w:hAnsi="Arial" w:cs="Arial"/>
                <w:sz w:val="20"/>
                <w:lang w:val="en-GB"/>
              </w:rPr>
              <w:t>Sex chatting / sexting</w:t>
            </w:r>
          </w:p>
          <w:p w14:paraId="06FDC57F" w14:textId="77777777" w:rsidR="000F6514" w:rsidRPr="00031D74" w:rsidRDefault="000F6514" w:rsidP="006F3C33">
            <w:pPr>
              <w:rPr>
                <w:rFonts w:ascii="Arial" w:hAnsi="Arial" w:cs="Arial"/>
                <w:sz w:val="20"/>
                <w:lang w:val="en-GB"/>
              </w:rPr>
            </w:pPr>
          </w:p>
        </w:tc>
        <w:tc>
          <w:tcPr>
            <w:tcW w:w="1985" w:type="dxa"/>
          </w:tcPr>
          <w:p w14:paraId="508E5A19" w14:textId="77777777" w:rsidR="00093F27" w:rsidRPr="00031D74" w:rsidRDefault="002F78D9" w:rsidP="00031D74">
            <w:pPr>
              <w:rPr>
                <w:rFonts w:ascii="Arial" w:hAnsi="Arial" w:cs="Arial"/>
                <w:sz w:val="20"/>
                <w:lang w:val="en-GB"/>
              </w:rPr>
            </w:pPr>
            <w:r w:rsidRPr="00031D74">
              <w:rPr>
                <w:rFonts w:ascii="Arial" w:hAnsi="Arial" w:cs="Arial"/>
                <w:sz w:val="20"/>
                <w:lang w:val="en-GB"/>
              </w:rPr>
              <w:t>No (see §</w:t>
            </w:r>
            <w:r w:rsidR="00D62721" w:rsidRPr="00031D74">
              <w:rPr>
                <w:rFonts w:ascii="Arial" w:hAnsi="Arial" w:cs="Arial"/>
                <w:sz w:val="20"/>
                <w:lang w:val="en-GB"/>
              </w:rPr>
              <w:t>157</w:t>
            </w:r>
            <w:r w:rsidRPr="00031D74">
              <w:rPr>
                <w:rFonts w:ascii="Arial" w:hAnsi="Arial" w:cs="Arial"/>
                <w:sz w:val="20"/>
                <w:lang w:val="en-GB"/>
              </w:rPr>
              <w:t xml:space="preserve"> explanatory report)</w:t>
            </w:r>
          </w:p>
        </w:tc>
        <w:tc>
          <w:tcPr>
            <w:tcW w:w="2126" w:type="dxa"/>
          </w:tcPr>
          <w:p w14:paraId="00235D6F" w14:textId="20811535" w:rsidR="00093F27" w:rsidRPr="00031D74" w:rsidRDefault="002D71D0" w:rsidP="00031D74">
            <w:pPr>
              <w:rPr>
                <w:rFonts w:ascii="Arial" w:hAnsi="Arial" w:cs="Arial"/>
                <w:sz w:val="20"/>
                <w:lang w:val="en-GB"/>
              </w:rPr>
            </w:pPr>
            <w:r w:rsidRPr="00031D74">
              <w:rPr>
                <w:rFonts w:ascii="Arial" w:hAnsi="Arial" w:cs="Arial"/>
                <w:sz w:val="20"/>
                <w:lang w:val="en-GB"/>
              </w:rPr>
              <w:t>Art </w:t>
            </w:r>
            <w:r w:rsidR="002A5528" w:rsidRPr="00031D74">
              <w:rPr>
                <w:rFonts w:ascii="Arial" w:hAnsi="Arial" w:cs="Arial"/>
                <w:sz w:val="20"/>
                <w:lang w:val="en-GB"/>
              </w:rPr>
              <w:t>3</w:t>
            </w:r>
            <w:r w:rsidRPr="00031D74">
              <w:rPr>
                <w:rFonts w:ascii="Arial" w:hAnsi="Arial" w:cs="Arial"/>
                <w:sz w:val="20"/>
                <w:lang w:val="en-GB"/>
              </w:rPr>
              <w:t> </w:t>
            </w:r>
            <w:r w:rsidR="002A5528" w:rsidRPr="00031D74">
              <w:rPr>
                <w:rFonts w:ascii="Arial" w:hAnsi="Arial" w:cs="Arial"/>
                <w:sz w:val="20"/>
                <w:lang w:val="en-GB"/>
              </w:rPr>
              <w:t>(4)? (“engaging in sexual activities”)</w:t>
            </w:r>
          </w:p>
        </w:tc>
        <w:tc>
          <w:tcPr>
            <w:tcW w:w="1417" w:type="dxa"/>
          </w:tcPr>
          <w:p w14:paraId="67C41176" w14:textId="77777777" w:rsidR="00093F27" w:rsidRPr="00031D74" w:rsidRDefault="00093F27" w:rsidP="00093F27">
            <w:pPr>
              <w:jc w:val="both"/>
              <w:rPr>
                <w:rFonts w:ascii="Arial" w:hAnsi="Arial" w:cs="Arial"/>
                <w:sz w:val="20"/>
                <w:lang w:val="en-GB"/>
              </w:rPr>
            </w:pPr>
          </w:p>
        </w:tc>
        <w:tc>
          <w:tcPr>
            <w:tcW w:w="2127" w:type="dxa"/>
          </w:tcPr>
          <w:p w14:paraId="67DEC72A" w14:textId="0DC263E7" w:rsidR="00093F27" w:rsidRPr="00031D74" w:rsidRDefault="00093F27" w:rsidP="00033EA4">
            <w:pPr>
              <w:jc w:val="both"/>
              <w:rPr>
                <w:rFonts w:ascii="Arial" w:hAnsi="Arial" w:cs="Arial"/>
                <w:sz w:val="20"/>
                <w:lang w:val="en-GB"/>
              </w:rPr>
            </w:pPr>
          </w:p>
        </w:tc>
      </w:tr>
      <w:tr w:rsidR="00093F27" w:rsidRPr="00031D74" w14:paraId="39A79B63" w14:textId="77777777" w:rsidTr="002D71D0">
        <w:tc>
          <w:tcPr>
            <w:tcW w:w="1951" w:type="dxa"/>
          </w:tcPr>
          <w:p w14:paraId="4B2120AE" w14:textId="77777777" w:rsidR="00093F27" w:rsidRPr="00031D74" w:rsidRDefault="000F6514" w:rsidP="006F3C33">
            <w:pPr>
              <w:rPr>
                <w:rFonts w:ascii="Arial" w:hAnsi="Arial" w:cs="Arial"/>
                <w:sz w:val="20"/>
                <w:lang w:val="en-GB"/>
              </w:rPr>
            </w:pPr>
            <w:r w:rsidRPr="00031D74">
              <w:rPr>
                <w:rFonts w:ascii="Arial" w:hAnsi="Arial" w:cs="Arial"/>
                <w:sz w:val="20"/>
                <w:lang w:val="en-GB"/>
              </w:rPr>
              <w:t>Bad hosting</w:t>
            </w:r>
          </w:p>
          <w:p w14:paraId="50EF9A63" w14:textId="77777777" w:rsidR="000F6514" w:rsidRPr="00031D74" w:rsidRDefault="000F6514" w:rsidP="006F3C33">
            <w:pPr>
              <w:rPr>
                <w:rFonts w:ascii="Arial" w:hAnsi="Arial" w:cs="Arial"/>
                <w:sz w:val="20"/>
                <w:lang w:val="en-GB"/>
              </w:rPr>
            </w:pPr>
          </w:p>
        </w:tc>
        <w:tc>
          <w:tcPr>
            <w:tcW w:w="1985" w:type="dxa"/>
          </w:tcPr>
          <w:p w14:paraId="1302A661" w14:textId="1317680D" w:rsidR="00093F27" w:rsidRPr="00031D74" w:rsidRDefault="00093F27" w:rsidP="00093F27">
            <w:pPr>
              <w:jc w:val="both"/>
              <w:rPr>
                <w:rFonts w:ascii="Arial" w:hAnsi="Arial" w:cs="Arial"/>
                <w:sz w:val="20"/>
                <w:lang w:val="en-GB"/>
              </w:rPr>
            </w:pPr>
          </w:p>
        </w:tc>
        <w:tc>
          <w:tcPr>
            <w:tcW w:w="2126" w:type="dxa"/>
          </w:tcPr>
          <w:p w14:paraId="67B5859E" w14:textId="03FF6D61" w:rsidR="00093F27" w:rsidRPr="00031D74" w:rsidRDefault="00093F27" w:rsidP="00093F27">
            <w:pPr>
              <w:jc w:val="both"/>
              <w:rPr>
                <w:rFonts w:ascii="Arial" w:hAnsi="Arial" w:cs="Arial"/>
                <w:sz w:val="20"/>
                <w:lang w:val="en-GB"/>
              </w:rPr>
            </w:pPr>
          </w:p>
        </w:tc>
        <w:tc>
          <w:tcPr>
            <w:tcW w:w="1417" w:type="dxa"/>
          </w:tcPr>
          <w:p w14:paraId="39D3E8F2" w14:textId="77777777" w:rsidR="00093F27" w:rsidRPr="00031D74" w:rsidRDefault="00093F27" w:rsidP="00093F27">
            <w:pPr>
              <w:jc w:val="both"/>
              <w:rPr>
                <w:rFonts w:ascii="Arial" w:hAnsi="Arial" w:cs="Arial"/>
                <w:sz w:val="20"/>
                <w:lang w:val="en-GB"/>
              </w:rPr>
            </w:pPr>
          </w:p>
        </w:tc>
        <w:tc>
          <w:tcPr>
            <w:tcW w:w="2127" w:type="dxa"/>
          </w:tcPr>
          <w:p w14:paraId="119C70FF" w14:textId="77777777" w:rsidR="00093F27" w:rsidRPr="00031D74" w:rsidRDefault="00093F27" w:rsidP="00033EA4">
            <w:pPr>
              <w:jc w:val="both"/>
              <w:rPr>
                <w:rFonts w:ascii="Arial" w:hAnsi="Arial" w:cs="Arial"/>
                <w:sz w:val="20"/>
                <w:lang w:val="en-GB"/>
              </w:rPr>
            </w:pPr>
          </w:p>
        </w:tc>
      </w:tr>
      <w:tr w:rsidR="00093F27" w:rsidRPr="00031D74" w14:paraId="0BC42B5E" w14:textId="77777777" w:rsidTr="002D71D0">
        <w:tc>
          <w:tcPr>
            <w:tcW w:w="1951" w:type="dxa"/>
          </w:tcPr>
          <w:p w14:paraId="6E00FA02" w14:textId="77777777" w:rsidR="00093F27" w:rsidRPr="00031D74" w:rsidRDefault="000F6514" w:rsidP="006F3C33">
            <w:pPr>
              <w:rPr>
                <w:rFonts w:ascii="Arial" w:hAnsi="Arial" w:cs="Arial"/>
                <w:sz w:val="20"/>
                <w:lang w:val="en-GB"/>
              </w:rPr>
            </w:pPr>
            <w:r w:rsidRPr="00031D74">
              <w:rPr>
                <w:rFonts w:ascii="Arial" w:hAnsi="Arial" w:cs="Arial"/>
                <w:sz w:val="20"/>
                <w:lang w:val="en-GB"/>
              </w:rPr>
              <w:t>Anonymity and inscription of data</w:t>
            </w:r>
          </w:p>
          <w:p w14:paraId="3683FEC9" w14:textId="77777777" w:rsidR="000F6514" w:rsidRPr="00031D74" w:rsidRDefault="000F6514" w:rsidP="006F3C33">
            <w:pPr>
              <w:rPr>
                <w:rFonts w:ascii="Arial" w:hAnsi="Arial" w:cs="Arial"/>
                <w:sz w:val="20"/>
                <w:lang w:val="en-GB"/>
              </w:rPr>
            </w:pPr>
          </w:p>
        </w:tc>
        <w:tc>
          <w:tcPr>
            <w:tcW w:w="1985" w:type="dxa"/>
          </w:tcPr>
          <w:p w14:paraId="00D239C5" w14:textId="77777777" w:rsidR="00093F27" w:rsidRPr="00031D74" w:rsidRDefault="00093F27" w:rsidP="00093F27">
            <w:pPr>
              <w:jc w:val="both"/>
              <w:rPr>
                <w:rFonts w:ascii="Arial" w:hAnsi="Arial" w:cs="Arial"/>
                <w:sz w:val="20"/>
                <w:lang w:val="en-GB"/>
              </w:rPr>
            </w:pPr>
          </w:p>
        </w:tc>
        <w:tc>
          <w:tcPr>
            <w:tcW w:w="2126" w:type="dxa"/>
          </w:tcPr>
          <w:p w14:paraId="1BFED864" w14:textId="7913CD9E" w:rsidR="00093F27" w:rsidRPr="00031D74" w:rsidRDefault="00093F27" w:rsidP="00093F27">
            <w:pPr>
              <w:jc w:val="both"/>
              <w:rPr>
                <w:rFonts w:ascii="Arial" w:hAnsi="Arial" w:cs="Arial"/>
                <w:sz w:val="20"/>
                <w:lang w:val="en-GB"/>
              </w:rPr>
            </w:pPr>
          </w:p>
        </w:tc>
        <w:tc>
          <w:tcPr>
            <w:tcW w:w="1417" w:type="dxa"/>
          </w:tcPr>
          <w:p w14:paraId="1AC0330C" w14:textId="77777777" w:rsidR="00093F27" w:rsidRPr="00031D74" w:rsidRDefault="00093F27" w:rsidP="00093F27">
            <w:pPr>
              <w:jc w:val="both"/>
              <w:rPr>
                <w:rFonts w:ascii="Arial" w:hAnsi="Arial" w:cs="Arial"/>
                <w:sz w:val="20"/>
                <w:lang w:val="en-GB"/>
              </w:rPr>
            </w:pPr>
          </w:p>
        </w:tc>
        <w:tc>
          <w:tcPr>
            <w:tcW w:w="2127" w:type="dxa"/>
          </w:tcPr>
          <w:p w14:paraId="5A73139C" w14:textId="77777777" w:rsidR="00093F27" w:rsidRPr="00031D74" w:rsidRDefault="00093F27" w:rsidP="00033EA4">
            <w:pPr>
              <w:jc w:val="both"/>
              <w:rPr>
                <w:rFonts w:ascii="Arial" w:hAnsi="Arial" w:cs="Arial"/>
                <w:sz w:val="20"/>
                <w:lang w:val="en-GB"/>
              </w:rPr>
            </w:pPr>
          </w:p>
        </w:tc>
      </w:tr>
      <w:tr w:rsidR="00093F27" w:rsidRPr="00031D74" w14:paraId="2696E4FD" w14:textId="77777777" w:rsidTr="002D71D0">
        <w:tc>
          <w:tcPr>
            <w:tcW w:w="1951" w:type="dxa"/>
          </w:tcPr>
          <w:p w14:paraId="7FC06F4A" w14:textId="77777777" w:rsidR="00093F27" w:rsidRPr="00031D74" w:rsidRDefault="000F6514" w:rsidP="006F3C33">
            <w:pPr>
              <w:rPr>
                <w:rFonts w:ascii="Arial" w:hAnsi="Arial" w:cs="Arial"/>
                <w:sz w:val="20"/>
                <w:lang w:val="en-GB"/>
              </w:rPr>
            </w:pPr>
            <w:r w:rsidRPr="00031D74">
              <w:rPr>
                <w:rFonts w:ascii="Arial" w:hAnsi="Arial" w:cs="Arial"/>
                <w:sz w:val="20"/>
                <w:lang w:val="en-GB"/>
              </w:rPr>
              <w:t>Commercial child sexual exploitation</w:t>
            </w:r>
          </w:p>
          <w:p w14:paraId="147A684A" w14:textId="77777777" w:rsidR="000F6514" w:rsidRPr="00031D74" w:rsidRDefault="000F6514" w:rsidP="006F3C33">
            <w:pPr>
              <w:rPr>
                <w:rFonts w:ascii="Arial" w:hAnsi="Arial" w:cs="Arial"/>
                <w:sz w:val="20"/>
                <w:lang w:val="en-GB"/>
              </w:rPr>
            </w:pPr>
          </w:p>
        </w:tc>
        <w:tc>
          <w:tcPr>
            <w:tcW w:w="1985" w:type="dxa"/>
          </w:tcPr>
          <w:p w14:paraId="36FFA2D8" w14:textId="77777777" w:rsidR="00093F27" w:rsidRPr="00031D74" w:rsidRDefault="00093F27" w:rsidP="00093F27">
            <w:pPr>
              <w:jc w:val="both"/>
              <w:rPr>
                <w:rFonts w:ascii="Arial" w:hAnsi="Arial" w:cs="Arial"/>
                <w:sz w:val="20"/>
                <w:lang w:val="en-GB"/>
              </w:rPr>
            </w:pPr>
          </w:p>
        </w:tc>
        <w:tc>
          <w:tcPr>
            <w:tcW w:w="2126" w:type="dxa"/>
          </w:tcPr>
          <w:p w14:paraId="081708A5" w14:textId="07C42D20" w:rsidR="00093F27" w:rsidRPr="00031D74" w:rsidRDefault="00093F27" w:rsidP="00093F27">
            <w:pPr>
              <w:jc w:val="both"/>
              <w:rPr>
                <w:rFonts w:ascii="Arial" w:hAnsi="Arial" w:cs="Arial"/>
                <w:sz w:val="20"/>
                <w:lang w:val="en-GB"/>
              </w:rPr>
            </w:pPr>
          </w:p>
        </w:tc>
        <w:tc>
          <w:tcPr>
            <w:tcW w:w="1417" w:type="dxa"/>
          </w:tcPr>
          <w:p w14:paraId="76B3630D" w14:textId="77777777" w:rsidR="00093F27" w:rsidRPr="00031D74" w:rsidRDefault="00093F27" w:rsidP="00093F27">
            <w:pPr>
              <w:jc w:val="both"/>
              <w:rPr>
                <w:rFonts w:ascii="Arial" w:hAnsi="Arial" w:cs="Arial"/>
                <w:sz w:val="20"/>
                <w:lang w:val="en-GB"/>
              </w:rPr>
            </w:pPr>
          </w:p>
        </w:tc>
        <w:tc>
          <w:tcPr>
            <w:tcW w:w="2127" w:type="dxa"/>
          </w:tcPr>
          <w:p w14:paraId="5AEBE401" w14:textId="77777777" w:rsidR="00093F27" w:rsidRPr="00031D74" w:rsidRDefault="00093F27" w:rsidP="00033EA4">
            <w:pPr>
              <w:jc w:val="both"/>
              <w:rPr>
                <w:rFonts w:ascii="Arial" w:hAnsi="Arial" w:cs="Arial"/>
                <w:sz w:val="20"/>
                <w:lang w:val="en-GB"/>
              </w:rPr>
            </w:pPr>
          </w:p>
        </w:tc>
      </w:tr>
    </w:tbl>
    <w:p w14:paraId="05DB8399" w14:textId="77777777" w:rsidR="00093F27" w:rsidRPr="00031D74" w:rsidRDefault="00093F27" w:rsidP="00093F27">
      <w:pPr>
        <w:spacing w:after="0" w:line="240" w:lineRule="auto"/>
        <w:jc w:val="both"/>
        <w:rPr>
          <w:rFonts w:ascii="Arial" w:hAnsi="Arial" w:cs="Arial"/>
          <w:lang w:val="en-GB"/>
        </w:rPr>
      </w:pPr>
    </w:p>
    <w:p w14:paraId="51543536" w14:textId="5F47A840" w:rsidR="00673B5A" w:rsidRPr="00031D74" w:rsidRDefault="00C91152" w:rsidP="00093F27">
      <w:pPr>
        <w:spacing w:after="0" w:line="240" w:lineRule="auto"/>
        <w:jc w:val="both"/>
        <w:rPr>
          <w:rFonts w:ascii="Arial" w:hAnsi="Arial" w:cs="Arial"/>
          <w:sz w:val="20"/>
          <w:szCs w:val="20"/>
          <w:lang w:val="en-GB"/>
        </w:rPr>
      </w:pPr>
      <w:r w:rsidRPr="00031D74">
        <w:rPr>
          <w:rFonts w:ascii="Arial" w:hAnsi="Arial" w:cs="Arial"/>
          <w:sz w:val="20"/>
          <w:szCs w:val="20"/>
          <w:lang w:val="en-GB"/>
        </w:rPr>
        <w:t>*</w:t>
      </w:r>
      <w:proofErr w:type="gramStart"/>
      <w:r w:rsidR="00031D74">
        <w:rPr>
          <w:rFonts w:ascii="Arial" w:hAnsi="Arial" w:cs="Arial"/>
          <w:sz w:val="20"/>
          <w:szCs w:val="20"/>
          <w:lang w:val="en-GB"/>
        </w:rPr>
        <w:t>  </w:t>
      </w:r>
      <w:r w:rsidR="00514D75" w:rsidRPr="00031D74">
        <w:rPr>
          <w:rFonts w:ascii="Arial" w:hAnsi="Arial" w:cs="Arial"/>
          <w:sz w:val="20"/>
          <w:szCs w:val="20"/>
          <w:lang w:val="en-GB"/>
        </w:rPr>
        <w:t>The</w:t>
      </w:r>
      <w:proofErr w:type="gramEnd"/>
      <w:r w:rsidR="00514D75" w:rsidRPr="00031D74">
        <w:rPr>
          <w:rFonts w:ascii="Arial" w:hAnsi="Arial" w:cs="Arial"/>
          <w:sz w:val="20"/>
          <w:szCs w:val="20"/>
          <w:lang w:val="en-GB"/>
        </w:rPr>
        <w:t xml:space="preserve"> Working Group identified the following prevention measures which could apply to all trends: Awareness raising activities</w:t>
      </w:r>
      <w:r w:rsidR="00F94E6A" w:rsidRPr="00031D74">
        <w:rPr>
          <w:rFonts w:ascii="Arial" w:hAnsi="Arial" w:cs="Arial"/>
          <w:sz w:val="20"/>
          <w:szCs w:val="20"/>
          <w:lang w:val="en-GB"/>
        </w:rPr>
        <w:t xml:space="preserve">/education/empowerment </w:t>
      </w:r>
      <w:r w:rsidR="00284229" w:rsidRPr="00031D74">
        <w:rPr>
          <w:rFonts w:ascii="Arial" w:hAnsi="Arial" w:cs="Arial"/>
          <w:sz w:val="20"/>
          <w:szCs w:val="20"/>
          <w:lang w:val="en-GB"/>
        </w:rPr>
        <w:t xml:space="preserve">of </w:t>
      </w:r>
      <w:r w:rsidR="00F94E6A" w:rsidRPr="00031D74">
        <w:rPr>
          <w:rFonts w:ascii="Arial" w:hAnsi="Arial" w:cs="Arial"/>
          <w:sz w:val="20"/>
          <w:szCs w:val="20"/>
          <w:lang w:val="en-GB"/>
        </w:rPr>
        <w:t>parents and teachers</w:t>
      </w:r>
      <w:r w:rsidR="00834CDC" w:rsidRPr="00031D74">
        <w:rPr>
          <w:rFonts w:ascii="Arial" w:hAnsi="Arial" w:cs="Arial"/>
          <w:sz w:val="20"/>
          <w:szCs w:val="20"/>
          <w:lang w:val="en-GB"/>
        </w:rPr>
        <w:t xml:space="preserve"> (in particular to inform that children can be targeted </w:t>
      </w:r>
      <w:r w:rsidR="00284229" w:rsidRPr="00031D74">
        <w:rPr>
          <w:rFonts w:ascii="Arial" w:hAnsi="Arial" w:cs="Arial"/>
          <w:sz w:val="20"/>
          <w:szCs w:val="20"/>
          <w:lang w:val="en-GB"/>
        </w:rPr>
        <w:t xml:space="preserve">and </w:t>
      </w:r>
      <w:r w:rsidR="00834CDC" w:rsidRPr="00031D74">
        <w:rPr>
          <w:rFonts w:ascii="Arial" w:hAnsi="Arial" w:cs="Arial"/>
          <w:sz w:val="20"/>
          <w:szCs w:val="20"/>
          <w:lang w:val="en-GB"/>
        </w:rPr>
        <w:t>become victims)</w:t>
      </w:r>
      <w:r w:rsidR="001A48A4" w:rsidRPr="00031D74">
        <w:rPr>
          <w:rFonts w:ascii="Arial" w:hAnsi="Arial" w:cs="Arial"/>
          <w:sz w:val="20"/>
          <w:szCs w:val="20"/>
          <w:lang w:val="en-GB"/>
        </w:rPr>
        <w:t>.</w:t>
      </w:r>
      <w:r w:rsidR="00B42A9F" w:rsidRPr="00031D74">
        <w:rPr>
          <w:rFonts w:ascii="Arial" w:hAnsi="Arial" w:cs="Arial"/>
          <w:sz w:val="20"/>
          <w:szCs w:val="20"/>
          <w:lang w:val="en-GB"/>
        </w:rPr>
        <w:t xml:space="preserve"> It </w:t>
      </w:r>
      <w:r w:rsidR="009353F0" w:rsidRPr="00031D74">
        <w:rPr>
          <w:rFonts w:ascii="Arial" w:hAnsi="Arial" w:cs="Arial"/>
          <w:sz w:val="20"/>
          <w:szCs w:val="20"/>
          <w:lang w:val="en-GB"/>
        </w:rPr>
        <w:t xml:space="preserve">also </w:t>
      </w:r>
      <w:r w:rsidR="00B42A9F" w:rsidRPr="00031D74">
        <w:rPr>
          <w:rFonts w:ascii="Arial" w:hAnsi="Arial" w:cs="Arial"/>
          <w:sz w:val="20"/>
          <w:szCs w:val="20"/>
          <w:lang w:val="en-GB"/>
        </w:rPr>
        <w:t>agreed that with</w:t>
      </w:r>
      <w:r w:rsidR="009353F0" w:rsidRPr="00031D74">
        <w:rPr>
          <w:rFonts w:ascii="Arial" w:hAnsi="Arial" w:cs="Arial"/>
          <w:sz w:val="20"/>
          <w:szCs w:val="20"/>
          <w:lang w:val="en-GB"/>
        </w:rPr>
        <w:t xml:space="preserve"> respect to </w:t>
      </w:r>
      <w:r w:rsidR="00817FF1" w:rsidRPr="00031D74">
        <w:rPr>
          <w:rFonts w:ascii="Arial" w:hAnsi="Arial" w:cs="Arial"/>
          <w:sz w:val="20"/>
          <w:szCs w:val="20"/>
          <w:lang w:val="en-GB"/>
        </w:rPr>
        <w:t>awareness raising</w:t>
      </w:r>
      <w:r w:rsidR="009353F0" w:rsidRPr="00031D74">
        <w:rPr>
          <w:rFonts w:ascii="Arial" w:hAnsi="Arial" w:cs="Arial"/>
          <w:sz w:val="20"/>
          <w:szCs w:val="20"/>
          <w:lang w:val="en-GB"/>
        </w:rPr>
        <w:t xml:space="preserve"> activities</w:t>
      </w:r>
      <w:r w:rsidR="00817FF1" w:rsidRPr="00031D74">
        <w:rPr>
          <w:rFonts w:ascii="Arial" w:hAnsi="Arial" w:cs="Arial"/>
          <w:sz w:val="20"/>
          <w:szCs w:val="20"/>
          <w:lang w:val="en-GB"/>
        </w:rPr>
        <w:t xml:space="preserve"> in particular</w:t>
      </w:r>
      <w:r w:rsidR="009353F0" w:rsidRPr="00031D74">
        <w:rPr>
          <w:rFonts w:ascii="Arial" w:hAnsi="Arial" w:cs="Arial"/>
          <w:sz w:val="20"/>
          <w:szCs w:val="20"/>
          <w:lang w:val="en-GB"/>
        </w:rPr>
        <w:t xml:space="preserve"> it wanted to identify </w:t>
      </w:r>
      <w:r w:rsidR="00817FF1" w:rsidRPr="00031D74">
        <w:rPr>
          <w:rFonts w:ascii="Arial" w:hAnsi="Arial" w:cs="Arial"/>
          <w:sz w:val="20"/>
          <w:szCs w:val="20"/>
          <w:lang w:val="en-GB"/>
        </w:rPr>
        <w:t>what</w:t>
      </w:r>
      <w:r w:rsidR="009353F0" w:rsidRPr="00031D74">
        <w:rPr>
          <w:rFonts w:ascii="Arial" w:hAnsi="Arial" w:cs="Arial"/>
          <w:sz w:val="20"/>
          <w:szCs w:val="20"/>
          <w:lang w:val="en-GB"/>
        </w:rPr>
        <w:t xml:space="preserve"> work</w:t>
      </w:r>
      <w:r w:rsidR="00817FF1" w:rsidRPr="00031D74">
        <w:rPr>
          <w:rFonts w:ascii="Arial" w:hAnsi="Arial" w:cs="Arial"/>
          <w:sz w:val="20"/>
          <w:szCs w:val="20"/>
          <w:lang w:val="en-GB"/>
        </w:rPr>
        <w:t>s and not just list what exists</w:t>
      </w:r>
      <w:r w:rsidR="009353F0" w:rsidRPr="00031D74">
        <w:rPr>
          <w:rFonts w:ascii="Arial" w:hAnsi="Arial" w:cs="Arial"/>
          <w:sz w:val="20"/>
          <w:szCs w:val="20"/>
          <w:lang w:val="en-GB"/>
        </w:rPr>
        <w:t>.</w:t>
      </w:r>
      <w:r w:rsidR="00B42A9F" w:rsidRPr="00031D74">
        <w:rPr>
          <w:rFonts w:ascii="Arial" w:hAnsi="Arial" w:cs="Arial"/>
          <w:sz w:val="20"/>
          <w:szCs w:val="20"/>
          <w:lang w:val="en-GB"/>
        </w:rPr>
        <w:t xml:space="preserve"> </w:t>
      </w:r>
    </w:p>
    <w:p w14:paraId="268A2E0A" w14:textId="77777777" w:rsidR="00673B5A" w:rsidRPr="00031D74" w:rsidRDefault="00673B5A" w:rsidP="00093F27">
      <w:pPr>
        <w:spacing w:after="0" w:line="240" w:lineRule="auto"/>
        <w:jc w:val="both"/>
        <w:rPr>
          <w:rFonts w:ascii="Arial" w:hAnsi="Arial" w:cs="Arial"/>
          <w:sz w:val="20"/>
          <w:szCs w:val="20"/>
          <w:lang w:val="en-GB"/>
        </w:rPr>
      </w:pPr>
    </w:p>
    <w:p w14:paraId="1E14EBCF" w14:textId="5A362041" w:rsidR="00514D75" w:rsidRPr="00031D74" w:rsidRDefault="00514D75" w:rsidP="00514D75">
      <w:pPr>
        <w:spacing w:after="0" w:line="240" w:lineRule="auto"/>
        <w:jc w:val="both"/>
        <w:rPr>
          <w:rFonts w:ascii="Arial" w:hAnsi="Arial" w:cs="Arial"/>
          <w:sz w:val="20"/>
          <w:szCs w:val="20"/>
          <w:lang w:val="en-GB"/>
        </w:rPr>
      </w:pPr>
      <w:r w:rsidRPr="00031D74">
        <w:rPr>
          <w:rFonts w:ascii="Arial" w:hAnsi="Arial" w:cs="Arial"/>
          <w:sz w:val="20"/>
          <w:szCs w:val="20"/>
          <w:lang w:val="en-GB"/>
        </w:rPr>
        <w:t>**</w:t>
      </w:r>
      <w:r w:rsidR="00031D74">
        <w:rPr>
          <w:rFonts w:ascii="Arial" w:hAnsi="Arial" w:cs="Arial"/>
          <w:sz w:val="20"/>
          <w:szCs w:val="20"/>
          <w:lang w:val="en-GB"/>
        </w:rPr>
        <w:t> </w:t>
      </w:r>
      <w:r w:rsidRPr="00031D74">
        <w:rPr>
          <w:rFonts w:ascii="Arial" w:hAnsi="Arial" w:cs="Arial"/>
          <w:sz w:val="20"/>
          <w:szCs w:val="20"/>
          <w:lang w:val="en-GB"/>
        </w:rPr>
        <w:t xml:space="preserve">The Working Group identified the following actions to be taken which could apply to all trends: Self-regulation by professionals (Google, Facebook, </w:t>
      </w:r>
      <w:r w:rsidR="00C23D64" w:rsidRPr="00031D74">
        <w:rPr>
          <w:rFonts w:ascii="Arial" w:hAnsi="Arial" w:cs="Arial"/>
          <w:sz w:val="20"/>
          <w:szCs w:val="20"/>
          <w:lang w:val="en-GB"/>
        </w:rPr>
        <w:t>etc.</w:t>
      </w:r>
      <w:r w:rsidRPr="00031D74">
        <w:rPr>
          <w:rFonts w:ascii="Arial" w:hAnsi="Arial" w:cs="Arial"/>
          <w:sz w:val="20"/>
          <w:szCs w:val="20"/>
          <w:lang w:val="en-GB"/>
        </w:rPr>
        <w:t xml:space="preserve">); more criminal law answers; more cooperation between </w:t>
      </w:r>
      <w:r w:rsidR="00A74E99" w:rsidRPr="00031D74">
        <w:rPr>
          <w:rFonts w:ascii="Arial" w:hAnsi="Arial" w:cs="Arial"/>
          <w:sz w:val="20"/>
          <w:szCs w:val="20"/>
          <w:lang w:val="en-GB"/>
        </w:rPr>
        <w:t xml:space="preserve">national </w:t>
      </w:r>
      <w:r w:rsidRPr="00031D74">
        <w:rPr>
          <w:rFonts w:ascii="Arial" w:hAnsi="Arial" w:cs="Arial"/>
          <w:sz w:val="20"/>
          <w:szCs w:val="20"/>
          <w:lang w:val="en-GB"/>
        </w:rPr>
        <w:t>police teams (because of the cross-borders factor)</w:t>
      </w:r>
      <w:r w:rsidR="00284229" w:rsidRPr="00031D74">
        <w:rPr>
          <w:rFonts w:ascii="Arial" w:hAnsi="Arial" w:cs="Arial"/>
          <w:sz w:val="20"/>
          <w:szCs w:val="20"/>
          <w:lang w:val="en-GB"/>
        </w:rPr>
        <w:t>.</w:t>
      </w:r>
    </w:p>
    <w:p w14:paraId="37E4287C" w14:textId="77777777" w:rsidR="002D71D0" w:rsidRPr="00031D74" w:rsidRDefault="002D71D0">
      <w:pPr>
        <w:rPr>
          <w:rFonts w:ascii="Arial" w:hAnsi="Arial" w:cs="Arial"/>
          <w:b/>
          <w:sz w:val="24"/>
          <w:lang w:val="en-GB"/>
        </w:rPr>
      </w:pPr>
      <w:r w:rsidRPr="00031D74">
        <w:rPr>
          <w:rFonts w:ascii="Arial" w:hAnsi="Arial" w:cs="Arial"/>
          <w:b/>
          <w:sz w:val="24"/>
          <w:lang w:val="en-GB"/>
        </w:rPr>
        <w:br w:type="page"/>
      </w:r>
    </w:p>
    <w:p w14:paraId="5E2423EC" w14:textId="2DA89836" w:rsidR="00F54E92" w:rsidRPr="00031D74" w:rsidRDefault="00F54E92" w:rsidP="00093F27">
      <w:pPr>
        <w:spacing w:after="0" w:line="240" w:lineRule="auto"/>
        <w:jc w:val="both"/>
        <w:rPr>
          <w:rFonts w:ascii="Arial" w:hAnsi="Arial" w:cs="Arial"/>
          <w:b/>
          <w:sz w:val="24"/>
          <w:lang w:val="en-GB"/>
        </w:rPr>
      </w:pPr>
      <w:r w:rsidRPr="00031D74">
        <w:rPr>
          <w:rFonts w:ascii="Arial" w:hAnsi="Arial" w:cs="Arial"/>
          <w:b/>
          <w:sz w:val="24"/>
          <w:lang w:val="en-GB"/>
        </w:rPr>
        <w:lastRenderedPageBreak/>
        <w:t>Practical matters:</w:t>
      </w:r>
    </w:p>
    <w:p w14:paraId="2B82F073" w14:textId="77777777" w:rsidR="00A74E99" w:rsidRPr="00031D74" w:rsidRDefault="00A74E99" w:rsidP="00093F27">
      <w:pPr>
        <w:spacing w:after="0" w:line="240" w:lineRule="auto"/>
        <w:jc w:val="both"/>
        <w:rPr>
          <w:rFonts w:ascii="Arial" w:hAnsi="Arial" w:cs="Arial"/>
          <w:sz w:val="24"/>
          <w:lang w:val="en-GB"/>
        </w:rPr>
      </w:pPr>
    </w:p>
    <w:p w14:paraId="594F2BD7" w14:textId="77777777" w:rsidR="00F54E92" w:rsidRPr="00031D74" w:rsidRDefault="00F54E92" w:rsidP="00093F27">
      <w:pPr>
        <w:spacing w:after="0" w:line="240" w:lineRule="auto"/>
        <w:jc w:val="both"/>
        <w:rPr>
          <w:rFonts w:ascii="Arial" w:hAnsi="Arial" w:cs="Arial"/>
          <w:sz w:val="24"/>
          <w:lang w:val="en-GB"/>
        </w:rPr>
      </w:pPr>
      <w:r w:rsidRPr="00031D74">
        <w:rPr>
          <w:rFonts w:ascii="Arial" w:hAnsi="Arial" w:cs="Arial"/>
          <w:sz w:val="24"/>
          <w:lang w:val="en-GB"/>
        </w:rPr>
        <w:t>The Working Group consider</w:t>
      </w:r>
      <w:r w:rsidR="0032119D" w:rsidRPr="00031D74">
        <w:rPr>
          <w:rFonts w:ascii="Arial" w:hAnsi="Arial" w:cs="Arial"/>
          <w:sz w:val="24"/>
          <w:lang w:val="en-GB"/>
        </w:rPr>
        <w:t>ed</w:t>
      </w:r>
      <w:r w:rsidRPr="00031D74">
        <w:rPr>
          <w:rFonts w:ascii="Arial" w:hAnsi="Arial" w:cs="Arial"/>
          <w:sz w:val="24"/>
          <w:lang w:val="en-GB"/>
        </w:rPr>
        <w:t xml:space="preserve"> that the participation of a representative of the European Commission in its meetings would be a real added value. It therefore </w:t>
      </w:r>
      <w:r w:rsidR="0032119D" w:rsidRPr="00031D74">
        <w:rPr>
          <w:rFonts w:ascii="Arial" w:hAnsi="Arial" w:cs="Arial"/>
          <w:sz w:val="24"/>
          <w:lang w:val="en-GB"/>
        </w:rPr>
        <w:t>decided that</w:t>
      </w:r>
      <w:r w:rsidRPr="00031D74">
        <w:rPr>
          <w:rFonts w:ascii="Arial" w:hAnsi="Arial" w:cs="Arial"/>
          <w:sz w:val="24"/>
          <w:lang w:val="en-GB"/>
        </w:rPr>
        <w:t xml:space="preserve"> the European Commission </w:t>
      </w:r>
      <w:r w:rsidR="0032119D" w:rsidRPr="00031D74">
        <w:rPr>
          <w:rFonts w:ascii="Arial" w:hAnsi="Arial" w:cs="Arial"/>
          <w:sz w:val="24"/>
          <w:lang w:val="en-GB"/>
        </w:rPr>
        <w:t xml:space="preserve">should </w:t>
      </w:r>
      <w:r w:rsidRPr="00031D74">
        <w:rPr>
          <w:rFonts w:ascii="Arial" w:hAnsi="Arial" w:cs="Arial"/>
          <w:sz w:val="24"/>
          <w:lang w:val="en-GB"/>
        </w:rPr>
        <w:t xml:space="preserve">be </w:t>
      </w:r>
      <w:r w:rsidR="0032119D" w:rsidRPr="00031D74">
        <w:rPr>
          <w:rFonts w:ascii="Arial" w:hAnsi="Arial" w:cs="Arial"/>
          <w:sz w:val="24"/>
          <w:lang w:val="en-GB"/>
        </w:rPr>
        <w:t xml:space="preserve">specifically </w:t>
      </w:r>
      <w:r w:rsidRPr="00031D74">
        <w:rPr>
          <w:rFonts w:ascii="Arial" w:hAnsi="Arial" w:cs="Arial"/>
          <w:sz w:val="24"/>
          <w:lang w:val="en-GB"/>
        </w:rPr>
        <w:t>invited to its next meetings.</w:t>
      </w:r>
    </w:p>
    <w:p w14:paraId="4D51BC8F" w14:textId="77777777" w:rsidR="00F54E92" w:rsidRPr="00031D74" w:rsidRDefault="00F54E92" w:rsidP="00093F27">
      <w:pPr>
        <w:spacing w:after="0" w:line="240" w:lineRule="auto"/>
        <w:jc w:val="both"/>
        <w:rPr>
          <w:rFonts w:ascii="Arial" w:hAnsi="Arial" w:cs="Arial"/>
          <w:sz w:val="24"/>
          <w:lang w:val="en-GB"/>
        </w:rPr>
      </w:pPr>
    </w:p>
    <w:p w14:paraId="53BB918A" w14:textId="77777777" w:rsidR="00673B5A" w:rsidRPr="00031D74" w:rsidRDefault="00673B5A" w:rsidP="00093F27">
      <w:pPr>
        <w:spacing w:after="0" w:line="240" w:lineRule="auto"/>
        <w:jc w:val="both"/>
        <w:rPr>
          <w:rFonts w:ascii="Arial" w:hAnsi="Arial" w:cs="Arial"/>
          <w:sz w:val="24"/>
          <w:lang w:val="en-GB"/>
        </w:rPr>
      </w:pPr>
      <w:r w:rsidRPr="00031D74">
        <w:rPr>
          <w:rFonts w:ascii="Arial" w:hAnsi="Arial" w:cs="Arial"/>
          <w:sz w:val="24"/>
          <w:lang w:val="en-GB"/>
        </w:rPr>
        <w:t>Next meeting: Tuesday 8 September 2015</w:t>
      </w:r>
    </w:p>
    <w:p w14:paraId="5DCB41EF" w14:textId="77777777" w:rsidR="00A74E99" w:rsidRPr="00031D74" w:rsidRDefault="00A74E99" w:rsidP="00093F27">
      <w:pPr>
        <w:spacing w:after="0" w:line="240" w:lineRule="auto"/>
        <w:jc w:val="both"/>
        <w:rPr>
          <w:rFonts w:ascii="Arial" w:hAnsi="Arial" w:cs="Arial"/>
          <w:sz w:val="24"/>
          <w:lang w:val="en-GB"/>
        </w:rPr>
      </w:pPr>
    </w:p>
    <w:p w14:paraId="59AD4FC1" w14:textId="757F48EA" w:rsidR="00673B5A" w:rsidRPr="00031D74" w:rsidRDefault="00673B5A" w:rsidP="00093F27">
      <w:pPr>
        <w:spacing w:after="0" w:line="240" w:lineRule="auto"/>
        <w:jc w:val="both"/>
        <w:rPr>
          <w:rFonts w:ascii="Arial" w:hAnsi="Arial" w:cs="Arial"/>
          <w:sz w:val="24"/>
          <w:szCs w:val="24"/>
          <w:lang w:val="en-GB"/>
        </w:rPr>
      </w:pPr>
      <w:r w:rsidRPr="00031D74">
        <w:rPr>
          <w:rFonts w:ascii="Arial" w:hAnsi="Arial" w:cs="Arial"/>
          <w:sz w:val="24"/>
          <w:lang w:val="en-GB"/>
        </w:rPr>
        <w:t>A third meeting</w:t>
      </w:r>
      <w:r w:rsidR="00EE7EE4" w:rsidRPr="00031D74">
        <w:rPr>
          <w:rFonts w:ascii="Arial" w:hAnsi="Arial" w:cs="Arial"/>
          <w:sz w:val="24"/>
          <w:lang w:val="en-GB"/>
        </w:rPr>
        <w:t xml:space="preserve"> </w:t>
      </w:r>
      <w:r w:rsidRPr="00031D74">
        <w:rPr>
          <w:rFonts w:ascii="Arial" w:hAnsi="Arial" w:cs="Arial"/>
          <w:sz w:val="24"/>
          <w:lang w:val="en-GB"/>
        </w:rPr>
        <w:t xml:space="preserve">should be </w:t>
      </w:r>
      <w:r w:rsidR="00127B6D" w:rsidRPr="00031D74">
        <w:rPr>
          <w:rFonts w:ascii="Arial" w:hAnsi="Arial" w:cs="Arial"/>
          <w:sz w:val="24"/>
          <w:lang w:val="en-GB"/>
        </w:rPr>
        <w:t xml:space="preserve">organized </w:t>
      </w:r>
      <w:r w:rsidRPr="00031D74">
        <w:rPr>
          <w:rFonts w:ascii="Arial" w:hAnsi="Arial" w:cs="Arial"/>
          <w:sz w:val="24"/>
          <w:lang w:val="en-GB"/>
        </w:rPr>
        <w:t xml:space="preserve">early 2016 to </w:t>
      </w:r>
      <w:r w:rsidR="00DF2415" w:rsidRPr="00031D74">
        <w:rPr>
          <w:rFonts w:ascii="Arial" w:hAnsi="Arial" w:cs="Arial"/>
          <w:sz w:val="24"/>
          <w:lang w:val="en-GB"/>
        </w:rPr>
        <w:t xml:space="preserve">allow the Working Group to </w:t>
      </w:r>
      <w:r w:rsidRPr="00031D74">
        <w:rPr>
          <w:rFonts w:ascii="Arial" w:hAnsi="Arial" w:cs="Arial"/>
          <w:sz w:val="24"/>
          <w:lang w:val="en-GB"/>
        </w:rPr>
        <w:t>take into account</w:t>
      </w:r>
      <w:r w:rsidR="00910CF7" w:rsidRPr="00031D74">
        <w:rPr>
          <w:rFonts w:ascii="Arial" w:hAnsi="Arial" w:cs="Arial"/>
          <w:sz w:val="24"/>
          <w:lang w:val="en-GB"/>
        </w:rPr>
        <w:t xml:space="preserve"> </w:t>
      </w:r>
      <w:r w:rsidRPr="00031D74">
        <w:rPr>
          <w:rFonts w:ascii="Arial" w:hAnsi="Arial" w:cs="Arial"/>
          <w:sz w:val="24"/>
          <w:lang w:val="en-GB"/>
        </w:rPr>
        <w:t xml:space="preserve">in </w:t>
      </w:r>
      <w:r w:rsidR="00DF2415" w:rsidRPr="00031D74">
        <w:rPr>
          <w:rFonts w:ascii="Arial" w:hAnsi="Arial" w:cs="Arial"/>
          <w:sz w:val="24"/>
          <w:lang w:val="en-GB"/>
        </w:rPr>
        <w:t xml:space="preserve">its </w:t>
      </w:r>
      <w:r w:rsidRPr="00031D74">
        <w:rPr>
          <w:rFonts w:ascii="Arial" w:hAnsi="Arial" w:cs="Arial"/>
          <w:sz w:val="24"/>
          <w:lang w:val="en-GB"/>
        </w:rPr>
        <w:t xml:space="preserve">outcome, </w:t>
      </w:r>
      <w:r w:rsidR="00DF2415" w:rsidRPr="00031D74">
        <w:rPr>
          <w:rFonts w:ascii="Arial" w:hAnsi="Arial" w:cs="Arial"/>
          <w:sz w:val="24"/>
          <w:lang w:val="en-GB"/>
        </w:rPr>
        <w:t xml:space="preserve">the </w:t>
      </w:r>
      <w:r w:rsidRPr="00031D74">
        <w:rPr>
          <w:rFonts w:ascii="Arial" w:hAnsi="Arial" w:cs="Arial"/>
          <w:sz w:val="24"/>
          <w:lang w:val="en-GB"/>
        </w:rPr>
        <w:t xml:space="preserve">documents </w:t>
      </w:r>
      <w:r w:rsidR="00DF2415" w:rsidRPr="00031D74">
        <w:rPr>
          <w:rFonts w:ascii="Arial" w:hAnsi="Arial" w:cs="Arial"/>
          <w:sz w:val="24"/>
          <w:lang w:val="en-GB"/>
        </w:rPr>
        <w:t xml:space="preserve">that are planned to be </w:t>
      </w:r>
      <w:r w:rsidRPr="00031D74">
        <w:rPr>
          <w:rFonts w:ascii="Arial" w:hAnsi="Arial" w:cs="Arial"/>
          <w:sz w:val="24"/>
          <w:lang w:val="en-GB"/>
        </w:rPr>
        <w:t>released only in December 2015 (</w:t>
      </w:r>
      <w:r w:rsidR="00F94E6A" w:rsidRPr="00031D74">
        <w:rPr>
          <w:rFonts w:ascii="Arial" w:hAnsi="Arial" w:cs="Arial"/>
          <w:sz w:val="24"/>
          <w:lang w:val="en-GB"/>
        </w:rPr>
        <w:t xml:space="preserve">report </w:t>
      </w:r>
      <w:r w:rsidR="000C7E31" w:rsidRPr="00031D74">
        <w:rPr>
          <w:rFonts w:ascii="Arial" w:hAnsi="Arial" w:cs="Arial"/>
          <w:sz w:val="24"/>
          <w:lang w:val="en-GB"/>
        </w:rPr>
        <w:t xml:space="preserve">of the European Commission </w:t>
      </w:r>
      <w:r w:rsidR="00F94E6A" w:rsidRPr="00031D74">
        <w:rPr>
          <w:rFonts w:ascii="Arial" w:hAnsi="Arial" w:cs="Arial"/>
          <w:sz w:val="24"/>
          <w:lang w:val="en-GB"/>
        </w:rPr>
        <w:t>on the transposition</w:t>
      </w:r>
      <w:r w:rsidRPr="00031D74">
        <w:rPr>
          <w:rFonts w:ascii="Arial" w:hAnsi="Arial" w:cs="Arial"/>
          <w:sz w:val="24"/>
          <w:lang w:val="en-GB"/>
        </w:rPr>
        <w:t xml:space="preserve"> of the EU </w:t>
      </w:r>
      <w:r w:rsidRPr="00031D74">
        <w:rPr>
          <w:rFonts w:ascii="Arial" w:hAnsi="Arial" w:cs="Arial"/>
          <w:sz w:val="24"/>
          <w:szCs w:val="24"/>
          <w:lang w:val="en-GB"/>
        </w:rPr>
        <w:t>Directive</w:t>
      </w:r>
      <w:r w:rsidR="00F94E6A" w:rsidRPr="00031D74">
        <w:rPr>
          <w:rFonts w:ascii="Arial" w:hAnsi="Arial" w:cs="Arial"/>
          <w:sz w:val="24"/>
          <w:szCs w:val="24"/>
          <w:lang w:val="en-GB"/>
        </w:rPr>
        <w:t xml:space="preserve"> by member States</w:t>
      </w:r>
      <w:r w:rsidRPr="00031D74">
        <w:rPr>
          <w:rFonts w:ascii="Arial" w:hAnsi="Arial" w:cs="Arial"/>
          <w:sz w:val="24"/>
          <w:szCs w:val="24"/>
          <w:lang w:val="en-GB"/>
        </w:rPr>
        <w:t>; Europol</w:t>
      </w:r>
      <w:r w:rsidR="002775EA" w:rsidRPr="00031D74">
        <w:rPr>
          <w:rFonts w:ascii="Arial" w:hAnsi="Arial" w:cs="Arial"/>
          <w:sz w:val="24"/>
          <w:szCs w:val="24"/>
          <w:lang w:val="en-GB"/>
        </w:rPr>
        <w:t xml:space="preserve"> and </w:t>
      </w:r>
      <w:hyperlink r:id="rId16" w:history="1">
        <w:r w:rsidR="00783CFD" w:rsidRPr="00031D74">
          <w:rPr>
            <w:rStyle w:val="Hyperlink"/>
            <w:rFonts w:ascii="Arial" w:hAnsi="Arial" w:cs="Arial"/>
            <w:sz w:val="24"/>
            <w:szCs w:val="24"/>
            <w:lang w:val="en-GB"/>
          </w:rPr>
          <w:t>I</w:t>
        </w:r>
        <w:r w:rsidR="002775EA" w:rsidRPr="00031D74">
          <w:rPr>
            <w:rStyle w:val="Hyperlink"/>
            <w:rFonts w:ascii="Arial" w:hAnsi="Arial" w:cs="Arial"/>
            <w:sz w:val="24"/>
            <w:szCs w:val="24"/>
            <w:lang w:val="en-GB"/>
          </w:rPr>
          <w:t>ntern</w:t>
        </w:r>
        <w:r w:rsidR="00EE0CF4" w:rsidRPr="00031D74">
          <w:rPr>
            <w:rStyle w:val="Hyperlink"/>
            <w:rFonts w:ascii="Arial" w:hAnsi="Arial" w:cs="Arial"/>
            <w:sz w:val="24"/>
            <w:szCs w:val="24"/>
            <w:lang w:val="en-GB"/>
          </w:rPr>
          <w:t>et</w:t>
        </w:r>
        <w:r w:rsidR="002775EA" w:rsidRPr="00031D74">
          <w:rPr>
            <w:rStyle w:val="Hyperlink"/>
            <w:rFonts w:ascii="Arial" w:hAnsi="Arial" w:cs="Arial"/>
            <w:sz w:val="24"/>
            <w:szCs w:val="24"/>
            <w:lang w:val="en-GB"/>
          </w:rPr>
          <w:t xml:space="preserve"> Watch Foundation</w:t>
        </w:r>
      </w:hyperlink>
      <w:r w:rsidRPr="00031D74">
        <w:rPr>
          <w:rFonts w:ascii="Arial" w:hAnsi="Arial" w:cs="Arial"/>
          <w:sz w:val="24"/>
          <w:szCs w:val="24"/>
          <w:lang w:val="en-GB"/>
        </w:rPr>
        <w:t xml:space="preserve"> document on</w:t>
      </w:r>
      <w:r w:rsidR="00394B9B" w:rsidRPr="00031D74">
        <w:rPr>
          <w:rFonts w:ascii="Arial" w:hAnsi="Arial" w:cs="Arial"/>
          <w:sz w:val="24"/>
          <w:szCs w:val="24"/>
          <w:lang w:val="en-GB"/>
        </w:rPr>
        <w:t xml:space="preserve"> sexual extortion</w:t>
      </w:r>
      <w:r w:rsidRPr="00031D74">
        <w:rPr>
          <w:rFonts w:ascii="Arial" w:hAnsi="Arial" w:cs="Arial"/>
          <w:sz w:val="24"/>
          <w:szCs w:val="24"/>
          <w:lang w:val="en-GB"/>
        </w:rPr>
        <w:t>)</w:t>
      </w:r>
      <w:r w:rsidR="00DF2415" w:rsidRPr="00031D74">
        <w:rPr>
          <w:rFonts w:ascii="Arial" w:hAnsi="Arial" w:cs="Arial"/>
          <w:sz w:val="24"/>
          <w:szCs w:val="24"/>
          <w:lang w:val="en-GB"/>
        </w:rPr>
        <w:t>.</w:t>
      </w:r>
    </w:p>
    <w:sectPr w:rsidR="00673B5A" w:rsidRPr="00031D74" w:rsidSect="008A0940">
      <w:headerReference w:type="even" r:id="rId17"/>
      <w:headerReference w:type="default" r:id="rId18"/>
      <w:footerReference w:type="even" r:id="rId19"/>
      <w:footerReference w:type="default" r:id="rId20"/>
      <w:pgSz w:w="11907" w:h="16839" w:code="9"/>
      <w:pgMar w:top="1440"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CE162F" w15:done="0"/>
  <w15:commentEx w15:paraId="7AF2E8AD" w15:done="0"/>
  <w15:commentEx w15:paraId="77864772" w15:done="0"/>
  <w15:commentEx w15:paraId="756FCA49" w15:done="0"/>
  <w15:commentEx w15:paraId="59C48955" w15:done="0"/>
  <w15:commentEx w15:paraId="5CB045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A9E37" w14:textId="77777777" w:rsidR="00AA7750" w:rsidRDefault="00AA7750" w:rsidP="003723BB">
      <w:pPr>
        <w:spacing w:after="0" w:line="240" w:lineRule="auto"/>
      </w:pPr>
      <w:r>
        <w:separator/>
      </w:r>
    </w:p>
  </w:endnote>
  <w:endnote w:type="continuationSeparator" w:id="0">
    <w:p w14:paraId="1F3AA380" w14:textId="77777777" w:rsidR="00AA7750" w:rsidRDefault="00AA7750" w:rsidP="0037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SemiCn">
    <w:altName w:val="Times New Roman"/>
    <w:panose1 w:val="00000000000000000000"/>
    <w:charset w:val="00"/>
    <w:family w:val="roman"/>
    <w:notTrueType/>
    <w:pitch w:val="variable"/>
    <w:sig w:usb0="00000003" w:usb1="00000000" w:usb2="00000000" w:usb3="00000000" w:csb0="00000001" w:csb1="00000000"/>
  </w:font>
  <w:font w:name="Myriad Pro Condensed">
    <w:altName w:val="Times New Roman"/>
    <w:panose1 w:val="00000000000000000000"/>
    <w:charset w:val="00"/>
    <w:family w:val="roman"/>
    <w:notTrueType/>
    <w:pitch w:val="variable"/>
    <w:sig w:usb0="00000003" w:usb1="00000000" w:usb2="00000000" w:usb3="00000000" w:csb0="00000001" w:csb1="00000000"/>
  </w:font>
  <w:font w:name="Myriad Pro Cond">
    <w:panose1 w:val="00000000000000000000"/>
    <w:charset w:val="00"/>
    <w:family w:val="swiss"/>
    <w:notTrueType/>
    <w:pitch w:val="variable"/>
    <w:sig w:usb0="00000003" w:usb1="00000000" w:usb2="00000000" w:usb3="00000000" w:csb0="00000001" w:csb1="00000000"/>
  </w:font>
  <w:font w:name="MyriadPro-SemiboldCond">
    <w:altName w:val="Times New Roman"/>
    <w:panose1 w:val="00000000000000000000"/>
    <w:charset w:val="00"/>
    <w:family w:val="roman"/>
    <w:notTrueType/>
    <w:pitch w:val="variable"/>
    <w:sig w:usb0="00000003" w:usb1="00000000" w:usb2="00000000" w:usb3="00000000" w:csb0="00000001" w:csb1="00000000"/>
  </w:font>
  <w:font w:name="MyriadPro-LightCond">
    <w:altName w:val="Times New Roma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415604"/>
      <w:docPartObj>
        <w:docPartGallery w:val="Page Numbers (Bottom of Page)"/>
        <w:docPartUnique/>
      </w:docPartObj>
    </w:sdtPr>
    <w:sdtEndPr>
      <w:rPr>
        <w:rFonts w:ascii="Arial" w:hAnsi="Arial" w:cs="Arial"/>
        <w:noProof/>
      </w:rPr>
    </w:sdtEndPr>
    <w:sdtContent>
      <w:p w14:paraId="1C64A0BE" w14:textId="77777777" w:rsidR="00F31185" w:rsidRPr="00F31185" w:rsidRDefault="00F31185">
        <w:pPr>
          <w:pStyle w:val="Footer"/>
          <w:jc w:val="center"/>
          <w:rPr>
            <w:rFonts w:ascii="Arial" w:hAnsi="Arial" w:cs="Arial"/>
          </w:rPr>
        </w:pPr>
        <w:r w:rsidRPr="00F31185">
          <w:rPr>
            <w:rFonts w:ascii="Arial" w:hAnsi="Arial" w:cs="Arial"/>
          </w:rPr>
          <w:fldChar w:fldCharType="begin"/>
        </w:r>
        <w:r w:rsidRPr="00F31185">
          <w:rPr>
            <w:rFonts w:ascii="Arial" w:hAnsi="Arial" w:cs="Arial"/>
          </w:rPr>
          <w:instrText xml:space="preserve"> PAGE   \* MERGEFORMAT </w:instrText>
        </w:r>
        <w:r w:rsidRPr="00F31185">
          <w:rPr>
            <w:rFonts w:ascii="Arial" w:hAnsi="Arial" w:cs="Arial"/>
          </w:rPr>
          <w:fldChar w:fldCharType="separate"/>
        </w:r>
        <w:r w:rsidR="00031D74">
          <w:rPr>
            <w:rFonts w:ascii="Arial" w:hAnsi="Arial" w:cs="Arial"/>
            <w:noProof/>
          </w:rPr>
          <w:t>8</w:t>
        </w:r>
        <w:r w:rsidRPr="00F31185">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76450"/>
      <w:docPartObj>
        <w:docPartGallery w:val="Page Numbers (Bottom of Page)"/>
        <w:docPartUnique/>
      </w:docPartObj>
    </w:sdtPr>
    <w:sdtEndPr>
      <w:rPr>
        <w:rFonts w:ascii="Arial" w:hAnsi="Arial" w:cs="Arial"/>
        <w:noProof/>
      </w:rPr>
    </w:sdtEndPr>
    <w:sdtContent>
      <w:p w14:paraId="0C202C45" w14:textId="77777777" w:rsidR="00F31185" w:rsidRPr="00F31185" w:rsidRDefault="00F31185">
        <w:pPr>
          <w:pStyle w:val="Footer"/>
          <w:jc w:val="center"/>
          <w:rPr>
            <w:rFonts w:ascii="Arial" w:hAnsi="Arial" w:cs="Arial"/>
          </w:rPr>
        </w:pPr>
        <w:r w:rsidRPr="00F31185">
          <w:rPr>
            <w:rFonts w:ascii="Arial" w:hAnsi="Arial" w:cs="Arial"/>
          </w:rPr>
          <w:fldChar w:fldCharType="begin"/>
        </w:r>
        <w:r w:rsidRPr="00F31185">
          <w:rPr>
            <w:rFonts w:ascii="Arial" w:hAnsi="Arial" w:cs="Arial"/>
          </w:rPr>
          <w:instrText xml:space="preserve"> PAGE   \* MERGEFORMAT </w:instrText>
        </w:r>
        <w:r w:rsidRPr="00F31185">
          <w:rPr>
            <w:rFonts w:ascii="Arial" w:hAnsi="Arial" w:cs="Arial"/>
          </w:rPr>
          <w:fldChar w:fldCharType="separate"/>
        </w:r>
        <w:r w:rsidR="00031D74">
          <w:rPr>
            <w:rFonts w:ascii="Arial" w:hAnsi="Arial" w:cs="Arial"/>
            <w:noProof/>
          </w:rPr>
          <w:t>7</w:t>
        </w:r>
        <w:r w:rsidRPr="00F31185">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EEB03" w14:textId="77777777" w:rsidR="00AA7750" w:rsidRDefault="00AA7750" w:rsidP="003723BB">
      <w:pPr>
        <w:spacing w:after="0" w:line="240" w:lineRule="auto"/>
      </w:pPr>
      <w:r>
        <w:separator/>
      </w:r>
    </w:p>
  </w:footnote>
  <w:footnote w:type="continuationSeparator" w:id="0">
    <w:p w14:paraId="5B3ED936" w14:textId="77777777" w:rsidR="00AA7750" w:rsidRDefault="00AA7750" w:rsidP="00372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71F3C" w14:textId="77777777" w:rsidR="00F31185" w:rsidRDefault="00F31185">
    <w:pPr>
      <w:pStyle w:val="Header"/>
      <w:rPr>
        <w:rFonts w:ascii="Arial" w:hAnsi="Arial" w:cs="Arial"/>
        <w:sz w:val="20"/>
        <w:szCs w:val="20"/>
        <w:lang w:val="fr-FR"/>
      </w:rPr>
    </w:pPr>
    <w:r w:rsidRPr="00F31185">
      <w:rPr>
        <w:rFonts w:ascii="Arial" w:hAnsi="Arial" w:cs="Arial"/>
        <w:sz w:val="20"/>
        <w:szCs w:val="20"/>
        <w:lang w:val="fr-FR"/>
      </w:rPr>
      <w:t>T-ES-WG(2015)01</w:t>
    </w:r>
    <w:r w:rsidR="00CC4418">
      <w:rPr>
        <w:rFonts w:ascii="Arial" w:hAnsi="Arial" w:cs="Arial"/>
        <w:sz w:val="20"/>
        <w:szCs w:val="20"/>
        <w:lang w:val="fr-FR"/>
      </w:rPr>
      <w:t>_en</w:t>
    </w:r>
  </w:p>
  <w:p w14:paraId="6DC603A1" w14:textId="77777777" w:rsidR="008A0940" w:rsidRDefault="008A0940">
    <w:pPr>
      <w:pStyle w:val="Header"/>
      <w:rPr>
        <w:rFonts w:ascii="Arial" w:hAnsi="Arial" w:cs="Arial"/>
        <w:sz w:val="20"/>
        <w:szCs w:val="20"/>
        <w:lang w:val="fr-FR"/>
      </w:rPr>
    </w:pPr>
  </w:p>
  <w:p w14:paraId="60863897" w14:textId="77777777" w:rsidR="008A0940" w:rsidRDefault="008A0940">
    <w:pPr>
      <w:pStyle w:val="Header"/>
      <w:rPr>
        <w:rFonts w:ascii="Arial" w:hAnsi="Arial" w:cs="Arial"/>
        <w:sz w:val="20"/>
        <w:szCs w:val="20"/>
        <w:lang w:val="fr-FR"/>
      </w:rPr>
    </w:pPr>
  </w:p>
  <w:p w14:paraId="1835D180" w14:textId="77777777" w:rsidR="008A0940" w:rsidRPr="00F31185" w:rsidRDefault="008A0940">
    <w:pPr>
      <w:pStyle w:val="Header"/>
      <w:rPr>
        <w:rFonts w:ascii="Arial" w:hAnsi="Arial" w:cs="Arial"/>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C661" w14:textId="77777777" w:rsidR="003723BB" w:rsidRDefault="00F31185" w:rsidP="00F31185">
    <w:pPr>
      <w:pStyle w:val="Header"/>
      <w:jc w:val="right"/>
      <w:rPr>
        <w:rFonts w:ascii="Arial" w:hAnsi="Arial" w:cs="Arial"/>
        <w:sz w:val="20"/>
        <w:szCs w:val="20"/>
        <w:lang w:val="fr-FR"/>
      </w:rPr>
    </w:pPr>
    <w:r w:rsidRPr="00F31185">
      <w:rPr>
        <w:rFonts w:ascii="Arial" w:hAnsi="Arial" w:cs="Arial"/>
        <w:sz w:val="20"/>
        <w:szCs w:val="20"/>
        <w:lang w:val="fr-FR"/>
      </w:rPr>
      <w:t>T-ES-WG(2015)01</w:t>
    </w:r>
    <w:r w:rsidR="00CC4418">
      <w:rPr>
        <w:rFonts w:ascii="Arial" w:hAnsi="Arial" w:cs="Arial"/>
        <w:sz w:val="20"/>
        <w:szCs w:val="20"/>
        <w:lang w:val="fr-FR"/>
      </w:rPr>
      <w:t>_en</w:t>
    </w:r>
  </w:p>
  <w:p w14:paraId="27C665D6" w14:textId="77777777" w:rsidR="008A0940" w:rsidRDefault="008A0940" w:rsidP="00F31185">
    <w:pPr>
      <w:pStyle w:val="Header"/>
      <w:jc w:val="right"/>
      <w:rPr>
        <w:rFonts w:ascii="Arial" w:hAnsi="Arial" w:cs="Arial"/>
        <w:sz w:val="20"/>
        <w:szCs w:val="20"/>
        <w:lang w:val="fr-FR"/>
      </w:rPr>
    </w:pPr>
  </w:p>
  <w:p w14:paraId="013D7A1E" w14:textId="77777777" w:rsidR="008A0940" w:rsidRDefault="008A0940" w:rsidP="00F31185">
    <w:pPr>
      <w:pStyle w:val="Header"/>
      <w:jc w:val="right"/>
      <w:rPr>
        <w:rFonts w:ascii="Arial" w:hAnsi="Arial" w:cs="Arial"/>
        <w:sz w:val="20"/>
        <w:szCs w:val="20"/>
        <w:lang w:val="fr-FR"/>
      </w:rPr>
    </w:pPr>
  </w:p>
  <w:p w14:paraId="2E828D4B" w14:textId="77777777" w:rsidR="008A0940" w:rsidRPr="00F31185" w:rsidRDefault="008A0940" w:rsidP="00F31185">
    <w:pPr>
      <w:pStyle w:val="Header"/>
      <w:jc w:val="right"/>
      <w:rPr>
        <w:rFonts w:ascii="Arial" w:hAnsi="Arial" w:cs="Arial"/>
        <w:sz w:val="20"/>
        <w:szCs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FC6"/>
    <w:multiLevelType w:val="hybridMultilevel"/>
    <w:tmpl w:val="D41CEE3C"/>
    <w:lvl w:ilvl="0" w:tplc="F03230F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80701B"/>
    <w:multiLevelType w:val="hybridMultilevel"/>
    <w:tmpl w:val="13AE3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 Herbert">
    <w15:presenceInfo w15:providerId="None" w15:userId="Francis Her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5A"/>
    <w:rsid w:val="000279C9"/>
    <w:rsid w:val="00031D74"/>
    <w:rsid w:val="00060495"/>
    <w:rsid w:val="00093F27"/>
    <w:rsid w:val="000B2193"/>
    <w:rsid w:val="000C7E31"/>
    <w:rsid w:val="000E3658"/>
    <w:rsid w:val="000F0767"/>
    <w:rsid w:val="000F5205"/>
    <w:rsid w:val="000F6514"/>
    <w:rsid w:val="000F7085"/>
    <w:rsid w:val="0011039B"/>
    <w:rsid w:val="00126716"/>
    <w:rsid w:val="00127B6D"/>
    <w:rsid w:val="00132D5D"/>
    <w:rsid w:val="00135F74"/>
    <w:rsid w:val="001571BA"/>
    <w:rsid w:val="00162B4B"/>
    <w:rsid w:val="00195323"/>
    <w:rsid w:val="001A48A4"/>
    <w:rsid w:val="001A59AE"/>
    <w:rsid w:val="001B102D"/>
    <w:rsid w:val="001D0BCB"/>
    <w:rsid w:val="001D396B"/>
    <w:rsid w:val="001E31F1"/>
    <w:rsid w:val="00202326"/>
    <w:rsid w:val="00211079"/>
    <w:rsid w:val="00212BC3"/>
    <w:rsid w:val="00222E2D"/>
    <w:rsid w:val="00236180"/>
    <w:rsid w:val="0024502C"/>
    <w:rsid w:val="00254E20"/>
    <w:rsid w:val="00261EE3"/>
    <w:rsid w:val="00264B0E"/>
    <w:rsid w:val="002775EA"/>
    <w:rsid w:val="00284229"/>
    <w:rsid w:val="002A5528"/>
    <w:rsid w:val="002C4550"/>
    <w:rsid w:val="002D71D0"/>
    <w:rsid w:val="002E6649"/>
    <w:rsid w:val="002E74D8"/>
    <w:rsid w:val="002F3EB0"/>
    <w:rsid w:val="002F78D9"/>
    <w:rsid w:val="00317939"/>
    <w:rsid w:val="00321146"/>
    <w:rsid w:val="0032119D"/>
    <w:rsid w:val="0032163C"/>
    <w:rsid w:val="00331F7F"/>
    <w:rsid w:val="00342277"/>
    <w:rsid w:val="003562C9"/>
    <w:rsid w:val="003723BB"/>
    <w:rsid w:val="00390328"/>
    <w:rsid w:val="00391A8F"/>
    <w:rsid w:val="00394B9B"/>
    <w:rsid w:val="003A2705"/>
    <w:rsid w:val="003A725F"/>
    <w:rsid w:val="003C4147"/>
    <w:rsid w:val="003E5984"/>
    <w:rsid w:val="004256FA"/>
    <w:rsid w:val="0042580D"/>
    <w:rsid w:val="00431518"/>
    <w:rsid w:val="00431F24"/>
    <w:rsid w:val="004A7B84"/>
    <w:rsid w:val="004B210B"/>
    <w:rsid w:val="004E1D1C"/>
    <w:rsid w:val="004F4445"/>
    <w:rsid w:val="00502222"/>
    <w:rsid w:val="00514D75"/>
    <w:rsid w:val="005645CC"/>
    <w:rsid w:val="005D5F1A"/>
    <w:rsid w:val="005E770C"/>
    <w:rsid w:val="00617A77"/>
    <w:rsid w:val="00623728"/>
    <w:rsid w:val="00650B14"/>
    <w:rsid w:val="00672AAE"/>
    <w:rsid w:val="00673B5A"/>
    <w:rsid w:val="006A2184"/>
    <w:rsid w:val="006D4D47"/>
    <w:rsid w:val="006F3C33"/>
    <w:rsid w:val="00704854"/>
    <w:rsid w:val="0070740D"/>
    <w:rsid w:val="00724614"/>
    <w:rsid w:val="00747CE9"/>
    <w:rsid w:val="00761E79"/>
    <w:rsid w:val="0077495E"/>
    <w:rsid w:val="00777860"/>
    <w:rsid w:val="00783CFD"/>
    <w:rsid w:val="0079450A"/>
    <w:rsid w:val="00797872"/>
    <w:rsid w:val="007B649B"/>
    <w:rsid w:val="007C1F7B"/>
    <w:rsid w:val="00817FF1"/>
    <w:rsid w:val="00834CDC"/>
    <w:rsid w:val="00852BBE"/>
    <w:rsid w:val="00853D90"/>
    <w:rsid w:val="0087400C"/>
    <w:rsid w:val="0087636D"/>
    <w:rsid w:val="00883F49"/>
    <w:rsid w:val="008A0940"/>
    <w:rsid w:val="008A6BED"/>
    <w:rsid w:val="008F1291"/>
    <w:rsid w:val="008F5EF8"/>
    <w:rsid w:val="00910CF7"/>
    <w:rsid w:val="00921493"/>
    <w:rsid w:val="00924F2F"/>
    <w:rsid w:val="0092695A"/>
    <w:rsid w:val="009353F0"/>
    <w:rsid w:val="00941B5D"/>
    <w:rsid w:val="00976BC2"/>
    <w:rsid w:val="00982FB6"/>
    <w:rsid w:val="009853A0"/>
    <w:rsid w:val="009A3C7B"/>
    <w:rsid w:val="009B4852"/>
    <w:rsid w:val="009C2983"/>
    <w:rsid w:val="009D41AF"/>
    <w:rsid w:val="009E75A8"/>
    <w:rsid w:val="009F38A4"/>
    <w:rsid w:val="00A0096A"/>
    <w:rsid w:val="00A04AB9"/>
    <w:rsid w:val="00A317CC"/>
    <w:rsid w:val="00A3400F"/>
    <w:rsid w:val="00A610E7"/>
    <w:rsid w:val="00A74E99"/>
    <w:rsid w:val="00A7502D"/>
    <w:rsid w:val="00A76888"/>
    <w:rsid w:val="00A82F84"/>
    <w:rsid w:val="00AA7750"/>
    <w:rsid w:val="00AE5C19"/>
    <w:rsid w:val="00AF0DFE"/>
    <w:rsid w:val="00AF4B92"/>
    <w:rsid w:val="00B037EA"/>
    <w:rsid w:val="00B1108E"/>
    <w:rsid w:val="00B151A8"/>
    <w:rsid w:val="00B17EF2"/>
    <w:rsid w:val="00B23E42"/>
    <w:rsid w:val="00B30512"/>
    <w:rsid w:val="00B36DC5"/>
    <w:rsid w:val="00B40A67"/>
    <w:rsid w:val="00B42A9F"/>
    <w:rsid w:val="00B521B9"/>
    <w:rsid w:val="00B969A7"/>
    <w:rsid w:val="00BC136A"/>
    <w:rsid w:val="00BC5F77"/>
    <w:rsid w:val="00BC7CA2"/>
    <w:rsid w:val="00BE0DBF"/>
    <w:rsid w:val="00C227B7"/>
    <w:rsid w:val="00C23D64"/>
    <w:rsid w:val="00C31114"/>
    <w:rsid w:val="00C45823"/>
    <w:rsid w:val="00C52C73"/>
    <w:rsid w:val="00C91152"/>
    <w:rsid w:val="00CA671D"/>
    <w:rsid w:val="00CB162C"/>
    <w:rsid w:val="00CC4418"/>
    <w:rsid w:val="00CD3384"/>
    <w:rsid w:val="00D13040"/>
    <w:rsid w:val="00D14D8E"/>
    <w:rsid w:val="00D2252E"/>
    <w:rsid w:val="00D626EE"/>
    <w:rsid w:val="00D62721"/>
    <w:rsid w:val="00D634E7"/>
    <w:rsid w:val="00DB416A"/>
    <w:rsid w:val="00DB72F8"/>
    <w:rsid w:val="00DF2415"/>
    <w:rsid w:val="00E10E44"/>
    <w:rsid w:val="00E13631"/>
    <w:rsid w:val="00E544A2"/>
    <w:rsid w:val="00E56571"/>
    <w:rsid w:val="00EC7F4F"/>
    <w:rsid w:val="00EE0CF4"/>
    <w:rsid w:val="00EE7EE4"/>
    <w:rsid w:val="00F10B14"/>
    <w:rsid w:val="00F113EC"/>
    <w:rsid w:val="00F12AC8"/>
    <w:rsid w:val="00F31185"/>
    <w:rsid w:val="00F407C8"/>
    <w:rsid w:val="00F505C0"/>
    <w:rsid w:val="00F54E92"/>
    <w:rsid w:val="00F56DCF"/>
    <w:rsid w:val="00F61B87"/>
    <w:rsid w:val="00F64D04"/>
    <w:rsid w:val="00F94E6A"/>
    <w:rsid w:val="00FA1B19"/>
    <w:rsid w:val="00FD0C11"/>
    <w:rsid w:val="00FD1876"/>
    <w:rsid w:val="00FE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AC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B5A"/>
    <w:pPr>
      <w:ind w:left="720"/>
      <w:contextualSpacing/>
    </w:pPr>
  </w:style>
  <w:style w:type="table" w:styleId="TableGrid">
    <w:name w:val="Table Grid"/>
    <w:basedOn w:val="TableNormal"/>
    <w:uiPriority w:val="59"/>
    <w:rsid w:val="0009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3EC"/>
    <w:rPr>
      <w:rFonts w:ascii="Tahoma" w:hAnsi="Tahoma" w:cs="Tahoma"/>
      <w:sz w:val="16"/>
      <w:szCs w:val="16"/>
    </w:rPr>
  </w:style>
  <w:style w:type="character" w:styleId="Hyperlink">
    <w:name w:val="Hyperlink"/>
    <w:basedOn w:val="DefaultParagraphFont"/>
    <w:uiPriority w:val="99"/>
    <w:unhideWhenUsed/>
    <w:rsid w:val="002775EA"/>
    <w:rPr>
      <w:color w:val="0000FF" w:themeColor="hyperlink"/>
      <w:u w:val="single"/>
    </w:rPr>
  </w:style>
  <w:style w:type="paragraph" w:styleId="Header">
    <w:name w:val="header"/>
    <w:basedOn w:val="Normal"/>
    <w:link w:val="HeaderChar"/>
    <w:uiPriority w:val="99"/>
    <w:unhideWhenUsed/>
    <w:rsid w:val="00372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BB"/>
  </w:style>
  <w:style w:type="paragraph" w:styleId="Footer">
    <w:name w:val="footer"/>
    <w:basedOn w:val="Normal"/>
    <w:link w:val="FooterChar"/>
    <w:uiPriority w:val="99"/>
    <w:unhideWhenUsed/>
    <w:rsid w:val="00372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BB"/>
  </w:style>
  <w:style w:type="character" w:styleId="CommentReference">
    <w:name w:val="annotation reference"/>
    <w:basedOn w:val="DefaultParagraphFont"/>
    <w:uiPriority w:val="99"/>
    <w:semiHidden/>
    <w:unhideWhenUsed/>
    <w:rsid w:val="003C4147"/>
    <w:rPr>
      <w:sz w:val="16"/>
      <w:szCs w:val="16"/>
    </w:rPr>
  </w:style>
  <w:style w:type="paragraph" w:styleId="CommentText">
    <w:name w:val="annotation text"/>
    <w:basedOn w:val="Normal"/>
    <w:link w:val="CommentTextChar"/>
    <w:uiPriority w:val="99"/>
    <w:semiHidden/>
    <w:unhideWhenUsed/>
    <w:rsid w:val="003C4147"/>
    <w:pPr>
      <w:spacing w:line="240" w:lineRule="auto"/>
    </w:pPr>
    <w:rPr>
      <w:sz w:val="20"/>
      <w:szCs w:val="20"/>
    </w:rPr>
  </w:style>
  <w:style w:type="character" w:customStyle="1" w:styleId="CommentTextChar">
    <w:name w:val="Comment Text Char"/>
    <w:basedOn w:val="DefaultParagraphFont"/>
    <w:link w:val="CommentText"/>
    <w:uiPriority w:val="99"/>
    <w:semiHidden/>
    <w:rsid w:val="003C4147"/>
    <w:rPr>
      <w:sz w:val="20"/>
      <w:szCs w:val="20"/>
    </w:rPr>
  </w:style>
  <w:style w:type="paragraph" w:styleId="CommentSubject">
    <w:name w:val="annotation subject"/>
    <w:basedOn w:val="CommentText"/>
    <w:next w:val="CommentText"/>
    <w:link w:val="CommentSubjectChar"/>
    <w:uiPriority w:val="99"/>
    <w:semiHidden/>
    <w:unhideWhenUsed/>
    <w:rsid w:val="003C4147"/>
    <w:rPr>
      <w:b/>
      <w:bCs/>
    </w:rPr>
  </w:style>
  <w:style w:type="character" w:customStyle="1" w:styleId="CommentSubjectChar">
    <w:name w:val="Comment Subject Char"/>
    <w:basedOn w:val="CommentTextChar"/>
    <w:link w:val="CommentSubject"/>
    <w:uiPriority w:val="99"/>
    <w:semiHidden/>
    <w:rsid w:val="003C4147"/>
    <w:rPr>
      <w:b/>
      <w:bCs/>
      <w:sz w:val="20"/>
      <w:szCs w:val="20"/>
    </w:rPr>
  </w:style>
  <w:style w:type="paragraph" w:customStyle="1" w:styleId="Default">
    <w:name w:val="Default"/>
    <w:rsid w:val="00DB72F8"/>
    <w:pPr>
      <w:autoSpaceDE w:val="0"/>
      <w:autoSpaceDN w:val="0"/>
      <w:adjustRightInd w:val="0"/>
      <w:spacing w:after="0" w:line="240" w:lineRule="auto"/>
    </w:pPr>
    <w:rPr>
      <w:rFonts w:ascii="Verdana" w:hAnsi="Verdana" w:cs="Verdana"/>
      <w:color w:val="000000"/>
      <w:sz w:val="24"/>
      <w:szCs w:val="24"/>
      <w:lang w:val="en-GB"/>
    </w:rPr>
  </w:style>
  <w:style w:type="character" w:styleId="FollowedHyperlink">
    <w:name w:val="FollowedHyperlink"/>
    <w:basedOn w:val="DefaultParagraphFont"/>
    <w:uiPriority w:val="99"/>
    <w:semiHidden/>
    <w:unhideWhenUsed/>
    <w:rsid w:val="00EE0CF4"/>
    <w:rPr>
      <w:color w:val="800080" w:themeColor="followedHyperlink"/>
      <w:u w:val="single"/>
    </w:rPr>
  </w:style>
  <w:style w:type="paragraph" w:styleId="Revision">
    <w:name w:val="Revision"/>
    <w:hidden/>
    <w:uiPriority w:val="99"/>
    <w:semiHidden/>
    <w:rsid w:val="006237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B5A"/>
    <w:pPr>
      <w:ind w:left="720"/>
      <w:contextualSpacing/>
    </w:pPr>
  </w:style>
  <w:style w:type="table" w:styleId="TableGrid">
    <w:name w:val="Table Grid"/>
    <w:basedOn w:val="TableNormal"/>
    <w:uiPriority w:val="59"/>
    <w:rsid w:val="0009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3EC"/>
    <w:rPr>
      <w:rFonts w:ascii="Tahoma" w:hAnsi="Tahoma" w:cs="Tahoma"/>
      <w:sz w:val="16"/>
      <w:szCs w:val="16"/>
    </w:rPr>
  </w:style>
  <w:style w:type="character" w:styleId="Hyperlink">
    <w:name w:val="Hyperlink"/>
    <w:basedOn w:val="DefaultParagraphFont"/>
    <w:uiPriority w:val="99"/>
    <w:unhideWhenUsed/>
    <w:rsid w:val="002775EA"/>
    <w:rPr>
      <w:color w:val="0000FF" w:themeColor="hyperlink"/>
      <w:u w:val="single"/>
    </w:rPr>
  </w:style>
  <w:style w:type="paragraph" w:styleId="Header">
    <w:name w:val="header"/>
    <w:basedOn w:val="Normal"/>
    <w:link w:val="HeaderChar"/>
    <w:uiPriority w:val="99"/>
    <w:unhideWhenUsed/>
    <w:rsid w:val="00372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BB"/>
  </w:style>
  <w:style w:type="paragraph" w:styleId="Footer">
    <w:name w:val="footer"/>
    <w:basedOn w:val="Normal"/>
    <w:link w:val="FooterChar"/>
    <w:uiPriority w:val="99"/>
    <w:unhideWhenUsed/>
    <w:rsid w:val="00372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BB"/>
  </w:style>
  <w:style w:type="character" w:styleId="CommentReference">
    <w:name w:val="annotation reference"/>
    <w:basedOn w:val="DefaultParagraphFont"/>
    <w:uiPriority w:val="99"/>
    <w:semiHidden/>
    <w:unhideWhenUsed/>
    <w:rsid w:val="003C4147"/>
    <w:rPr>
      <w:sz w:val="16"/>
      <w:szCs w:val="16"/>
    </w:rPr>
  </w:style>
  <w:style w:type="paragraph" w:styleId="CommentText">
    <w:name w:val="annotation text"/>
    <w:basedOn w:val="Normal"/>
    <w:link w:val="CommentTextChar"/>
    <w:uiPriority w:val="99"/>
    <w:semiHidden/>
    <w:unhideWhenUsed/>
    <w:rsid w:val="003C4147"/>
    <w:pPr>
      <w:spacing w:line="240" w:lineRule="auto"/>
    </w:pPr>
    <w:rPr>
      <w:sz w:val="20"/>
      <w:szCs w:val="20"/>
    </w:rPr>
  </w:style>
  <w:style w:type="character" w:customStyle="1" w:styleId="CommentTextChar">
    <w:name w:val="Comment Text Char"/>
    <w:basedOn w:val="DefaultParagraphFont"/>
    <w:link w:val="CommentText"/>
    <w:uiPriority w:val="99"/>
    <w:semiHidden/>
    <w:rsid w:val="003C4147"/>
    <w:rPr>
      <w:sz w:val="20"/>
      <w:szCs w:val="20"/>
    </w:rPr>
  </w:style>
  <w:style w:type="paragraph" w:styleId="CommentSubject">
    <w:name w:val="annotation subject"/>
    <w:basedOn w:val="CommentText"/>
    <w:next w:val="CommentText"/>
    <w:link w:val="CommentSubjectChar"/>
    <w:uiPriority w:val="99"/>
    <w:semiHidden/>
    <w:unhideWhenUsed/>
    <w:rsid w:val="003C4147"/>
    <w:rPr>
      <w:b/>
      <w:bCs/>
    </w:rPr>
  </w:style>
  <w:style w:type="character" w:customStyle="1" w:styleId="CommentSubjectChar">
    <w:name w:val="Comment Subject Char"/>
    <w:basedOn w:val="CommentTextChar"/>
    <w:link w:val="CommentSubject"/>
    <w:uiPriority w:val="99"/>
    <w:semiHidden/>
    <w:rsid w:val="003C4147"/>
    <w:rPr>
      <w:b/>
      <w:bCs/>
      <w:sz w:val="20"/>
      <w:szCs w:val="20"/>
    </w:rPr>
  </w:style>
  <w:style w:type="paragraph" w:customStyle="1" w:styleId="Default">
    <w:name w:val="Default"/>
    <w:rsid w:val="00DB72F8"/>
    <w:pPr>
      <w:autoSpaceDE w:val="0"/>
      <w:autoSpaceDN w:val="0"/>
      <w:adjustRightInd w:val="0"/>
      <w:spacing w:after="0" w:line="240" w:lineRule="auto"/>
    </w:pPr>
    <w:rPr>
      <w:rFonts w:ascii="Verdana" w:hAnsi="Verdana" w:cs="Verdana"/>
      <w:color w:val="000000"/>
      <w:sz w:val="24"/>
      <w:szCs w:val="24"/>
      <w:lang w:val="en-GB"/>
    </w:rPr>
  </w:style>
  <w:style w:type="character" w:styleId="FollowedHyperlink">
    <w:name w:val="FollowedHyperlink"/>
    <w:basedOn w:val="DefaultParagraphFont"/>
    <w:uiPriority w:val="99"/>
    <w:semiHidden/>
    <w:unhideWhenUsed/>
    <w:rsid w:val="00EE0CF4"/>
    <w:rPr>
      <w:color w:val="800080" w:themeColor="followedHyperlink"/>
      <w:u w:val="single"/>
    </w:rPr>
  </w:style>
  <w:style w:type="paragraph" w:styleId="Revision">
    <w:name w:val="Revision"/>
    <w:hidden/>
    <w:uiPriority w:val="99"/>
    <w:semiHidden/>
    <w:rsid w:val="00623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zi.com/_x8nrwmt292g/2014-11-19-25-years-crc-legal-challenges-and-strategies-for-combating-online-sexual-violence-against-children/?utm_campaign=share&amp;utm_medium=copy"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r-lex.europa.eu/legal-content/EN/TXT/PDF/?uri=CELEX:32000L0031&amp;from=FR"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iwf.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5/9/section/67/enacted"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eur-lex.europa.eu/legal-content/EN/TXT/?uri=CELEX:32011L0093" TargetMode="External"/><Relationship Id="rId28"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e.int/t/dghl/standardsetting/children/Text_Convention_en.asp" TargetMode="External"/><Relationship Id="rId22" Type="http://schemas.openxmlformats.org/officeDocument/2006/relationships/theme" Target="theme/theme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6FFAF-1083-4116-8A47-D82577B884BE}"/>
</file>

<file path=customXml/itemProps2.xml><?xml version="1.0" encoding="utf-8"?>
<ds:datastoreItem xmlns:ds="http://schemas.openxmlformats.org/officeDocument/2006/customXml" ds:itemID="{94860AD0-CB91-4B3F-966B-6ADC892AA559}"/>
</file>

<file path=customXml/itemProps3.xml><?xml version="1.0" encoding="utf-8"?>
<ds:datastoreItem xmlns:ds="http://schemas.openxmlformats.org/officeDocument/2006/customXml" ds:itemID="{21800CD9-5A55-4439-B530-616E904AE6F4}"/>
</file>

<file path=customXml/itemProps4.xml><?xml version="1.0" encoding="utf-8"?>
<ds:datastoreItem xmlns:ds="http://schemas.openxmlformats.org/officeDocument/2006/customXml" ds:itemID="{4D1C1B43-8972-477F-9F1E-833961B2ECD6}"/>
</file>

<file path=docProps/app.xml><?xml version="1.0" encoding="utf-8"?>
<Properties xmlns="http://schemas.openxmlformats.org/officeDocument/2006/extended-properties" xmlns:vt="http://schemas.openxmlformats.org/officeDocument/2006/docPropsVTypes">
  <Template>Normal.dotm</Template>
  <TotalTime>0</TotalTime>
  <Pages>8</Pages>
  <Words>2331</Words>
  <Characters>13290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POUTIERS Mikael</dc:creator>
  <cp:lastModifiedBy>CHRISTOPHEL Corinne</cp:lastModifiedBy>
  <cp:revision>2</cp:revision>
  <cp:lastPrinted>2015-06-03T13:10:00Z</cp:lastPrinted>
  <dcterms:created xsi:type="dcterms:W3CDTF">2015-06-09T08:07:00Z</dcterms:created>
  <dcterms:modified xsi:type="dcterms:W3CDTF">2015-06-09T08:07:00Z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