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37" w:rsidRPr="000A2ADC" w:rsidRDefault="00A80B37" w:rsidP="00A80B37">
      <w:pPr>
        <w:pStyle w:val="ResNo"/>
        <w:rPr>
          <w:lang w:val="en-US"/>
        </w:rPr>
      </w:pPr>
      <w:bookmarkStart w:id="0" w:name="_Toc406757709"/>
      <w:r w:rsidRPr="000A2ADC">
        <w:rPr>
          <w:lang w:val="en-US"/>
        </w:rPr>
        <w:t xml:space="preserve">RESOLUTION </w:t>
      </w:r>
      <w:r w:rsidRPr="004D38E1">
        <w:rPr>
          <w:rStyle w:val="href"/>
        </w:rPr>
        <w:t>151</w:t>
      </w:r>
      <w:r w:rsidRPr="000A2ADC">
        <w:rPr>
          <w:lang w:val="en-US"/>
        </w:rPr>
        <w:t xml:space="preserve"> (Rev. busan, 2014)</w:t>
      </w:r>
      <w:bookmarkEnd w:id="0"/>
    </w:p>
    <w:p w:rsidR="00A80B37" w:rsidRPr="000A2ADC" w:rsidRDefault="00A80B37" w:rsidP="00A80B37">
      <w:pPr>
        <w:pStyle w:val="Restitle"/>
      </w:pPr>
      <w:bookmarkStart w:id="1" w:name="_Toc164569907"/>
      <w:bookmarkStart w:id="2" w:name="_Toc406757710"/>
      <w:r w:rsidRPr="000A2ADC">
        <w:t>Implementation of results-based management in ITU</w:t>
      </w:r>
      <w:bookmarkEnd w:id="1"/>
      <w:bookmarkEnd w:id="2"/>
    </w:p>
    <w:p w:rsidR="00A80B37" w:rsidRPr="000A2ADC" w:rsidRDefault="00A80B37" w:rsidP="00A80B37">
      <w:pPr>
        <w:pStyle w:val="Normalaftertitle"/>
      </w:pPr>
      <w:r w:rsidRPr="000A2ADC">
        <w:t>The Plenipotentiary Conference of the International Telecommunication Union (Busan, 2014),</w:t>
      </w:r>
    </w:p>
    <w:p w:rsidR="00A80B37" w:rsidRPr="000A2ADC" w:rsidRDefault="00A80B37" w:rsidP="00A80B37">
      <w:pPr>
        <w:pStyle w:val="Call"/>
      </w:pPr>
      <w:r w:rsidRPr="000A2ADC">
        <w:t>considering</w:t>
      </w:r>
    </w:p>
    <w:p w:rsidR="00A80B37" w:rsidRPr="000A2ADC" w:rsidRDefault="00A80B37" w:rsidP="00A80B37">
      <w:r w:rsidRPr="000A2ADC">
        <w:rPr>
          <w:i/>
          <w:iCs/>
        </w:rPr>
        <w:t>a)</w:t>
      </w:r>
      <w:r w:rsidRPr="000A2ADC">
        <w:tab/>
        <w:t>Resolution 72 (Rev. Busan, 2014) of this conference, which notes that progress in achieving the objectives of ITU can be measured and considerably enhanced through the process of linking strategic, financial and operational plans that set out the activities planned to be undertaken during the period of these plans;</w:t>
      </w:r>
    </w:p>
    <w:p w:rsidR="00A80B37" w:rsidRPr="000A2ADC" w:rsidRDefault="00A80B37" w:rsidP="00A80B37">
      <w:r w:rsidRPr="000A2ADC">
        <w:rPr>
          <w:i/>
          <w:iCs/>
        </w:rPr>
        <w:t>b)</w:t>
      </w:r>
      <w:r w:rsidRPr="000A2ADC">
        <w:tab/>
        <w:t>Resolution 151 (Rev. Guadalajara, 2010) of the Plenipotentiary Conference, which further instructed the Secretary-General to continue to improve methodologies associated with the full implementation of results-based budgeting (RBB) and results-based management (RBM), including the presentation of biennial budgets,</w:t>
      </w:r>
    </w:p>
    <w:p w:rsidR="00A80B37" w:rsidRPr="000A2ADC" w:rsidRDefault="00A80B37" w:rsidP="00A80B37">
      <w:pPr>
        <w:pStyle w:val="Call"/>
      </w:pPr>
      <w:r w:rsidRPr="000A2ADC">
        <w:t>recognizing</w:t>
      </w:r>
    </w:p>
    <w:p w:rsidR="00A80B37" w:rsidRPr="000A2ADC" w:rsidRDefault="00A80B37" w:rsidP="00A80B37">
      <w:r w:rsidRPr="000A2ADC">
        <w:rPr>
          <w:i/>
          <w:iCs/>
        </w:rPr>
        <w:t>a)</w:t>
      </w:r>
      <w:r w:rsidRPr="000A2ADC">
        <w:tab/>
        <w:t>that bringing the implementation of RBB and RBM to the next level at ITU will entail challenges and steps, including the need for a significant culture change and for staff at all levels to become familiar with the concepts and terms of RBM;</w:t>
      </w:r>
    </w:p>
    <w:p w:rsidR="00A80B37" w:rsidRPr="000A2ADC" w:rsidRDefault="00A80B37" w:rsidP="00A80B37">
      <w:r w:rsidRPr="000A2ADC">
        <w:rPr>
          <w:i/>
          <w:iCs/>
        </w:rPr>
        <w:t>b)</w:t>
      </w:r>
      <w:r w:rsidRPr="000A2ADC">
        <w:tab/>
        <w:t>that a comprehensive strategy aimed at changing the way agencies operate, with improving performance (achieving results) as the central orientation, was identified by the Unite</w:t>
      </w:r>
      <w:r>
        <w:t>d Nations Joint Inspection Unit</w:t>
      </w:r>
      <w:r w:rsidRPr="000A2ADC">
        <w:t xml:space="preserve"> (JIU) as an essential step towards RBM in a report issued in 2004 entitled "Implementation of Results-Based Management in the United Nations Organizations"; </w:t>
      </w:r>
    </w:p>
    <w:p w:rsidR="00A80B37" w:rsidRPr="000A2ADC" w:rsidRDefault="00A80B37" w:rsidP="00A80B37">
      <w:r w:rsidRPr="000A2ADC">
        <w:rPr>
          <w:i/>
          <w:iCs/>
        </w:rPr>
        <w:t>c)</w:t>
      </w:r>
      <w:r w:rsidRPr="000A2ADC">
        <w:tab/>
        <w:t>that JIU identified the process of planning, programming, budgeting, monitoring and evaluation; delegation of authority and accountability; and staff performance and contract management, as the main pillars for the development of a solid RBM system,</w:t>
      </w:r>
    </w:p>
    <w:p w:rsidR="00A80B37" w:rsidRPr="000A2ADC" w:rsidRDefault="00A80B37" w:rsidP="00A80B37">
      <w:pPr>
        <w:pStyle w:val="Call"/>
      </w:pPr>
      <w:r w:rsidRPr="000A2ADC">
        <w:t>emphasizing</w:t>
      </w:r>
    </w:p>
    <w:p w:rsidR="00A80B37" w:rsidRPr="000A2ADC" w:rsidRDefault="00A80B37" w:rsidP="00A80B37">
      <w:r w:rsidRPr="000A2ADC">
        <w:t>that the purpose of RBB and RBM is to ensure that high-priority activities are adequately resourced in order to achieve planned results,</w:t>
      </w:r>
    </w:p>
    <w:p w:rsidR="00A80B37" w:rsidRPr="000A2ADC" w:rsidRDefault="00A80B37" w:rsidP="00A80B37">
      <w:pPr>
        <w:pStyle w:val="Call"/>
      </w:pPr>
      <w:r w:rsidRPr="000A2ADC">
        <w:t>resolves to instruct the Secretary-General and the Directors of the three Bureaux</w:t>
      </w:r>
    </w:p>
    <w:p w:rsidR="00A80B37" w:rsidRPr="000A2ADC" w:rsidRDefault="00A80B37" w:rsidP="00A80B37">
      <w:r w:rsidRPr="000A2ADC">
        <w:t>1</w:t>
      </w:r>
      <w:r w:rsidRPr="000A2ADC">
        <w:tab/>
        <w:t>to continue to improve methodologies associated with the full implementation of RBB and RBM, including improvements in the presentation of the biennial budgets on an ongoing basis;</w:t>
      </w:r>
    </w:p>
    <w:p w:rsidR="00A80B37" w:rsidRPr="000A2ADC" w:rsidRDefault="00A80B37" w:rsidP="00A80B37">
      <w:r w:rsidRPr="000A2ADC">
        <w:t>2</w:t>
      </w:r>
      <w:r w:rsidRPr="000A2ADC">
        <w:tab/>
        <w:t>to continue to develop a comprehensive ITU results framework to support implementation of the strategic plan and linkage of the strategic, financial and operational plans;</w:t>
      </w:r>
    </w:p>
    <w:p w:rsidR="00A80B37" w:rsidRPr="000A2ADC" w:rsidRDefault="00A80B37" w:rsidP="00A80B37">
      <w:r w:rsidRPr="000A2ADC">
        <w:t>3</w:t>
      </w:r>
      <w:r w:rsidRPr="000A2ADC">
        <w:tab/>
        <w:t>to develop a comprehensive performance monitoring and evaluation framework to support the ITU results framework;</w:t>
      </w:r>
    </w:p>
    <w:p w:rsidR="00A80B37" w:rsidRPr="000A2ADC" w:rsidRDefault="00A80B37" w:rsidP="00A80B37">
      <w:r w:rsidRPr="000A2ADC">
        <w:t>4</w:t>
      </w:r>
      <w:r w:rsidRPr="000A2ADC">
        <w:tab/>
        <w:t>to further integrate the risk-management framework at the ITU level, in the context of RBM, to ensure that contributions from Member States are used to best advantage,</w:t>
      </w:r>
    </w:p>
    <w:p w:rsidR="00A80B37" w:rsidRPr="000A2ADC" w:rsidRDefault="00A80B37" w:rsidP="00A80B37">
      <w:pPr>
        <w:pStyle w:val="Call"/>
      </w:pPr>
      <w:r w:rsidRPr="000A2ADC">
        <w:lastRenderedPageBreak/>
        <w:t>instructs the ITU Council</w:t>
      </w:r>
    </w:p>
    <w:p w:rsidR="00A80B37" w:rsidRPr="000A2ADC" w:rsidRDefault="00A80B37" w:rsidP="00A80B37">
      <w:r w:rsidRPr="000A2ADC">
        <w:t>1</w:t>
      </w:r>
      <w:r w:rsidRPr="000A2ADC">
        <w:tab/>
        <w:t>to continue to review the proposed measures and take appropriate action to ensure further development and appropriate implementation of RBB and RBM at ITU;</w:t>
      </w:r>
    </w:p>
    <w:p w:rsidR="00A80B37" w:rsidRPr="000A2ADC" w:rsidRDefault="00A80B37" w:rsidP="00A80B37">
      <w:r w:rsidRPr="000A2ADC">
        <w:t>2</w:t>
      </w:r>
      <w:r w:rsidRPr="000A2ADC">
        <w:tab/>
        <w:t>to monitor the implementation of this resolution at each subsequent session of the Council and to report to the next plenipotentiary conference.</w:t>
      </w:r>
    </w:p>
    <w:p w:rsidR="00A80B37" w:rsidRPr="00812660" w:rsidRDefault="00A80B37" w:rsidP="00A80B37">
      <w:pPr>
        <w:tabs>
          <w:tab w:val="clear" w:pos="567"/>
          <w:tab w:val="clear" w:pos="1134"/>
          <w:tab w:val="clear" w:pos="1701"/>
          <w:tab w:val="clear" w:pos="2268"/>
          <w:tab w:val="clear" w:pos="2835"/>
        </w:tabs>
        <w:overflowPunct/>
        <w:autoSpaceDE/>
        <w:autoSpaceDN/>
        <w:adjustRightInd/>
        <w:spacing w:before="0"/>
        <w:textAlignment w:val="auto"/>
        <w:rPr>
          <w:caps/>
          <w:sz w:val="34"/>
          <w:lang w:val="en-US"/>
        </w:rPr>
      </w:pPr>
      <w:bookmarkStart w:id="3" w:name="_GoBack"/>
      <w:bookmarkEnd w:id="3"/>
    </w:p>
    <w:sectPr w:rsidR="00A80B37" w:rsidRPr="00812660" w:rsidSect="004D7922">
      <w:headerReference w:type="default" r:id="rId8"/>
      <w:footerReference w:type="default" r:id="rId9"/>
      <w:footerReference w:type="first" r:id="rId10"/>
      <w:pgSz w:w="11907" w:h="16840"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92" w:rsidRDefault="00E15592">
      <w:r>
        <w:separator/>
      </w:r>
    </w:p>
  </w:endnote>
  <w:endnote w:type="continuationSeparator" w:id="0">
    <w:p w:rsidR="00E15592" w:rsidRDefault="00E1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8263C6" w:rsidRDefault="00403293" w:rsidP="008263C6">
    <w:pPr>
      <w:pStyle w:val="Footer"/>
      <w:rPr>
        <w:lang w:val="en-US"/>
      </w:rPr>
    </w:pPr>
    <w:fldSimple w:instr=" FILENAME \p \* MERGEFORMAT ">
      <w:r w:rsidR="005177D8" w:rsidRPr="005265BB">
        <w:rPr>
          <w:lang w:val="en-US"/>
        </w:rPr>
        <w:t>C</w:t>
      </w:r>
      <w:r w:rsidR="005177D8">
        <w:t>:\Users\murphy\Documents\Basic Texts - DHV\RES-E.docx</w:t>
      </w:r>
    </w:fldSimple>
    <w:r w:rsidR="005177D8" w:rsidRPr="008263C6">
      <w:rPr>
        <w:lang w:val="en-US"/>
      </w:rPr>
      <w:tab/>
    </w:r>
    <w:r w:rsidR="005177D8">
      <w:fldChar w:fldCharType="begin"/>
    </w:r>
    <w:r w:rsidR="005177D8">
      <w:instrText xml:space="preserve"> savedate \@ dd.MM.yy </w:instrText>
    </w:r>
    <w:r w:rsidR="005177D8">
      <w:fldChar w:fldCharType="separate"/>
    </w:r>
    <w:r w:rsidR="004D7922">
      <w:t>17.05.17</w:t>
    </w:r>
    <w:r w:rsidR="005177D8">
      <w:fldChar w:fldCharType="end"/>
    </w:r>
    <w:r w:rsidR="005177D8" w:rsidRPr="008263C6">
      <w:rPr>
        <w:lang w:val="en-US"/>
      </w:rPr>
      <w:tab/>
    </w:r>
    <w:r w:rsidR="005177D8">
      <w:fldChar w:fldCharType="begin"/>
    </w:r>
    <w:r w:rsidR="005177D8">
      <w:instrText xml:space="preserve"> printdate \@ dd.MM.yy </w:instrText>
    </w:r>
    <w:r w:rsidR="005177D8">
      <w:fldChar w:fldCharType="separate"/>
    </w:r>
    <w:r w:rsidR="005177D8">
      <w:t>13.10.10</w:t>
    </w:r>
    <w:r w:rsidR="005177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rsidP="00826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92" w:rsidRDefault="00E15592">
      <w:r>
        <w:t>____________________</w:t>
      </w:r>
    </w:p>
  </w:footnote>
  <w:footnote w:type="continuationSeparator" w:id="0">
    <w:p w:rsidR="00E15592" w:rsidRDefault="00E15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833932"/>
      <w:docPartObj>
        <w:docPartGallery w:val="Page Numbers (Top of Page)"/>
        <w:docPartUnique/>
      </w:docPartObj>
    </w:sdtPr>
    <w:sdtEndPr>
      <w:rPr>
        <w:noProof/>
      </w:rPr>
    </w:sdtEndPr>
    <w:sdtContent>
      <w:p w:rsidR="005177D8" w:rsidRDefault="005177D8">
        <w:pPr>
          <w:pStyle w:val="Header"/>
        </w:pPr>
        <w:r>
          <w:fldChar w:fldCharType="begin"/>
        </w:r>
        <w:r>
          <w:instrText xml:space="preserve"> PAGE   \* MERGEFORMAT </w:instrText>
        </w:r>
        <w:r>
          <w:fldChar w:fldCharType="separate"/>
        </w:r>
        <w:r w:rsidR="004D7922">
          <w:rPr>
            <w:noProof/>
          </w:rPr>
          <w:t>2</w:t>
        </w:r>
        <w:r>
          <w:rPr>
            <w:noProof/>
          </w:rPr>
          <w:fldChar w:fldCharType="end"/>
        </w:r>
      </w:p>
    </w:sdtContent>
  </w:sdt>
  <w:p w:rsidR="005177D8" w:rsidRPr="00893E9E" w:rsidRDefault="005177D8" w:rsidP="00893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48F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906D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406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7275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487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C27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2CC6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7297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64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C86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60847"/>
    <w:multiLevelType w:val="hybridMultilevel"/>
    <w:tmpl w:val="924CF6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1326431"/>
    <w:multiLevelType w:val="hybridMultilevel"/>
    <w:tmpl w:val="AC84B2EE"/>
    <w:lvl w:ilvl="0" w:tplc="FA869764">
      <w:start w:val="1"/>
      <w:numFmt w:val="lowerLetter"/>
      <w:lvlText w:val="%1)"/>
      <w:lvlJc w:val="left"/>
      <w:pPr>
        <w:tabs>
          <w:tab w:val="num" w:pos="567"/>
        </w:tabs>
        <w:ind w:left="0" w:firstLine="0"/>
      </w:pPr>
      <w:rPr>
        <w:rFonts w:hint="default"/>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37"/>
    <w:rsid w:val="00000AF8"/>
    <w:rsid w:val="00001935"/>
    <w:rsid w:val="00002961"/>
    <w:rsid w:val="000048E4"/>
    <w:rsid w:val="00010B2A"/>
    <w:rsid w:val="00011208"/>
    <w:rsid w:val="000143FA"/>
    <w:rsid w:val="00014808"/>
    <w:rsid w:val="00015E97"/>
    <w:rsid w:val="000309E6"/>
    <w:rsid w:val="0004698D"/>
    <w:rsid w:val="000661FB"/>
    <w:rsid w:val="00082EB9"/>
    <w:rsid w:val="00084348"/>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1790"/>
    <w:rsid w:val="00192C52"/>
    <w:rsid w:val="00195B70"/>
    <w:rsid w:val="001961C1"/>
    <w:rsid w:val="001A0EEB"/>
    <w:rsid w:val="001A16ED"/>
    <w:rsid w:val="001B18AB"/>
    <w:rsid w:val="001B70D1"/>
    <w:rsid w:val="001C3297"/>
    <w:rsid w:val="001C3804"/>
    <w:rsid w:val="001D3322"/>
    <w:rsid w:val="001E01A5"/>
    <w:rsid w:val="001E18AB"/>
    <w:rsid w:val="001E1C8F"/>
    <w:rsid w:val="002115E0"/>
    <w:rsid w:val="00223400"/>
    <w:rsid w:val="00232B31"/>
    <w:rsid w:val="00235A3B"/>
    <w:rsid w:val="00243BE4"/>
    <w:rsid w:val="00257188"/>
    <w:rsid w:val="002578B4"/>
    <w:rsid w:val="00267D12"/>
    <w:rsid w:val="00281792"/>
    <w:rsid w:val="0028799E"/>
    <w:rsid w:val="002962A8"/>
    <w:rsid w:val="002A2975"/>
    <w:rsid w:val="002A56C0"/>
    <w:rsid w:val="002A5E7B"/>
    <w:rsid w:val="002F36B9"/>
    <w:rsid w:val="002F5FA2"/>
    <w:rsid w:val="003126B0"/>
    <w:rsid w:val="00314127"/>
    <w:rsid w:val="00314C12"/>
    <w:rsid w:val="00323066"/>
    <w:rsid w:val="003261C3"/>
    <w:rsid w:val="003453DA"/>
    <w:rsid w:val="00354903"/>
    <w:rsid w:val="00357754"/>
    <w:rsid w:val="003578E4"/>
    <w:rsid w:val="00361097"/>
    <w:rsid w:val="00373A0D"/>
    <w:rsid w:val="00375076"/>
    <w:rsid w:val="00375BBA"/>
    <w:rsid w:val="00395CE4"/>
    <w:rsid w:val="003A4D20"/>
    <w:rsid w:val="003A5FFB"/>
    <w:rsid w:val="003A7FB6"/>
    <w:rsid w:val="003B3751"/>
    <w:rsid w:val="003C1F68"/>
    <w:rsid w:val="003D3DE7"/>
    <w:rsid w:val="003D5C09"/>
    <w:rsid w:val="003F0763"/>
    <w:rsid w:val="003F5771"/>
    <w:rsid w:val="004014B0"/>
    <w:rsid w:val="00403293"/>
    <w:rsid w:val="004059B0"/>
    <w:rsid w:val="00426AC1"/>
    <w:rsid w:val="004321DC"/>
    <w:rsid w:val="00435AA4"/>
    <w:rsid w:val="00435EA8"/>
    <w:rsid w:val="004360BB"/>
    <w:rsid w:val="00445E34"/>
    <w:rsid w:val="004514AE"/>
    <w:rsid w:val="0045533C"/>
    <w:rsid w:val="004606DA"/>
    <w:rsid w:val="00463092"/>
    <w:rsid w:val="004676C0"/>
    <w:rsid w:val="00474E00"/>
    <w:rsid w:val="004835DB"/>
    <w:rsid w:val="00491D2D"/>
    <w:rsid w:val="00494797"/>
    <w:rsid w:val="004B0C10"/>
    <w:rsid w:val="004C19D7"/>
    <w:rsid w:val="004C297B"/>
    <w:rsid w:val="004C73C9"/>
    <w:rsid w:val="004D7922"/>
    <w:rsid w:val="004E01FA"/>
    <w:rsid w:val="004E6764"/>
    <w:rsid w:val="004F041D"/>
    <w:rsid w:val="004F070F"/>
    <w:rsid w:val="004F1C55"/>
    <w:rsid w:val="00504FE5"/>
    <w:rsid w:val="00507348"/>
    <w:rsid w:val="005177D8"/>
    <w:rsid w:val="00522C97"/>
    <w:rsid w:val="005265BB"/>
    <w:rsid w:val="005356FD"/>
    <w:rsid w:val="00547D75"/>
    <w:rsid w:val="00551C8B"/>
    <w:rsid w:val="0055268C"/>
    <w:rsid w:val="00554E24"/>
    <w:rsid w:val="00555A0F"/>
    <w:rsid w:val="00562D20"/>
    <w:rsid w:val="00567130"/>
    <w:rsid w:val="0057034B"/>
    <w:rsid w:val="00581E8F"/>
    <w:rsid w:val="00586A98"/>
    <w:rsid w:val="005927A4"/>
    <w:rsid w:val="00596B48"/>
    <w:rsid w:val="005B10E8"/>
    <w:rsid w:val="005B2759"/>
    <w:rsid w:val="005B5026"/>
    <w:rsid w:val="005C3315"/>
    <w:rsid w:val="005E1CC3"/>
    <w:rsid w:val="005F05C8"/>
    <w:rsid w:val="00604079"/>
    <w:rsid w:val="00605268"/>
    <w:rsid w:val="00617BE4"/>
    <w:rsid w:val="00620233"/>
    <w:rsid w:val="006404B0"/>
    <w:rsid w:val="0066499C"/>
    <w:rsid w:val="00677A85"/>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1973"/>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C6BD8"/>
    <w:rsid w:val="007E00D2"/>
    <w:rsid w:val="007E0E33"/>
    <w:rsid w:val="007E2AD4"/>
    <w:rsid w:val="007F0233"/>
    <w:rsid w:val="00812660"/>
    <w:rsid w:val="008263C6"/>
    <w:rsid w:val="0082780C"/>
    <w:rsid w:val="008333C7"/>
    <w:rsid w:val="00833E0F"/>
    <w:rsid w:val="008404FD"/>
    <w:rsid w:val="00846DBA"/>
    <w:rsid w:val="00850AEF"/>
    <w:rsid w:val="00851FE4"/>
    <w:rsid w:val="00860C6A"/>
    <w:rsid w:val="00861B04"/>
    <w:rsid w:val="00862891"/>
    <w:rsid w:val="0086339B"/>
    <w:rsid w:val="00875048"/>
    <w:rsid w:val="00875BE1"/>
    <w:rsid w:val="00877715"/>
    <w:rsid w:val="00891899"/>
    <w:rsid w:val="00893E9E"/>
    <w:rsid w:val="00895CE3"/>
    <w:rsid w:val="0089603F"/>
    <w:rsid w:val="00897970"/>
    <w:rsid w:val="008B5A71"/>
    <w:rsid w:val="008C5C7A"/>
    <w:rsid w:val="008D3BE2"/>
    <w:rsid w:val="008D4CEA"/>
    <w:rsid w:val="008D4D98"/>
    <w:rsid w:val="008E2A7B"/>
    <w:rsid w:val="008E4D42"/>
    <w:rsid w:val="008E6E9B"/>
    <w:rsid w:val="008F2C56"/>
    <w:rsid w:val="008F3C99"/>
    <w:rsid w:val="00900D5B"/>
    <w:rsid w:val="009236FE"/>
    <w:rsid w:val="0093306C"/>
    <w:rsid w:val="00940E00"/>
    <w:rsid w:val="00945D4B"/>
    <w:rsid w:val="00950E0F"/>
    <w:rsid w:val="009630FA"/>
    <w:rsid w:val="009651D7"/>
    <w:rsid w:val="00967103"/>
    <w:rsid w:val="00967670"/>
    <w:rsid w:val="00970996"/>
    <w:rsid w:val="009800CC"/>
    <w:rsid w:val="009A078E"/>
    <w:rsid w:val="009A2B30"/>
    <w:rsid w:val="009A4211"/>
    <w:rsid w:val="009A47A2"/>
    <w:rsid w:val="009D7F40"/>
    <w:rsid w:val="009E425E"/>
    <w:rsid w:val="009E4322"/>
    <w:rsid w:val="009F4384"/>
    <w:rsid w:val="009F442D"/>
    <w:rsid w:val="009F50DA"/>
    <w:rsid w:val="009F646B"/>
    <w:rsid w:val="00A06D56"/>
    <w:rsid w:val="00A07C45"/>
    <w:rsid w:val="00A314A2"/>
    <w:rsid w:val="00A47559"/>
    <w:rsid w:val="00A619C5"/>
    <w:rsid w:val="00A675BB"/>
    <w:rsid w:val="00A808E1"/>
    <w:rsid w:val="00A80B37"/>
    <w:rsid w:val="00A8262F"/>
    <w:rsid w:val="00A84B32"/>
    <w:rsid w:val="00A84B3A"/>
    <w:rsid w:val="00A93B71"/>
    <w:rsid w:val="00AB0B32"/>
    <w:rsid w:val="00AB5C39"/>
    <w:rsid w:val="00AB6A92"/>
    <w:rsid w:val="00AB75A9"/>
    <w:rsid w:val="00AD1C5C"/>
    <w:rsid w:val="00AD566F"/>
    <w:rsid w:val="00B14854"/>
    <w:rsid w:val="00B1733E"/>
    <w:rsid w:val="00B2564D"/>
    <w:rsid w:val="00B25A86"/>
    <w:rsid w:val="00B304B9"/>
    <w:rsid w:val="00B55E1A"/>
    <w:rsid w:val="00B57988"/>
    <w:rsid w:val="00B62032"/>
    <w:rsid w:val="00B65F8C"/>
    <w:rsid w:val="00B72600"/>
    <w:rsid w:val="00B7263B"/>
    <w:rsid w:val="00B73F47"/>
    <w:rsid w:val="00B7638A"/>
    <w:rsid w:val="00B80DF9"/>
    <w:rsid w:val="00B840D8"/>
    <w:rsid w:val="00B96467"/>
    <w:rsid w:val="00BA154E"/>
    <w:rsid w:val="00BA37CE"/>
    <w:rsid w:val="00BA4692"/>
    <w:rsid w:val="00BC6D7C"/>
    <w:rsid w:val="00BC6FDB"/>
    <w:rsid w:val="00BC7DE8"/>
    <w:rsid w:val="00BE0966"/>
    <w:rsid w:val="00BF43BA"/>
    <w:rsid w:val="00BF5722"/>
    <w:rsid w:val="00BF6268"/>
    <w:rsid w:val="00BF720B"/>
    <w:rsid w:val="00C01BB2"/>
    <w:rsid w:val="00C04511"/>
    <w:rsid w:val="00C16846"/>
    <w:rsid w:val="00C34851"/>
    <w:rsid w:val="00C42A5B"/>
    <w:rsid w:val="00C51BE2"/>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20D41"/>
    <w:rsid w:val="00D364F4"/>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15592"/>
    <w:rsid w:val="00E20134"/>
    <w:rsid w:val="00E24CB2"/>
    <w:rsid w:val="00E3536D"/>
    <w:rsid w:val="00E42D95"/>
    <w:rsid w:val="00E44456"/>
    <w:rsid w:val="00E553B9"/>
    <w:rsid w:val="00E56E57"/>
    <w:rsid w:val="00E6599B"/>
    <w:rsid w:val="00E664F5"/>
    <w:rsid w:val="00E726DE"/>
    <w:rsid w:val="00E871C2"/>
    <w:rsid w:val="00E91EC0"/>
    <w:rsid w:val="00EA1BAA"/>
    <w:rsid w:val="00EA4DC7"/>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6193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B0C97-7A01-4A93-B080-2786431A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link w:val="enumlev2Char"/>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1pv">
    <w:name w:val="Heading 1pv"/>
    <w:basedOn w:val="Heading1"/>
    <w:next w:val="Normal"/>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
    <w:rsid w:val="00257188"/>
    <w:pPr>
      <w:spacing w:before="320"/>
      <w:outlineLvl w:val="1"/>
    </w:pPr>
    <w:rPr>
      <w:sz w:val="24"/>
    </w:rPr>
  </w:style>
  <w:style w:type="paragraph" w:customStyle="1" w:styleId="Heading3pv">
    <w:name w:val="Heading 3pv"/>
    <w:basedOn w:val="Heading1pv"/>
    <w:next w:val="Normal"/>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Heading1Char">
    <w:name w:val="Heading 1 Char"/>
    <w:basedOn w:val="DefaultParagraphFont"/>
    <w:link w:val="Heading1"/>
    <w:rsid w:val="00A80B37"/>
    <w:rPr>
      <w:rFonts w:ascii="Calibri" w:hAnsi="Calibri"/>
      <w:b/>
      <w:sz w:val="28"/>
      <w:lang w:val="en-GB" w:eastAsia="en-US"/>
    </w:rPr>
  </w:style>
  <w:style w:type="character" w:customStyle="1" w:styleId="Heading2Char">
    <w:name w:val="Heading 2 Char"/>
    <w:basedOn w:val="DefaultParagraphFont"/>
    <w:link w:val="Heading2"/>
    <w:rsid w:val="00A80B37"/>
    <w:rPr>
      <w:rFonts w:ascii="Calibri" w:hAnsi="Calibri"/>
      <w:b/>
      <w:sz w:val="24"/>
      <w:lang w:val="en-GB" w:eastAsia="en-US"/>
    </w:rPr>
  </w:style>
  <w:style w:type="character" w:customStyle="1" w:styleId="Heading3Char">
    <w:name w:val="Heading 3 Char"/>
    <w:basedOn w:val="DefaultParagraphFont"/>
    <w:link w:val="Heading3"/>
    <w:rsid w:val="00A80B37"/>
    <w:rPr>
      <w:rFonts w:ascii="Calibri" w:hAnsi="Calibri"/>
      <w:b/>
      <w:sz w:val="24"/>
      <w:lang w:val="en-GB" w:eastAsia="en-US"/>
    </w:rPr>
  </w:style>
  <w:style w:type="character" w:customStyle="1" w:styleId="Heading4Char">
    <w:name w:val="Heading 4 Char"/>
    <w:basedOn w:val="DefaultParagraphFont"/>
    <w:link w:val="Heading4"/>
    <w:rsid w:val="00A80B37"/>
    <w:rPr>
      <w:rFonts w:ascii="Calibri" w:hAnsi="Calibri"/>
      <w:b/>
      <w:sz w:val="24"/>
      <w:lang w:val="en-GB" w:eastAsia="en-US"/>
    </w:rPr>
  </w:style>
  <w:style w:type="character" w:customStyle="1" w:styleId="Heading5Char">
    <w:name w:val="Heading 5 Char"/>
    <w:basedOn w:val="DefaultParagraphFont"/>
    <w:link w:val="Heading5"/>
    <w:rsid w:val="00A80B37"/>
    <w:rPr>
      <w:rFonts w:ascii="Calibri" w:hAnsi="Calibri"/>
      <w:b/>
      <w:sz w:val="24"/>
      <w:lang w:val="en-GB" w:eastAsia="en-US"/>
    </w:rPr>
  </w:style>
  <w:style w:type="character" w:customStyle="1" w:styleId="Heading6Char">
    <w:name w:val="Heading 6 Char"/>
    <w:basedOn w:val="DefaultParagraphFont"/>
    <w:link w:val="Heading6"/>
    <w:rsid w:val="00A80B37"/>
    <w:rPr>
      <w:rFonts w:ascii="Calibri" w:hAnsi="Calibri"/>
      <w:b/>
      <w:sz w:val="24"/>
      <w:lang w:val="en-GB" w:eastAsia="en-US"/>
    </w:rPr>
  </w:style>
  <w:style w:type="character" w:customStyle="1" w:styleId="Heading7Char">
    <w:name w:val="Heading 7 Char"/>
    <w:basedOn w:val="DefaultParagraphFont"/>
    <w:link w:val="Heading7"/>
    <w:rsid w:val="00A80B37"/>
    <w:rPr>
      <w:rFonts w:ascii="Calibri" w:hAnsi="Calibri"/>
      <w:b/>
      <w:sz w:val="24"/>
      <w:lang w:val="en-GB" w:eastAsia="en-US"/>
    </w:rPr>
  </w:style>
  <w:style w:type="character" w:customStyle="1" w:styleId="Heading8Char">
    <w:name w:val="Heading 8 Char"/>
    <w:basedOn w:val="DefaultParagraphFont"/>
    <w:link w:val="Heading8"/>
    <w:rsid w:val="00A80B37"/>
    <w:rPr>
      <w:rFonts w:ascii="Calibri" w:hAnsi="Calibri"/>
      <w:b/>
      <w:sz w:val="24"/>
      <w:lang w:val="en-GB" w:eastAsia="en-US"/>
    </w:rPr>
  </w:style>
  <w:style w:type="character" w:customStyle="1" w:styleId="Heading9Char">
    <w:name w:val="Heading 9 Char"/>
    <w:basedOn w:val="DefaultParagraphFont"/>
    <w:link w:val="Heading9"/>
    <w:rsid w:val="00A80B37"/>
    <w:rPr>
      <w:rFonts w:ascii="Calibri" w:hAnsi="Calibri"/>
      <w:b/>
      <w:sz w:val="24"/>
      <w:lang w:val="en-GB" w:eastAsia="en-US"/>
    </w:rPr>
  </w:style>
  <w:style w:type="character" w:customStyle="1" w:styleId="FooterChar">
    <w:name w:val="Footer Char"/>
    <w:basedOn w:val="DefaultParagraphFont"/>
    <w:link w:val="Footer"/>
    <w:rsid w:val="00A80B37"/>
    <w:rPr>
      <w:rFonts w:ascii="Calibri" w:hAnsi="Calibri"/>
      <w:caps/>
      <w:noProof/>
      <w:sz w:val="16"/>
      <w:lang w:val="en-GB" w:eastAsia="en-US"/>
    </w:rPr>
  </w:style>
  <w:style w:type="character" w:customStyle="1" w:styleId="FootnoteTextChar">
    <w:name w:val="Footnote Text Char"/>
    <w:basedOn w:val="DefaultParagraphFont"/>
    <w:link w:val="FootnoteText"/>
    <w:rsid w:val="00A80B37"/>
    <w:rPr>
      <w:rFonts w:ascii="Calibri" w:hAnsi="Calibri"/>
      <w:sz w:val="24"/>
      <w:lang w:val="en-GB" w:eastAsia="en-US"/>
    </w:rPr>
  </w:style>
  <w:style w:type="character" w:customStyle="1" w:styleId="enumlev1Char">
    <w:name w:val="enumlev1 Char"/>
    <w:basedOn w:val="DefaultParagraphFont"/>
    <w:link w:val="enumlev1"/>
    <w:rsid w:val="00A80B37"/>
    <w:rPr>
      <w:rFonts w:ascii="Calibri" w:hAnsi="Calibri"/>
      <w:sz w:val="24"/>
      <w:lang w:val="en-GB" w:eastAsia="en-US"/>
    </w:rPr>
  </w:style>
  <w:style w:type="character" w:customStyle="1" w:styleId="enumlev2Char">
    <w:name w:val="enumlev2 Char"/>
    <w:basedOn w:val="enumlev1Char"/>
    <w:link w:val="enumlev2"/>
    <w:rsid w:val="00A80B37"/>
    <w:rPr>
      <w:rFonts w:ascii="Calibri" w:hAnsi="Calibri"/>
      <w:sz w:val="24"/>
      <w:lang w:val="en-GB" w:eastAsia="en-US"/>
    </w:rPr>
  </w:style>
  <w:style w:type="character" w:customStyle="1" w:styleId="NormalaftertitleChar">
    <w:name w:val="Normal after title Char"/>
    <w:basedOn w:val="DefaultParagraphFont"/>
    <w:link w:val="Normalaftertitle"/>
    <w:locked/>
    <w:rsid w:val="00A80B37"/>
    <w:rPr>
      <w:rFonts w:ascii="Calibri" w:hAnsi="Calibri"/>
      <w:sz w:val="24"/>
      <w:lang w:val="en-GB" w:eastAsia="en-US"/>
    </w:rPr>
  </w:style>
  <w:style w:type="character" w:customStyle="1" w:styleId="AnnexNoChar">
    <w:name w:val="Annex_No Char"/>
    <w:basedOn w:val="DefaultParagraphFont"/>
    <w:link w:val="AnnexNo"/>
    <w:rsid w:val="00A80B37"/>
    <w:rPr>
      <w:rFonts w:ascii="Calibri" w:hAnsi="Calibri"/>
      <w:caps/>
      <w:sz w:val="28"/>
      <w:lang w:val="en-GB" w:eastAsia="en-US"/>
    </w:rPr>
  </w:style>
  <w:style w:type="character" w:customStyle="1" w:styleId="CallChar">
    <w:name w:val="Call Char"/>
    <w:basedOn w:val="DefaultParagraphFont"/>
    <w:link w:val="Call"/>
    <w:locked/>
    <w:rsid w:val="00A80B37"/>
    <w:rPr>
      <w:rFonts w:ascii="Calibri" w:hAnsi="Calibri"/>
      <w:i/>
      <w:sz w:val="24"/>
      <w:lang w:val="en-GB" w:eastAsia="en-US"/>
    </w:rPr>
  </w:style>
  <w:style w:type="paragraph" w:customStyle="1" w:styleId="Figure">
    <w:name w:val="Figure"/>
    <w:basedOn w:val="Normal"/>
    <w:rsid w:val="00A80B37"/>
    <w:pPr>
      <w:keepNext/>
      <w:keepLines/>
      <w:jc w:val="center"/>
    </w:pPr>
  </w:style>
  <w:style w:type="paragraph" w:customStyle="1" w:styleId="FigureLegend">
    <w:name w:val="Figure_Legend"/>
    <w:basedOn w:val="Normal"/>
    <w:next w:val="Normal"/>
    <w:rsid w:val="00A80B37"/>
    <w:pPr>
      <w:keepNext/>
      <w:tabs>
        <w:tab w:val="clear" w:pos="2268"/>
        <w:tab w:val="left" w:pos="284"/>
        <w:tab w:val="left" w:pos="851"/>
      </w:tabs>
    </w:pPr>
    <w:rPr>
      <w:sz w:val="20"/>
    </w:rPr>
  </w:style>
  <w:style w:type="paragraph" w:customStyle="1" w:styleId="FigureTitle">
    <w:name w:val="Figure_Title"/>
    <w:basedOn w:val="Normal"/>
    <w:next w:val="Normal"/>
    <w:rsid w:val="00A80B37"/>
    <w:pPr>
      <w:keepNext/>
      <w:tabs>
        <w:tab w:val="clear" w:pos="1134"/>
        <w:tab w:val="clear" w:pos="2268"/>
      </w:tabs>
      <w:spacing w:before="0" w:after="720"/>
      <w:jc w:val="center"/>
    </w:pPr>
    <w:rPr>
      <w:b/>
      <w:sz w:val="20"/>
    </w:rPr>
  </w:style>
  <w:style w:type="paragraph" w:customStyle="1" w:styleId="TableRef">
    <w:name w:val="Table_Ref"/>
    <w:basedOn w:val="Normal"/>
    <w:next w:val="Normal"/>
    <w:rsid w:val="00A80B37"/>
    <w:pPr>
      <w:keepNext/>
      <w:spacing w:before="567"/>
      <w:jc w:val="center"/>
    </w:pPr>
    <w:rPr>
      <w:sz w:val="18"/>
    </w:rPr>
  </w:style>
  <w:style w:type="paragraph" w:customStyle="1" w:styleId="Equation">
    <w:name w:val="Equation"/>
    <w:basedOn w:val="Normal"/>
    <w:rsid w:val="00A80B37"/>
    <w:pPr>
      <w:tabs>
        <w:tab w:val="clear" w:pos="2268"/>
        <w:tab w:val="center" w:pos="4678"/>
        <w:tab w:val="right" w:pos="9356"/>
      </w:tabs>
    </w:pPr>
  </w:style>
  <w:style w:type="paragraph" w:customStyle="1" w:styleId="Section10">
    <w:name w:val="Section_1"/>
    <w:basedOn w:val="Normal"/>
    <w:rsid w:val="00A80B37"/>
    <w:pPr>
      <w:tabs>
        <w:tab w:val="clear" w:pos="1134"/>
        <w:tab w:val="clear" w:pos="2268"/>
        <w:tab w:val="center" w:pos="4678"/>
      </w:tabs>
      <w:spacing w:before="360"/>
      <w:jc w:val="center"/>
    </w:pPr>
    <w:rPr>
      <w:b/>
    </w:rPr>
  </w:style>
  <w:style w:type="paragraph" w:customStyle="1" w:styleId="TableFin">
    <w:name w:val="Table_Fin"/>
    <w:basedOn w:val="Normal"/>
    <w:rsid w:val="00A80B37"/>
    <w:pPr>
      <w:tabs>
        <w:tab w:val="clear" w:pos="1134"/>
      </w:tabs>
      <w:spacing w:before="0"/>
    </w:pPr>
    <w:rPr>
      <w:sz w:val="12"/>
    </w:rPr>
  </w:style>
  <w:style w:type="character" w:customStyle="1" w:styleId="href">
    <w:name w:val="href"/>
    <w:basedOn w:val="DefaultParagraphFont"/>
    <w:uiPriority w:val="99"/>
    <w:rsid w:val="00A80B37"/>
    <w:rPr>
      <w:color w:val="auto"/>
    </w:rPr>
  </w:style>
  <w:style w:type="paragraph" w:customStyle="1" w:styleId="Section20">
    <w:name w:val="Section_2"/>
    <w:basedOn w:val="Section10"/>
    <w:rsid w:val="00A80B37"/>
    <w:pPr>
      <w:jc w:val="left"/>
    </w:pPr>
    <w:rPr>
      <w:b w:val="0"/>
      <w:i/>
    </w:rPr>
  </w:style>
  <w:style w:type="paragraph" w:customStyle="1" w:styleId="Section3">
    <w:name w:val="Section_3"/>
    <w:basedOn w:val="Section10"/>
    <w:rsid w:val="00A80B37"/>
    <w:rPr>
      <w:b w:val="0"/>
    </w:rPr>
  </w:style>
  <w:style w:type="paragraph" w:customStyle="1" w:styleId="EquationLegend">
    <w:name w:val="Equation_Legend"/>
    <w:basedOn w:val="NormalIndent"/>
    <w:rsid w:val="00A80B37"/>
    <w:pPr>
      <w:tabs>
        <w:tab w:val="clear" w:pos="567"/>
        <w:tab w:val="clear" w:pos="1701"/>
        <w:tab w:val="clear" w:pos="2835"/>
        <w:tab w:val="left" w:pos="1871"/>
      </w:tabs>
      <w:ind w:left="1134"/>
      <w:jc w:val="both"/>
    </w:pPr>
    <w:rPr>
      <w:sz w:val="30"/>
    </w:rPr>
  </w:style>
  <w:style w:type="paragraph" w:customStyle="1" w:styleId="Section">
    <w:name w:val="Section"/>
    <w:basedOn w:val="Normal"/>
    <w:next w:val="Normal"/>
    <w:rsid w:val="00A80B37"/>
    <w:pPr>
      <w:keepNext/>
      <w:keepLines/>
      <w:tabs>
        <w:tab w:val="clear" w:pos="1134"/>
        <w:tab w:val="clear" w:pos="2268"/>
        <w:tab w:val="right" w:pos="567"/>
        <w:tab w:val="left" w:pos="794"/>
        <w:tab w:val="left" w:pos="1191"/>
        <w:tab w:val="left" w:pos="1588"/>
        <w:tab w:val="left" w:pos="1985"/>
      </w:tabs>
      <w:spacing w:before="624"/>
      <w:jc w:val="center"/>
    </w:pPr>
    <w:rPr>
      <w:sz w:val="28"/>
    </w:rPr>
  </w:style>
  <w:style w:type="paragraph" w:customStyle="1" w:styleId="FigureNo">
    <w:name w:val="Figure_No"/>
    <w:basedOn w:val="TableNo"/>
    <w:next w:val="FigureTitle"/>
    <w:rsid w:val="00A80B37"/>
    <w:pPr>
      <w:tabs>
        <w:tab w:val="clear" w:pos="567"/>
        <w:tab w:val="clear" w:pos="1134"/>
        <w:tab w:val="clear" w:pos="1701"/>
        <w:tab w:val="clear" w:pos="2268"/>
        <w:tab w:val="clear" w:pos="2835"/>
      </w:tabs>
      <w:spacing w:before="360"/>
    </w:pPr>
    <w:rPr>
      <w:caps w:val="0"/>
      <w:sz w:val="20"/>
    </w:rPr>
  </w:style>
  <w:style w:type="paragraph" w:styleId="TOC9">
    <w:name w:val="toc 9"/>
    <w:basedOn w:val="Normal"/>
    <w:next w:val="Normal"/>
    <w:autoRedefine/>
    <w:uiPriority w:val="39"/>
    <w:rsid w:val="00A80B37"/>
    <w:pPr>
      <w:tabs>
        <w:tab w:val="clear" w:pos="1134"/>
        <w:tab w:val="clear" w:pos="2268"/>
      </w:tabs>
      <w:ind w:left="1920"/>
    </w:pPr>
  </w:style>
  <w:style w:type="paragraph" w:customStyle="1" w:styleId="VolumeTitle">
    <w:name w:val="VolumeTitle"/>
    <w:basedOn w:val="Normal"/>
    <w:next w:val="Normal"/>
    <w:rsid w:val="00A80B37"/>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asciiTheme="minorHAnsi" w:eastAsiaTheme="minorEastAsia" w:hAnsiTheme="minorHAnsi" w:cstheme="minorBidi"/>
      <w:b/>
      <w:bCs/>
      <w:sz w:val="40"/>
      <w:szCs w:val="32"/>
      <w:lang w:val="en-US" w:eastAsia="zh-CN"/>
    </w:rPr>
  </w:style>
  <w:style w:type="paragraph" w:customStyle="1" w:styleId="VolumeTitleS2">
    <w:name w:val="VolumeTitle_S2"/>
    <w:basedOn w:val="VolumeTitle"/>
    <w:next w:val="Normal"/>
    <w:qFormat/>
    <w:rsid w:val="00A80B37"/>
  </w:style>
  <w:style w:type="character" w:customStyle="1" w:styleId="DateChar">
    <w:name w:val="Date Char"/>
    <w:basedOn w:val="DefaultParagraphFont"/>
    <w:link w:val="Date"/>
    <w:rsid w:val="00A80B37"/>
    <w:rPr>
      <w:rFonts w:ascii="Calibri" w:hAnsi="Calibri"/>
      <w:lang w:val="en-GB" w:eastAsia="en-US"/>
    </w:rPr>
  </w:style>
  <w:style w:type="paragraph" w:styleId="ListParagraph">
    <w:name w:val="List Paragraph"/>
    <w:basedOn w:val="Normal"/>
    <w:uiPriority w:val="34"/>
    <w:qFormat/>
    <w:rsid w:val="00A80B37"/>
    <w:pPr>
      <w:ind w:left="720"/>
      <w:contextualSpacing/>
    </w:pPr>
  </w:style>
  <w:style w:type="paragraph" w:styleId="EndnoteText">
    <w:name w:val="endnote text"/>
    <w:basedOn w:val="Normal"/>
    <w:link w:val="EndnoteTextChar"/>
    <w:semiHidden/>
    <w:unhideWhenUsed/>
    <w:rsid w:val="00A80B37"/>
    <w:pPr>
      <w:spacing w:before="0"/>
    </w:pPr>
    <w:rPr>
      <w:sz w:val="20"/>
    </w:rPr>
  </w:style>
  <w:style w:type="character" w:customStyle="1" w:styleId="EndnoteTextChar">
    <w:name w:val="Endnote Text Char"/>
    <w:basedOn w:val="DefaultParagraphFont"/>
    <w:link w:val="EndnoteText"/>
    <w:semiHidden/>
    <w:rsid w:val="00A80B37"/>
    <w:rPr>
      <w:rFonts w:ascii="Calibri" w:hAnsi="Calibri"/>
      <w:lang w:val="en-GB" w:eastAsia="en-US"/>
    </w:rPr>
  </w:style>
  <w:style w:type="character" w:styleId="EndnoteReference">
    <w:name w:val="endnote reference"/>
    <w:basedOn w:val="DefaultParagraphFont"/>
    <w:semiHidden/>
    <w:unhideWhenUsed/>
    <w:rsid w:val="00A80B37"/>
    <w:rPr>
      <w:vertAlign w:val="superscript"/>
    </w:rPr>
  </w:style>
  <w:style w:type="paragraph" w:customStyle="1" w:styleId="Conv">
    <w:name w:val="Conv"/>
    <w:basedOn w:val="Normal"/>
    <w:next w:val="Normal"/>
    <w:rsid w:val="00A80B37"/>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character" w:styleId="CommentReference">
    <w:name w:val="annotation reference"/>
    <w:basedOn w:val="DefaultParagraphFont"/>
    <w:semiHidden/>
    <w:unhideWhenUsed/>
    <w:rsid w:val="00A80B37"/>
    <w:rPr>
      <w:sz w:val="16"/>
      <w:szCs w:val="16"/>
    </w:rPr>
  </w:style>
  <w:style w:type="paragraph" w:styleId="CommentText">
    <w:name w:val="annotation text"/>
    <w:basedOn w:val="Normal"/>
    <w:link w:val="CommentTextChar"/>
    <w:semiHidden/>
    <w:unhideWhenUsed/>
    <w:rsid w:val="00A80B37"/>
    <w:rPr>
      <w:sz w:val="20"/>
    </w:rPr>
  </w:style>
  <w:style w:type="character" w:customStyle="1" w:styleId="CommentTextChar">
    <w:name w:val="Comment Text Char"/>
    <w:basedOn w:val="DefaultParagraphFont"/>
    <w:link w:val="CommentText"/>
    <w:semiHidden/>
    <w:rsid w:val="00A80B37"/>
    <w:rPr>
      <w:rFonts w:ascii="Calibri" w:hAnsi="Calibri"/>
      <w:lang w:val="en-GB" w:eastAsia="en-US"/>
    </w:rPr>
  </w:style>
  <w:style w:type="paragraph" w:styleId="CommentSubject">
    <w:name w:val="annotation subject"/>
    <w:basedOn w:val="CommentText"/>
    <w:next w:val="CommentText"/>
    <w:link w:val="CommentSubjectChar"/>
    <w:semiHidden/>
    <w:unhideWhenUsed/>
    <w:rsid w:val="00A80B37"/>
    <w:rPr>
      <w:b/>
      <w:bCs/>
    </w:rPr>
  </w:style>
  <w:style w:type="character" w:customStyle="1" w:styleId="CommentSubjectChar">
    <w:name w:val="Comment Subject Char"/>
    <w:basedOn w:val="CommentTextChar"/>
    <w:link w:val="CommentSubject"/>
    <w:semiHidden/>
    <w:rsid w:val="00A80B37"/>
    <w:rPr>
      <w:rFonts w:ascii="Calibri" w:hAnsi="Calibri"/>
      <w:b/>
      <w:bCs/>
      <w:lang w:val="en-GB" w:eastAsia="en-US"/>
    </w:rPr>
  </w:style>
  <w:style w:type="paragraph" w:styleId="Revision">
    <w:name w:val="Revision"/>
    <w:hidden/>
    <w:uiPriority w:val="99"/>
    <w:semiHidden/>
    <w:rsid w:val="00A80B37"/>
    <w:rPr>
      <w:rFonts w:ascii="Calibri" w:hAnsi="Calibri"/>
      <w:sz w:val="24"/>
      <w:lang w:val="en-GB" w:eastAsia="en-US"/>
    </w:rPr>
  </w:style>
  <w:style w:type="table" w:styleId="TableGrid">
    <w:name w:val="Table Grid"/>
    <w:basedOn w:val="TableNormal"/>
    <w:rsid w:val="00A8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res">
    <w:name w:val="TOC 2_res"/>
    <w:basedOn w:val="TOC2"/>
    <w:rsid w:val="00A80B37"/>
    <w:pPr>
      <w:keepLines/>
      <w:tabs>
        <w:tab w:val="clear" w:pos="964"/>
        <w:tab w:val="left" w:pos="425"/>
        <w:tab w:val="left" w:pos="3686"/>
        <w:tab w:val="right" w:leader="dot" w:pos="8789"/>
      </w:tabs>
      <w:spacing w:before="160"/>
      <w:ind w:left="3686" w:right="851" w:hanging="3686"/>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F32B1F1CF3A540B171C58EF300AF44" ma:contentTypeVersion="1" ma:contentTypeDescription="Create a new document." ma:contentTypeScope="" ma:versionID="40e8922f062f5d47cf311d499ca2381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9DDA2-7B57-45B0-9F48-B598AE629DBE}"/>
</file>

<file path=customXml/itemProps2.xml><?xml version="1.0" encoding="utf-8"?>
<ds:datastoreItem xmlns:ds="http://schemas.openxmlformats.org/officeDocument/2006/customXml" ds:itemID="{A10320AA-6085-482C-8064-BD7A79271052}"/>
</file>

<file path=customXml/itemProps3.xml><?xml version="1.0" encoding="utf-8"?>
<ds:datastoreItem xmlns:ds="http://schemas.openxmlformats.org/officeDocument/2006/customXml" ds:itemID="{AC81077B-B668-480E-A282-601E1588DEF6}"/>
</file>

<file path=customXml/itemProps4.xml><?xml version="1.0" encoding="utf-8"?>
<ds:datastoreItem xmlns:ds="http://schemas.openxmlformats.org/officeDocument/2006/customXml" ds:itemID="{88628789-0BC5-4A94-8AFF-EE20EC46C925}"/>
</file>

<file path=docProps/app.xml><?xml version="1.0" encoding="utf-8"?>
<Properties xmlns="http://schemas.openxmlformats.org/officeDocument/2006/extended-properties" xmlns:vt="http://schemas.openxmlformats.org/officeDocument/2006/docPropsVTypes">
  <Template>PE_PP14.dotx</Template>
  <TotalTime>0</TotalTime>
  <Pages>2</Pages>
  <Words>434</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2905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Murphy, Margaret</dc:creator>
  <cp:keywords>PP-14</cp:keywords>
  <dc:description/>
  <cp:lastModifiedBy>Janin</cp:lastModifiedBy>
  <cp:revision>2</cp:revision>
  <cp:lastPrinted>2010-10-13T02:01:00Z</cp:lastPrinted>
  <dcterms:created xsi:type="dcterms:W3CDTF">2017-05-17T11:02:00Z</dcterms:created>
  <dcterms:modified xsi:type="dcterms:W3CDTF">2017-05-17T11:02:00Z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0x01010027F32B1F1CF3A540B171C58EF300AF44</vt:lpwstr>
  </property>
</Properties>
</file>