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164" w:rsidRPr="00025164" w:rsidRDefault="00025164" w:rsidP="00025164">
      <w:pPr>
        <w:ind w:right="91"/>
        <w:jc w:val="center"/>
        <w:rPr>
          <w:b/>
        </w:rPr>
      </w:pPr>
      <w:r w:rsidRPr="00025164">
        <w:rPr>
          <w:b/>
        </w:rPr>
        <w:t>Meeting of Study Group 13</w:t>
      </w:r>
      <w:r w:rsidRPr="00025164">
        <w:rPr>
          <w:b/>
        </w:rPr>
        <w:br/>
        <w:t>Geneva, 29 April 2016</w:t>
      </w:r>
    </w:p>
    <w:p w:rsidR="00025164" w:rsidRPr="00025164" w:rsidRDefault="00025164" w:rsidP="00025164">
      <w:pPr>
        <w:ind w:right="91"/>
        <w:jc w:val="center"/>
      </w:pPr>
      <w:r w:rsidRPr="00025164">
        <w:rPr>
          <w:b/>
        </w:rPr>
        <w:t>Draft Agenda</w:t>
      </w:r>
      <w:r w:rsidRPr="00025164">
        <w:t xml:space="preserve"> </w:t>
      </w:r>
    </w:p>
    <w:p w:rsidR="00025164" w:rsidRPr="00025164" w:rsidRDefault="00025164" w:rsidP="00025164">
      <w:pPr>
        <w:numPr>
          <w:ilvl w:val="0"/>
          <w:numId w:val="1"/>
        </w:numPr>
        <w:tabs>
          <w:tab w:val="clear" w:pos="1363"/>
          <w:tab w:val="num" w:pos="1155"/>
        </w:tabs>
        <w:overflowPunct/>
        <w:autoSpaceDE/>
        <w:autoSpaceDN/>
        <w:adjustRightInd/>
        <w:spacing w:before="240"/>
        <w:ind w:left="794" w:hanging="794"/>
        <w:textAlignment w:val="auto"/>
      </w:pPr>
      <w:r w:rsidRPr="00025164">
        <w:t>Opening remarks and welcome</w:t>
      </w:r>
    </w:p>
    <w:p w:rsidR="00025164" w:rsidRPr="00025164" w:rsidRDefault="00025164" w:rsidP="00025164">
      <w:pPr>
        <w:numPr>
          <w:ilvl w:val="0"/>
          <w:numId w:val="1"/>
        </w:numPr>
        <w:tabs>
          <w:tab w:val="clear" w:pos="1363"/>
          <w:tab w:val="num" w:pos="1155"/>
        </w:tabs>
        <w:overflowPunct/>
        <w:autoSpaceDE/>
        <w:autoSpaceDN/>
        <w:adjustRightInd/>
        <w:ind w:left="794" w:hanging="794"/>
        <w:textAlignment w:val="auto"/>
      </w:pPr>
      <w:r w:rsidRPr="00025164">
        <w:t xml:space="preserve">Approval of the agenda </w:t>
      </w:r>
    </w:p>
    <w:p w:rsidR="00025164" w:rsidRPr="00025164" w:rsidRDefault="00025164" w:rsidP="00025164">
      <w:pPr>
        <w:numPr>
          <w:ilvl w:val="0"/>
          <w:numId w:val="1"/>
        </w:numPr>
        <w:tabs>
          <w:tab w:val="clear" w:pos="1363"/>
          <w:tab w:val="num" w:pos="1155"/>
        </w:tabs>
        <w:overflowPunct/>
        <w:autoSpaceDE/>
        <w:autoSpaceDN/>
        <w:adjustRightInd/>
        <w:ind w:left="794" w:hanging="794"/>
        <w:textAlignment w:val="auto"/>
      </w:pPr>
      <w:r w:rsidRPr="00025164">
        <w:t>Summary of activities since the November – December 2015 Study Group 13 meeting</w:t>
      </w:r>
    </w:p>
    <w:p w:rsidR="00025164" w:rsidRPr="00025164" w:rsidRDefault="00025164" w:rsidP="00025164">
      <w:pPr>
        <w:tabs>
          <w:tab w:val="clear" w:pos="1191"/>
          <w:tab w:val="clear" w:pos="1588"/>
          <w:tab w:val="left" w:pos="1418"/>
        </w:tabs>
        <w:spacing w:before="80"/>
        <w:ind w:left="1418" w:hanging="1418"/>
      </w:pPr>
      <w:r w:rsidRPr="00025164">
        <w:tab/>
        <w:t>3.1</w:t>
      </w:r>
      <w:r w:rsidRPr="00025164">
        <w:tab/>
        <w:t>TSAG (1 - 5 February 2016, Geneva) and RevCom (28 - 29 January 2016, Geneva)</w:t>
      </w:r>
    </w:p>
    <w:p w:rsidR="00025164" w:rsidRPr="00025164" w:rsidRDefault="00025164" w:rsidP="00025164">
      <w:pPr>
        <w:tabs>
          <w:tab w:val="clear" w:pos="1191"/>
          <w:tab w:val="clear" w:pos="1588"/>
          <w:tab w:val="left" w:pos="1418"/>
        </w:tabs>
        <w:spacing w:before="80"/>
        <w:ind w:left="1418" w:hanging="1418"/>
      </w:pPr>
      <w:r w:rsidRPr="00025164">
        <w:tab/>
        <w:t xml:space="preserve">3.2 </w:t>
      </w:r>
      <w:r w:rsidRPr="00025164">
        <w:tab/>
        <w:t>FG IMT-2020 activities (8-11 March 2016, Seoul, Republic of Korea)</w:t>
      </w:r>
    </w:p>
    <w:p w:rsidR="00025164" w:rsidRPr="00025164" w:rsidRDefault="00025164" w:rsidP="00025164">
      <w:pPr>
        <w:tabs>
          <w:tab w:val="clear" w:pos="1191"/>
          <w:tab w:val="clear" w:pos="1588"/>
          <w:tab w:val="left" w:pos="1418"/>
        </w:tabs>
        <w:spacing w:before="80"/>
        <w:ind w:left="1418" w:hanging="1418"/>
      </w:pPr>
      <w:r w:rsidRPr="00025164">
        <w:tab/>
        <w:t>3.3</w:t>
      </w:r>
      <w:r w:rsidRPr="00025164">
        <w:tab/>
        <w:t>Co-located rapporteur groups activities (18 - 29 April 2016, Geneva)</w:t>
      </w:r>
    </w:p>
    <w:p w:rsidR="00025164" w:rsidRPr="00025164" w:rsidRDefault="00025164" w:rsidP="00025164">
      <w:pPr>
        <w:tabs>
          <w:tab w:val="clear" w:pos="1191"/>
          <w:tab w:val="clear" w:pos="1588"/>
          <w:tab w:val="left" w:pos="1418"/>
        </w:tabs>
        <w:spacing w:before="80"/>
        <w:ind w:left="1418" w:hanging="1418"/>
      </w:pPr>
      <w:r w:rsidRPr="00025164">
        <w:tab/>
        <w:t>3.4</w:t>
      </w:r>
      <w:r w:rsidRPr="00025164">
        <w:tab/>
        <w:t>Individual Rapporteur Group activities</w:t>
      </w:r>
    </w:p>
    <w:p w:rsidR="00025164" w:rsidRPr="00025164" w:rsidRDefault="00025164" w:rsidP="00025164">
      <w:pPr>
        <w:tabs>
          <w:tab w:val="clear" w:pos="1191"/>
          <w:tab w:val="clear" w:pos="1588"/>
          <w:tab w:val="left" w:pos="1418"/>
        </w:tabs>
        <w:spacing w:before="80"/>
        <w:ind w:left="1418" w:hanging="1418"/>
      </w:pPr>
      <w:r w:rsidRPr="00025164">
        <w:tab/>
        <w:t>3.5</w:t>
      </w:r>
      <w:r w:rsidRPr="00025164">
        <w:tab/>
        <w:t>Correspondence Group activities</w:t>
      </w:r>
    </w:p>
    <w:p w:rsidR="00025164" w:rsidRPr="00025164" w:rsidRDefault="00025164" w:rsidP="00025164">
      <w:pPr>
        <w:tabs>
          <w:tab w:val="clear" w:pos="1191"/>
          <w:tab w:val="clear" w:pos="1588"/>
          <w:tab w:val="left" w:pos="1418"/>
        </w:tabs>
        <w:spacing w:before="80"/>
        <w:ind w:left="1418" w:hanging="1418"/>
      </w:pPr>
      <w:r w:rsidRPr="00025164">
        <w:tab/>
        <w:t>3.6</w:t>
      </w:r>
      <w:r w:rsidRPr="00025164">
        <w:tab/>
        <w:t>Others as identified</w:t>
      </w:r>
    </w:p>
    <w:p w:rsidR="00025164" w:rsidRPr="00025164" w:rsidRDefault="00025164" w:rsidP="00025164">
      <w:pPr>
        <w:numPr>
          <w:ilvl w:val="0"/>
          <w:numId w:val="1"/>
        </w:numPr>
        <w:tabs>
          <w:tab w:val="clear" w:pos="1363"/>
          <w:tab w:val="num" w:pos="1155"/>
        </w:tabs>
        <w:overflowPunct/>
        <w:autoSpaceDE/>
        <w:autoSpaceDN/>
        <w:adjustRightInd/>
        <w:ind w:left="794" w:hanging="794"/>
        <w:textAlignment w:val="auto"/>
      </w:pPr>
      <w:r w:rsidRPr="00025164">
        <w:t>Result of Recommendations consented for approval at the last SG13 meeting and consider any necessary follow up on those</w:t>
      </w:r>
    </w:p>
    <w:p w:rsidR="00025164" w:rsidRPr="00025164" w:rsidRDefault="00025164" w:rsidP="00025164">
      <w:pPr>
        <w:numPr>
          <w:ilvl w:val="0"/>
          <w:numId w:val="1"/>
        </w:numPr>
        <w:tabs>
          <w:tab w:val="clear" w:pos="1363"/>
          <w:tab w:val="num" w:pos="1155"/>
        </w:tabs>
        <w:overflowPunct/>
        <w:autoSpaceDE/>
        <w:autoSpaceDN/>
        <w:adjustRightInd/>
        <w:ind w:left="794" w:hanging="794"/>
        <w:textAlignment w:val="auto"/>
      </w:pPr>
      <w:r w:rsidRPr="00025164">
        <w:t>Taking decision on approval of Recommendation Y.2772 “Mechanisms for the network elements with support of Deep Packet Inspection” (under TAP, WTSA-12 Resolution 1)</w:t>
      </w:r>
    </w:p>
    <w:p w:rsidR="00025164" w:rsidRPr="00025164" w:rsidRDefault="00025164" w:rsidP="00025164">
      <w:pPr>
        <w:numPr>
          <w:ilvl w:val="0"/>
          <w:numId w:val="1"/>
        </w:numPr>
        <w:tabs>
          <w:tab w:val="clear" w:pos="1363"/>
          <w:tab w:val="num" w:pos="1155"/>
        </w:tabs>
        <w:overflowPunct/>
        <w:autoSpaceDE/>
        <w:autoSpaceDN/>
        <w:adjustRightInd/>
        <w:ind w:left="794" w:hanging="794"/>
        <w:textAlignment w:val="auto"/>
        <w:rPr>
          <w:bCs/>
        </w:rPr>
      </w:pPr>
      <w:r w:rsidRPr="00025164">
        <w:rPr>
          <w:bCs/>
        </w:rPr>
        <w:t>Review the status of draft Recommendations:</w:t>
      </w:r>
    </w:p>
    <w:p w:rsidR="00025164" w:rsidRPr="00025164" w:rsidRDefault="00025164" w:rsidP="00025164">
      <w:pPr>
        <w:numPr>
          <w:ilvl w:val="0"/>
          <w:numId w:val="2"/>
        </w:numPr>
        <w:overflowPunct/>
        <w:autoSpaceDE/>
        <w:autoSpaceDN/>
        <w:adjustRightInd/>
        <w:spacing w:before="100"/>
        <w:textAlignment w:val="auto"/>
        <w:rPr>
          <w:bCs/>
        </w:rPr>
      </w:pPr>
      <w:proofErr w:type="spellStart"/>
      <w:r w:rsidRPr="00025164">
        <w:rPr>
          <w:bCs/>
        </w:rPr>
        <w:t>Y.NGNe-Freedata-Reqts</w:t>
      </w:r>
      <w:proofErr w:type="spellEnd"/>
      <w:r w:rsidRPr="00025164">
        <w:rPr>
          <w:bCs/>
        </w:rPr>
        <w:t xml:space="preserve">, Scenarios and requirements of NGN evolution for supporting </w:t>
      </w:r>
      <w:proofErr w:type="spellStart"/>
      <w:r w:rsidRPr="00025164">
        <w:rPr>
          <w:bCs/>
        </w:rPr>
        <w:t>Freedata</w:t>
      </w:r>
      <w:proofErr w:type="spellEnd"/>
      <w:r w:rsidRPr="00025164">
        <w:rPr>
          <w:bCs/>
        </w:rPr>
        <w:t xml:space="preserve"> service</w:t>
      </w:r>
    </w:p>
    <w:p w:rsidR="00025164" w:rsidRPr="00025164" w:rsidRDefault="00025164" w:rsidP="00025164">
      <w:pPr>
        <w:numPr>
          <w:ilvl w:val="0"/>
          <w:numId w:val="2"/>
        </w:numPr>
        <w:overflowPunct/>
        <w:autoSpaceDE/>
        <w:autoSpaceDN/>
        <w:adjustRightInd/>
        <w:spacing w:before="100"/>
        <w:textAlignment w:val="auto"/>
        <w:rPr>
          <w:bCs/>
        </w:rPr>
      </w:pPr>
      <w:r w:rsidRPr="00025164">
        <w:rPr>
          <w:bCs/>
        </w:rPr>
        <w:t xml:space="preserve"> Y.MC-VCC, Voice and Video Call Continuity over LTE, Wi-Fi and 2G/3G</w:t>
      </w:r>
    </w:p>
    <w:p w:rsidR="00025164" w:rsidRPr="00025164" w:rsidRDefault="00025164" w:rsidP="00025164">
      <w:pPr>
        <w:pStyle w:val="Tabletext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left" w:pos="1134"/>
          <w:tab w:val="left" w:pos="2268"/>
        </w:tabs>
        <w:rPr>
          <w:bCs/>
        </w:rPr>
      </w:pPr>
      <w:r w:rsidRPr="00025164">
        <w:rPr>
          <w:bCs/>
        </w:rPr>
        <w:t>Y.PTDN-M-Interface, M interface in Public packet Telecom Data Network (PTDN)</w:t>
      </w:r>
    </w:p>
    <w:p w:rsidR="00025164" w:rsidRPr="00025164" w:rsidRDefault="00025164" w:rsidP="00025164">
      <w:pPr>
        <w:numPr>
          <w:ilvl w:val="0"/>
          <w:numId w:val="2"/>
        </w:numPr>
        <w:overflowPunct/>
        <w:autoSpaceDE/>
        <w:autoSpaceDN/>
        <w:adjustRightInd/>
        <w:spacing w:before="100"/>
        <w:textAlignment w:val="auto"/>
        <w:rPr>
          <w:bCs/>
        </w:rPr>
      </w:pPr>
      <w:r w:rsidRPr="00025164">
        <w:rPr>
          <w:bCs/>
        </w:rPr>
        <w:t xml:space="preserve"> Y.PTDN-</w:t>
      </w:r>
      <w:proofErr w:type="spellStart"/>
      <w:r w:rsidRPr="00025164">
        <w:rPr>
          <w:bCs/>
        </w:rPr>
        <w:t>QoS</w:t>
      </w:r>
      <w:proofErr w:type="spellEnd"/>
      <w:r w:rsidRPr="00025164">
        <w:rPr>
          <w:bCs/>
        </w:rPr>
        <w:t xml:space="preserve">, The </w:t>
      </w:r>
      <w:proofErr w:type="spellStart"/>
      <w:r w:rsidRPr="00025164">
        <w:rPr>
          <w:bCs/>
        </w:rPr>
        <w:t>QoS</w:t>
      </w:r>
      <w:proofErr w:type="spellEnd"/>
      <w:r w:rsidRPr="00025164">
        <w:rPr>
          <w:bCs/>
        </w:rPr>
        <w:t xml:space="preserve"> guaranteed mechanisms and performance model for Public packet Telecom Data Network (PTDN)</w:t>
      </w:r>
    </w:p>
    <w:p w:rsidR="00025164" w:rsidRPr="00025164" w:rsidRDefault="00025164" w:rsidP="00025164">
      <w:pPr>
        <w:pStyle w:val="Tabletext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left" w:pos="1134"/>
          <w:tab w:val="left" w:pos="2268"/>
        </w:tabs>
        <w:rPr>
          <w:bCs/>
        </w:rPr>
      </w:pPr>
      <w:r w:rsidRPr="00025164">
        <w:rPr>
          <w:bCs/>
        </w:rPr>
        <w:t xml:space="preserve">Y.PTDN-OAM, OAM functions and mechanisms for Public packet Telecom Data Network (PTDN)   </w:t>
      </w:r>
    </w:p>
    <w:p w:rsidR="00025164" w:rsidRPr="00025164" w:rsidRDefault="00025164" w:rsidP="00025164">
      <w:pPr>
        <w:pStyle w:val="Tabletext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left" w:pos="1134"/>
          <w:tab w:val="left" w:pos="2268"/>
        </w:tabs>
        <w:rPr>
          <w:bCs/>
        </w:rPr>
      </w:pPr>
      <w:r w:rsidRPr="00025164">
        <w:rPr>
          <w:bCs/>
        </w:rPr>
        <w:t>Y.SDN-</w:t>
      </w:r>
      <w:proofErr w:type="spellStart"/>
      <w:r w:rsidRPr="00025164">
        <w:rPr>
          <w:bCs/>
        </w:rPr>
        <w:t>req</w:t>
      </w:r>
      <w:proofErr w:type="spellEnd"/>
      <w:r w:rsidRPr="00025164">
        <w:rPr>
          <w:bCs/>
        </w:rPr>
        <w:t>, Functional requirements of software-defined networking</w:t>
      </w:r>
    </w:p>
    <w:p w:rsidR="00025164" w:rsidRPr="00025164" w:rsidRDefault="00025164" w:rsidP="00025164">
      <w:pPr>
        <w:pStyle w:val="Tabletext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left" w:pos="1134"/>
          <w:tab w:val="left" w:pos="2268"/>
        </w:tabs>
        <w:rPr>
          <w:bCs/>
        </w:rPr>
      </w:pPr>
      <w:r w:rsidRPr="00025164">
        <w:rPr>
          <w:bCs/>
        </w:rPr>
        <w:t>Y.SDN-arch, Functional architecture of software-defined networking</w:t>
      </w:r>
    </w:p>
    <w:p w:rsidR="00025164" w:rsidRPr="00025164" w:rsidRDefault="00025164" w:rsidP="00025164">
      <w:pPr>
        <w:pStyle w:val="Tabletext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left" w:pos="1134"/>
          <w:tab w:val="left" w:pos="2268"/>
        </w:tabs>
        <w:rPr>
          <w:bCs/>
        </w:rPr>
      </w:pPr>
      <w:proofErr w:type="spellStart"/>
      <w:r w:rsidRPr="00025164">
        <w:rPr>
          <w:bCs/>
        </w:rPr>
        <w:t>Y.sms-mo</w:t>
      </w:r>
      <w:proofErr w:type="spellEnd"/>
      <w:r w:rsidRPr="00025164">
        <w:rPr>
          <w:bCs/>
        </w:rPr>
        <w:t>, Smart Media Service Framework based on media objects</w:t>
      </w:r>
    </w:p>
    <w:p w:rsidR="00025164" w:rsidRPr="00025164" w:rsidRDefault="00025164" w:rsidP="00025164">
      <w:pPr>
        <w:pStyle w:val="Tabletext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left" w:pos="1134"/>
          <w:tab w:val="left" w:pos="2268"/>
        </w:tabs>
        <w:rPr>
          <w:bCs/>
        </w:rPr>
      </w:pPr>
      <w:proofErr w:type="spellStart"/>
      <w:r w:rsidRPr="00025164">
        <w:rPr>
          <w:bCs/>
        </w:rPr>
        <w:t>Y.energy</w:t>
      </w:r>
      <w:proofErr w:type="spellEnd"/>
      <w:r w:rsidRPr="00025164">
        <w:rPr>
          <w:bCs/>
        </w:rPr>
        <w:t>-platform, Framework of energy sharing and trading platform</w:t>
      </w:r>
    </w:p>
    <w:p w:rsidR="00025164" w:rsidRPr="00025164" w:rsidRDefault="00025164" w:rsidP="00025164">
      <w:pPr>
        <w:numPr>
          <w:ilvl w:val="0"/>
          <w:numId w:val="2"/>
        </w:numPr>
        <w:overflowPunct/>
        <w:autoSpaceDE/>
        <w:autoSpaceDN/>
        <w:adjustRightInd/>
        <w:spacing w:before="100"/>
        <w:textAlignment w:val="auto"/>
        <w:rPr>
          <w:bCs/>
        </w:rPr>
      </w:pPr>
      <w:r w:rsidRPr="00025164">
        <w:rPr>
          <w:bCs/>
        </w:rPr>
        <w:t xml:space="preserve"> </w:t>
      </w:r>
      <w:proofErr w:type="spellStart"/>
      <w:r w:rsidRPr="00025164">
        <w:rPr>
          <w:bCs/>
        </w:rPr>
        <w:t>Y.trusted-env</w:t>
      </w:r>
      <w:proofErr w:type="spellEnd"/>
      <w:r w:rsidRPr="00025164">
        <w:rPr>
          <w:bCs/>
        </w:rPr>
        <w:t>, The basic principles of a trusted environment in ICT infrastructure</w:t>
      </w:r>
    </w:p>
    <w:p w:rsidR="00025164" w:rsidRPr="00025164" w:rsidRDefault="00025164" w:rsidP="00025164">
      <w:pPr>
        <w:numPr>
          <w:ilvl w:val="0"/>
          <w:numId w:val="2"/>
        </w:numPr>
        <w:overflowPunct/>
        <w:autoSpaceDE/>
        <w:autoSpaceDN/>
        <w:adjustRightInd/>
        <w:spacing w:before="100"/>
        <w:textAlignment w:val="auto"/>
        <w:rPr>
          <w:bCs/>
        </w:rPr>
      </w:pPr>
      <w:r w:rsidRPr="00025164">
        <w:rPr>
          <w:bCs/>
        </w:rPr>
        <w:t xml:space="preserve"> </w:t>
      </w:r>
      <w:proofErr w:type="spellStart"/>
      <w:r w:rsidRPr="00025164">
        <w:rPr>
          <w:bCs/>
        </w:rPr>
        <w:t>Y.DaaS</w:t>
      </w:r>
      <w:proofErr w:type="spellEnd"/>
      <w:r w:rsidRPr="00025164">
        <w:rPr>
          <w:bCs/>
        </w:rPr>
        <w:t>-arch, Functional architecture for Desktop as a Service</w:t>
      </w:r>
    </w:p>
    <w:p w:rsidR="00025164" w:rsidRPr="00025164" w:rsidRDefault="00025164" w:rsidP="00025164">
      <w:pPr>
        <w:numPr>
          <w:ilvl w:val="0"/>
          <w:numId w:val="2"/>
        </w:numPr>
        <w:overflowPunct/>
        <w:autoSpaceDE/>
        <w:autoSpaceDN/>
        <w:adjustRightInd/>
        <w:spacing w:before="100"/>
        <w:textAlignment w:val="auto"/>
        <w:rPr>
          <w:bCs/>
        </w:rPr>
      </w:pPr>
      <w:r w:rsidRPr="00025164">
        <w:rPr>
          <w:bCs/>
        </w:rPr>
        <w:t>Y.3501, Cloud computing framework and high-level requirements, revised</w:t>
      </w:r>
    </w:p>
    <w:p w:rsidR="00025164" w:rsidRPr="00025164" w:rsidRDefault="00025164" w:rsidP="00025164">
      <w:proofErr w:type="gramStart"/>
      <w:r w:rsidRPr="00025164">
        <w:rPr>
          <w:bCs/>
        </w:rPr>
        <w:t>and</w:t>
      </w:r>
      <w:proofErr w:type="gramEnd"/>
      <w:r w:rsidRPr="00025164">
        <w:rPr>
          <w:bCs/>
        </w:rPr>
        <w:t xml:space="preserve"> any related liaison statements or contributions received. </w:t>
      </w:r>
      <w:r w:rsidRPr="00025164">
        <w:t xml:space="preserve">Proceed with the consent of above mentioned Recommendations </w:t>
      </w:r>
      <w:r w:rsidRPr="00025164">
        <w:rPr>
          <w:bCs/>
        </w:rPr>
        <w:t xml:space="preserve">(per Recommendation A.8) as well as any other draft </w:t>
      </w:r>
      <w:r w:rsidRPr="00025164">
        <w:rPr>
          <w:bCs/>
        </w:rPr>
        <w:lastRenderedPageBreak/>
        <w:t>Recommendations that would be deemed mature</w:t>
      </w:r>
      <w:r w:rsidRPr="00025164">
        <w:t xml:space="preserve"> as a result of progress made at the preceding co-located rapporteur groups activities (18 - 29 April 2016).</w:t>
      </w:r>
    </w:p>
    <w:p w:rsidR="00025164" w:rsidRPr="00025164" w:rsidRDefault="00025164" w:rsidP="00597F7A">
      <w:pPr>
        <w:numPr>
          <w:ilvl w:val="0"/>
          <w:numId w:val="1"/>
        </w:numPr>
        <w:tabs>
          <w:tab w:val="clear" w:pos="1363"/>
          <w:tab w:val="num" w:pos="1155"/>
        </w:tabs>
        <w:overflowPunct/>
        <w:autoSpaceDE/>
        <w:autoSpaceDN/>
        <w:adjustRightInd/>
        <w:ind w:left="794" w:hanging="794"/>
        <w:textAlignment w:val="auto"/>
      </w:pPr>
      <w:r w:rsidRPr="00025164">
        <w:rPr>
          <w:bCs/>
        </w:rPr>
        <w:t>Review the status of Supplements</w:t>
      </w:r>
      <w:r w:rsidRPr="00025164">
        <w:rPr>
          <w:szCs w:val="22"/>
        </w:rPr>
        <w:t xml:space="preserve"> and </w:t>
      </w:r>
      <w:bookmarkStart w:id="0" w:name="_GoBack"/>
      <w:bookmarkEnd w:id="0"/>
      <w:r w:rsidRPr="00025164">
        <w:t>technical reports and</w:t>
      </w:r>
      <w:r w:rsidRPr="00025164">
        <w:rPr>
          <w:szCs w:val="22"/>
        </w:rPr>
        <w:t xml:space="preserve"> proceed</w:t>
      </w:r>
      <w:r w:rsidRPr="00025164">
        <w:t xml:space="preserve"> with their approval </w:t>
      </w:r>
    </w:p>
    <w:p w:rsidR="00025164" w:rsidRPr="00025164" w:rsidRDefault="00025164" w:rsidP="00025164">
      <w:pPr>
        <w:numPr>
          <w:ilvl w:val="0"/>
          <w:numId w:val="1"/>
        </w:numPr>
        <w:tabs>
          <w:tab w:val="clear" w:pos="1363"/>
          <w:tab w:val="num" w:pos="1155"/>
        </w:tabs>
        <w:overflowPunct/>
        <w:autoSpaceDE/>
        <w:autoSpaceDN/>
        <w:adjustRightInd/>
        <w:ind w:left="794" w:hanging="794"/>
        <w:textAlignment w:val="auto"/>
      </w:pPr>
      <w:r w:rsidRPr="00025164">
        <w:t>Preparations to the next study period</w:t>
      </w:r>
    </w:p>
    <w:p w:rsidR="00025164" w:rsidRPr="00025164" w:rsidRDefault="00025164" w:rsidP="00025164">
      <w:pPr>
        <w:numPr>
          <w:ilvl w:val="0"/>
          <w:numId w:val="1"/>
        </w:numPr>
        <w:tabs>
          <w:tab w:val="clear" w:pos="1363"/>
          <w:tab w:val="num" w:pos="1155"/>
        </w:tabs>
        <w:overflowPunct/>
        <w:autoSpaceDE/>
        <w:autoSpaceDN/>
        <w:adjustRightInd/>
        <w:ind w:left="794" w:hanging="794"/>
        <w:textAlignment w:val="auto"/>
      </w:pPr>
      <w:r w:rsidRPr="00025164">
        <w:t>Updating of the Study Group 13 work programme and agreement on new work items</w:t>
      </w:r>
    </w:p>
    <w:p w:rsidR="00025164" w:rsidRPr="00025164" w:rsidRDefault="00025164" w:rsidP="00025164">
      <w:pPr>
        <w:numPr>
          <w:ilvl w:val="0"/>
          <w:numId w:val="1"/>
        </w:numPr>
        <w:tabs>
          <w:tab w:val="clear" w:pos="1363"/>
          <w:tab w:val="num" w:pos="1155"/>
        </w:tabs>
        <w:overflowPunct/>
        <w:autoSpaceDE/>
        <w:autoSpaceDN/>
        <w:adjustRightInd/>
        <w:ind w:left="794" w:hanging="794"/>
        <w:textAlignment w:val="auto"/>
      </w:pPr>
      <w:r w:rsidRPr="00025164">
        <w:t xml:space="preserve">Liaison and interaction with other groups </w:t>
      </w:r>
    </w:p>
    <w:p w:rsidR="00025164" w:rsidRPr="00025164" w:rsidRDefault="00025164" w:rsidP="00025164">
      <w:pPr>
        <w:numPr>
          <w:ilvl w:val="0"/>
          <w:numId w:val="1"/>
        </w:numPr>
        <w:tabs>
          <w:tab w:val="clear" w:pos="1363"/>
          <w:tab w:val="num" w:pos="1155"/>
        </w:tabs>
        <w:overflowPunct/>
        <w:autoSpaceDE/>
        <w:autoSpaceDN/>
        <w:adjustRightInd/>
        <w:ind w:left="794" w:hanging="794"/>
        <w:textAlignment w:val="auto"/>
      </w:pPr>
      <w:r w:rsidRPr="00025164">
        <w:t>Agreement on future activities (including workshops)</w:t>
      </w:r>
    </w:p>
    <w:p w:rsidR="00025164" w:rsidRPr="00025164" w:rsidRDefault="00025164" w:rsidP="00025164">
      <w:pPr>
        <w:numPr>
          <w:ilvl w:val="0"/>
          <w:numId w:val="1"/>
        </w:numPr>
        <w:tabs>
          <w:tab w:val="clear" w:pos="1363"/>
          <w:tab w:val="num" w:pos="1155"/>
        </w:tabs>
        <w:overflowPunct/>
        <w:autoSpaceDE/>
        <w:autoSpaceDN/>
        <w:adjustRightInd/>
        <w:ind w:left="794" w:hanging="794"/>
        <w:textAlignment w:val="auto"/>
      </w:pPr>
      <w:r w:rsidRPr="00025164">
        <w:t>Miscellaneous</w:t>
      </w:r>
    </w:p>
    <w:p w:rsidR="00025164" w:rsidRPr="00025164" w:rsidRDefault="00025164" w:rsidP="00025164">
      <w:pPr>
        <w:numPr>
          <w:ilvl w:val="0"/>
          <w:numId w:val="1"/>
        </w:numPr>
        <w:tabs>
          <w:tab w:val="clear" w:pos="1363"/>
          <w:tab w:val="num" w:pos="1155"/>
        </w:tabs>
        <w:overflowPunct/>
        <w:autoSpaceDE/>
        <w:autoSpaceDN/>
        <w:adjustRightInd/>
        <w:ind w:left="794" w:hanging="794"/>
        <w:textAlignment w:val="auto"/>
      </w:pPr>
      <w:r w:rsidRPr="00025164">
        <w:t xml:space="preserve">Adjournment </w:t>
      </w:r>
    </w:p>
    <w:p w:rsidR="00025164" w:rsidRPr="00025164" w:rsidRDefault="00025164" w:rsidP="00025164">
      <w:pPr>
        <w:tabs>
          <w:tab w:val="num" w:pos="1155"/>
        </w:tabs>
        <w:overflowPunct/>
        <w:autoSpaceDE/>
        <w:autoSpaceDN/>
        <w:adjustRightInd/>
        <w:textAlignment w:val="auto"/>
      </w:pPr>
    </w:p>
    <w:p w:rsidR="00025164" w:rsidRPr="00025164" w:rsidRDefault="00025164" w:rsidP="00025164">
      <w:pPr>
        <w:tabs>
          <w:tab w:val="num" w:pos="1155"/>
        </w:tabs>
        <w:overflowPunct/>
        <w:autoSpaceDE/>
        <w:autoSpaceDN/>
        <w:adjustRightInd/>
        <w:jc w:val="center"/>
        <w:textAlignment w:val="auto"/>
      </w:pPr>
      <w:r w:rsidRPr="00025164">
        <w:t>________________</w:t>
      </w:r>
    </w:p>
    <w:p w:rsidR="00012D8B" w:rsidRPr="00025164" w:rsidRDefault="00012D8B"/>
    <w:sectPr w:rsidR="00012D8B" w:rsidRPr="000251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2130B"/>
    <w:multiLevelType w:val="hybridMultilevel"/>
    <w:tmpl w:val="547ED76E"/>
    <w:lvl w:ilvl="0" w:tplc="040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363"/>
        </w:tabs>
        <w:ind w:left="1363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64"/>
    <w:rsid w:val="00012D8B"/>
    <w:rsid w:val="00025164"/>
    <w:rsid w:val="0059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27008-593E-416E-9730-844AA779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1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_text"/>
    <w:basedOn w:val="Normal"/>
    <w:link w:val="TabletextChar"/>
    <w:qFormat/>
    <w:rsid w:val="0002516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character" w:customStyle="1" w:styleId="TabletextChar">
    <w:name w:val="Table_text Char"/>
    <w:link w:val="Tabletext"/>
    <w:locked/>
    <w:rsid w:val="00025164"/>
    <w:rPr>
      <w:rFonts w:eastAsia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90D2107EE8A4E835EC2D425092ECB" ma:contentTypeVersion="1" ma:contentTypeDescription="Create a new document." ma:contentTypeScope="" ma:versionID="3cce37f344bfd3bac22b37e9837a92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56F811-88D7-4CAC-A60D-8FC59F057F88}"/>
</file>

<file path=customXml/itemProps2.xml><?xml version="1.0" encoding="utf-8"?>
<ds:datastoreItem xmlns:ds="http://schemas.openxmlformats.org/officeDocument/2006/customXml" ds:itemID="{4488DC3E-2513-4736-A0AF-CAE1EE338A00}"/>
</file>

<file path=customXml/itemProps3.xml><?xml version="1.0" encoding="utf-8"?>
<ds:datastoreItem xmlns:ds="http://schemas.openxmlformats.org/officeDocument/2006/customXml" ds:itemID="{0451717A-07F4-4345-8B4F-36253C7F69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ALMNINI</dc:creator>
  <cp:keywords/>
  <dc:description/>
  <cp:lastModifiedBy>Lara ALMNINI</cp:lastModifiedBy>
  <cp:revision>2</cp:revision>
  <dcterms:created xsi:type="dcterms:W3CDTF">2016-02-22T08:20:00Z</dcterms:created>
  <dcterms:modified xsi:type="dcterms:W3CDTF">2016-02-22T09:43:00Z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0x010100EBF90D2107EE8A4E835EC2D425092ECB</vt:lpwstr>
  </property>
</Properties>
</file>