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75"/>
        <w:gridCol w:w="4394"/>
        <w:gridCol w:w="4054"/>
      </w:tblGrid>
      <w:tr w:rsidR="00A9766E" w:rsidRPr="00A9766E" w:rsidTr="002C1F37">
        <w:trPr>
          <w:cantSplit/>
        </w:trPr>
        <w:tc>
          <w:tcPr>
            <w:tcW w:w="5869" w:type="dxa"/>
            <w:gridSpan w:val="2"/>
          </w:tcPr>
          <w:p w:rsidR="00A9766E" w:rsidRPr="00A9766E" w:rsidRDefault="00A9766E" w:rsidP="00A9766E">
            <w:pPr>
              <w:rPr>
                <w:sz w:val="20"/>
              </w:rPr>
            </w:pPr>
            <w:bookmarkStart w:id="0" w:name="dsg" w:colFirst="1" w:colLast="1"/>
            <w:bookmarkStart w:id="1" w:name="dtableau"/>
            <w:r w:rsidRPr="00A9766E">
              <w:rPr>
                <w:sz w:val="20"/>
              </w:rPr>
              <w:t>INTERNATIONAL TELECOMMUNICATION UNION</w:t>
            </w:r>
          </w:p>
        </w:tc>
        <w:tc>
          <w:tcPr>
            <w:tcW w:w="4054" w:type="dxa"/>
          </w:tcPr>
          <w:p w:rsidR="00A9766E" w:rsidRPr="00A9766E" w:rsidRDefault="00A9766E" w:rsidP="00A9766E">
            <w:pPr>
              <w:jc w:val="right"/>
              <w:rPr>
                <w:b/>
                <w:bCs/>
                <w:smallCaps/>
                <w:sz w:val="32"/>
              </w:rPr>
            </w:pPr>
            <w:r>
              <w:rPr>
                <w:b/>
                <w:bCs/>
                <w:smallCaps/>
                <w:sz w:val="32"/>
              </w:rPr>
              <w:t>STUDY GROUP 12</w:t>
            </w:r>
          </w:p>
        </w:tc>
      </w:tr>
      <w:tr w:rsidR="00A9766E" w:rsidRPr="00A9766E" w:rsidTr="002C1F37">
        <w:trPr>
          <w:cantSplit/>
          <w:trHeight w:val="461"/>
        </w:trPr>
        <w:tc>
          <w:tcPr>
            <w:tcW w:w="5869" w:type="dxa"/>
            <w:gridSpan w:val="2"/>
            <w:vMerge w:val="restart"/>
            <w:tcBorders>
              <w:bottom w:val="nil"/>
            </w:tcBorders>
          </w:tcPr>
          <w:p w:rsidR="00A9766E" w:rsidRPr="00A9766E" w:rsidRDefault="00A9766E" w:rsidP="00A9766E">
            <w:pPr>
              <w:rPr>
                <w:b/>
                <w:bCs/>
                <w:sz w:val="26"/>
              </w:rPr>
            </w:pPr>
            <w:bookmarkStart w:id="2" w:name="dnum" w:colFirst="1" w:colLast="1"/>
            <w:bookmarkEnd w:id="0"/>
            <w:r w:rsidRPr="00A9766E">
              <w:rPr>
                <w:b/>
                <w:bCs/>
                <w:sz w:val="26"/>
              </w:rPr>
              <w:t>TELECOMMUNICATION</w:t>
            </w:r>
            <w:r w:rsidRPr="00A9766E">
              <w:rPr>
                <w:b/>
                <w:bCs/>
                <w:sz w:val="26"/>
              </w:rPr>
              <w:br/>
              <w:t>STANDARDIZATION SECTOR</w:t>
            </w:r>
          </w:p>
          <w:p w:rsidR="00A9766E" w:rsidRPr="00A9766E" w:rsidRDefault="00A9766E" w:rsidP="00A9766E">
            <w:pPr>
              <w:rPr>
                <w:smallCaps/>
                <w:sz w:val="20"/>
              </w:rPr>
            </w:pPr>
            <w:r w:rsidRPr="00A9766E">
              <w:rPr>
                <w:sz w:val="20"/>
              </w:rPr>
              <w:t xml:space="preserve">STUDY PERIOD </w:t>
            </w:r>
            <w:r>
              <w:rPr>
                <w:sz w:val="20"/>
              </w:rPr>
              <w:t>2013-2016</w:t>
            </w:r>
          </w:p>
        </w:tc>
        <w:tc>
          <w:tcPr>
            <w:tcW w:w="4054" w:type="dxa"/>
            <w:tcBorders>
              <w:bottom w:val="nil"/>
            </w:tcBorders>
          </w:tcPr>
          <w:p w:rsidR="00A9766E" w:rsidRPr="00A9766E" w:rsidRDefault="00A9766E" w:rsidP="00A9766E">
            <w:pPr>
              <w:pStyle w:val="Docnumber"/>
            </w:pPr>
            <w:r>
              <w:t>TD 367 (WP 2/12)</w:t>
            </w:r>
          </w:p>
        </w:tc>
      </w:tr>
      <w:tr w:rsidR="00A9766E" w:rsidRPr="00A9766E" w:rsidTr="002C1F37">
        <w:trPr>
          <w:cantSplit/>
          <w:trHeight w:val="355"/>
        </w:trPr>
        <w:tc>
          <w:tcPr>
            <w:tcW w:w="5869" w:type="dxa"/>
            <w:gridSpan w:val="2"/>
            <w:vMerge/>
            <w:tcBorders>
              <w:bottom w:val="single" w:sz="12" w:space="0" w:color="auto"/>
            </w:tcBorders>
          </w:tcPr>
          <w:p w:rsidR="00A9766E" w:rsidRPr="00A9766E" w:rsidRDefault="00A9766E" w:rsidP="00A9766E">
            <w:pPr>
              <w:rPr>
                <w:b/>
                <w:bCs/>
                <w:sz w:val="26"/>
              </w:rPr>
            </w:pPr>
            <w:bookmarkStart w:id="3" w:name="dorlang" w:colFirst="1" w:colLast="1"/>
            <w:bookmarkEnd w:id="2"/>
          </w:p>
        </w:tc>
        <w:tc>
          <w:tcPr>
            <w:tcW w:w="4054" w:type="dxa"/>
            <w:tcBorders>
              <w:bottom w:val="single" w:sz="12" w:space="0" w:color="auto"/>
            </w:tcBorders>
          </w:tcPr>
          <w:p w:rsidR="00A9766E" w:rsidRDefault="00A9766E" w:rsidP="00A9766E">
            <w:pPr>
              <w:jc w:val="right"/>
              <w:rPr>
                <w:b/>
                <w:bCs/>
                <w:sz w:val="28"/>
              </w:rPr>
            </w:pPr>
            <w:r>
              <w:rPr>
                <w:b/>
                <w:bCs/>
                <w:sz w:val="28"/>
              </w:rPr>
              <w:t>English only</w:t>
            </w:r>
          </w:p>
          <w:p w:rsidR="00A9766E" w:rsidRPr="00A9766E" w:rsidRDefault="00A9766E" w:rsidP="00A9766E">
            <w:pPr>
              <w:jc w:val="right"/>
              <w:rPr>
                <w:b/>
                <w:bCs/>
                <w:sz w:val="28"/>
              </w:rPr>
            </w:pPr>
            <w:r>
              <w:rPr>
                <w:b/>
                <w:bCs/>
                <w:sz w:val="28"/>
              </w:rPr>
              <w:t>Original: English</w:t>
            </w:r>
          </w:p>
        </w:tc>
      </w:tr>
      <w:tr w:rsidR="00A9766E" w:rsidRPr="00A9766E" w:rsidTr="002C1F37">
        <w:trPr>
          <w:cantSplit/>
          <w:trHeight w:val="357"/>
        </w:trPr>
        <w:tc>
          <w:tcPr>
            <w:tcW w:w="1475" w:type="dxa"/>
          </w:tcPr>
          <w:p w:rsidR="00A9766E" w:rsidRPr="00A9766E" w:rsidRDefault="00A9766E" w:rsidP="00A9766E">
            <w:pPr>
              <w:rPr>
                <w:b/>
                <w:bCs/>
              </w:rPr>
            </w:pPr>
            <w:bookmarkStart w:id="4" w:name="dmeeting" w:colFirst="2" w:colLast="2"/>
            <w:bookmarkStart w:id="5" w:name="dbluepink" w:colFirst="1" w:colLast="1"/>
            <w:bookmarkEnd w:id="3"/>
            <w:r w:rsidRPr="00A9766E">
              <w:rPr>
                <w:b/>
                <w:bCs/>
              </w:rPr>
              <w:t>Question(s):</w:t>
            </w:r>
          </w:p>
        </w:tc>
        <w:tc>
          <w:tcPr>
            <w:tcW w:w="4394" w:type="dxa"/>
          </w:tcPr>
          <w:p w:rsidR="00A9766E" w:rsidRPr="00A9766E" w:rsidRDefault="00C05B93" w:rsidP="00C05B93">
            <w:r>
              <w:t>Q</w:t>
            </w:r>
            <w:r w:rsidR="00A9766E" w:rsidRPr="00A9766E">
              <w:t>8</w:t>
            </w:r>
            <w:r>
              <w:t>/12; Q</w:t>
            </w:r>
            <w:r w:rsidR="00A9766E" w:rsidRPr="00A9766E">
              <w:t>9</w:t>
            </w:r>
            <w:r>
              <w:t>/12; Q</w:t>
            </w:r>
            <w:r w:rsidR="00A9766E" w:rsidRPr="00A9766E">
              <w:t>14</w:t>
            </w:r>
            <w:r>
              <w:t>/12; Q</w:t>
            </w:r>
            <w:r w:rsidR="00A9766E" w:rsidRPr="00A9766E">
              <w:t>15</w:t>
            </w:r>
            <w:r>
              <w:t>/12</w:t>
            </w:r>
            <w:r w:rsidR="00A9766E" w:rsidRPr="00A9766E">
              <w:t xml:space="preserve"> and </w:t>
            </w:r>
            <w:r>
              <w:t>Q</w:t>
            </w:r>
            <w:r w:rsidR="00A9766E" w:rsidRPr="00A9766E">
              <w:t>16/12</w:t>
            </w:r>
          </w:p>
        </w:tc>
        <w:tc>
          <w:tcPr>
            <w:tcW w:w="4054" w:type="dxa"/>
          </w:tcPr>
          <w:p w:rsidR="00A9766E" w:rsidRPr="00A9766E" w:rsidRDefault="00A9766E" w:rsidP="00A9766E">
            <w:pPr>
              <w:jc w:val="right"/>
            </w:pPr>
            <w:r w:rsidRPr="00A9766E">
              <w:t>Solothurn, Switzerland, 25 March 2014</w:t>
            </w:r>
          </w:p>
        </w:tc>
      </w:tr>
      <w:tr w:rsidR="00A9766E" w:rsidRPr="00A9766E">
        <w:trPr>
          <w:cantSplit/>
          <w:trHeight w:val="357"/>
        </w:trPr>
        <w:tc>
          <w:tcPr>
            <w:tcW w:w="9923" w:type="dxa"/>
            <w:gridSpan w:val="3"/>
          </w:tcPr>
          <w:p w:rsidR="00A9766E" w:rsidRPr="00A9766E" w:rsidRDefault="00A9766E" w:rsidP="00A9766E">
            <w:pPr>
              <w:jc w:val="center"/>
              <w:rPr>
                <w:b/>
                <w:bCs/>
              </w:rPr>
            </w:pPr>
            <w:bookmarkStart w:id="6" w:name="dtitle" w:colFirst="0" w:colLast="0"/>
            <w:bookmarkEnd w:id="4"/>
            <w:bookmarkEnd w:id="5"/>
            <w:r w:rsidRPr="00A9766E">
              <w:rPr>
                <w:b/>
                <w:bCs/>
              </w:rPr>
              <w:t>TD</w:t>
            </w:r>
          </w:p>
        </w:tc>
      </w:tr>
      <w:tr w:rsidR="00A9766E" w:rsidRPr="00A9766E" w:rsidTr="002C1F37">
        <w:trPr>
          <w:cantSplit/>
          <w:trHeight w:val="357"/>
        </w:trPr>
        <w:tc>
          <w:tcPr>
            <w:tcW w:w="1475" w:type="dxa"/>
          </w:tcPr>
          <w:p w:rsidR="00A9766E" w:rsidRPr="00A9766E" w:rsidRDefault="00A9766E" w:rsidP="00A9766E">
            <w:pPr>
              <w:rPr>
                <w:b/>
                <w:bCs/>
              </w:rPr>
            </w:pPr>
            <w:bookmarkStart w:id="7" w:name="dsource" w:colFirst="1" w:colLast="1"/>
            <w:bookmarkEnd w:id="6"/>
            <w:r w:rsidRPr="00A9766E">
              <w:rPr>
                <w:b/>
                <w:bCs/>
              </w:rPr>
              <w:t>Source:</w:t>
            </w:r>
          </w:p>
        </w:tc>
        <w:tc>
          <w:tcPr>
            <w:tcW w:w="8448" w:type="dxa"/>
            <w:gridSpan w:val="2"/>
          </w:tcPr>
          <w:p w:rsidR="00A9766E" w:rsidRPr="00A9766E" w:rsidRDefault="00A9766E" w:rsidP="00A9766E">
            <w:r w:rsidRPr="00A9766E">
              <w:t>C</w:t>
            </w:r>
            <w:bookmarkStart w:id="8" w:name="_GoBack"/>
            <w:bookmarkEnd w:id="8"/>
            <w:r w:rsidRPr="00A9766E">
              <w:t>hairman, WP2/12</w:t>
            </w:r>
          </w:p>
        </w:tc>
      </w:tr>
      <w:tr w:rsidR="00A9766E" w:rsidRPr="00A9766E" w:rsidTr="002C1F37">
        <w:trPr>
          <w:cantSplit/>
          <w:trHeight w:val="357"/>
        </w:trPr>
        <w:tc>
          <w:tcPr>
            <w:tcW w:w="1475" w:type="dxa"/>
            <w:tcBorders>
              <w:bottom w:val="single" w:sz="12" w:space="0" w:color="auto"/>
            </w:tcBorders>
          </w:tcPr>
          <w:p w:rsidR="00A9766E" w:rsidRPr="00A9766E" w:rsidRDefault="00A9766E" w:rsidP="00A9766E">
            <w:pPr>
              <w:spacing w:after="120"/>
            </w:pPr>
            <w:bookmarkStart w:id="9" w:name="dtitle1" w:colFirst="1" w:colLast="1"/>
            <w:bookmarkEnd w:id="7"/>
            <w:r w:rsidRPr="00A9766E">
              <w:rPr>
                <w:b/>
                <w:bCs/>
              </w:rPr>
              <w:t>Title:</w:t>
            </w:r>
          </w:p>
        </w:tc>
        <w:tc>
          <w:tcPr>
            <w:tcW w:w="8448" w:type="dxa"/>
            <w:gridSpan w:val="2"/>
            <w:tcBorders>
              <w:bottom w:val="single" w:sz="12" w:space="0" w:color="auto"/>
            </w:tcBorders>
          </w:tcPr>
          <w:p w:rsidR="00A9766E" w:rsidRPr="00A9766E" w:rsidRDefault="00A9766E" w:rsidP="00A9766E">
            <w:pPr>
              <w:spacing w:after="120"/>
            </w:pPr>
            <w:r w:rsidRPr="00A9766E">
              <w:t>Draft agenda for Working Party 2/12 meeting</w:t>
            </w:r>
          </w:p>
        </w:tc>
      </w:tr>
      <w:bookmarkEnd w:id="1"/>
      <w:bookmarkEnd w:id="9"/>
    </w:tbl>
    <w:p w:rsidR="00762E0E" w:rsidRDefault="00762E0E"/>
    <w:p w:rsidR="009C201F" w:rsidRDefault="009C201F" w:rsidP="009C201F"/>
    <w:p w:rsidR="009C201F" w:rsidRDefault="009C201F" w:rsidP="009C201F">
      <w:pPr>
        <w:spacing w:after="240"/>
      </w:pPr>
      <w:r>
        <w:t>1.</w:t>
      </w:r>
      <w:r>
        <w:tab/>
        <w:t>Opening</w:t>
      </w:r>
    </w:p>
    <w:p w:rsidR="009C201F" w:rsidRDefault="009C201F" w:rsidP="009C201F">
      <w:pPr>
        <w:spacing w:after="240"/>
      </w:pPr>
      <w:r>
        <w:t>2.</w:t>
      </w:r>
      <w:r>
        <w:tab/>
        <w:t>Approval of the Agenda</w:t>
      </w:r>
    </w:p>
    <w:p w:rsidR="009C201F" w:rsidRDefault="009C201F" w:rsidP="009C201F">
      <w:pPr>
        <w:spacing w:after="240"/>
      </w:pPr>
      <w:r>
        <w:t>3.</w:t>
      </w:r>
      <w:r>
        <w:tab/>
        <w:t>Document allocation</w:t>
      </w:r>
    </w:p>
    <w:p w:rsidR="009C201F" w:rsidRDefault="009C201F" w:rsidP="009C201F">
      <w:pPr>
        <w:spacing w:after="240"/>
      </w:pPr>
      <w:r>
        <w:t>4.</w:t>
      </w:r>
      <w:r>
        <w:tab/>
        <w:t xml:space="preserve">Consent of draft revised Recommendations ITU-T P.863 and P.863.1 </w:t>
      </w:r>
    </w:p>
    <w:p w:rsidR="009C201F" w:rsidRDefault="009C201F" w:rsidP="009C201F">
      <w:pPr>
        <w:spacing w:after="240"/>
      </w:pPr>
      <w:r>
        <w:t>5.</w:t>
      </w:r>
      <w:r>
        <w:tab/>
        <w:t>Approval of liaison documents</w:t>
      </w:r>
    </w:p>
    <w:p w:rsidR="009C201F" w:rsidRDefault="009C201F" w:rsidP="009C201F">
      <w:pPr>
        <w:spacing w:after="240"/>
      </w:pPr>
      <w:r>
        <w:t>6.</w:t>
      </w:r>
      <w:r>
        <w:tab/>
        <w:t>Any other business</w:t>
      </w:r>
    </w:p>
    <w:p w:rsidR="009C201F" w:rsidRDefault="009C201F" w:rsidP="009C201F">
      <w:pPr>
        <w:spacing w:after="240"/>
      </w:pPr>
      <w:r>
        <w:t>7.</w:t>
      </w:r>
      <w:r>
        <w:tab/>
        <w:t>Closure of the meeting</w:t>
      </w:r>
    </w:p>
    <w:p w:rsidR="009C201F" w:rsidRDefault="009C201F" w:rsidP="009C201F">
      <w:pPr>
        <w:spacing w:after="240"/>
      </w:pPr>
    </w:p>
    <w:p w:rsidR="009C201F" w:rsidRDefault="009C201F" w:rsidP="009C201F">
      <w:pPr>
        <w:spacing w:after="240"/>
        <w:jc w:val="center"/>
      </w:pPr>
      <w:r>
        <w:t>_______________</w:t>
      </w:r>
    </w:p>
    <w:p w:rsidR="009C201F" w:rsidRDefault="009C201F" w:rsidP="009C201F">
      <w:pPr>
        <w:spacing w:after="240"/>
        <w:jc w:val="center"/>
      </w:pPr>
    </w:p>
    <w:sectPr w:rsidR="009C201F" w:rsidSect="00A9766E">
      <w:headerReference w:type="default" r:id="rId8"/>
      <w:footerReference w:type="first" r:id="rId9"/>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3B" w:rsidRDefault="0048313B">
      <w:r>
        <w:separator/>
      </w:r>
    </w:p>
  </w:endnote>
  <w:endnote w:type="continuationSeparator" w:id="0">
    <w:p w:rsidR="0048313B" w:rsidRDefault="0048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9766E" w:rsidRPr="00A9766E" w:rsidTr="00A9766E">
      <w:trPr>
        <w:cantSplit/>
        <w:trHeight w:val="204"/>
        <w:jc w:val="center"/>
      </w:trPr>
      <w:tc>
        <w:tcPr>
          <w:tcW w:w="1617" w:type="dxa"/>
          <w:tcBorders>
            <w:top w:val="single" w:sz="12" w:space="0" w:color="auto"/>
          </w:tcBorders>
        </w:tcPr>
        <w:p w:rsidR="00A9766E" w:rsidRPr="00A9766E" w:rsidRDefault="00A9766E" w:rsidP="00175253">
          <w:pPr>
            <w:rPr>
              <w:b/>
              <w:bCs/>
              <w:sz w:val="22"/>
            </w:rPr>
          </w:pPr>
          <w:bookmarkStart w:id="10" w:name="dcontact"/>
          <w:bookmarkStart w:id="11" w:name="dcontent1" w:colFirst="1" w:colLast="1"/>
          <w:r w:rsidRPr="00A9766E">
            <w:rPr>
              <w:b/>
              <w:bCs/>
              <w:sz w:val="22"/>
            </w:rPr>
            <w:t>Contact:</w:t>
          </w:r>
        </w:p>
      </w:tc>
      <w:tc>
        <w:tcPr>
          <w:tcW w:w="4394" w:type="dxa"/>
          <w:tcBorders>
            <w:top w:val="single" w:sz="12" w:space="0" w:color="auto"/>
          </w:tcBorders>
        </w:tcPr>
        <w:p w:rsidR="00A9766E" w:rsidRPr="00A9766E" w:rsidRDefault="00A9766E" w:rsidP="00175253">
          <w:pPr>
            <w:rPr>
              <w:sz w:val="22"/>
            </w:rPr>
          </w:pPr>
          <w:r w:rsidRPr="00A9766E">
            <w:rPr>
              <w:sz w:val="22"/>
            </w:rPr>
            <w:t>Paul Barrett</w:t>
          </w:r>
        </w:p>
        <w:p w:rsidR="00A9766E" w:rsidRPr="00A9766E" w:rsidRDefault="00A9766E" w:rsidP="00175253">
          <w:pPr>
            <w:spacing w:before="0"/>
            <w:rPr>
              <w:sz w:val="22"/>
            </w:rPr>
          </w:pPr>
          <w:proofErr w:type="spellStart"/>
          <w:r w:rsidRPr="00A9766E">
            <w:rPr>
              <w:sz w:val="22"/>
            </w:rPr>
            <w:t>NetScout</w:t>
          </w:r>
          <w:proofErr w:type="spellEnd"/>
          <w:r w:rsidRPr="00A9766E">
            <w:rPr>
              <w:sz w:val="22"/>
            </w:rPr>
            <w:t xml:space="preserve"> UK</w:t>
          </w:r>
        </w:p>
        <w:p w:rsidR="00A9766E" w:rsidRPr="00A9766E" w:rsidRDefault="00A9766E" w:rsidP="00175253">
          <w:pPr>
            <w:spacing w:before="0"/>
            <w:rPr>
              <w:sz w:val="22"/>
            </w:rPr>
          </w:pPr>
          <w:r w:rsidRPr="00A9766E">
            <w:rPr>
              <w:sz w:val="22"/>
            </w:rPr>
            <w:t>United Kingdom</w:t>
          </w:r>
        </w:p>
      </w:tc>
      <w:tc>
        <w:tcPr>
          <w:tcW w:w="3912" w:type="dxa"/>
          <w:tcBorders>
            <w:top w:val="single" w:sz="12" w:space="0" w:color="auto"/>
          </w:tcBorders>
        </w:tcPr>
        <w:p w:rsidR="00A9766E" w:rsidRPr="00A9766E" w:rsidRDefault="00A9766E" w:rsidP="00175253">
          <w:pPr>
            <w:rPr>
              <w:sz w:val="22"/>
            </w:rPr>
          </w:pPr>
          <w:r w:rsidRPr="00A9766E">
            <w:rPr>
              <w:sz w:val="22"/>
            </w:rPr>
            <w:t>Tel:</w:t>
          </w:r>
          <w:r w:rsidRPr="00A9766E">
            <w:rPr>
              <w:sz w:val="22"/>
            </w:rPr>
            <w:tab/>
            <w:t>+1 978 614 6010</w:t>
          </w:r>
        </w:p>
        <w:p w:rsidR="00A9766E" w:rsidRPr="00A9766E" w:rsidRDefault="00A9766E" w:rsidP="00175253">
          <w:pPr>
            <w:spacing w:before="0"/>
            <w:rPr>
              <w:sz w:val="22"/>
            </w:rPr>
          </w:pPr>
          <w:r w:rsidRPr="00A9766E">
            <w:rPr>
              <w:sz w:val="22"/>
            </w:rPr>
            <w:t>Email:</w:t>
          </w:r>
          <w:r w:rsidRPr="00A9766E">
            <w:rPr>
              <w:sz w:val="22"/>
            </w:rPr>
            <w:tab/>
          </w:r>
          <w:hyperlink r:id="rId1" w:history="1">
            <w:r w:rsidRPr="00A9766E">
              <w:rPr>
                <w:rStyle w:val="Hyperlink"/>
                <w:sz w:val="22"/>
              </w:rPr>
              <w:t>paul.barrett@netscout.com</w:t>
            </w:r>
          </w:hyperlink>
          <w:r w:rsidRPr="00A9766E">
            <w:rPr>
              <w:sz w:val="22"/>
            </w:rPr>
            <w:t xml:space="preserve"> </w:t>
          </w:r>
        </w:p>
      </w:tc>
    </w:tr>
    <w:tr w:rsidR="00A9766E" w:rsidRPr="00A9766E" w:rsidTr="00A9766E">
      <w:trPr>
        <w:cantSplit/>
        <w:trHeight w:val="204"/>
        <w:jc w:val="center"/>
      </w:trPr>
      <w:tc>
        <w:tcPr>
          <w:tcW w:w="1617" w:type="dxa"/>
          <w:tcBorders>
            <w:top w:val="single" w:sz="12" w:space="0" w:color="auto"/>
          </w:tcBorders>
        </w:tcPr>
        <w:p w:rsidR="00A9766E" w:rsidRPr="00A9766E" w:rsidRDefault="00A9766E" w:rsidP="00175253">
          <w:pPr>
            <w:rPr>
              <w:b/>
              <w:bCs/>
              <w:sz w:val="22"/>
            </w:rPr>
          </w:pPr>
          <w:bookmarkStart w:id="12" w:name="dcontent" w:colFirst="1" w:colLast="1"/>
          <w:bookmarkStart w:id="13" w:name="dcontent2" w:colFirst="1" w:colLast="1"/>
          <w:bookmarkEnd w:id="10"/>
          <w:bookmarkEnd w:id="11"/>
          <w:r w:rsidRPr="00A9766E">
            <w:rPr>
              <w:b/>
              <w:bCs/>
              <w:sz w:val="22"/>
            </w:rPr>
            <w:t>Contact:</w:t>
          </w:r>
        </w:p>
      </w:tc>
      <w:tc>
        <w:tcPr>
          <w:tcW w:w="4394" w:type="dxa"/>
          <w:tcBorders>
            <w:top w:val="single" w:sz="12" w:space="0" w:color="auto"/>
          </w:tcBorders>
        </w:tcPr>
        <w:p w:rsidR="00A9766E" w:rsidRPr="00A9766E" w:rsidRDefault="00A9766E" w:rsidP="00175253">
          <w:pPr>
            <w:spacing w:before="0"/>
            <w:rPr>
              <w:sz w:val="22"/>
            </w:rPr>
          </w:pPr>
          <w:r w:rsidRPr="00A9766E">
            <w:rPr>
              <w:sz w:val="22"/>
            </w:rPr>
            <w:t xml:space="preserve">Vincent </w:t>
          </w:r>
          <w:proofErr w:type="spellStart"/>
          <w:r w:rsidRPr="00A9766E">
            <w:rPr>
              <w:sz w:val="22"/>
            </w:rPr>
            <w:t>Barriac</w:t>
          </w:r>
          <w:proofErr w:type="spellEnd"/>
        </w:p>
        <w:p w:rsidR="00A9766E" w:rsidRPr="00A9766E" w:rsidRDefault="00A9766E" w:rsidP="00175253">
          <w:pPr>
            <w:spacing w:before="0"/>
            <w:rPr>
              <w:sz w:val="22"/>
            </w:rPr>
          </w:pPr>
          <w:r w:rsidRPr="00A9766E">
            <w:rPr>
              <w:sz w:val="22"/>
            </w:rPr>
            <w:t>Orange</w:t>
          </w:r>
        </w:p>
        <w:p w:rsidR="00A9766E" w:rsidRPr="00A9766E" w:rsidRDefault="00A9766E" w:rsidP="00175253">
          <w:pPr>
            <w:spacing w:before="0"/>
            <w:rPr>
              <w:sz w:val="22"/>
            </w:rPr>
          </w:pPr>
          <w:r w:rsidRPr="00A9766E">
            <w:rPr>
              <w:sz w:val="22"/>
            </w:rPr>
            <w:t>France</w:t>
          </w:r>
        </w:p>
      </w:tc>
      <w:tc>
        <w:tcPr>
          <w:tcW w:w="3912" w:type="dxa"/>
          <w:tcBorders>
            <w:top w:val="single" w:sz="12" w:space="0" w:color="auto"/>
          </w:tcBorders>
        </w:tcPr>
        <w:p w:rsidR="00A9766E" w:rsidRPr="00A9766E" w:rsidRDefault="00A9766E" w:rsidP="00175253">
          <w:pPr>
            <w:rPr>
              <w:sz w:val="22"/>
            </w:rPr>
          </w:pPr>
          <w:r w:rsidRPr="00A9766E">
            <w:rPr>
              <w:sz w:val="22"/>
            </w:rPr>
            <w:t>Tel:</w:t>
          </w:r>
          <w:r w:rsidRPr="00A9766E">
            <w:rPr>
              <w:sz w:val="22"/>
            </w:rPr>
            <w:tab/>
            <w:t>+33 296 051 810</w:t>
          </w:r>
        </w:p>
        <w:p w:rsidR="00A9766E" w:rsidRPr="00A9766E" w:rsidRDefault="00A9766E" w:rsidP="00175253">
          <w:pPr>
            <w:spacing w:before="0"/>
            <w:rPr>
              <w:sz w:val="22"/>
            </w:rPr>
          </w:pPr>
          <w:r w:rsidRPr="00A9766E">
            <w:rPr>
              <w:sz w:val="22"/>
            </w:rPr>
            <w:t>Email:</w:t>
          </w:r>
          <w:r w:rsidRPr="00A9766E">
            <w:rPr>
              <w:sz w:val="22"/>
            </w:rPr>
            <w:tab/>
          </w:r>
          <w:hyperlink r:id="rId2" w:history="1">
            <w:r w:rsidRPr="00A9766E">
              <w:rPr>
                <w:rStyle w:val="Hyperlink"/>
                <w:sz w:val="22"/>
              </w:rPr>
              <w:t>vincent.barriac@orange.com</w:t>
            </w:r>
          </w:hyperlink>
          <w:r w:rsidRPr="00A9766E">
            <w:rPr>
              <w:sz w:val="22"/>
            </w:rPr>
            <w:t xml:space="preserve"> </w:t>
          </w:r>
        </w:p>
      </w:tc>
    </w:tr>
    <w:bookmarkEnd w:id="12"/>
    <w:bookmarkEnd w:id="13"/>
    <w:tr w:rsidR="00A9766E" w:rsidRPr="00A9766E" w:rsidTr="00A9766E">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A9766E" w:rsidRPr="00A9766E" w:rsidRDefault="00A9766E" w:rsidP="00A9766E">
          <w:pPr>
            <w:spacing w:before="0"/>
            <w:rPr>
              <w:sz w:val="18"/>
            </w:rPr>
          </w:pPr>
          <w:r w:rsidRPr="00A9766E">
            <w:rPr>
              <w:b/>
              <w:bCs/>
              <w:sz w:val="18"/>
            </w:rPr>
            <w:t>Attention:</w:t>
          </w:r>
          <w:r w:rsidRPr="00A9766E">
            <w:rPr>
              <w:sz w:val="18"/>
            </w:rPr>
            <w:t xml:space="preserve"> This is not a publication made available to the public, but </w:t>
          </w:r>
          <w:r w:rsidRPr="00A9766E">
            <w:rPr>
              <w:b/>
              <w:bCs/>
              <w:sz w:val="18"/>
            </w:rPr>
            <w:t>an internal ITU-T Document</w:t>
          </w:r>
          <w:r w:rsidRPr="00A9766E">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9766E" w:rsidRPr="00A9766E" w:rsidRDefault="00A9766E" w:rsidP="00A9766E">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3B" w:rsidRDefault="0048313B">
      <w:r>
        <w:separator/>
      </w:r>
    </w:p>
  </w:footnote>
  <w:footnote w:type="continuationSeparator" w:id="0">
    <w:p w:rsidR="0048313B" w:rsidRDefault="0048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0E" w:rsidRPr="00A9766E" w:rsidRDefault="00A9766E" w:rsidP="00A9766E">
    <w:pPr>
      <w:pStyle w:val="Header"/>
    </w:pPr>
    <w:r w:rsidRPr="00A9766E">
      <w:t xml:space="preserve">- </w:t>
    </w:r>
    <w:r w:rsidRPr="00A9766E">
      <w:fldChar w:fldCharType="begin"/>
    </w:r>
    <w:r w:rsidRPr="00A9766E">
      <w:instrText xml:space="preserve"> PAGE  \* MERGEFORMAT </w:instrText>
    </w:r>
    <w:r w:rsidRPr="00A9766E">
      <w:fldChar w:fldCharType="separate"/>
    </w:r>
    <w:r>
      <w:rPr>
        <w:noProof/>
      </w:rPr>
      <w:t>1</w:t>
    </w:r>
    <w:r w:rsidRPr="00A9766E">
      <w:fldChar w:fldCharType="end"/>
    </w:r>
    <w:r w:rsidRPr="00A9766E">
      <w:t xml:space="preserve"> -</w:t>
    </w:r>
  </w:p>
  <w:p w:rsidR="00A9766E" w:rsidRPr="00A9766E" w:rsidRDefault="00A9766E" w:rsidP="00A9766E">
    <w:pPr>
      <w:pStyle w:val="Header"/>
      <w:spacing w:after="240"/>
    </w:pPr>
    <w:r w:rsidRPr="00A9766E">
      <w:fldChar w:fldCharType="begin"/>
    </w:r>
    <w:r w:rsidRPr="00A9766E">
      <w:instrText xml:space="preserve"> STYLEREF  Docnumber  </w:instrText>
    </w:r>
    <w:r w:rsidRPr="00A9766E">
      <w:fldChar w:fldCharType="separate"/>
    </w:r>
    <w:r>
      <w:rPr>
        <w:b/>
        <w:bCs/>
        <w:noProof/>
        <w:lang w:val="en-US"/>
      </w:rPr>
      <w:t>Error! Use the Home tab to apply Docnumber to the text that you want to appear here.</w:t>
    </w:r>
    <w:r w:rsidRPr="00A9766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activeWritingStyle w:appName="MSWord" w:lang="de-DE" w:vendorID="9"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2C1F37"/>
    <w:rsid w:val="003E198D"/>
    <w:rsid w:val="0048313B"/>
    <w:rsid w:val="005D02FE"/>
    <w:rsid w:val="00762E0E"/>
    <w:rsid w:val="009C201F"/>
    <w:rsid w:val="00A9766E"/>
    <w:rsid w:val="00C05B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uiPriority w:val="99"/>
    <w:rsid w:val="009C201F"/>
    <w:rPr>
      <w:rFonts w:cs="Times New Roman"/>
      <w:color w:val="0000FF"/>
      <w:sz w:val="20"/>
      <w:u w:val="single"/>
    </w:rPr>
  </w:style>
  <w:style w:type="paragraph" w:customStyle="1" w:styleId="Docnumber">
    <w:name w:val="Docnumber"/>
    <w:basedOn w:val="Normal"/>
    <w:link w:val="DocnumberChar"/>
    <w:rsid w:val="00A9766E"/>
    <w:pPr>
      <w:jc w:val="right"/>
    </w:pPr>
    <w:rPr>
      <w:b/>
      <w:bCs/>
      <w:sz w:val="40"/>
    </w:rPr>
  </w:style>
  <w:style w:type="character" w:customStyle="1" w:styleId="DocnumberChar">
    <w:name w:val="Docnumber Char"/>
    <w:basedOn w:val="DefaultParagraphFont"/>
    <w:link w:val="Docnumber"/>
    <w:rsid w:val="00A9766E"/>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uiPriority w:val="99"/>
    <w:rsid w:val="009C201F"/>
    <w:rPr>
      <w:rFonts w:cs="Times New Roman"/>
      <w:color w:val="0000FF"/>
      <w:sz w:val="20"/>
      <w:u w:val="single"/>
    </w:rPr>
  </w:style>
  <w:style w:type="paragraph" w:customStyle="1" w:styleId="Docnumber">
    <w:name w:val="Docnumber"/>
    <w:basedOn w:val="Normal"/>
    <w:link w:val="DocnumberChar"/>
    <w:rsid w:val="00A9766E"/>
    <w:pPr>
      <w:jc w:val="right"/>
    </w:pPr>
    <w:rPr>
      <w:b/>
      <w:bCs/>
      <w:sz w:val="40"/>
    </w:rPr>
  </w:style>
  <w:style w:type="character" w:customStyle="1" w:styleId="DocnumberChar">
    <w:name w:val="Docnumber Char"/>
    <w:basedOn w:val="DefaultParagraphFont"/>
    <w:link w:val="Docnumber"/>
    <w:rsid w:val="00A9766E"/>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mailto:vincent.barriac@orange.com" TargetMode="External"/><Relationship Id="rId1" Type="http://schemas.openxmlformats.org/officeDocument/2006/relationships/hyperlink" Target="mailto:paul.barrett@netscou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0631247CB3FE48AA6644401D4F84F1" ma:contentTypeVersion="1" ma:contentTypeDescription="Create a new document." ma:contentTypeScope="" ma:versionID="3db75789baaacf38ac92fc19e80e04eb">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D2DEB-4BB9-4D5C-9BC1-716D341CD6D2}"/>
</file>

<file path=customXml/itemProps2.xml><?xml version="1.0" encoding="utf-8"?>
<ds:datastoreItem xmlns:ds="http://schemas.openxmlformats.org/officeDocument/2006/customXml" ds:itemID="{2BBB452C-C91A-484D-9EAE-B5240151D2C3}"/>
</file>

<file path=customXml/itemProps3.xml><?xml version="1.0" encoding="utf-8"?>
<ds:datastoreItem xmlns:ds="http://schemas.openxmlformats.org/officeDocument/2006/customXml" ds:itemID="{D3705253-C586-4E89-A6A7-9C75181C9F7B}"/>
</file>

<file path=docProps/app.xml><?xml version="1.0" encoding="utf-8"?>
<Properties xmlns="http://schemas.openxmlformats.org/officeDocument/2006/extended-properties" xmlns:vt="http://schemas.openxmlformats.org/officeDocument/2006/docPropsVTypes">
  <Template>Normal.dotm</Template>
  <TotalTime>5</TotalTime>
  <Pages>1</Pages>
  <Words>79</Words>
  <Characters>494</Characters>
  <Application>Microsoft Office Word</Application>
  <DocSecurity>0</DocSecurity>
  <Lines>30</Lines>
  <Paragraphs>27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for Working Party 2/12 meeting</dc:title>
  <dc:creator>Chairman, WP2/12</dc:creator>
  <cp:keywords>8, 9, 14, 15 and 16/12</cp:keywords>
  <dc:description>TD 367 (WP 2/12)  For: Solothurn, Switzerland, 25 March 2014_x000d_Document date: _x000d_Saved by ITU51009182 at 15:47:11 on 03/02/2014</dc:description>
  <cp:lastModifiedBy>Al-Mnini, Lara</cp:lastModifiedBy>
  <cp:revision>4</cp:revision>
  <cp:lastPrinted>2002-08-01T07:30:00Z</cp:lastPrinted>
  <dcterms:created xsi:type="dcterms:W3CDTF">2014-02-03T14:48:00Z</dcterms:created>
  <dcterms:modified xsi:type="dcterms:W3CDTF">2014-02-03T14:52:00Z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367 (WP 2/12)</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8, 9, 14, 15 and 16/12</vt:lpwstr>
  </property>
  <property fmtid="{D5CDD505-2E9C-101B-9397-08002B2CF9AE}" pid="6" name="Docdest">
    <vt:lpwstr>Solothurn, Switzerland, 25 March 2014</vt:lpwstr>
  </property>
  <property fmtid="{D5CDD505-2E9C-101B-9397-08002B2CF9AE}" pid="7" name="Docauthor">
    <vt:lpwstr>Chairman, WP2/12</vt:lpwstr>
  </property>
  <property fmtid="{D5CDD505-2E9C-101B-9397-08002B2CF9AE}" pid="8" name="ContentTypeId">
    <vt:lpwstr>0x010100310631247CB3FE48AA6644401D4F84F1</vt:lpwstr>
  </property>
</Properties>
</file>