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C8" w:rsidRDefault="00B40CAC" w:rsidP="00F44A27">
      <w:pPr>
        <w:pStyle w:val="Heading1"/>
      </w:pPr>
      <w:r>
        <w:t xml:space="preserve">Second </w:t>
      </w:r>
      <w:r w:rsidR="00781DC8">
        <w:t>JCA-</w:t>
      </w:r>
      <w:proofErr w:type="spellStart"/>
      <w:r w:rsidR="00781DC8">
        <w:t>IoT</w:t>
      </w:r>
      <w:proofErr w:type="spellEnd"/>
      <w:r w:rsidR="00781DC8">
        <w:t xml:space="preserve"> </w:t>
      </w:r>
      <w:r w:rsidR="00F44A27">
        <w:t xml:space="preserve">meeting </w:t>
      </w:r>
      <w:r w:rsidR="00781DC8">
        <w:t>(</w:t>
      </w:r>
      <w:smartTag w:uri="urn:schemas-microsoft-com:office:smarttags" w:element="place">
        <w:smartTag w:uri="urn:schemas-microsoft-com:office:smarttags" w:element="City">
          <w:r w:rsidR="00781DC8">
            <w:t>Geneva</w:t>
          </w:r>
        </w:smartTag>
      </w:smartTag>
      <w:r w:rsidR="00781DC8">
        <w:t xml:space="preserve">, </w:t>
      </w:r>
      <w:r>
        <w:t>22</w:t>
      </w:r>
      <w:r w:rsidR="00F44A27" w:rsidDel="00F44A27">
        <w:t xml:space="preserve"> </w:t>
      </w:r>
      <w:r>
        <w:t>-23 August</w:t>
      </w:r>
      <w:r w:rsidR="00781DC8">
        <w:t xml:space="preserve"> 2011)</w:t>
      </w:r>
    </w:p>
    <w:p w:rsidR="00781DC8" w:rsidRDefault="00B40CAC" w:rsidP="00F44A27">
      <w:pPr>
        <w:pStyle w:val="NormalWeb"/>
        <w:rPr>
          <w:color w:val="000000"/>
        </w:rPr>
      </w:pPr>
      <w:r>
        <w:rPr>
          <w:color w:val="000000"/>
        </w:rPr>
        <w:t xml:space="preserve">The second meeting of the </w:t>
      </w:r>
      <w:r w:rsidR="00F56291">
        <w:rPr>
          <w:b/>
          <w:bCs/>
          <w:color w:val="000000"/>
        </w:rPr>
        <w:t xml:space="preserve">Joint Coordination Activity on Internet of Things </w:t>
      </w:r>
      <w:r w:rsidR="00F56291" w:rsidRPr="00F56291">
        <w:rPr>
          <w:b/>
          <w:bCs/>
          <w:color w:val="000000"/>
        </w:rPr>
        <w:t>(</w:t>
      </w:r>
      <w:r w:rsidRPr="00F56291">
        <w:rPr>
          <w:b/>
          <w:bCs/>
          <w:color w:val="000000"/>
        </w:rPr>
        <w:t>JCA-</w:t>
      </w:r>
      <w:proofErr w:type="spellStart"/>
      <w:r w:rsidRPr="00F56291">
        <w:rPr>
          <w:b/>
          <w:bCs/>
          <w:color w:val="000000"/>
        </w:rPr>
        <w:t>IoT</w:t>
      </w:r>
      <w:proofErr w:type="spellEnd"/>
      <w:r w:rsidR="00F56291" w:rsidRPr="00F56291">
        <w:rPr>
          <w:b/>
          <w:bCs/>
          <w:color w:val="000000"/>
        </w:rPr>
        <w:t>)</w:t>
      </w:r>
      <w:r w:rsidR="00F44A27">
        <w:rPr>
          <w:color w:val="000000"/>
        </w:rPr>
        <w:t xml:space="preserve"> is scheduled on Monday 22 and Tuesday 23 August 2011</w:t>
      </w:r>
      <w:r w:rsidR="00781DC8">
        <w:rPr>
          <w:color w:val="000000"/>
        </w:rPr>
        <w:t xml:space="preserve">. The Convener, Mr Hyoung Jun Kim (Electronics and Telecommunications Research Institute – ETRI, Korea), will chair the meeting; the draft agenda will be available at </w:t>
      </w:r>
      <w:hyperlink r:id="rId7" w:history="1">
        <w:r w:rsidR="007B008C">
          <w:rPr>
            <w:rStyle w:val="Hyperlink"/>
          </w:rPr>
          <w:t>http://ifa.itu</w:t>
        </w:r>
        <w:r w:rsidR="007B008C">
          <w:rPr>
            <w:rStyle w:val="Hyperlink"/>
          </w:rPr>
          <w:t>.</w:t>
        </w:r>
        <w:r w:rsidR="007B008C">
          <w:rPr>
            <w:rStyle w:val="Hyperlink"/>
          </w:rPr>
          <w:t>int/t/sftp/jcaiot/1108/in</w:t>
        </w:r>
      </w:hyperlink>
      <w:r w:rsidR="00781DC8">
        <w:rPr>
          <w:color w:val="000000"/>
        </w:rPr>
        <w:t>.</w:t>
      </w:r>
    </w:p>
    <w:p w:rsidR="00000000" w:rsidRDefault="00781DC8" w:rsidP="00F44A27">
      <w:pPr>
        <w:pStyle w:val="NormalWeb"/>
        <w:rPr>
          <w:color w:val="000000"/>
        </w:rPr>
      </w:pPr>
      <w:r>
        <w:rPr>
          <w:color w:val="000000"/>
        </w:rPr>
        <w:t xml:space="preserve">The meeting will open at </w:t>
      </w:r>
      <w:r w:rsidR="00B40CAC" w:rsidRPr="00F56291">
        <w:rPr>
          <w:color w:val="000000"/>
        </w:rPr>
        <w:t>09</w:t>
      </w:r>
      <w:r w:rsidR="00271B50" w:rsidRPr="00F56291">
        <w:rPr>
          <w:color w:val="000000"/>
        </w:rPr>
        <w:t>3</w:t>
      </w:r>
      <w:r w:rsidRPr="00F56291">
        <w:rPr>
          <w:color w:val="000000"/>
        </w:rPr>
        <w:t>0</w:t>
      </w:r>
      <w:r w:rsidR="00F44A27" w:rsidRPr="00F56291">
        <w:rPr>
          <w:color w:val="000000"/>
        </w:rPr>
        <w:t>h</w:t>
      </w:r>
      <w:r w:rsidRPr="00F56291">
        <w:rPr>
          <w:color w:val="000000"/>
        </w:rPr>
        <w:t xml:space="preserve"> on Monday </w:t>
      </w:r>
      <w:r w:rsidR="00B40CAC" w:rsidRPr="00F56291">
        <w:rPr>
          <w:color w:val="000000"/>
        </w:rPr>
        <w:t>22 August</w:t>
      </w:r>
      <w:r w:rsidRPr="00F56291">
        <w:rPr>
          <w:color w:val="000000"/>
        </w:rPr>
        <w:t xml:space="preserve"> 2011 at ITU headquarters, Geneva, and it will be adjourned at 1</w:t>
      </w:r>
      <w:r w:rsidR="00271B50" w:rsidRPr="00F56291">
        <w:rPr>
          <w:color w:val="000000"/>
        </w:rPr>
        <w:t>30</w:t>
      </w:r>
      <w:r w:rsidRPr="00F56291">
        <w:rPr>
          <w:color w:val="000000"/>
        </w:rPr>
        <w:t>0</w:t>
      </w:r>
      <w:r w:rsidR="00F44A27" w:rsidRPr="00F56291">
        <w:rPr>
          <w:color w:val="000000"/>
        </w:rPr>
        <w:t>h</w:t>
      </w:r>
      <w:r w:rsidRPr="00F56291">
        <w:rPr>
          <w:color w:val="000000"/>
        </w:rPr>
        <w:t xml:space="preserve">. </w:t>
      </w:r>
      <w:r w:rsidR="00F44A27" w:rsidRPr="00F56291">
        <w:rPr>
          <w:color w:val="000000"/>
        </w:rPr>
        <w:t xml:space="preserve">On Tuesday 23 </w:t>
      </w:r>
      <w:r w:rsidR="00F44A27" w:rsidRPr="00F56291">
        <w:rPr>
          <w:color w:val="000000"/>
        </w:rPr>
        <w:t>August 2011</w:t>
      </w:r>
      <w:r w:rsidR="00F44A27" w:rsidRPr="00F56291">
        <w:rPr>
          <w:color w:val="000000"/>
        </w:rPr>
        <w:t xml:space="preserve">, the meeting will start at 0930h and the closing time is foreseen at 1300h. </w:t>
      </w:r>
      <w:r w:rsidRPr="00F56291">
        <w:rPr>
          <w:color w:val="000000"/>
        </w:rPr>
        <w:t xml:space="preserve">Participants’ registration will begin on Monday </w:t>
      </w:r>
      <w:r w:rsidR="00B40CAC" w:rsidRPr="00F56291">
        <w:rPr>
          <w:color w:val="000000"/>
        </w:rPr>
        <w:t>22</w:t>
      </w:r>
      <w:r w:rsidRPr="00F56291">
        <w:rPr>
          <w:color w:val="000000"/>
        </w:rPr>
        <w:t xml:space="preserve"> </w:t>
      </w:r>
      <w:r w:rsidR="00B40CAC" w:rsidRPr="00F56291">
        <w:rPr>
          <w:color w:val="000000"/>
        </w:rPr>
        <w:t>August</w:t>
      </w:r>
      <w:r>
        <w:rPr>
          <w:color w:val="000000"/>
        </w:rPr>
        <w:t xml:space="preserve"> 2011 at 0830</w:t>
      </w:r>
      <w:r w:rsidR="00F44A27">
        <w:rPr>
          <w:color w:val="000000"/>
        </w:rPr>
        <w:t>h</w:t>
      </w:r>
      <w:r>
        <w:rPr>
          <w:color w:val="000000"/>
        </w:rPr>
        <w:t xml:space="preserve"> in the reception of the Montbrillant building. Detailed information concerning the meeting rooms will be displayed on screens at the entrances to ITU headquarters. </w:t>
      </w:r>
    </w:p>
    <w:p w:rsidR="00781DC8" w:rsidRDefault="00781DC8" w:rsidP="00F44A27">
      <w:pPr>
        <w:pStyle w:val="NormalWeb"/>
        <w:rPr>
          <w:color w:val="000000"/>
        </w:rPr>
      </w:pPr>
      <w:r>
        <w:rPr>
          <w:color w:val="000000"/>
        </w:rPr>
        <w:t xml:space="preserve">To enable TSB to make the necessary arrangements concerning the organization of the meeting, please register via the </w:t>
      </w:r>
      <w:hyperlink r:id="rId8" w:history="1">
        <w:r w:rsidRPr="00F44A27">
          <w:rPr>
            <w:rStyle w:val="Hyperlink"/>
          </w:rPr>
          <w:t>on-lin</w:t>
        </w:r>
        <w:r w:rsidRPr="00F44A27">
          <w:rPr>
            <w:rStyle w:val="Hyperlink"/>
          </w:rPr>
          <w:t>e</w:t>
        </w:r>
        <w:r w:rsidRPr="00F44A27">
          <w:rPr>
            <w:rStyle w:val="Hyperlink"/>
          </w:rPr>
          <w:t xml:space="preserve"> form</w:t>
        </w:r>
      </w:hyperlink>
      <w:r>
        <w:rPr>
          <w:color w:val="000000"/>
        </w:rPr>
        <w:t xml:space="preserve"> as soon as possible. </w:t>
      </w:r>
    </w:p>
    <w:p w:rsidR="00F44A27" w:rsidRDefault="00F44A27" w:rsidP="00AB440A">
      <w:pPr>
        <w:pStyle w:val="NormalWeb"/>
        <w:rPr>
          <w:color w:val="000000"/>
        </w:rPr>
      </w:pPr>
      <w:r>
        <w:rPr>
          <w:color w:val="000000"/>
        </w:rPr>
        <w:t xml:space="preserve">Remote participation will be available and detailed access information will be circulated in the relevant email list (if you need, check with the secretariat at </w:t>
      </w:r>
      <w:hyperlink r:id="rId9" w:history="1">
        <w:proofErr w:type="spellStart"/>
        <w:r>
          <w:rPr>
            <w:rStyle w:val="Hyperlink"/>
          </w:rPr>
          <w:t>tsbjcaiot</w:t>
        </w:r>
        <w:proofErr w:type="spellEnd"/>
        <w:r>
          <w:rPr>
            <w:rStyle w:val="Hyperlink"/>
          </w:rPr>
          <w:t>[at]itu.int</w:t>
        </w:r>
      </w:hyperlink>
      <w:r>
        <w:rPr>
          <w:color w:val="000000"/>
        </w:rPr>
        <w:t xml:space="preserve">. Please note, </w:t>
      </w:r>
      <w:hyperlink r:id="rId10" w:history="1">
        <w:r w:rsidRPr="00F44A27">
          <w:rPr>
            <w:rStyle w:val="Hyperlink"/>
          </w:rPr>
          <w:t>on</w:t>
        </w:r>
        <w:r w:rsidRPr="00F44A27">
          <w:rPr>
            <w:rStyle w:val="Hyperlink"/>
          </w:rPr>
          <w:t>-</w:t>
        </w:r>
        <w:r w:rsidRPr="00F44A27">
          <w:rPr>
            <w:rStyle w:val="Hyperlink"/>
          </w:rPr>
          <w:t>line</w:t>
        </w:r>
      </w:hyperlink>
      <w:r>
        <w:t xml:space="preserve"> </w:t>
      </w:r>
      <w:r>
        <w:rPr>
          <w:color w:val="000000"/>
        </w:rPr>
        <w:t>registration is required for remote participation</w:t>
      </w:r>
      <w:r w:rsidR="00AB440A">
        <w:rPr>
          <w:color w:val="000000"/>
        </w:rPr>
        <w:t xml:space="preserve"> too</w:t>
      </w:r>
      <w:r>
        <w:rPr>
          <w:color w:val="000000"/>
        </w:rPr>
        <w:t>.</w:t>
      </w:r>
    </w:p>
    <w:p w:rsidR="00000000" w:rsidRDefault="00781DC8" w:rsidP="00F56291">
      <w:pPr>
        <w:pStyle w:val="NormalWeb"/>
        <w:rPr>
          <w:color w:val="000000"/>
        </w:rPr>
      </w:pPr>
      <w:r>
        <w:rPr>
          <w:color w:val="000000"/>
        </w:rPr>
        <w:t xml:space="preserve">Participants are encouraged to submit contributions by electronic mail to </w:t>
      </w:r>
      <w:hyperlink r:id="rId11" w:history="1">
        <w:proofErr w:type="spellStart"/>
        <w:r>
          <w:rPr>
            <w:rStyle w:val="Hyperlink"/>
          </w:rPr>
          <w:t>tsbjcaiot</w:t>
        </w:r>
        <w:proofErr w:type="spellEnd"/>
        <w:r>
          <w:rPr>
            <w:rStyle w:val="Hyperlink"/>
          </w:rPr>
          <w:t>[at]itu.int</w:t>
        </w:r>
      </w:hyperlink>
      <w:r>
        <w:rPr>
          <w:color w:val="000000"/>
        </w:rPr>
        <w:t xml:space="preserve"> by </w:t>
      </w:r>
      <w:r w:rsidR="00F56291">
        <w:rPr>
          <w:color w:val="000000"/>
        </w:rPr>
        <w:t>Thursday</w:t>
      </w:r>
      <w:r>
        <w:rPr>
          <w:color w:val="000000"/>
        </w:rPr>
        <w:t xml:space="preserve"> </w:t>
      </w:r>
      <w:r w:rsidR="00B40CAC">
        <w:rPr>
          <w:b/>
          <w:bCs/>
          <w:color w:val="000000"/>
        </w:rPr>
        <w:t>11</w:t>
      </w:r>
      <w:r w:rsidRPr="00C4317D">
        <w:rPr>
          <w:b/>
          <w:bCs/>
          <w:color w:val="000000"/>
        </w:rPr>
        <w:t xml:space="preserve"> </w:t>
      </w:r>
      <w:r w:rsidR="00B40CAC">
        <w:rPr>
          <w:b/>
          <w:bCs/>
          <w:color w:val="000000"/>
        </w:rPr>
        <w:t>August</w:t>
      </w:r>
      <w:r w:rsidRPr="00C4317D">
        <w:rPr>
          <w:b/>
          <w:bCs/>
          <w:color w:val="000000"/>
        </w:rPr>
        <w:t xml:space="preserve"> 2011</w:t>
      </w:r>
      <w:r>
        <w:rPr>
          <w:color w:val="000000"/>
        </w:rPr>
        <w:t xml:space="preserve"> </w:t>
      </w:r>
      <w:r w:rsidRPr="00C4317D">
        <w:rPr>
          <w:b/>
          <w:bCs/>
          <w:color w:val="000000"/>
        </w:rPr>
        <w:t>EOB</w:t>
      </w:r>
      <w:r>
        <w:rPr>
          <w:color w:val="000000"/>
        </w:rPr>
        <w:t xml:space="preserve">. With a view to settling any questions that might arise, name, fax, telephone numbers and e-mail address of the person to be contacted should be indicated on input documents. Accordingly, please include those details on the cover page of all documents. A </w:t>
      </w:r>
      <w:hyperlink r:id="rId12" w:history="1">
        <w:r w:rsidRPr="00F56291">
          <w:rPr>
            <w:rStyle w:val="Hyperlink"/>
          </w:rPr>
          <w:t>document</w:t>
        </w:r>
        <w:r w:rsidRPr="00F56291">
          <w:rPr>
            <w:rStyle w:val="Hyperlink"/>
          </w:rPr>
          <w:t xml:space="preserve"> </w:t>
        </w:r>
        <w:r w:rsidRPr="00F56291">
          <w:rPr>
            <w:rStyle w:val="Hyperlink"/>
          </w:rPr>
          <w:t>tem</w:t>
        </w:r>
        <w:r w:rsidRPr="00F56291">
          <w:rPr>
            <w:rStyle w:val="Hyperlink"/>
          </w:rPr>
          <w:t>p</w:t>
        </w:r>
        <w:r w:rsidRPr="00F56291">
          <w:rPr>
            <w:rStyle w:val="Hyperlink"/>
          </w:rPr>
          <w:t>l</w:t>
        </w:r>
        <w:r w:rsidRPr="00F56291">
          <w:rPr>
            <w:rStyle w:val="Hyperlink"/>
          </w:rPr>
          <w:t>a</w:t>
        </w:r>
        <w:r w:rsidRPr="00F56291">
          <w:rPr>
            <w:rStyle w:val="Hyperlink"/>
          </w:rPr>
          <w:t>te</w:t>
        </w:r>
      </w:hyperlink>
      <w:r>
        <w:rPr>
          <w:color w:val="000000"/>
        </w:rPr>
        <w:t xml:space="preserve"> is available on the </w:t>
      </w:r>
      <w:hyperlink r:id="rId13" w:history="1">
        <w:r>
          <w:rPr>
            <w:rStyle w:val="Hyperlink"/>
          </w:rPr>
          <w:t>JCA-</w:t>
        </w:r>
        <w:proofErr w:type="spellStart"/>
        <w:r>
          <w:rPr>
            <w:rStyle w:val="Hyperlink"/>
          </w:rPr>
          <w:t>IoT</w:t>
        </w:r>
        <w:proofErr w:type="spellEnd"/>
        <w:r>
          <w:rPr>
            <w:rStyle w:val="Hyperlink"/>
          </w:rPr>
          <w:t xml:space="preserve"> web</w:t>
        </w:r>
        <w:r>
          <w:rPr>
            <w:rStyle w:val="Hyperlink"/>
          </w:rPr>
          <w:t xml:space="preserve"> </w:t>
        </w:r>
        <w:r>
          <w:rPr>
            <w:rStyle w:val="Hyperlink"/>
          </w:rPr>
          <w:t>page</w:t>
        </w:r>
      </w:hyperlink>
      <w:r>
        <w:rPr>
          <w:color w:val="000000"/>
        </w:rPr>
        <w:t xml:space="preserve">. </w:t>
      </w:r>
    </w:p>
    <w:p w:rsidR="00781DC8" w:rsidRDefault="00781DC8" w:rsidP="00F56291">
      <w:pPr>
        <w:pStyle w:val="NormalWeb"/>
        <w:rPr>
          <w:color w:val="000000"/>
        </w:rPr>
      </w:pPr>
      <w:r>
        <w:rPr>
          <w:color w:val="000000"/>
        </w:rPr>
        <w:t>The meeting of the JCA-</w:t>
      </w:r>
      <w:proofErr w:type="spellStart"/>
      <w:r>
        <w:rPr>
          <w:color w:val="000000"/>
        </w:rPr>
        <w:t>IoT</w:t>
      </w:r>
      <w:proofErr w:type="spellEnd"/>
      <w:r>
        <w:rPr>
          <w:color w:val="000000"/>
        </w:rPr>
        <w:t xml:space="preserve"> will be paperless. </w:t>
      </w:r>
    </w:p>
    <w:p w:rsidR="00781DC8" w:rsidRDefault="00781DC8" w:rsidP="00F77EAD">
      <w:pPr>
        <w:pStyle w:val="NormalWeb"/>
        <w:rPr>
          <w:color w:val="000000"/>
        </w:rPr>
      </w:pPr>
      <w:r>
        <w:rPr>
          <w:color w:val="000000"/>
        </w:rPr>
        <w:t xml:space="preserve">The meeting will be conducted in English only. </w:t>
      </w:r>
    </w:p>
    <w:p w:rsidR="00781DC8" w:rsidRDefault="00781DC8" w:rsidP="00F77EAD">
      <w:pPr>
        <w:pStyle w:val="NormalWeb"/>
        <w:rPr>
          <w:color w:val="000000"/>
        </w:rPr>
      </w:pPr>
      <w:r>
        <w:rPr>
          <w:color w:val="000000"/>
        </w:rPr>
        <w:t>Wireless LAN facilities are available for use by delegates in the ITU main conference room areas. Wired network access continues to be available in the ITU Montbrillant building. Detailed information is available on the ITU-T website (</w:t>
      </w:r>
      <w:hyperlink r:id="rId14" w:history="1">
        <w:r>
          <w:rPr>
            <w:rStyle w:val="Hyperlink"/>
          </w:rPr>
          <w:t>http://www.itu.int/ITU-T/edh/faqs-support.html</w:t>
        </w:r>
      </w:hyperlink>
      <w:r>
        <w:rPr>
          <w:color w:val="000000"/>
        </w:rPr>
        <w:t xml:space="preserve">). </w:t>
      </w:r>
    </w:p>
    <w:p w:rsidR="00781DC8" w:rsidRDefault="00781DC8" w:rsidP="00F77EAD">
      <w:pPr>
        <w:pStyle w:val="NormalWeb"/>
        <w:rPr>
          <w:color w:val="000000"/>
        </w:rPr>
      </w:pPr>
      <w:r>
        <w:rPr>
          <w:color w:val="000000"/>
        </w:rPr>
        <w:t xml:space="preserve">Please check </w:t>
      </w:r>
      <w:hyperlink r:id="rId15" w:history="1">
        <w:r>
          <w:rPr>
            <w:rStyle w:val="Hyperlink"/>
          </w:rPr>
          <w:t>http://www.itu.int/travel/accommodations.asp</w:t>
        </w:r>
      </w:hyperlink>
      <w:r>
        <w:rPr>
          <w:color w:val="000000"/>
        </w:rPr>
        <w:t xml:space="preserve"> for a list of Hotels in </w:t>
      </w:r>
      <w:smartTag w:uri="urn:schemas-microsoft-com:office:smarttags" w:element="place">
        <w:r>
          <w:rPr>
            <w:color w:val="000000"/>
          </w:rPr>
          <w:t>Geneva</w:t>
        </w:r>
      </w:smartTag>
      <w:r>
        <w:rPr>
          <w:color w:val="000000"/>
        </w:rPr>
        <w:t xml:space="preserve"> and area according Special Rates to ITU. </w:t>
      </w:r>
    </w:p>
    <w:p w:rsidR="00781DC8" w:rsidRDefault="00781DC8" w:rsidP="00F77EAD">
      <w:pPr>
        <w:pStyle w:val="NormalWeb"/>
        <w:rPr>
          <w:color w:val="000000"/>
        </w:rPr>
      </w:pPr>
      <w:r>
        <w:rPr>
          <w:color w:val="000000"/>
        </w:rPr>
        <w:t xml:space="preserve">We would remind you that citizens of some countries are required to obtain a visa in order to enter and spend time in </w:t>
      </w:r>
      <w:smartTag w:uri="urn:schemas-microsoft-com:office:smarttags" w:element="place">
        <w:r>
          <w:rPr>
            <w:color w:val="000000"/>
          </w:rPr>
          <w:t>Switzerland</w:t>
        </w:r>
      </w:smartTag>
      <w:r>
        <w:rPr>
          <w:color w:val="000000"/>
        </w:rPr>
        <w:t xml:space="preserve">. Where this is the case, the visa must be requested and obtained from the office (embassy or consulate) representing </w:t>
      </w:r>
      <w:smartTag w:uri="urn:schemas-microsoft-com:office:smarttags" w:element="place">
        <w:r>
          <w:rPr>
            <w:color w:val="000000"/>
          </w:rPr>
          <w:t>Switzerland</w:t>
        </w:r>
      </w:smartTag>
      <w:r>
        <w:rPr>
          <w:color w:val="000000"/>
        </w:rPr>
        <w:t xml:space="preserve"> in your country or, if there is no such office in your country, from the one that is closest to the country of departure. If problems are encountered, the </w:t>
      </w:r>
      <w:smartTag w:uri="urn:schemas-microsoft-com:office:smarttags" w:element="place">
        <w:r>
          <w:rPr>
            <w:color w:val="000000"/>
          </w:rPr>
          <w:t>Union</w:t>
        </w:r>
      </w:smartTag>
      <w:r>
        <w:rPr>
          <w:color w:val="000000"/>
        </w:rPr>
        <w:t xml:space="preserve"> can, at the official request of the administration or company you represent, approach the competent Swiss authorities in order to facilitate delivery of the visa. Visa requests should in such cases be made by official letter from the administration or company you represent. This letter must specify your name, function and date of birth, as well as the number and dates of issue and expiry of your passport. It must be accompanied by a photocopy of the personal details pages of your passport and by the completed registration form, and must be sent to TSB by fax (+41 22 730 5853) or e-mail message (</w:t>
      </w:r>
      <w:proofErr w:type="spellStart"/>
      <w:r w:rsidR="007B008C">
        <w:fldChar w:fldCharType="begin"/>
      </w:r>
      <w:r w:rsidR="000C3B77">
        <w:instrText>HYPERLINK "mailto:tsbreg@itu.int"</w:instrText>
      </w:r>
      <w:r w:rsidR="007B008C">
        <w:fldChar w:fldCharType="separate"/>
      </w:r>
      <w:r>
        <w:rPr>
          <w:rStyle w:val="Hyperlink"/>
        </w:rPr>
        <w:t>tsbreg</w:t>
      </w:r>
      <w:proofErr w:type="spellEnd"/>
      <w:r>
        <w:rPr>
          <w:rStyle w:val="Hyperlink"/>
        </w:rPr>
        <w:t>[at]itu.int</w:t>
      </w:r>
      <w:r w:rsidR="007B008C">
        <w:fldChar w:fldCharType="end"/>
      </w:r>
      <w:r>
        <w:rPr>
          <w:color w:val="000000"/>
        </w:rPr>
        <w:t xml:space="preserve">) bearing the words "visa request". Please note that the </w:t>
      </w:r>
      <w:smartTag w:uri="urn:schemas-microsoft-com:office:smarttags" w:element="place">
        <w:r>
          <w:rPr>
            <w:color w:val="000000"/>
          </w:rPr>
          <w:t>Union</w:t>
        </w:r>
      </w:smartTag>
      <w:r>
        <w:rPr>
          <w:color w:val="000000"/>
        </w:rPr>
        <w:t xml:space="preserve"> needs at least one week to process the various documents required for the delivery of a visa. </w:t>
      </w:r>
    </w:p>
    <w:p w:rsidR="00781DC8" w:rsidRDefault="00781DC8"/>
    <w:sectPr w:rsidR="00781DC8" w:rsidSect="009F04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trackRevisions/>
  <w:defaultTabStop w:val="720"/>
  <w:characterSpacingControl w:val="doNotCompress"/>
  <w:compat>
    <w:useFELayout/>
  </w:compat>
  <w:rsids>
    <w:rsidRoot w:val="00F77EAD"/>
    <w:rsid w:val="00015E7D"/>
    <w:rsid w:val="00043324"/>
    <w:rsid w:val="000C3B77"/>
    <w:rsid w:val="00136092"/>
    <w:rsid w:val="00187D51"/>
    <w:rsid w:val="001A78BA"/>
    <w:rsid w:val="00271B50"/>
    <w:rsid w:val="00332A60"/>
    <w:rsid w:val="00361337"/>
    <w:rsid w:val="00424E78"/>
    <w:rsid w:val="004F2D02"/>
    <w:rsid w:val="00554E1C"/>
    <w:rsid w:val="005726EB"/>
    <w:rsid w:val="005F4031"/>
    <w:rsid w:val="00604333"/>
    <w:rsid w:val="00781DC8"/>
    <w:rsid w:val="007B008C"/>
    <w:rsid w:val="007B69D0"/>
    <w:rsid w:val="007C5411"/>
    <w:rsid w:val="007E7715"/>
    <w:rsid w:val="008001C5"/>
    <w:rsid w:val="00877DE3"/>
    <w:rsid w:val="0088032F"/>
    <w:rsid w:val="00964E23"/>
    <w:rsid w:val="009F04C1"/>
    <w:rsid w:val="00A61EA9"/>
    <w:rsid w:val="00A7790C"/>
    <w:rsid w:val="00AB440A"/>
    <w:rsid w:val="00B40CAC"/>
    <w:rsid w:val="00B40D52"/>
    <w:rsid w:val="00B56910"/>
    <w:rsid w:val="00BC7AB1"/>
    <w:rsid w:val="00C4092B"/>
    <w:rsid w:val="00C4317D"/>
    <w:rsid w:val="00DF2A9A"/>
    <w:rsid w:val="00E4556F"/>
    <w:rsid w:val="00F44A27"/>
    <w:rsid w:val="00F56291"/>
    <w:rsid w:val="00F7388B"/>
    <w:rsid w:val="00F77EA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C1"/>
    <w:pPr>
      <w:spacing w:after="200" w:line="276" w:lineRule="auto"/>
    </w:pPr>
  </w:style>
  <w:style w:type="paragraph" w:styleId="Heading1">
    <w:name w:val="heading 1"/>
    <w:basedOn w:val="Normal"/>
    <w:next w:val="Normal"/>
    <w:link w:val="Heading1Char"/>
    <w:uiPriority w:val="99"/>
    <w:qFormat/>
    <w:rsid w:val="00F77EAD"/>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EAD"/>
    <w:rPr>
      <w:rFonts w:ascii="Cambria" w:eastAsia="SimSun" w:hAnsi="Cambria" w:cs="Times New Roman"/>
      <w:b/>
      <w:bCs/>
      <w:color w:val="365F91"/>
      <w:sz w:val="28"/>
      <w:szCs w:val="28"/>
    </w:rPr>
  </w:style>
  <w:style w:type="character" w:styleId="Hyperlink">
    <w:name w:val="Hyperlink"/>
    <w:basedOn w:val="DefaultParagraphFont"/>
    <w:uiPriority w:val="99"/>
    <w:rsid w:val="00F77EAD"/>
    <w:rPr>
      <w:rFonts w:ascii="Verdana" w:hAnsi="Verdana" w:cs="Times New Roman"/>
      <w:color w:val="02274B"/>
      <w:u w:val="single"/>
      <w:effect w:val="none"/>
    </w:rPr>
  </w:style>
  <w:style w:type="paragraph" w:styleId="NormalWeb">
    <w:name w:val="Normal (Web)"/>
    <w:basedOn w:val="Normal"/>
    <w:uiPriority w:val="99"/>
    <w:semiHidden/>
    <w:rsid w:val="00F77EAD"/>
    <w:pPr>
      <w:spacing w:before="100" w:after="100" w:line="240" w:lineRule="atLeast"/>
    </w:pPr>
    <w:rPr>
      <w:rFonts w:ascii="Verdana" w:hAnsi="Verdana" w:cs="Times New Roman"/>
      <w:sz w:val="18"/>
      <w:szCs w:val="18"/>
    </w:rPr>
  </w:style>
  <w:style w:type="character" w:styleId="FollowedHyperlink">
    <w:name w:val="FollowedHyperlink"/>
    <w:basedOn w:val="DefaultParagraphFont"/>
    <w:uiPriority w:val="99"/>
    <w:semiHidden/>
    <w:rsid w:val="00B56910"/>
    <w:rPr>
      <w:rFonts w:cs="Times New Roman"/>
      <w:color w:val="800080"/>
      <w:u w:val="single"/>
    </w:rPr>
  </w:style>
  <w:style w:type="paragraph" w:styleId="BalloonText">
    <w:name w:val="Balloon Text"/>
    <w:basedOn w:val="Normal"/>
    <w:link w:val="BalloonTextChar"/>
    <w:uiPriority w:val="99"/>
    <w:semiHidden/>
    <w:unhideWhenUsed/>
    <w:rsid w:val="00F44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007796">
      <w:bodyDiv w:val="1"/>
      <w:marLeft w:val="0"/>
      <w:marRight w:val="0"/>
      <w:marTop w:val="0"/>
      <w:marBottom w:val="0"/>
      <w:divBdr>
        <w:top w:val="none" w:sz="0" w:space="0" w:color="auto"/>
        <w:left w:val="none" w:sz="0" w:space="0" w:color="auto"/>
        <w:bottom w:val="none" w:sz="0" w:space="0" w:color="auto"/>
        <w:right w:val="none" w:sz="0" w:space="0" w:color="auto"/>
      </w:divBdr>
    </w:div>
    <w:div w:id="14779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gi-bin/htsh/edrs/ITU-T/studygroup/edrs.registration.form?_eventid=3000282" TargetMode="External"/><Relationship Id="rId13" Type="http://schemas.openxmlformats.org/officeDocument/2006/relationships/hyperlink" Target="http://www.itu.int/ITU-T/jca/iot/index.html" TargetMode="External"/><Relationship Id="rId3" Type="http://schemas.openxmlformats.org/officeDocument/2006/relationships/customXml" Target="../customXml/item3.xml"/><Relationship Id="rId7" Type="http://schemas.openxmlformats.org/officeDocument/2006/relationships/hyperlink" Target="http://ifa.itu.int/t/sftp/jcaiot/1108/in" TargetMode="External"/><Relationship Id="rId12" Type="http://schemas.openxmlformats.org/officeDocument/2006/relationships/hyperlink" Target="http://www.itu.int/en/ITU-T/jca/iot/Documents/ITU-T-JCA-Template.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jcaiot@itu.int" TargetMode="External"/><Relationship Id="rId5" Type="http://schemas.openxmlformats.org/officeDocument/2006/relationships/settings" Target="settings.xml"/><Relationship Id="rId15" Type="http://schemas.openxmlformats.org/officeDocument/2006/relationships/hyperlink" Target="http://www.itu.int/travel/accommodations.asp" TargetMode="External"/><Relationship Id="rId10" Type="http://schemas.openxmlformats.org/officeDocument/2006/relationships/hyperlink" Target="http://www.itu.int/cgi-bin/htsh/edrs/ITU-T/studygroup/edrs.registration.form?_eventid=3000282" TargetMode="External"/><Relationship Id="rId4" Type="http://schemas.openxmlformats.org/officeDocument/2006/relationships/styles" Target="styles.xml"/><Relationship Id="rId9" Type="http://schemas.openxmlformats.org/officeDocument/2006/relationships/hyperlink" Target="mailto:tsbjcaiot@itu.int" TargetMode="External"/><Relationship Id="rId14" Type="http://schemas.openxmlformats.org/officeDocument/2006/relationships/hyperlink" Target="http://www.itu.int/ITU-T/edh/faqs-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E27E0309ED145B7E907DA8C4F8047" ma:contentTypeVersion="4" ma:contentTypeDescription="Create a new document." ma:contentTypeScope="" ma:versionID="77f2664b0e4e9ff9c5ec228236c3e1d2">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FF11E-C36D-4F03-9326-4DCF53830B15}"/>
</file>

<file path=customXml/itemProps2.xml><?xml version="1.0" encoding="utf-8"?>
<ds:datastoreItem xmlns:ds="http://schemas.openxmlformats.org/officeDocument/2006/customXml" ds:itemID="{3749B605-7706-44DA-8705-9E5FB5EB3AA6}"/>
</file>

<file path=customXml/itemProps3.xml><?xml version="1.0" encoding="utf-8"?>
<ds:datastoreItem xmlns:ds="http://schemas.openxmlformats.org/officeDocument/2006/customXml" ds:itemID="{56B08081-CFEA-4DC1-BED7-9FA6842C72D1}"/>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1th JCA-IoT meeting (Geneva, 14-15 March 2011)</vt:lpstr>
    </vt:vector>
  </TitlesOfParts>
  <Company>ITU</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1th JCA-IoT meeting (Geneva, 14-15 March 2011)</dc:title>
  <dc:subject/>
  <dc:creator>polidori</dc:creator>
  <cp:keywords/>
  <dc:description/>
  <cp:lastModifiedBy>polidori</cp:lastModifiedBy>
  <cp:revision>2</cp:revision>
  <dcterms:created xsi:type="dcterms:W3CDTF">2011-07-05T15:01:00Z</dcterms:created>
  <dcterms:modified xsi:type="dcterms:W3CDTF">2011-07-05T15:01:00Z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0x0101005C0E27E0309ED145B7E907DA8C4F8047</vt:lpwstr>
  </property>
  <property fmtid="{D5CDD505-2E9C-101B-9397-08002B2CF9AE}" pid="3" name="PublishingExpirationDate">
    <vt:lpwstr/>
  </property>
  <property fmtid="{D5CDD505-2E9C-101B-9397-08002B2CF9AE}" pid="4" name="PublishingStartDate">
    <vt:lpwstr/>
  </property>
  <property fmtid="{D5CDD505-2E9C-101B-9397-08002B2CF9AE}" pid="5" name="Order">
    <vt:r8>900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