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09" w:rsidRPr="00806822" w:rsidRDefault="006C7109" w:rsidP="006C7109">
      <w:pPr>
        <w:rPr>
          <w:rFonts w:asciiTheme="majorBidi" w:hAnsiTheme="majorBidi" w:cstheme="majorBidi"/>
          <w:sz w:val="24"/>
          <w:szCs w:val="24"/>
        </w:rPr>
      </w:pPr>
    </w:p>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7328A" w:rsidRPr="00806822" w:rsidTr="00DA330A">
        <w:trPr>
          <w:cantSplit/>
        </w:trPr>
        <w:tc>
          <w:tcPr>
            <w:tcW w:w="4857" w:type="dxa"/>
            <w:gridSpan w:val="2"/>
          </w:tcPr>
          <w:p w:rsidR="00A7328A" w:rsidRPr="00806822" w:rsidRDefault="00A7328A" w:rsidP="00DA330A">
            <w:pPr>
              <w:spacing w:after="0"/>
              <w:rPr>
                <w:rFonts w:asciiTheme="majorBidi" w:hAnsiTheme="majorBidi" w:cstheme="majorBidi"/>
                <w:sz w:val="24"/>
                <w:szCs w:val="24"/>
              </w:rPr>
            </w:pPr>
            <w:r w:rsidRPr="00806822">
              <w:rPr>
                <w:rFonts w:asciiTheme="majorBidi" w:hAnsiTheme="majorBidi" w:cstheme="majorBidi"/>
                <w:sz w:val="24"/>
                <w:szCs w:val="24"/>
              </w:rPr>
              <w:t>INTERNATIONAL TELECOMMUNICATION UNION</w:t>
            </w:r>
          </w:p>
        </w:tc>
        <w:tc>
          <w:tcPr>
            <w:tcW w:w="5066" w:type="dxa"/>
          </w:tcPr>
          <w:p w:rsidR="00A7328A" w:rsidRPr="00806822" w:rsidRDefault="00A7328A" w:rsidP="00DA330A">
            <w:pPr>
              <w:spacing w:after="200" w:line="276" w:lineRule="auto"/>
              <w:jc w:val="center"/>
              <w:rPr>
                <w:rFonts w:asciiTheme="majorBidi" w:hAnsiTheme="majorBidi" w:cstheme="majorBidi"/>
                <w:b/>
                <w:bCs w:val="0"/>
                <w:smallCaps/>
                <w:sz w:val="24"/>
                <w:szCs w:val="24"/>
              </w:rPr>
            </w:pPr>
            <w:r w:rsidRPr="00806822">
              <w:rPr>
                <w:rFonts w:asciiTheme="majorBidi" w:hAnsiTheme="majorBidi" w:cstheme="majorBidi"/>
                <w:b/>
                <w:bCs w:val="0"/>
                <w:smallCaps/>
                <w:sz w:val="24"/>
                <w:szCs w:val="24"/>
              </w:rPr>
              <w:t xml:space="preserve">Joint Coordination Activity </w:t>
            </w:r>
            <w:r w:rsidRPr="00806822">
              <w:rPr>
                <w:rFonts w:asciiTheme="majorBidi" w:hAnsiTheme="majorBidi" w:cstheme="majorBidi"/>
                <w:b/>
                <w:bCs w:val="0"/>
                <w:smallCaps/>
                <w:sz w:val="24"/>
                <w:szCs w:val="24"/>
              </w:rPr>
              <w:br/>
              <w:t xml:space="preserve"> On Accessibility and Human Factors</w:t>
            </w:r>
          </w:p>
        </w:tc>
      </w:tr>
      <w:tr w:rsidR="00A7328A" w:rsidRPr="00806822" w:rsidTr="00DA330A">
        <w:trPr>
          <w:cantSplit/>
          <w:trHeight w:val="461"/>
        </w:trPr>
        <w:tc>
          <w:tcPr>
            <w:tcW w:w="4857" w:type="dxa"/>
            <w:gridSpan w:val="2"/>
            <w:vMerge w:val="restart"/>
            <w:tcBorders>
              <w:bottom w:val="nil"/>
            </w:tcBorders>
          </w:tcPr>
          <w:p w:rsidR="00A7328A" w:rsidRPr="00806822" w:rsidRDefault="00A7328A" w:rsidP="00DA330A">
            <w:pPr>
              <w:spacing w:after="0"/>
              <w:rPr>
                <w:rFonts w:asciiTheme="majorBidi" w:hAnsiTheme="majorBidi" w:cstheme="majorBidi"/>
                <w:b/>
                <w:bCs w:val="0"/>
                <w:sz w:val="24"/>
                <w:szCs w:val="24"/>
              </w:rPr>
            </w:pPr>
            <w:r w:rsidRPr="00806822">
              <w:rPr>
                <w:rFonts w:asciiTheme="majorBidi" w:hAnsiTheme="majorBidi" w:cstheme="majorBidi"/>
                <w:b/>
                <w:sz w:val="24"/>
                <w:szCs w:val="24"/>
              </w:rPr>
              <w:t>TELECOMMUNICATION</w:t>
            </w:r>
            <w:r w:rsidRPr="00806822">
              <w:rPr>
                <w:rFonts w:asciiTheme="majorBidi" w:hAnsiTheme="majorBidi" w:cstheme="majorBidi"/>
                <w:b/>
                <w:sz w:val="24"/>
                <w:szCs w:val="24"/>
              </w:rPr>
              <w:br/>
              <w:t>STANDARDIZATION SECTOR</w:t>
            </w:r>
          </w:p>
          <w:p w:rsidR="00A7328A" w:rsidRPr="00806822" w:rsidRDefault="00A7328A" w:rsidP="00DA330A">
            <w:pPr>
              <w:spacing w:after="0"/>
              <w:rPr>
                <w:rFonts w:asciiTheme="majorBidi" w:hAnsiTheme="majorBidi" w:cstheme="majorBidi"/>
                <w:smallCaps/>
                <w:sz w:val="24"/>
                <w:szCs w:val="24"/>
              </w:rPr>
            </w:pPr>
            <w:r w:rsidRPr="00806822">
              <w:rPr>
                <w:rFonts w:asciiTheme="majorBidi" w:hAnsiTheme="majorBidi" w:cstheme="majorBidi"/>
                <w:sz w:val="24"/>
                <w:szCs w:val="24"/>
              </w:rPr>
              <w:t>STUDY PERIOD 2013-2016</w:t>
            </w:r>
          </w:p>
        </w:tc>
        <w:tc>
          <w:tcPr>
            <w:tcW w:w="5066" w:type="dxa"/>
            <w:tcBorders>
              <w:bottom w:val="nil"/>
            </w:tcBorders>
          </w:tcPr>
          <w:p w:rsidR="00A7328A" w:rsidRPr="00806822" w:rsidRDefault="00A7328A" w:rsidP="004D7A66">
            <w:pPr>
              <w:spacing w:line="276" w:lineRule="auto"/>
              <w:ind w:right="28"/>
              <w:jc w:val="right"/>
              <w:rPr>
                <w:rFonts w:asciiTheme="majorBidi" w:hAnsiTheme="majorBidi" w:cstheme="majorBidi"/>
                <w:b/>
                <w:bCs w:val="0"/>
                <w:sz w:val="24"/>
                <w:szCs w:val="24"/>
              </w:rPr>
            </w:pPr>
            <w:r w:rsidRPr="00806822">
              <w:rPr>
                <w:rFonts w:asciiTheme="majorBidi" w:hAnsiTheme="majorBidi" w:cstheme="majorBidi"/>
                <w:b/>
                <w:bCs w:val="0"/>
                <w:sz w:val="24"/>
                <w:szCs w:val="24"/>
              </w:rPr>
              <w:t xml:space="preserve">Doc </w:t>
            </w:r>
            <w:r w:rsidR="004D7A66">
              <w:rPr>
                <w:rFonts w:asciiTheme="majorBidi" w:hAnsiTheme="majorBidi" w:cstheme="majorBidi"/>
                <w:b/>
                <w:bCs w:val="0"/>
                <w:sz w:val="24"/>
                <w:szCs w:val="24"/>
              </w:rPr>
              <w:t>199</w:t>
            </w:r>
            <w:r w:rsidRPr="00806822">
              <w:rPr>
                <w:rFonts w:asciiTheme="majorBidi" w:hAnsiTheme="majorBidi" w:cstheme="majorBidi"/>
                <w:b/>
                <w:bCs w:val="0"/>
                <w:sz w:val="24"/>
                <w:szCs w:val="24"/>
              </w:rPr>
              <w:t xml:space="preserve"> </w:t>
            </w:r>
          </w:p>
        </w:tc>
      </w:tr>
      <w:tr w:rsidR="00A7328A" w:rsidRPr="00806822" w:rsidTr="00DA330A">
        <w:trPr>
          <w:cantSplit/>
          <w:trHeight w:val="355"/>
        </w:trPr>
        <w:tc>
          <w:tcPr>
            <w:tcW w:w="4857" w:type="dxa"/>
            <w:gridSpan w:val="2"/>
            <w:vMerge/>
            <w:tcBorders>
              <w:bottom w:val="single" w:sz="12" w:space="0" w:color="auto"/>
            </w:tcBorders>
          </w:tcPr>
          <w:p w:rsidR="00A7328A" w:rsidRPr="00806822" w:rsidRDefault="00A7328A" w:rsidP="00DA330A">
            <w:pPr>
              <w:spacing w:after="0"/>
              <w:rPr>
                <w:rFonts w:asciiTheme="majorBidi" w:hAnsiTheme="majorBidi" w:cstheme="majorBidi"/>
                <w:b/>
                <w:bCs w:val="0"/>
                <w:sz w:val="24"/>
                <w:szCs w:val="24"/>
              </w:rPr>
            </w:pPr>
          </w:p>
        </w:tc>
        <w:tc>
          <w:tcPr>
            <w:tcW w:w="5066" w:type="dxa"/>
            <w:tcBorders>
              <w:bottom w:val="single" w:sz="12" w:space="0" w:color="auto"/>
            </w:tcBorders>
          </w:tcPr>
          <w:p w:rsidR="00A7328A" w:rsidRPr="00806822" w:rsidRDefault="00A7328A" w:rsidP="00DA330A">
            <w:pPr>
              <w:spacing w:after="0"/>
              <w:jc w:val="right"/>
              <w:rPr>
                <w:rFonts w:asciiTheme="majorBidi" w:hAnsiTheme="majorBidi" w:cstheme="majorBidi"/>
                <w:b/>
                <w:bCs w:val="0"/>
                <w:sz w:val="24"/>
                <w:szCs w:val="24"/>
              </w:rPr>
            </w:pPr>
            <w:r w:rsidRPr="00806822">
              <w:rPr>
                <w:rFonts w:asciiTheme="majorBidi" w:hAnsiTheme="majorBidi" w:cstheme="majorBidi"/>
                <w:b/>
                <w:bCs w:val="0"/>
                <w:sz w:val="24"/>
                <w:szCs w:val="24"/>
              </w:rPr>
              <w:t>English only</w:t>
            </w:r>
          </w:p>
          <w:p w:rsidR="00A7328A" w:rsidRPr="00806822" w:rsidRDefault="00A7328A" w:rsidP="00DA330A">
            <w:pPr>
              <w:spacing w:after="0"/>
              <w:jc w:val="right"/>
              <w:rPr>
                <w:rFonts w:asciiTheme="majorBidi" w:hAnsiTheme="majorBidi" w:cstheme="majorBidi"/>
                <w:b/>
                <w:bCs w:val="0"/>
                <w:sz w:val="24"/>
                <w:szCs w:val="24"/>
              </w:rPr>
            </w:pPr>
            <w:r w:rsidRPr="00806822">
              <w:rPr>
                <w:rFonts w:asciiTheme="majorBidi" w:hAnsiTheme="majorBidi" w:cstheme="majorBidi"/>
                <w:b/>
                <w:bCs w:val="0"/>
                <w:sz w:val="24"/>
                <w:szCs w:val="24"/>
              </w:rPr>
              <w:t>Original: English</w:t>
            </w:r>
          </w:p>
        </w:tc>
      </w:tr>
      <w:tr w:rsidR="00A7328A" w:rsidRPr="00806822" w:rsidTr="00DA330A">
        <w:trPr>
          <w:cantSplit/>
          <w:trHeight w:val="357"/>
        </w:trPr>
        <w:tc>
          <w:tcPr>
            <w:tcW w:w="1617" w:type="dxa"/>
            <w:tcBorders>
              <w:bottom w:val="single" w:sz="12" w:space="0" w:color="auto"/>
            </w:tcBorders>
          </w:tcPr>
          <w:p w:rsidR="00A7328A" w:rsidRPr="00806822" w:rsidRDefault="00A7328A" w:rsidP="00DA330A">
            <w:pPr>
              <w:spacing w:after="0"/>
              <w:rPr>
                <w:rFonts w:asciiTheme="majorBidi" w:hAnsiTheme="majorBidi" w:cstheme="majorBidi"/>
                <w:b/>
                <w:sz w:val="24"/>
                <w:szCs w:val="24"/>
              </w:rPr>
            </w:pPr>
            <w:r w:rsidRPr="00806822">
              <w:rPr>
                <w:rFonts w:asciiTheme="majorBidi" w:hAnsiTheme="majorBidi" w:cstheme="majorBidi"/>
                <w:b/>
                <w:sz w:val="24"/>
                <w:szCs w:val="24"/>
              </w:rPr>
              <w:t>Source:</w:t>
            </w:r>
          </w:p>
        </w:tc>
        <w:tc>
          <w:tcPr>
            <w:tcW w:w="8306" w:type="dxa"/>
            <w:gridSpan w:val="2"/>
            <w:tcBorders>
              <w:bottom w:val="single" w:sz="12" w:space="0" w:color="auto"/>
            </w:tcBorders>
          </w:tcPr>
          <w:p w:rsidR="00A7328A" w:rsidRPr="00806822" w:rsidRDefault="00A7328A" w:rsidP="00DA330A">
            <w:pPr>
              <w:spacing w:after="0"/>
              <w:rPr>
                <w:rFonts w:asciiTheme="majorBidi" w:hAnsiTheme="majorBidi" w:cstheme="majorBidi"/>
                <w:color w:val="000000"/>
                <w:sz w:val="24"/>
                <w:szCs w:val="24"/>
              </w:rPr>
            </w:pPr>
            <w:r w:rsidRPr="00806822">
              <w:rPr>
                <w:rFonts w:asciiTheme="majorBidi" w:hAnsiTheme="majorBidi" w:cstheme="majorBidi"/>
                <w:sz w:val="24"/>
                <w:szCs w:val="24"/>
              </w:rPr>
              <w:t>Chairman JCA-AHF</w:t>
            </w:r>
          </w:p>
        </w:tc>
      </w:tr>
      <w:tr w:rsidR="00A7328A" w:rsidRPr="00806822" w:rsidTr="00DA330A">
        <w:trPr>
          <w:cantSplit/>
          <w:trHeight w:val="357"/>
        </w:trPr>
        <w:tc>
          <w:tcPr>
            <w:tcW w:w="1617" w:type="dxa"/>
            <w:tcBorders>
              <w:bottom w:val="single" w:sz="12" w:space="0" w:color="auto"/>
            </w:tcBorders>
          </w:tcPr>
          <w:p w:rsidR="00A7328A" w:rsidRPr="00806822" w:rsidRDefault="00A7328A" w:rsidP="00DA330A">
            <w:pPr>
              <w:spacing w:after="0"/>
              <w:rPr>
                <w:rFonts w:asciiTheme="majorBidi" w:hAnsiTheme="majorBidi" w:cstheme="majorBidi"/>
                <w:b/>
                <w:sz w:val="24"/>
                <w:szCs w:val="24"/>
              </w:rPr>
            </w:pPr>
            <w:r w:rsidRPr="00806822">
              <w:rPr>
                <w:rFonts w:asciiTheme="majorBidi" w:hAnsiTheme="majorBidi" w:cstheme="majorBidi"/>
                <w:b/>
                <w:sz w:val="24"/>
                <w:szCs w:val="24"/>
              </w:rPr>
              <w:t>Title:</w:t>
            </w:r>
          </w:p>
        </w:tc>
        <w:tc>
          <w:tcPr>
            <w:tcW w:w="8306" w:type="dxa"/>
            <w:gridSpan w:val="2"/>
            <w:tcBorders>
              <w:bottom w:val="single" w:sz="12" w:space="0" w:color="auto"/>
            </w:tcBorders>
          </w:tcPr>
          <w:p w:rsidR="00A7328A" w:rsidRPr="00806822" w:rsidRDefault="00A7328A" w:rsidP="00DA330A">
            <w:pPr>
              <w:spacing w:after="0"/>
              <w:rPr>
                <w:rFonts w:asciiTheme="majorBidi" w:hAnsiTheme="majorBidi" w:cstheme="majorBidi"/>
                <w:sz w:val="24"/>
                <w:szCs w:val="24"/>
              </w:rPr>
            </w:pPr>
            <w:r w:rsidRPr="00806822">
              <w:rPr>
                <w:rFonts w:asciiTheme="majorBidi" w:hAnsiTheme="majorBidi" w:cstheme="majorBidi"/>
                <w:sz w:val="24"/>
                <w:szCs w:val="24"/>
              </w:rPr>
              <w:t xml:space="preserve">Draft meeting report of Joint Coordination Activity on Accessibility and Human Factors (JCA-AHF), Geneva, </w:t>
            </w:r>
            <w:r w:rsidR="00DA330A" w:rsidRPr="00806822">
              <w:rPr>
                <w:rFonts w:asciiTheme="majorBidi" w:hAnsiTheme="majorBidi" w:cstheme="majorBidi"/>
                <w:sz w:val="24"/>
                <w:szCs w:val="24"/>
              </w:rPr>
              <w:t>18 February</w:t>
            </w:r>
            <w:r w:rsidRPr="00806822">
              <w:rPr>
                <w:rFonts w:asciiTheme="majorBidi" w:hAnsiTheme="majorBidi" w:cstheme="majorBidi"/>
                <w:sz w:val="24"/>
                <w:szCs w:val="24"/>
              </w:rPr>
              <w:t xml:space="preserve"> </w:t>
            </w:r>
            <w:r w:rsidR="00DA330A" w:rsidRPr="00806822">
              <w:rPr>
                <w:rFonts w:asciiTheme="majorBidi" w:hAnsiTheme="majorBidi" w:cstheme="majorBidi"/>
                <w:sz w:val="24"/>
                <w:szCs w:val="24"/>
              </w:rPr>
              <w:t>2015</w:t>
            </w:r>
          </w:p>
        </w:tc>
      </w:tr>
    </w:tbl>
    <w:p w:rsidR="00A7328A" w:rsidRPr="00806822" w:rsidRDefault="00A7328A" w:rsidP="00A7328A">
      <w:pPr>
        <w:rPr>
          <w:rFonts w:asciiTheme="majorBidi" w:hAnsiTheme="majorBidi" w:cstheme="majorBidi"/>
          <w:sz w:val="24"/>
          <w:szCs w:val="24"/>
        </w:rPr>
      </w:pPr>
    </w:p>
    <w:p w:rsidR="00A7328A" w:rsidRPr="00806822" w:rsidRDefault="00A7328A" w:rsidP="00A7328A">
      <w:pPr>
        <w:spacing w:before="0" w:after="0"/>
        <w:rPr>
          <w:rFonts w:asciiTheme="majorBidi" w:hAnsiTheme="majorBidi" w:cstheme="majorBidi"/>
          <w:b/>
          <w:sz w:val="24"/>
          <w:szCs w:val="24"/>
          <w:lang w:val="en-GB"/>
        </w:rPr>
      </w:pPr>
      <w:r w:rsidRPr="00806822">
        <w:rPr>
          <w:rFonts w:asciiTheme="majorBidi" w:hAnsiTheme="majorBidi" w:cstheme="majorBidi"/>
          <w:smallCaps/>
          <w:sz w:val="24"/>
          <w:szCs w:val="24"/>
        </w:rPr>
        <w:br w:type="page"/>
      </w:r>
    </w:p>
    <w:p w:rsidR="006C7109" w:rsidRPr="00806822" w:rsidRDefault="006C7109">
      <w:pPr>
        <w:spacing w:before="0" w:after="0"/>
        <w:rPr>
          <w:rFonts w:asciiTheme="majorBidi" w:hAnsiTheme="majorBidi" w:cstheme="majorBidi"/>
          <w:b/>
          <w:sz w:val="24"/>
          <w:szCs w:val="24"/>
          <w:lang w:val="en-GB"/>
        </w:rPr>
      </w:pPr>
    </w:p>
    <w:p w:rsidR="007C3ADD" w:rsidRPr="00806822" w:rsidRDefault="000C5D2A" w:rsidP="00B5291A">
      <w:pPr>
        <w:pStyle w:val="Style1"/>
        <w:ind w:hanging="284"/>
        <w:rPr>
          <w:smallCaps/>
        </w:rPr>
      </w:pPr>
      <w:r w:rsidRPr="00806822">
        <w:t>Opening of the meeting</w:t>
      </w:r>
    </w:p>
    <w:p w:rsidR="000C5D2A" w:rsidRPr="00806822" w:rsidRDefault="007C3ADD" w:rsidP="008B3C14">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w:t>
      </w:r>
      <w:r w:rsidR="001C2A3F" w:rsidRPr="00806822">
        <w:rPr>
          <w:rFonts w:asciiTheme="majorBidi" w:hAnsiTheme="majorBidi" w:cstheme="majorBidi"/>
          <w:color w:val="000000"/>
          <w:sz w:val="24"/>
          <w:szCs w:val="24"/>
          <w:lang w:val="en-GB"/>
        </w:rPr>
        <w:t xml:space="preserve">JCA-AHF </w:t>
      </w:r>
      <w:r w:rsidRPr="00806822">
        <w:rPr>
          <w:rFonts w:asciiTheme="majorBidi" w:hAnsiTheme="majorBidi" w:cstheme="majorBidi"/>
          <w:color w:val="000000"/>
          <w:sz w:val="24"/>
          <w:szCs w:val="24"/>
          <w:lang w:val="en-GB"/>
        </w:rPr>
        <w:t>meet</w:t>
      </w:r>
      <w:r w:rsidR="0053080F" w:rsidRPr="00806822">
        <w:rPr>
          <w:rFonts w:asciiTheme="majorBidi" w:hAnsiTheme="majorBidi" w:cstheme="majorBidi"/>
          <w:color w:val="000000"/>
          <w:sz w:val="24"/>
          <w:szCs w:val="24"/>
          <w:lang w:val="en-GB"/>
        </w:rPr>
        <w:t xml:space="preserve">ing was </w:t>
      </w:r>
      <w:r w:rsidR="00DA330A" w:rsidRPr="00806822">
        <w:rPr>
          <w:rFonts w:asciiTheme="majorBidi" w:hAnsiTheme="majorBidi" w:cstheme="majorBidi"/>
          <w:color w:val="000000"/>
          <w:sz w:val="24"/>
          <w:szCs w:val="24"/>
          <w:lang w:val="en-GB"/>
        </w:rPr>
        <w:t xml:space="preserve">held on 18 February </w:t>
      </w:r>
      <w:r w:rsidR="001C2A3F" w:rsidRPr="00806822">
        <w:rPr>
          <w:rFonts w:asciiTheme="majorBidi" w:hAnsiTheme="majorBidi" w:cstheme="majorBidi"/>
          <w:color w:val="000000"/>
          <w:sz w:val="24"/>
          <w:szCs w:val="24"/>
          <w:lang w:val="en-GB"/>
        </w:rPr>
        <w:t xml:space="preserve"> 201</w:t>
      </w:r>
      <w:r w:rsidR="00DA330A" w:rsidRPr="00806822">
        <w:rPr>
          <w:rFonts w:asciiTheme="majorBidi" w:hAnsiTheme="majorBidi" w:cstheme="majorBidi"/>
          <w:color w:val="000000"/>
          <w:sz w:val="24"/>
          <w:szCs w:val="24"/>
          <w:lang w:val="en-GB"/>
        </w:rPr>
        <w:t>5 during ITU-T SG16  meeting (09 February</w:t>
      </w:r>
      <w:r w:rsidR="001C2A3F" w:rsidRPr="00806822">
        <w:rPr>
          <w:rFonts w:asciiTheme="majorBidi" w:hAnsiTheme="majorBidi" w:cstheme="majorBidi"/>
          <w:color w:val="000000"/>
          <w:sz w:val="24"/>
          <w:szCs w:val="24"/>
          <w:lang w:val="en-GB"/>
        </w:rPr>
        <w:t xml:space="preserve"> </w:t>
      </w:r>
      <w:r w:rsidR="00DA330A" w:rsidRPr="00806822">
        <w:rPr>
          <w:rFonts w:asciiTheme="majorBidi" w:hAnsiTheme="majorBidi" w:cstheme="majorBidi"/>
          <w:color w:val="000000"/>
          <w:sz w:val="24"/>
          <w:szCs w:val="24"/>
          <w:lang w:val="en-GB"/>
        </w:rPr>
        <w:t>– 20 February 2015</w:t>
      </w:r>
      <w:r w:rsidR="001C2A3F" w:rsidRPr="00806822">
        <w:rPr>
          <w:rFonts w:asciiTheme="majorBidi" w:hAnsiTheme="majorBidi" w:cstheme="majorBidi"/>
          <w:color w:val="000000"/>
          <w:sz w:val="24"/>
          <w:szCs w:val="24"/>
          <w:lang w:val="en-GB"/>
        </w:rPr>
        <w:t xml:space="preserve">) and </w:t>
      </w:r>
      <w:r w:rsidR="0053080F" w:rsidRPr="00806822">
        <w:rPr>
          <w:rFonts w:asciiTheme="majorBidi" w:hAnsiTheme="majorBidi" w:cstheme="majorBidi"/>
          <w:color w:val="000000"/>
          <w:sz w:val="24"/>
          <w:szCs w:val="24"/>
          <w:lang w:val="en-GB"/>
        </w:rPr>
        <w:t xml:space="preserve">chaired by the JCA-AHF </w:t>
      </w:r>
      <w:r w:rsidR="000C5D2A" w:rsidRPr="00806822">
        <w:rPr>
          <w:rFonts w:asciiTheme="majorBidi" w:hAnsiTheme="majorBidi" w:cstheme="majorBidi"/>
          <w:color w:val="000000"/>
          <w:sz w:val="24"/>
          <w:szCs w:val="24"/>
          <w:lang w:val="en-GB"/>
        </w:rPr>
        <w:t>C</w:t>
      </w:r>
      <w:r w:rsidR="0002328F" w:rsidRPr="00806822">
        <w:rPr>
          <w:rFonts w:asciiTheme="majorBidi" w:hAnsiTheme="majorBidi" w:cstheme="majorBidi"/>
          <w:color w:val="000000"/>
          <w:sz w:val="24"/>
          <w:szCs w:val="24"/>
          <w:lang w:val="en-GB"/>
        </w:rPr>
        <w:t>hairman</w:t>
      </w:r>
      <w:r w:rsidR="009D7618" w:rsidRPr="00806822">
        <w:rPr>
          <w:rFonts w:asciiTheme="majorBidi" w:hAnsiTheme="majorBidi" w:cstheme="majorBidi"/>
          <w:color w:val="000000"/>
          <w:sz w:val="24"/>
          <w:szCs w:val="24"/>
          <w:lang w:val="en-GB"/>
        </w:rPr>
        <w:t xml:space="preserve"> Andrea Saks</w:t>
      </w:r>
      <w:r w:rsidR="000A1DE7" w:rsidRPr="00806822">
        <w:rPr>
          <w:rFonts w:asciiTheme="majorBidi" w:hAnsiTheme="majorBidi" w:cstheme="majorBidi"/>
          <w:color w:val="000000"/>
          <w:sz w:val="24"/>
          <w:szCs w:val="24"/>
          <w:lang w:val="en-GB"/>
        </w:rPr>
        <w:t xml:space="preserve"> (USA)</w:t>
      </w:r>
      <w:r w:rsidR="00101357" w:rsidRPr="00806822">
        <w:rPr>
          <w:rFonts w:asciiTheme="majorBidi" w:hAnsiTheme="majorBidi" w:cstheme="majorBidi"/>
          <w:color w:val="000000"/>
          <w:sz w:val="24"/>
          <w:szCs w:val="24"/>
          <w:lang w:val="en-GB"/>
        </w:rPr>
        <w:t>, v</w:t>
      </w:r>
      <w:r w:rsidR="0002328F" w:rsidRPr="00806822">
        <w:rPr>
          <w:rFonts w:asciiTheme="majorBidi" w:hAnsiTheme="majorBidi" w:cstheme="majorBidi"/>
          <w:color w:val="000000"/>
          <w:sz w:val="24"/>
          <w:szCs w:val="24"/>
          <w:lang w:val="en-GB"/>
        </w:rPr>
        <w:t>ice-chairman</w:t>
      </w:r>
      <w:r w:rsidR="00CF1DF8"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Christopher Jones (UK)</w:t>
      </w:r>
      <w:r w:rsidR="008B3C14" w:rsidRPr="00806822">
        <w:rPr>
          <w:rFonts w:asciiTheme="majorBidi" w:hAnsiTheme="majorBidi" w:cstheme="majorBidi"/>
          <w:color w:val="000000"/>
          <w:sz w:val="24"/>
          <w:szCs w:val="24"/>
          <w:lang w:val="en-GB"/>
        </w:rPr>
        <w:t>. V</w:t>
      </w:r>
      <w:r w:rsidR="000C5D2A" w:rsidRPr="00806822">
        <w:rPr>
          <w:rFonts w:asciiTheme="majorBidi" w:hAnsiTheme="majorBidi" w:cstheme="majorBidi"/>
          <w:color w:val="000000"/>
          <w:sz w:val="24"/>
          <w:szCs w:val="24"/>
          <w:lang w:val="en-GB"/>
        </w:rPr>
        <w:t xml:space="preserve">ice-chairman </w:t>
      </w:r>
      <w:r w:rsidR="00551282" w:rsidRPr="00806822">
        <w:rPr>
          <w:rFonts w:asciiTheme="majorBidi" w:hAnsiTheme="majorBidi" w:cstheme="majorBidi"/>
          <w:color w:val="000000"/>
          <w:sz w:val="24"/>
          <w:szCs w:val="24"/>
          <w:lang w:val="en-GB"/>
        </w:rPr>
        <w:t xml:space="preserve">Mr Floris </w:t>
      </w:r>
      <w:r w:rsidR="0053080F" w:rsidRPr="00806822">
        <w:rPr>
          <w:rFonts w:asciiTheme="majorBidi" w:hAnsiTheme="majorBidi" w:cstheme="majorBidi"/>
          <w:color w:val="000000"/>
          <w:sz w:val="24"/>
          <w:szCs w:val="24"/>
          <w:lang w:val="en-GB"/>
        </w:rPr>
        <w:t>v</w:t>
      </w:r>
      <w:r w:rsidR="00551282" w:rsidRPr="00806822">
        <w:rPr>
          <w:rFonts w:asciiTheme="majorBidi" w:hAnsiTheme="majorBidi" w:cstheme="majorBidi"/>
          <w:color w:val="000000"/>
          <w:sz w:val="24"/>
          <w:szCs w:val="24"/>
          <w:lang w:val="en-GB"/>
        </w:rPr>
        <w:t>an Nes</w:t>
      </w:r>
      <w:r w:rsidR="000A1DE7" w:rsidRPr="00806822">
        <w:rPr>
          <w:rFonts w:asciiTheme="majorBidi" w:hAnsiTheme="majorBidi" w:cstheme="majorBidi"/>
          <w:color w:val="000000"/>
          <w:sz w:val="24"/>
          <w:szCs w:val="24"/>
          <w:lang w:val="en-GB"/>
        </w:rPr>
        <w:t xml:space="preserve"> (The Netherlands)</w:t>
      </w:r>
      <w:r w:rsidR="00DA330A" w:rsidRPr="00806822">
        <w:rPr>
          <w:rFonts w:asciiTheme="majorBidi" w:hAnsiTheme="majorBidi" w:cstheme="majorBidi"/>
          <w:color w:val="000000"/>
          <w:sz w:val="24"/>
          <w:szCs w:val="24"/>
          <w:lang w:val="en-GB"/>
        </w:rPr>
        <w:t xml:space="preserve"> attended remotely</w:t>
      </w:r>
      <w:r w:rsidR="008B3C14" w:rsidRPr="00806822">
        <w:rPr>
          <w:rFonts w:asciiTheme="majorBidi" w:hAnsiTheme="majorBidi" w:cstheme="majorBidi"/>
          <w:color w:val="000000"/>
          <w:sz w:val="24"/>
          <w:szCs w:val="24"/>
          <w:lang w:val="en-GB"/>
        </w:rPr>
        <w:t>.</w:t>
      </w:r>
    </w:p>
    <w:p w:rsidR="00D45B5C" w:rsidRPr="00806822" w:rsidRDefault="00412D79" w:rsidP="000C5D2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T</w:t>
      </w:r>
      <w:r w:rsidR="000C5D2A" w:rsidRPr="00806822">
        <w:rPr>
          <w:rFonts w:asciiTheme="majorBidi" w:hAnsiTheme="majorBidi" w:cstheme="majorBidi"/>
          <w:color w:val="000000"/>
          <w:sz w:val="24"/>
          <w:szCs w:val="24"/>
          <w:lang w:val="en-GB"/>
        </w:rPr>
        <w:t>he C</w:t>
      </w:r>
      <w:r w:rsidR="0002328F" w:rsidRPr="00806822">
        <w:rPr>
          <w:rFonts w:asciiTheme="majorBidi" w:hAnsiTheme="majorBidi" w:cstheme="majorBidi"/>
          <w:color w:val="000000"/>
          <w:sz w:val="24"/>
          <w:szCs w:val="24"/>
          <w:lang w:val="en-GB"/>
        </w:rPr>
        <w:t xml:space="preserve">hairman </w:t>
      </w:r>
      <w:r w:rsidR="007C3ADD" w:rsidRPr="00806822">
        <w:rPr>
          <w:rFonts w:asciiTheme="majorBidi" w:hAnsiTheme="majorBidi" w:cstheme="majorBidi"/>
          <w:color w:val="000000"/>
          <w:sz w:val="24"/>
          <w:szCs w:val="24"/>
          <w:lang w:val="en-GB"/>
        </w:rPr>
        <w:t>welcomed the</w:t>
      </w:r>
      <w:r w:rsidR="000C5D2A" w:rsidRPr="00806822">
        <w:rPr>
          <w:rFonts w:asciiTheme="majorBidi" w:hAnsiTheme="majorBidi" w:cstheme="majorBidi"/>
          <w:color w:val="000000"/>
          <w:sz w:val="24"/>
          <w:szCs w:val="24"/>
          <w:lang w:val="en-GB"/>
        </w:rPr>
        <w:t xml:space="preserve"> participants in the room</w:t>
      </w:r>
      <w:r w:rsidR="007C3ADD" w:rsidRPr="00806822">
        <w:rPr>
          <w:rFonts w:asciiTheme="majorBidi" w:hAnsiTheme="majorBidi" w:cstheme="majorBidi"/>
          <w:color w:val="000000"/>
          <w:sz w:val="24"/>
          <w:szCs w:val="24"/>
          <w:lang w:val="en-GB"/>
        </w:rPr>
        <w:t xml:space="preserve"> </w:t>
      </w:r>
      <w:r w:rsidR="000C5D2A" w:rsidRPr="00806822">
        <w:rPr>
          <w:rFonts w:asciiTheme="majorBidi" w:hAnsiTheme="majorBidi" w:cstheme="majorBidi"/>
          <w:color w:val="000000"/>
          <w:sz w:val="24"/>
          <w:szCs w:val="24"/>
          <w:lang w:val="en-GB"/>
        </w:rPr>
        <w:t xml:space="preserve">and the </w:t>
      </w:r>
      <w:r w:rsidR="00C06EF4" w:rsidRPr="00806822">
        <w:rPr>
          <w:rFonts w:asciiTheme="majorBidi" w:hAnsiTheme="majorBidi" w:cstheme="majorBidi"/>
          <w:color w:val="000000"/>
          <w:sz w:val="24"/>
          <w:szCs w:val="24"/>
          <w:lang w:val="en-GB"/>
        </w:rPr>
        <w:t xml:space="preserve">remote </w:t>
      </w:r>
      <w:r w:rsidR="000C5D2A" w:rsidRPr="00806822">
        <w:rPr>
          <w:rFonts w:asciiTheme="majorBidi" w:hAnsiTheme="majorBidi" w:cstheme="majorBidi"/>
          <w:color w:val="000000"/>
          <w:sz w:val="24"/>
          <w:szCs w:val="24"/>
          <w:lang w:val="en-GB"/>
        </w:rPr>
        <w:t>participants, reminding</w:t>
      </w:r>
      <w:r w:rsidR="00D32E9A" w:rsidRPr="00806822">
        <w:rPr>
          <w:rFonts w:asciiTheme="majorBidi" w:hAnsiTheme="majorBidi" w:cstheme="majorBidi"/>
          <w:color w:val="000000"/>
          <w:sz w:val="24"/>
          <w:szCs w:val="24"/>
          <w:lang w:val="en-GB"/>
        </w:rPr>
        <w:t xml:space="preserve"> that the meeting was captioned</w:t>
      </w:r>
      <w:r w:rsidR="006A4547" w:rsidRPr="00806822">
        <w:rPr>
          <w:rFonts w:asciiTheme="majorBidi" w:hAnsiTheme="majorBidi" w:cstheme="majorBidi"/>
          <w:color w:val="000000"/>
          <w:sz w:val="24"/>
          <w:szCs w:val="24"/>
          <w:lang w:val="en-GB"/>
        </w:rPr>
        <w:t xml:space="preserve"> and that all participants need to </w:t>
      </w:r>
      <w:r w:rsidR="00B203A3" w:rsidRPr="00806822">
        <w:rPr>
          <w:rFonts w:asciiTheme="majorBidi" w:hAnsiTheme="majorBidi" w:cstheme="majorBidi"/>
          <w:color w:val="000000"/>
          <w:sz w:val="24"/>
          <w:szCs w:val="24"/>
          <w:lang w:val="en-GB"/>
        </w:rPr>
        <w:t>identify</w:t>
      </w:r>
      <w:r w:rsidR="006A4547" w:rsidRPr="00806822">
        <w:rPr>
          <w:rFonts w:asciiTheme="majorBidi" w:hAnsiTheme="majorBidi" w:cstheme="majorBidi"/>
          <w:color w:val="000000"/>
          <w:sz w:val="24"/>
          <w:szCs w:val="24"/>
          <w:lang w:val="en-GB"/>
        </w:rPr>
        <w:t xml:space="preserve"> themselves for the </w:t>
      </w:r>
      <w:proofErr w:type="spellStart"/>
      <w:r w:rsidR="00B203A3" w:rsidRPr="00806822">
        <w:rPr>
          <w:rFonts w:asciiTheme="majorBidi" w:hAnsiTheme="majorBidi" w:cstheme="majorBidi"/>
          <w:color w:val="000000"/>
          <w:sz w:val="24"/>
          <w:szCs w:val="24"/>
          <w:lang w:val="en-GB"/>
        </w:rPr>
        <w:t>captioners</w:t>
      </w:r>
      <w:proofErr w:type="spellEnd"/>
      <w:r w:rsidR="006A4547" w:rsidRPr="00806822">
        <w:rPr>
          <w:rFonts w:asciiTheme="majorBidi" w:hAnsiTheme="majorBidi" w:cstheme="majorBidi"/>
          <w:color w:val="000000"/>
          <w:sz w:val="24"/>
          <w:szCs w:val="24"/>
          <w:lang w:val="en-GB"/>
        </w:rPr>
        <w:t xml:space="preserve"> each time they spoke. </w:t>
      </w:r>
      <w:r w:rsidR="00D45B5C" w:rsidRPr="00806822">
        <w:rPr>
          <w:rFonts w:asciiTheme="majorBidi" w:hAnsiTheme="majorBidi" w:cstheme="majorBidi"/>
          <w:color w:val="000000"/>
          <w:sz w:val="24"/>
          <w:szCs w:val="24"/>
          <w:lang w:val="en-GB"/>
        </w:rPr>
        <w:t xml:space="preserve"> </w:t>
      </w:r>
    </w:p>
    <w:p w:rsidR="00A76135" w:rsidRPr="00806822" w:rsidRDefault="006A4547" w:rsidP="008B3C14">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Christopher Jones </w:t>
      </w:r>
      <w:r w:rsidR="00961A9F" w:rsidRPr="00806822">
        <w:rPr>
          <w:rFonts w:asciiTheme="majorBidi" w:hAnsiTheme="majorBidi" w:cstheme="majorBidi"/>
          <w:color w:val="000000"/>
          <w:sz w:val="24"/>
          <w:szCs w:val="24"/>
          <w:lang w:val="en-GB"/>
        </w:rPr>
        <w:t xml:space="preserve">who is deaf </w:t>
      </w:r>
      <w:r w:rsidR="00DA330A" w:rsidRPr="00806822">
        <w:rPr>
          <w:rFonts w:asciiTheme="majorBidi" w:hAnsiTheme="majorBidi" w:cstheme="majorBidi"/>
          <w:color w:val="000000"/>
          <w:sz w:val="24"/>
          <w:szCs w:val="24"/>
          <w:lang w:val="en-GB"/>
        </w:rPr>
        <w:t>was attending</w:t>
      </w:r>
      <w:r w:rsidRPr="00806822">
        <w:rPr>
          <w:rFonts w:asciiTheme="majorBidi" w:hAnsiTheme="majorBidi" w:cstheme="majorBidi"/>
          <w:color w:val="000000"/>
          <w:sz w:val="24"/>
          <w:szCs w:val="24"/>
          <w:lang w:val="en-GB"/>
        </w:rPr>
        <w:t xml:space="preserve"> </w:t>
      </w:r>
      <w:r w:rsidR="008B3C14" w:rsidRPr="00806822">
        <w:rPr>
          <w:rFonts w:asciiTheme="majorBidi" w:hAnsiTheme="majorBidi" w:cstheme="majorBidi"/>
          <w:color w:val="000000"/>
          <w:sz w:val="24"/>
          <w:szCs w:val="24"/>
          <w:lang w:val="en-GB"/>
        </w:rPr>
        <w:t xml:space="preserve">with two British </w:t>
      </w:r>
      <w:r w:rsidR="00DA330A" w:rsidRPr="00806822">
        <w:rPr>
          <w:rFonts w:asciiTheme="majorBidi" w:hAnsiTheme="majorBidi" w:cstheme="majorBidi"/>
          <w:color w:val="000000"/>
          <w:sz w:val="24"/>
          <w:szCs w:val="24"/>
          <w:lang w:val="en-GB"/>
        </w:rPr>
        <w:t>Sign L</w:t>
      </w:r>
      <w:r w:rsidRPr="00806822">
        <w:rPr>
          <w:rFonts w:asciiTheme="majorBidi" w:hAnsiTheme="majorBidi" w:cstheme="majorBidi"/>
          <w:color w:val="000000"/>
          <w:sz w:val="24"/>
          <w:szCs w:val="24"/>
          <w:lang w:val="en-GB"/>
        </w:rPr>
        <w:t>anguage</w:t>
      </w:r>
      <w:r w:rsidR="00DA330A" w:rsidRPr="00806822">
        <w:rPr>
          <w:rFonts w:asciiTheme="majorBidi" w:hAnsiTheme="majorBidi" w:cstheme="majorBidi"/>
          <w:color w:val="000000"/>
          <w:sz w:val="24"/>
          <w:szCs w:val="24"/>
          <w:lang w:val="en-GB"/>
        </w:rPr>
        <w:t xml:space="preserve"> (BSL)</w:t>
      </w:r>
      <w:r w:rsidRPr="00806822">
        <w:rPr>
          <w:rFonts w:asciiTheme="majorBidi" w:hAnsiTheme="majorBidi" w:cstheme="majorBidi"/>
          <w:color w:val="000000"/>
          <w:sz w:val="24"/>
          <w:szCs w:val="24"/>
          <w:lang w:val="en-GB"/>
        </w:rPr>
        <w:t xml:space="preserve"> </w:t>
      </w:r>
      <w:r w:rsidR="00B203A3" w:rsidRPr="00806822">
        <w:rPr>
          <w:rFonts w:asciiTheme="majorBidi" w:hAnsiTheme="majorBidi" w:cstheme="majorBidi"/>
          <w:color w:val="000000"/>
          <w:sz w:val="24"/>
          <w:szCs w:val="24"/>
          <w:lang w:val="en-GB"/>
        </w:rPr>
        <w:t>interpreter</w:t>
      </w:r>
      <w:r w:rsidR="00DA330A" w:rsidRPr="00806822">
        <w:rPr>
          <w:rFonts w:asciiTheme="majorBidi" w:hAnsiTheme="majorBidi" w:cstheme="majorBidi"/>
          <w:color w:val="000000"/>
          <w:sz w:val="24"/>
          <w:szCs w:val="24"/>
          <w:lang w:val="en-GB"/>
        </w:rPr>
        <w:t>s</w:t>
      </w:r>
      <w:r w:rsidRPr="00806822">
        <w:rPr>
          <w:rFonts w:asciiTheme="majorBidi" w:hAnsiTheme="majorBidi" w:cstheme="majorBidi"/>
          <w:color w:val="000000"/>
          <w:sz w:val="24"/>
          <w:szCs w:val="24"/>
          <w:lang w:val="en-GB"/>
        </w:rPr>
        <w:t>.</w:t>
      </w:r>
      <w:r w:rsidR="00DA330A" w:rsidRPr="00806822">
        <w:rPr>
          <w:rFonts w:asciiTheme="majorBidi" w:hAnsiTheme="majorBidi" w:cstheme="majorBidi"/>
          <w:color w:val="000000"/>
          <w:sz w:val="24"/>
          <w:szCs w:val="24"/>
          <w:lang w:val="en-GB"/>
        </w:rPr>
        <w:t xml:space="preserve"> Christopher sign</w:t>
      </w:r>
      <w:r w:rsidR="008B3C14" w:rsidRPr="00806822">
        <w:rPr>
          <w:rFonts w:asciiTheme="majorBidi" w:hAnsiTheme="majorBidi" w:cstheme="majorBidi"/>
          <w:color w:val="000000"/>
          <w:sz w:val="24"/>
          <w:szCs w:val="24"/>
          <w:lang w:val="en-GB"/>
        </w:rPr>
        <w:t>ed</w:t>
      </w:r>
      <w:r w:rsidR="00DA330A" w:rsidRPr="00806822">
        <w:rPr>
          <w:rFonts w:asciiTheme="majorBidi" w:hAnsiTheme="majorBidi" w:cstheme="majorBidi"/>
          <w:color w:val="000000"/>
          <w:sz w:val="24"/>
          <w:szCs w:val="24"/>
          <w:lang w:val="en-GB"/>
        </w:rPr>
        <w:t xml:space="preserve"> to the interpreters who </w:t>
      </w:r>
      <w:r w:rsidR="008B3C14" w:rsidRPr="00806822">
        <w:rPr>
          <w:rFonts w:asciiTheme="majorBidi" w:hAnsiTheme="majorBidi" w:cstheme="majorBidi"/>
          <w:color w:val="000000"/>
          <w:sz w:val="24"/>
          <w:szCs w:val="24"/>
          <w:lang w:val="en-GB"/>
        </w:rPr>
        <w:t>then spo</w:t>
      </w:r>
      <w:r w:rsidR="00DA330A" w:rsidRPr="00806822">
        <w:rPr>
          <w:rFonts w:asciiTheme="majorBidi" w:hAnsiTheme="majorBidi" w:cstheme="majorBidi"/>
          <w:color w:val="000000"/>
          <w:sz w:val="24"/>
          <w:szCs w:val="24"/>
          <w:lang w:val="en-GB"/>
        </w:rPr>
        <w:t>k</w:t>
      </w:r>
      <w:r w:rsidR="008B3C14" w:rsidRPr="00806822">
        <w:rPr>
          <w:rFonts w:asciiTheme="majorBidi" w:hAnsiTheme="majorBidi" w:cstheme="majorBidi"/>
          <w:color w:val="000000"/>
          <w:sz w:val="24"/>
          <w:szCs w:val="24"/>
          <w:lang w:val="en-GB"/>
        </w:rPr>
        <w:t>e</w:t>
      </w:r>
      <w:r w:rsidR="00DA330A" w:rsidRPr="00806822">
        <w:rPr>
          <w:rFonts w:asciiTheme="majorBidi" w:hAnsiTheme="majorBidi" w:cstheme="majorBidi"/>
          <w:color w:val="000000"/>
          <w:sz w:val="24"/>
          <w:szCs w:val="24"/>
          <w:lang w:val="en-GB"/>
        </w:rPr>
        <w:t xml:space="preserve"> for him</w:t>
      </w:r>
      <w:r w:rsidR="008B3C14" w:rsidRPr="00806822">
        <w:rPr>
          <w:rFonts w:asciiTheme="majorBidi" w:hAnsiTheme="majorBidi" w:cstheme="majorBidi"/>
          <w:color w:val="000000"/>
          <w:sz w:val="24"/>
          <w:szCs w:val="24"/>
          <w:lang w:val="en-GB"/>
        </w:rPr>
        <w:t xml:space="preserve"> by</w:t>
      </w:r>
      <w:r w:rsidR="00DA330A" w:rsidRPr="00806822">
        <w:rPr>
          <w:rFonts w:asciiTheme="majorBidi" w:hAnsiTheme="majorBidi" w:cstheme="majorBidi"/>
          <w:color w:val="000000"/>
          <w:sz w:val="24"/>
          <w:szCs w:val="24"/>
          <w:lang w:val="en-GB"/>
        </w:rPr>
        <w:t xml:space="preserve"> translating his signs</w:t>
      </w:r>
      <w:r w:rsidR="008B3C14" w:rsidRPr="00806822">
        <w:rPr>
          <w:rFonts w:asciiTheme="majorBidi" w:hAnsiTheme="majorBidi" w:cstheme="majorBidi"/>
          <w:color w:val="000000"/>
          <w:sz w:val="24"/>
          <w:szCs w:val="24"/>
          <w:lang w:val="en-GB"/>
        </w:rPr>
        <w:t xml:space="preserve"> </w:t>
      </w:r>
      <w:r w:rsidR="00DA330A" w:rsidRPr="00806822">
        <w:rPr>
          <w:rFonts w:asciiTheme="majorBidi" w:hAnsiTheme="majorBidi" w:cstheme="majorBidi"/>
          <w:color w:val="000000"/>
          <w:sz w:val="24"/>
          <w:szCs w:val="24"/>
          <w:lang w:val="en-GB"/>
        </w:rPr>
        <w:t xml:space="preserve">into voiced speech. </w:t>
      </w:r>
      <w:r w:rsidR="00F32A9E" w:rsidRPr="00806822">
        <w:rPr>
          <w:rFonts w:asciiTheme="majorBidi" w:hAnsiTheme="majorBidi" w:cstheme="majorBidi"/>
          <w:color w:val="000000"/>
          <w:sz w:val="24"/>
          <w:szCs w:val="24"/>
          <w:lang w:val="en-GB"/>
        </w:rPr>
        <w:t xml:space="preserve"> </w:t>
      </w:r>
      <w:r w:rsidR="00DA330A" w:rsidRPr="00806822">
        <w:rPr>
          <w:rFonts w:asciiTheme="majorBidi" w:hAnsiTheme="majorBidi" w:cstheme="majorBidi"/>
          <w:color w:val="000000"/>
          <w:sz w:val="24"/>
          <w:szCs w:val="24"/>
          <w:lang w:val="en-GB"/>
        </w:rPr>
        <w:t>Beat Kleeb</w:t>
      </w:r>
      <w:r w:rsidR="008B3C14" w:rsidRPr="00806822">
        <w:rPr>
          <w:rFonts w:asciiTheme="majorBidi" w:hAnsiTheme="majorBidi" w:cstheme="majorBidi"/>
          <w:color w:val="000000"/>
          <w:sz w:val="24"/>
          <w:szCs w:val="24"/>
          <w:lang w:val="en-GB"/>
        </w:rPr>
        <w:t xml:space="preserve"> is</w:t>
      </w:r>
      <w:r w:rsidR="00DA330A" w:rsidRPr="00806822">
        <w:rPr>
          <w:rFonts w:asciiTheme="majorBidi" w:hAnsiTheme="majorBidi" w:cstheme="majorBidi"/>
          <w:color w:val="000000"/>
          <w:sz w:val="24"/>
          <w:szCs w:val="24"/>
          <w:lang w:val="en-GB"/>
        </w:rPr>
        <w:t xml:space="preserve"> deaf </w:t>
      </w:r>
      <w:r w:rsidR="008B3C14" w:rsidRPr="00806822">
        <w:rPr>
          <w:rFonts w:asciiTheme="majorBidi" w:hAnsiTheme="majorBidi" w:cstheme="majorBidi"/>
          <w:color w:val="000000"/>
          <w:sz w:val="24"/>
          <w:szCs w:val="24"/>
          <w:lang w:val="en-GB"/>
        </w:rPr>
        <w:t xml:space="preserve">too </w:t>
      </w:r>
      <w:r w:rsidR="00DA330A" w:rsidRPr="00806822">
        <w:rPr>
          <w:rFonts w:asciiTheme="majorBidi" w:hAnsiTheme="majorBidi" w:cstheme="majorBidi"/>
          <w:color w:val="000000"/>
          <w:sz w:val="24"/>
          <w:szCs w:val="24"/>
          <w:lang w:val="en-GB"/>
        </w:rPr>
        <w:t>and the representative of the</w:t>
      </w:r>
      <w:r w:rsidR="00F32A9E" w:rsidRPr="00806822">
        <w:rPr>
          <w:rFonts w:asciiTheme="majorBidi" w:hAnsiTheme="majorBidi" w:cstheme="majorBidi"/>
          <w:color w:val="000000"/>
          <w:sz w:val="24"/>
          <w:szCs w:val="24"/>
          <w:lang w:val="en-GB"/>
        </w:rPr>
        <w:t xml:space="preserve"> World Federation of the Deaf (</w:t>
      </w:r>
      <w:r w:rsidR="00DA330A" w:rsidRPr="00806822">
        <w:rPr>
          <w:rFonts w:asciiTheme="majorBidi" w:hAnsiTheme="majorBidi" w:cstheme="majorBidi"/>
          <w:color w:val="000000"/>
          <w:sz w:val="24"/>
          <w:szCs w:val="24"/>
          <w:lang w:val="en-GB"/>
        </w:rPr>
        <w:t xml:space="preserve">WFD) also attended </w:t>
      </w:r>
      <w:r w:rsidR="008B3C14" w:rsidRPr="00806822">
        <w:rPr>
          <w:rFonts w:asciiTheme="majorBidi" w:hAnsiTheme="majorBidi" w:cstheme="majorBidi"/>
          <w:color w:val="000000"/>
          <w:sz w:val="24"/>
          <w:szCs w:val="24"/>
          <w:lang w:val="en-GB"/>
        </w:rPr>
        <w:t>and</w:t>
      </w:r>
      <w:r w:rsidR="00DA330A" w:rsidRPr="00806822">
        <w:rPr>
          <w:rFonts w:asciiTheme="majorBidi" w:hAnsiTheme="majorBidi" w:cstheme="majorBidi"/>
          <w:color w:val="000000"/>
          <w:sz w:val="24"/>
          <w:szCs w:val="24"/>
          <w:lang w:val="en-GB"/>
        </w:rPr>
        <w:t xml:space="preserve"> had the interpreters voice</w:t>
      </w:r>
      <w:r w:rsidR="008B3C14" w:rsidRPr="00806822">
        <w:rPr>
          <w:rFonts w:asciiTheme="majorBidi" w:hAnsiTheme="majorBidi" w:cstheme="majorBidi"/>
          <w:color w:val="000000"/>
          <w:sz w:val="24"/>
          <w:szCs w:val="24"/>
          <w:lang w:val="en-GB"/>
        </w:rPr>
        <w:t>d</w:t>
      </w:r>
      <w:r w:rsidR="00DA330A" w:rsidRPr="00806822">
        <w:rPr>
          <w:rFonts w:asciiTheme="majorBidi" w:hAnsiTheme="majorBidi" w:cstheme="majorBidi"/>
          <w:color w:val="000000"/>
          <w:sz w:val="24"/>
          <w:szCs w:val="24"/>
          <w:lang w:val="en-GB"/>
        </w:rPr>
        <w:t xml:space="preserve"> over his speech so that his comments could be understood.  </w:t>
      </w:r>
      <w:r w:rsidR="00F32A9E" w:rsidRPr="00806822">
        <w:rPr>
          <w:rFonts w:asciiTheme="majorBidi" w:hAnsiTheme="majorBidi" w:cstheme="majorBidi"/>
          <w:color w:val="000000"/>
          <w:sz w:val="24"/>
          <w:szCs w:val="24"/>
          <w:lang w:val="en-GB"/>
        </w:rPr>
        <w:t xml:space="preserve">His normal sign language is not BSL </w:t>
      </w:r>
      <w:r w:rsidR="008B3C14" w:rsidRPr="00806822">
        <w:rPr>
          <w:rFonts w:asciiTheme="majorBidi" w:hAnsiTheme="majorBidi" w:cstheme="majorBidi"/>
          <w:color w:val="000000"/>
          <w:sz w:val="24"/>
          <w:szCs w:val="24"/>
          <w:lang w:val="en-GB"/>
        </w:rPr>
        <w:t>but</w:t>
      </w:r>
      <w:r w:rsidR="00F32A9E" w:rsidRPr="00806822">
        <w:rPr>
          <w:rFonts w:asciiTheme="majorBidi" w:hAnsiTheme="majorBidi" w:cstheme="majorBidi"/>
          <w:color w:val="000000"/>
          <w:sz w:val="24"/>
          <w:szCs w:val="24"/>
          <w:lang w:val="en-GB"/>
        </w:rPr>
        <w:t xml:space="preserve"> his contribution to keeping </w:t>
      </w:r>
      <w:r w:rsidR="000D7D0A" w:rsidRPr="00806822">
        <w:rPr>
          <w:rFonts w:asciiTheme="majorBidi" w:hAnsiTheme="majorBidi" w:cstheme="majorBidi"/>
          <w:color w:val="000000"/>
          <w:sz w:val="24"/>
          <w:szCs w:val="24"/>
          <w:lang w:val="en-GB"/>
        </w:rPr>
        <w:t xml:space="preserve">JCA-AHF </w:t>
      </w:r>
      <w:r w:rsidR="00F32A9E" w:rsidRPr="00806822">
        <w:rPr>
          <w:rFonts w:asciiTheme="majorBidi" w:hAnsiTheme="majorBidi" w:cstheme="majorBidi"/>
          <w:color w:val="000000"/>
          <w:sz w:val="24"/>
          <w:szCs w:val="24"/>
          <w:lang w:val="en-GB"/>
        </w:rPr>
        <w:t xml:space="preserve">budget low </w:t>
      </w:r>
      <w:r w:rsidR="008B3C14" w:rsidRPr="00806822">
        <w:rPr>
          <w:rFonts w:asciiTheme="majorBidi" w:hAnsiTheme="majorBidi" w:cstheme="majorBidi"/>
          <w:color w:val="000000"/>
          <w:sz w:val="24"/>
          <w:szCs w:val="24"/>
          <w:lang w:val="en-GB"/>
        </w:rPr>
        <w:t>was</w:t>
      </w:r>
      <w:r w:rsidR="00F32A9E" w:rsidRPr="00806822">
        <w:rPr>
          <w:rFonts w:asciiTheme="majorBidi" w:hAnsiTheme="majorBidi" w:cstheme="majorBidi"/>
          <w:color w:val="000000"/>
          <w:sz w:val="24"/>
          <w:szCs w:val="24"/>
          <w:lang w:val="en-GB"/>
        </w:rPr>
        <w:t xml:space="preserve"> to use </w:t>
      </w:r>
      <w:r w:rsidR="008B3C14" w:rsidRPr="00806822">
        <w:rPr>
          <w:rFonts w:asciiTheme="majorBidi" w:hAnsiTheme="majorBidi" w:cstheme="majorBidi"/>
          <w:color w:val="000000"/>
          <w:sz w:val="24"/>
          <w:szCs w:val="24"/>
          <w:lang w:val="en-GB"/>
        </w:rPr>
        <w:t>BSL</w:t>
      </w:r>
      <w:r w:rsidR="00F32A9E" w:rsidRPr="00806822">
        <w:rPr>
          <w:rFonts w:asciiTheme="majorBidi" w:hAnsiTheme="majorBidi" w:cstheme="majorBidi"/>
          <w:color w:val="000000"/>
          <w:sz w:val="24"/>
          <w:szCs w:val="24"/>
          <w:lang w:val="en-GB"/>
        </w:rPr>
        <w:t xml:space="preserve"> if the interpreters are experienced. </w:t>
      </w:r>
      <w:r w:rsidR="00DA330A" w:rsidRPr="00806822">
        <w:rPr>
          <w:rFonts w:asciiTheme="majorBidi" w:hAnsiTheme="majorBidi" w:cstheme="majorBidi"/>
          <w:color w:val="000000"/>
          <w:sz w:val="24"/>
          <w:szCs w:val="24"/>
          <w:lang w:val="en-GB"/>
        </w:rPr>
        <w:t xml:space="preserve">This is a special technique and not all </w:t>
      </w:r>
      <w:r w:rsidR="000D7D0A" w:rsidRPr="00806822">
        <w:rPr>
          <w:rFonts w:asciiTheme="majorBidi" w:hAnsiTheme="majorBidi" w:cstheme="majorBidi"/>
          <w:color w:val="000000"/>
          <w:sz w:val="24"/>
          <w:szCs w:val="24"/>
          <w:lang w:val="en-GB"/>
        </w:rPr>
        <w:t xml:space="preserve">sing language </w:t>
      </w:r>
      <w:r w:rsidR="00DA330A" w:rsidRPr="00806822">
        <w:rPr>
          <w:rFonts w:asciiTheme="majorBidi" w:hAnsiTheme="majorBidi" w:cstheme="majorBidi"/>
          <w:color w:val="000000"/>
          <w:sz w:val="24"/>
          <w:szCs w:val="24"/>
          <w:lang w:val="en-GB"/>
        </w:rPr>
        <w:t xml:space="preserve">interpreters are trained in this form of interpretation. Both men and others with hearing </w:t>
      </w:r>
      <w:r w:rsidR="00A76135" w:rsidRPr="00806822">
        <w:rPr>
          <w:rFonts w:asciiTheme="majorBidi" w:hAnsiTheme="majorBidi" w:cstheme="majorBidi"/>
          <w:color w:val="000000"/>
          <w:sz w:val="24"/>
          <w:szCs w:val="24"/>
          <w:lang w:val="en-GB"/>
        </w:rPr>
        <w:t>difficulties and</w:t>
      </w:r>
      <w:r w:rsidR="00F32A9E" w:rsidRPr="00806822">
        <w:rPr>
          <w:rFonts w:asciiTheme="majorBidi" w:hAnsiTheme="majorBidi" w:cstheme="majorBidi"/>
          <w:color w:val="000000"/>
          <w:sz w:val="24"/>
          <w:szCs w:val="24"/>
          <w:lang w:val="en-GB"/>
        </w:rPr>
        <w:t xml:space="preserve"> those with</w:t>
      </w:r>
      <w:r w:rsidR="000D7D0A" w:rsidRPr="00806822">
        <w:rPr>
          <w:rFonts w:asciiTheme="majorBidi" w:hAnsiTheme="majorBidi" w:cstheme="majorBidi"/>
          <w:color w:val="000000"/>
          <w:sz w:val="24"/>
          <w:szCs w:val="24"/>
          <w:lang w:val="en-GB"/>
        </w:rPr>
        <w:t xml:space="preserve">out or those </w:t>
      </w:r>
      <w:r w:rsidR="00F32A9E" w:rsidRPr="00806822">
        <w:rPr>
          <w:rFonts w:asciiTheme="majorBidi" w:hAnsiTheme="majorBidi" w:cstheme="majorBidi"/>
          <w:color w:val="000000"/>
          <w:sz w:val="24"/>
          <w:szCs w:val="24"/>
          <w:lang w:val="en-GB"/>
        </w:rPr>
        <w:t xml:space="preserve">who may not have English as first language </w:t>
      </w:r>
      <w:r w:rsidR="00DA330A" w:rsidRPr="00806822">
        <w:rPr>
          <w:rFonts w:asciiTheme="majorBidi" w:hAnsiTheme="majorBidi" w:cstheme="majorBidi"/>
          <w:color w:val="000000"/>
          <w:sz w:val="24"/>
          <w:szCs w:val="24"/>
          <w:lang w:val="en-GB"/>
        </w:rPr>
        <w:t>used the captioning to follow the meetings as did the remote participants</w:t>
      </w:r>
    </w:p>
    <w:p w:rsidR="006A4547" w:rsidRPr="00806822" w:rsidRDefault="003B60A8" w:rsidP="008B3C14">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There were </w:t>
      </w:r>
      <w:r w:rsidR="008B3C14" w:rsidRPr="00806822">
        <w:rPr>
          <w:rFonts w:asciiTheme="majorBidi" w:hAnsiTheme="majorBidi" w:cstheme="majorBidi"/>
          <w:color w:val="000000"/>
          <w:sz w:val="24"/>
          <w:szCs w:val="24"/>
          <w:lang w:val="en-GB"/>
        </w:rPr>
        <w:t>25</w:t>
      </w:r>
      <w:r w:rsidR="00F32A9E" w:rsidRPr="00806822">
        <w:rPr>
          <w:rFonts w:asciiTheme="majorBidi" w:hAnsiTheme="majorBidi" w:cstheme="majorBidi"/>
          <w:color w:val="000000"/>
          <w:sz w:val="24"/>
          <w:szCs w:val="24"/>
          <w:lang w:val="en-GB"/>
        </w:rPr>
        <w:t xml:space="preserve"> participants </w:t>
      </w:r>
      <w:r w:rsidR="008B3C14" w:rsidRPr="00806822">
        <w:rPr>
          <w:rFonts w:asciiTheme="majorBidi" w:hAnsiTheme="majorBidi" w:cstheme="majorBidi"/>
          <w:color w:val="000000"/>
          <w:sz w:val="24"/>
          <w:szCs w:val="24"/>
          <w:lang w:val="en-GB"/>
        </w:rPr>
        <w:t xml:space="preserve">in </w:t>
      </w:r>
      <w:r w:rsidR="00F32A9E" w:rsidRPr="00806822">
        <w:rPr>
          <w:rFonts w:asciiTheme="majorBidi" w:hAnsiTheme="majorBidi" w:cstheme="majorBidi"/>
          <w:color w:val="000000"/>
          <w:sz w:val="24"/>
          <w:szCs w:val="24"/>
          <w:lang w:val="en-GB"/>
        </w:rPr>
        <w:t xml:space="preserve">the room and </w:t>
      </w:r>
      <w:r w:rsidR="00D008C0" w:rsidRPr="00806822">
        <w:rPr>
          <w:rFonts w:asciiTheme="majorBidi" w:hAnsiTheme="majorBidi" w:cstheme="majorBidi"/>
          <w:color w:val="000000"/>
          <w:sz w:val="24"/>
          <w:szCs w:val="24"/>
          <w:lang w:val="en-GB"/>
        </w:rPr>
        <w:t xml:space="preserve">5 </w:t>
      </w:r>
      <w:r w:rsidRPr="00806822">
        <w:rPr>
          <w:rFonts w:asciiTheme="majorBidi" w:hAnsiTheme="majorBidi" w:cstheme="majorBidi"/>
          <w:color w:val="000000"/>
          <w:sz w:val="24"/>
          <w:szCs w:val="24"/>
          <w:lang w:val="en-GB"/>
        </w:rPr>
        <w:t xml:space="preserve">remote participants </w:t>
      </w:r>
      <w:r w:rsidR="00D008C0" w:rsidRPr="00806822">
        <w:rPr>
          <w:rFonts w:asciiTheme="majorBidi" w:hAnsiTheme="majorBidi" w:cstheme="majorBidi"/>
          <w:color w:val="000000"/>
          <w:sz w:val="24"/>
          <w:szCs w:val="24"/>
          <w:lang w:val="en-GB"/>
        </w:rPr>
        <w:t xml:space="preserve">a total of </w:t>
      </w:r>
      <w:r w:rsidR="008B3C14" w:rsidRPr="00806822">
        <w:rPr>
          <w:rFonts w:asciiTheme="majorBidi" w:hAnsiTheme="majorBidi" w:cstheme="majorBidi"/>
          <w:color w:val="000000"/>
          <w:sz w:val="24"/>
          <w:szCs w:val="24"/>
          <w:lang w:val="en-GB"/>
        </w:rPr>
        <w:t>30</w:t>
      </w:r>
      <w:r w:rsidR="00D008C0" w:rsidRPr="00806822">
        <w:rPr>
          <w:rFonts w:asciiTheme="majorBidi" w:hAnsiTheme="majorBidi" w:cstheme="majorBidi"/>
          <w:color w:val="000000"/>
          <w:sz w:val="24"/>
          <w:szCs w:val="24"/>
          <w:lang w:val="en-GB"/>
        </w:rPr>
        <w:t xml:space="preserve"> participants </w:t>
      </w:r>
      <w:r w:rsidRPr="00806822">
        <w:rPr>
          <w:rFonts w:asciiTheme="majorBidi" w:hAnsiTheme="majorBidi" w:cstheme="majorBidi"/>
          <w:color w:val="000000"/>
          <w:sz w:val="24"/>
          <w:szCs w:val="24"/>
          <w:lang w:val="en-GB"/>
        </w:rPr>
        <w:t>to this meeting</w:t>
      </w:r>
      <w:r w:rsidR="00D008C0" w:rsidRPr="00806822">
        <w:rPr>
          <w:rFonts w:asciiTheme="majorBidi" w:hAnsiTheme="majorBidi" w:cstheme="majorBidi"/>
          <w:color w:val="000000"/>
          <w:sz w:val="24"/>
          <w:szCs w:val="24"/>
          <w:lang w:val="en-GB"/>
        </w:rPr>
        <w:t xml:space="preserve">.  </w:t>
      </w:r>
      <w:r w:rsidR="008B3C14" w:rsidRPr="00806822">
        <w:rPr>
          <w:rFonts w:asciiTheme="majorBidi" w:hAnsiTheme="majorBidi" w:cstheme="majorBidi"/>
          <w:color w:val="000000"/>
          <w:sz w:val="24"/>
          <w:szCs w:val="24"/>
          <w:lang w:val="en-GB"/>
        </w:rPr>
        <w:t>For remote participants, t</w:t>
      </w:r>
      <w:r w:rsidR="00961A9F" w:rsidRPr="00806822">
        <w:rPr>
          <w:rFonts w:asciiTheme="majorBidi" w:hAnsiTheme="majorBidi" w:cstheme="majorBidi"/>
          <w:color w:val="000000"/>
          <w:sz w:val="24"/>
          <w:szCs w:val="24"/>
          <w:lang w:val="en-GB"/>
        </w:rPr>
        <w:t>he remote mod</w:t>
      </w:r>
      <w:r w:rsidR="00F32A9E" w:rsidRPr="00806822">
        <w:rPr>
          <w:rFonts w:asciiTheme="majorBidi" w:hAnsiTheme="majorBidi" w:cstheme="majorBidi"/>
          <w:color w:val="000000"/>
          <w:sz w:val="24"/>
          <w:szCs w:val="24"/>
          <w:lang w:val="en-GB"/>
        </w:rPr>
        <w:t>erator would indicate the</w:t>
      </w:r>
      <w:r w:rsidR="00961A9F" w:rsidRPr="00806822">
        <w:rPr>
          <w:rFonts w:asciiTheme="majorBidi" w:hAnsiTheme="majorBidi" w:cstheme="majorBidi"/>
          <w:color w:val="000000"/>
          <w:sz w:val="24"/>
          <w:szCs w:val="24"/>
          <w:lang w:val="en-GB"/>
        </w:rPr>
        <w:t xml:space="preserve"> requests</w:t>
      </w:r>
      <w:r w:rsidR="00F32A9E" w:rsidRPr="00806822">
        <w:rPr>
          <w:rFonts w:asciiTheme="majorBidi" w:hAnsiTheme="majorBidi" w:cstheme="majorBidi"/>
          <w:color w:val="000000"/>
          <w:sz w:val="24"/>
          <w:szCs w:val="24"/>
          <w:lang w:val="en-GB"/>
        </w:rPr>
        <w:t xml:space="preserve"> to speak</w:t>
      </w:r>
      <w:r w:rsidR="00961A9F" w:rsidRPr="00806822">
        <w:rPr>
          <w:rFonts w:asciiTheme="majorBidi" w:hAnsiTheme="majorBidi" w:cstheme="majorBidi"/>
          <w:color w:val="000000"/>
          <w:sz w:val="24"/>
          <w:szCs w:val="24"/>
          <w:lang w:val="en-GB"/>
        </w:rPr>
        <w:t xml:space="preserve"> by raising his hand </w:t>
      </w:r>
      <w:r w:rsidR="008B3C14" w:rsidRPr="00806822">
        <w:rPr>
          <w:rFonts w:asciiTheme="majorBidi" w:hAnsiTheme="majorBidi" w:cstheme="majorBidi"/>
          <w:color w:val="000000"/>
          <w:sz w:val="24"/>
          <w:szCs w:val="24"/>
          <w:lang w:val="en-GB"/>
        </w:rPr>
        <w:t>so as to be</w:t>
      </w:r>
      <w:r w:rsidR="00961A9F" w:rsidRPr="00806822">
        <w:rPr>
          <w:rFonts w:asciiTheme="majorBidi" w:hAnsiTheme="majorBidi" w:cstheme="majorBidi"/>
          <w:color w:val="000000"/>
          <w:sz w:val="24"/>
          <w:szCs w:val="24"/>
          <w:lang w:val="en-GB"/>
        </w:rPr>
        <w:t xml:space="preserve"> recognized by the </w:t>
      </w:r>
      <w:r w:rsidR="00B818AF" w:rsidRPr="00806822">
        <w:rPr>
          <w:rFonts w:asciiTheme="majorBidi" w:hAnsiTheme="majorBidi" w:cstheme="majorBidi"/>
          <w:color w:val="000000"/>
          <w:sz w:val="24"/>
          <w:szCs w:val="24"/>
          <w:lang w:val="en-GB"/>
        </w:rPr>
        <w:t>Chairman.</w:t>
      </w:r>
      <w:r w:rsidR="00502FFD" w:rsidRPr="00806822">
        <w:rPr>
          <w:rFonts w:asciiTheme="majorBidi" w:hAnsiTheme="majorBidi" w:cstheme="majorBidi"/>
          <w:color w:val="000000"/>
          <w:sz w:val="24"/>
          <w:szCs w:val="24"/>
          <w:lang w:val="en-GB"/>
        </w:rPr>
        <w:t xml:space="preserve"> The C</w:t>
      </w:r>
      <w:r w:rsidR="00961A9F" w:rsidRPr="00806822">
        <w:rPr>
          <w:rFonts w:asciiTheme="majorBidi" w:hAnsiTheme="majorBidi" w:cstheme="majorBidi"/>
          <w:color w:val="000000"/>
          <w:sz w:val="24"/>
          <w:szCs w:val="24"/>
          <w:lang w:val="en-GB"/>
        </w:rPr>
        <w:t xml:space="preserve">hairman explained </w:t>
      </w:r>
      <w:r w:rsidR="00A76135" w:rsidRPr="00806822">
        <w:rPr>
          <w:rFonts w:asciiTheme="majorBidi" w:hAnsiTheme="majorBidi" w:cstheme="majorBidi"/>
          <w:color w:val="000000"/>
          <w:sz w:val="24"/>
          <w:szCs w:val="24"/>
          <w:lang w:val="en-GB"/>
        </w:rPr>
        <w:t xml:space="preserve">these </w:t>
      </w:r>
      <w:r w:rsidR="00961A9F" w:rsidRPr="00806822">
        <w:rPr>
          <w:rFonts w:asciiTheme="majorBidi" w:hAnsiTheme="majorBidi" w:cstheme="majorBidi"/>
          <w:color w:val="000000"/>
          <w:sz w:val="24"/>
          <w:szCs w:val="24"/>
          <w:lang w:val="en-GB"/>
        </w:rPr>
        <w:t>procedure</w:t>
      </w:r>
      <w:r w:rsidR="00A76135" w:rsidRPr="00806822">
        <w:rPr>
          <w:rFonts w:asciiTheme="majorBidi" w:hAnsiTheme="majorBidi" w:cstheme="majorBidi"/>
          <w:color w:val="000000"/>
          <w:sz w:val="24"/>
          <w:szCs w:val="24"/>
          <w:lang w:val="en-GB"/>
        </w:rPr>
        <w:t>s</w:t>
      </w:r>
      <w:r w:rsidR="008B3C14" w:rsidRPr="00806822">
        <w:rPr>
          <w:rFonts w:asciiTheme="majorBidi" w:hAnsiTheme="majorBidi" w:cstheme="majorBidi"/>
          <w:color w:val="000000"/>
          <w:sz w:val="24"/>
          <w:szCs w:val="24"/>
          <w:lang w:val="en-GB"/>
        </w:rPr>
        <w:t xml:space="preserve"> </w:t>
      </w:r>
      <w:r w:rsidR="00961A9F" w:rsidRPr="00806822">
        <w:rPr>
          <w:rFonts w:asciiTheme="majorBidi" w:hAnsiTheme="majorBidi" w:cstheme="majorBidi"/>
          <w:color w:val="000000"/>
          <w:sz w:val="24"/>
          <w:szCs w:val="24"/>
          <w:lang w:val="en-GB"/>
        </w:rPr>
        <w:t>to the meet</w:t>
      </w:r>
      <w:r w:rsidR="00F32A9E" w:rsidRPr="00806822">
        <w:rPr>
          <w:rFonts w:asciiTheme="majorBidi" w:hAnsiTheme="majorBidi" w:cstheme="majorBidi"/>
          <w:color w:val="000000"/>
          <w:sz w:val="24"/>
          <w:szCs w:val="24"/>
          <w:lang w:val="en-GB"/>
        </w:rPr>
        <w:t>ing</w:t>
      </w:r>
      <w:r w:rsidR="008B3C14" w:rsidRPr="00806822">
        <w:rPr>
          <w:rFonts w:asciiTheme="majorBidi" w:hAnsiTheme="majorBidi" w:cstheme="majorBidi"/>
          <w:color w:val="000000"/>
          <w:sz w:val="24"/>
          <w:szCs w:val="24"/>
          <w:lang w:val="en-GB"/>
        </w:rPr>
        <w:t>.</w:t>
      </w:r>
    </w:p>
    <w:p w:rsidR="00412D79" w:rsidRPr="00806822" w:rsidRDefault="00412D79" w:rsidP="00B5291A">
      <w:pPr>
        <w:pStyle w:val="Style1"/>
        <w:numPr>
          <w:ilvl w:val="0"/>
          <w:numId w:val="0"/>
        </w:numPr>
        <w:ind w:left="284" w:hanging="284"/>
      </w:pPr>
      <w:r w:rsidRPr="00806822">
        <w:t>2</w:t>
      </w:r>
      <w:r w:rsidRPr="00806822">
        <w:tab/>
        <w:t xml:space="preserve">Agenda and allocation of documents </w:t>
      </w:r>
    </w:p>
    <w:p w:rsidR="00412D79" w:rsidRPr="00806822" w:rsidRDefault="00412D79" w:rsidP="008B3C14">
      <w:pPr>
        <w:pStyle w:val="BodyTextIndent"/>
        <w:ind w:left="0" w:firstLine="0"/>
        <w:rPr>
          <w:rFonts w:asciiTheme="majorBidi" w:eastAsia="SimHei" w:hAnsiTheme="majorBidi" w:cstheme="majorBidi"/>
          <w:bCs/>
          <w:color w:val="000000"/>
          <w:szCs w:val="24"/>
          <w:lang w:eastAsia="zh-CN"/>
        </w:rPr>
      </w:pPr>
      <w:r w:rsidRPr="00806822">
        <w:rPr>
          <w:rFonts w:asciiTheme="majorBidi" w:eastAsia="SimHei" w:hAnsiTheme="majorBidi" w:cstheme="majorBidi"/>
          <w:bCs/>
          <w:color w:val="000000"/>
          <w:szCs w:val="24"/>
          <w:lang w:eastAsia="zh-CN"/>
        </w:rPr>
        <w:t xml:space="preserve">The </w:t>
      </w:r>
      <w:r w:rsidR="00AC4E7F" w:rsidRPr="00806822">
        <w:rPr>
          <w:rFonts w:asciiTheme="majorBidi" w:eastAsia="SimHei" w:hAnsiTheme="majorBidi" w:cstheme="majorBidi"/>
          <w:bCs/>
          <w:color w:val="000000"/>
          <w:szCs w:val="24"/>
          <w:lang w:eastAsia="zh-CN"/>
        </w:rPr>
        <w:t xml:space="preserve">Chairman introduced the draft agenda and </w:t>
      </w:r>
      <w:r w:rsidRPr="00806822">
        <w:rPr>
          <w:rFonts w:asciiTheme="majorBidi" w:eastAsia="SimHei" w:hAnsiTheme="majorBidi" w:cstheme="majorBidi"/>
          <w:bCs/>
          <w:color w:val="000000"/>
          <w:szCs w:val="24"/>
          <w:lang w:eastAsia="zh-CN"/>
        </w:rPr>
        <w:t xml:space="preserve">document allocation reproduced </w:t>
      </w:r>
      <w:r w:rsidR="008B3C14" w:rsidRPr="00806822">
        <w:rPr>
          <w:rFonts w:asciiTheme="majorBidi" w:eastAsia="SimHei" w:hAnsiTheme="majorBidi" w:cstheme="majorBidi"/>
          <w:bCs/>
          <w:color w:val="000000"/>
          <w:szCs w:val="24"/>
          <w:lang w:eastAsia="zh-CN"/>
        </w:rPr>
        <w:t xml:space="preserve">as contained in </w:t>
      </w:r>
      <w:r w:rsidR="00B9499C" w:rsidRPr="00BB21AB">
        <w:rPr>
          <w:rFonts w:asciiTheme="majorBidi" w:hAnsiTheme="majorBidi" w:cstheme="majorBidi"/>
          <w:szCs w:val="24"/>
        </w:rPr>
        <w:t>Document 165</w:t>
      </w:r>
      <w:r w:rsidR="008B3C14" w:rsidRPr="00BB21AB">
        <w:rPr>
          <w:rFonts w:asciiTheme="majorBidi" w:hAnsiTheme="majorBidi" w:cstheme="majorBidi"/>
          <w:szCs w:val="24"/>
        </w:rPr>
        <w:t>Rev.1.</w:t>
      </w:r>
    </w:p>
    <w:p w:rsidR="00910AED" w:rsidRPr="00806822" w:rsidRDefault="00412D79" w:rsidP="008B3C14">
      <w:pPr>
        <w:pStyle w:val="BodyTextIndent"/>
        <w:ind w:left="0" w:firstLine="0"/>
        <w:rPr>
          <w:rFonts w:asciiTheme="majorBidi" w:hAnsiTheme="majorBidi" w:cstheme="majorBidi"/>
          <w:szCs w:val="24"/>
        </w:rPr>
      </w:pPr>
      <w:r w:rsidRPr="00806822">
        <w:rPr>
          <w:rFonts w:asciiTheme="majorBidi" w:hAnsiTheme="majorBidi" w:cstheme="majorBidi"/>
          <w:szCs w:val="24"/>
        </w:rPr>
        <w:t>The complete list of documents is available on the JCA-AHF website (</w:t>
      </w:r>
      <w:hyperlink r:id="rId11" w:history="1">
        <w:r w:rsidR="007F773F" w:rsidRPr="00806822">
          <w:rPr>
            <w:rStyle w:val="Hyperlink"/>
            <w:rFonts w:asciiTheme="majorBidi" w:hAnsiTheme="majorBidi" w:cstheme="majorBidi"/>
            <w:sz w:val="24"/>
            <w:szCs w:val="24"/>
          </w:rPr>
          <w:t>http://www.itu.int/en/ITU-T/jca/ahf/Pages/201405-docs.aspx</w:t>
        </w:r>
      </w:hyperlink>
      <w:r w:rsidRPr="00806822">
        <w:rPr>
          <w:rFonts w:asciiTheme="majorBidi" w:hAnsiTheme="majorBidi" w:cstheme="majorBidi"/>
          <w:szCs w:val="24"/>
        </w:rPr>
        <w:t>)</w:t>
      </w:r>
      <w:r w:rsidR="00AC4E7F" w:rsidRPr="00806822">
        <w:rPr>
          <w:rFonts w:asciiTheme="majorBidi" w:hAnsiTheme="majorBidi" w:cstheme="majorBidi"/>
          <w:szCs w:val="24"/>
        </w:rPr>
        <w:t xml:space="preserve"> and the list of participants can be found in </w:t>
      </w:r>
      <w:r w:rsidR="00B9499C" w:rsidRPr="00BB21AB">
        <w:rPr>
          <w:rFonts w:asciiTheme="majorBidi" w:hAnsiTheme="majorBidi" w:cstheme="majorBidi"/>
          <w:szCs w:val="24"/>
        </w:rPr>
        <w:t xml:space="preserve">Document </w:t>
      </w:r>
      <w:r w:rsidR="008B3C14" w:rsidRPr="00BB21AB">
        <w:rPr>
          <w:rFonts w:asciiTheme="majorBidi" w:hAnsiTheme="majorBidi" w:cstheme="majorBidi"/>
          <w:szCs w:val="24"/>
        </w:rPr>
        <w:t>196.</w:t>
      </w:r>
    </w:p>
    <w:p w:rsidR="00A42CAE" w:rsidRPr="00806822" w:rsidRDefault="00910AED" w:rsidP="00B5291A">
      <w:pPr>
        <w:pStyle w:val="Style1"/>
        <w:numPr>
          <w:ilvl w:val="0"/>
          <w:numId w:val="0"/>
        </w:numPr>
        <w:ind w:left="284" w:hanging="284"/>
        <w:rPr>
          <w:smallCaps/>
        </w:rPr>
      </w:pPr>
      <w:r w:rsidRPr="00806822">
        <w:t>3</w:t>
      </w:r>
      <w:r w:rsidR="00A42CAE" w:rsidRPr="00806822">
        <w:tab/>
        <w:t xml:space="preserve">Approval of the last JCA-AHF meeting report </w:t>
      </w:r>
    </w:p>
    <w:p w:rsidR="00A42CAE" w:rsidRPr="00806822" w:rsidRDefault="00144C9A" w:rsidP="003B60A8">
      <w:pPr>
        <w:tabs>
          <w:tab w:val="left" w:pos="720"/>
        </w:tabs>
        <w:rPr>
          <w:rFonts w:asciiTheme="majorBidi" w:hAnsiTheme="majorBidi" w:cstheme="majorBidi"/>
          <w:sz w:val="24"/>
          <w:szCs w:val="24"/>
          <w:lang w:val="en-GB"/>
        </w:rPr>
      </w:pPr>
      <w:r w:rsidRPr="00806822">
        <w:rPr>
          <w:rFonts w:asciiTheme="majorBidi" w:hAnsiTheme="majorBidi" w:cstheme="majorBidi"/>
          <w:sz w:val="24"/>
          <w:szCs w:val="24"/>
        </w:rPr>
        <w:t xml:space="preserve">The </w:t>
      </w:r>
      <w:r w:rsidR="00A42CAE" w:rsidRPr="00806822">
        <w:rPr>
          <w:rFonts w:asciiTheme="majorBidi" w:hAnsiTheme="majorBidi" w:cstheme="majorBidi"/>
          <w:sz w:val="24"/>
          <w:szCs w:val="24"/>
          <w:lang w:val="en-GB"/>
        </w:rPr>
        <w:t xml:space="preserve">“JCA-AHF </w:t>
      </w:r>
      <w:r w:rsidR="00B9499C" w:rsidRPr="00806822">
        <w:rPr>
          <w:rFonts w:asciiTheme="majorBidi" w:hAnsiTheme="majorBidi" w:cstheme="majorBidi"/>
          <w:sz w:val="24"/>
          <w:szCs w:val="24"/>
          <w:lang w:val="en-GB"/>
        </w:rPr>
        <w:t>30 May 2014</w:t>
      </w:r>
      <w:r w:rsidR="003B60A8" w:rsidRPr="00806822">
        <w:rPr>
          <w:rFonts w:asciiTheme="majorBidi" w:hAnsiTheme="majorBidi" w:cstheme="majorBidi"/>
          <w:sz w:val="24"/>
          <w:szCs w:val="24"/>
          <w:lang w:val="en-GB"/>
        </w:rPr>
        <w:t xml:space="preserve"> </w:t>
      </w:r>
      <w:r w:rsidR="00A42CAE" w:rsidRPr="00806822">
        <w:rPr>
          <w:rFonts w:asciiTheme="majorBidi" w:hAnsiTheme="majorBidi" w:cstheme="majorBidi"/>
          <w:sz w:val="24"/>
          <w:szCs w:val="24"/>
          <w:lang w:val="en-GB"/>
        </w:rPr>
        <w:t xml:space="preserve">meeting </w:t>
      </w:r>
      <w:r w:rsidR="00B9499C" w:rsidRPr="00806822">
        <w:rPr>
          <w:rFonts w:asciiTheme="majorBidi" w:hAnsiTheme="majorBidi" w:cstheme="majorBidi"/>
          <w:sz w:val="24"/>
          <w:szCs w:val="24"/>
          <w:lang w:val="en-GB"/>
        </w:rPr>
        <w:t>report</w:t>
      </w:r>
      <w:r w:rsidR="00A42CAE" w:rsidRPr="00806822">
        <w:rPr>
          <w:rFonts w:asciiTheme="majorBidi" w:hAnsiTheme="majorBidi" w:cstheme="majorBidi"/>
          <w:sz w:val="24"/>
          <w:szCs w:val="24"/>
          <w:lang w:val="en-GB"/>
        </w:rPr>
        <w:t xml:space="preserve">” </w:t>
      </w:r>
      <w:r w:rsidR="00B9499C" w:rsidRPr="00806822">
        <w:rPr>
          <w:rFonts w:asciiTheme="majorBidi" w:hAnsiTheme="majorBidi" w:cstheme="majorBidi"/>
          <w:sz w:val="24"/>
          <w:szCs w:val="24"/>
          <w:lang w:val="en-GB"/>
        </w:rPr>
        <w:t>(Document 164)</w:t>
      </w:r>
      <w:hyperlink r:id="rId12" w:history="1"/>
      <w:r w:rsidR="003B60A8" w:rsidRPr="00806822">
        <w:rPr>
          <w:rFonts w:asciiTheme="majorBidi" w:hAnsiTheme="majorBidi" w:cstheme="majorBidi"/>
          <w:sz w:val="24"/>
          <w:szCs w:val="24"/>
          <w:lang w:val="en-GB"/>
        </w:rPr>
        <w:t xml:space="preserve"> </w:t>
      </w:r>
      <w:r w:rsidR="00B9499C" w:rsidRPr="00806822">
        <w:rPr>
          <w:rFonts w:asciiTheme="majorBidi" w:hAnsiTheme="majorBidi" w:cstheme="majorBidi"/>
          <w:color w:val="000000"/>
          <w:sz w:val="24"/>
          <w:szCs w:val="24"/>
          <w:lang w:val="en-GB"/>
        </w:rPr>
        <w:t xml:space="preserve">was </w:t>
      </w:r>
      <w:r w:rsidR="00502FFD" w:rsidRPr="00806822">
        <w:rPr>
          <w:rFonts w:asciiTheme="majorBidi" w:hAnsiTheme="majorBidi" w:cstheme="majorBidi"/>
          <w:color w:val="000000"/>
          <w:sz w:val="24"/>
          <w:szCs w:val="24"/>
          <w:lang w:val="en-GB"/>
        </w:rPr>
        <w:t>approved</w:t>
      </w:r>
      <w:r w:rsidR="00502FFD" w:rsidRPr="00806822">
        <w:rPr>
          <w:rFonts w:asciiTheme="majorBidi" w:hAnsiTheme="majorBidi" w:cstheme="majorBidi"/>
          <w:sz w:val="24"/>
          <w:szCs w:val="24"/>
          <w:lang w:val="en-GB"/>
        </w:rPr>
        <w:t>.</w:t>
      </w:r>
    </w:p>
    <w:p w:rsidR="00971EB0" w:rsidRPr="00806822" w:rsidRDefault="004E6782" w:rsidP="00B5291A">
      <w:pPr>
        <w:pStyle w:val="Style1"/>
        <w:numPr>
          <w:ilvl w:val="0"/>
          <w:numId w:val="0"/>
        </w:numPr>
        <w:ind w:left="284" w:hanging="284"/>
      </w:pPr>
      <w:r w:rsidRPr="00806822">
        <w:t>4</w:t>
      </w:r>
      <w:r w:rsidRPr="00806822">
        <w:tab/>
        <w:t xml:space="preserve"> </w:t>
      </w:r>
      <w:r w:rsidR="00910AED" w:rsidRPr="00806822">
        <w:t xml:space="preserve">Review of </w:t>
      </w:r>
      <w:r w:rsidRPr="00806822">
        <w:t>ITU accessibility activities</w:t>
      </w:r>
      <w:r w:rsidR="00910AED" w:rsidRPr="00806822">
        <w:t xml:space="preserve"> </w:t>
      </w:r>
    </w:p>
    <w:p w:rsidR="00B9499C" w:rsidRPr="00806822" w:rsidRDefault="00FC3FA8" w:rsidP="004C6C09">
      <w:pPr>
        <w:rPr>
          <w:rFonts w:asciiTheme="majorBidi" w:hAnsiTheme="majorBidi" w:cstheme="majorBidi"/>
          <w:color w:val="000000"/>
          <w:sz w:val="24"/>
          <w:szCs w:val="24"/>
          <w:lang w:val="en-GB"/>
        </w:rPr>
      </w:pPr>
      <w:r w:rsidRPr="00806822">
        <w:rPr>
          <w:rFonts w:asciiTheme="majorBidi" w:hAnsiTheme="majorBidi" w:cstheme="majorBidi"/>
          <w:b/>
          <w:color w:val="000000"/>
          <w:sz w:val="24"/>
          <w:szCs w:val="24"/>
          <w:lang w:val="en-GB"/>
        </w:rPr>
        <w:t>4.1</w:t>
      </w:r>
      <w:r w:rsidR="00502FFD" w:rsidRPr="00806822">
        <w:rPr>
          <w:rFonts w:asciiTheme="majorBidi" w:hAnsiTheme="majorBidi" w:cstheme="majorBidi"/>
          <w:b/>
          <w:color w:val="000000"/>
          <w:sz w:val="24"/>
          <w:szCs w:val="24"/>
          <w:lang w:val="en-GB"/>
        </w:rPr>
        <w:t xml:space="preserve"> Report</w:t>
      </w:r>
      <w:r w:rsidR="00B9499C" w:rsidRPr="00806822">
        <w:rPr>
          <w:rFonts w:asciiTheme="majorBidi" w:hAnsiTheme="majorBidi" w:cstheme="majorBidi"/>
          <w:color w:val="000000"/>
          <w:sz w:val="24"/>
          <w:szCs w:val="24"/>
          <w:lang w:val="en-GB"/>
        </w:rPr>
        <w:t xml:space="preserve"> </w:t>
      </w:r>
      <w:r w:rsidR="00B9499C" w:rsidRPr="00806822">
        <w:rPr>
          <w:rFonts w:asciiTheme="majorBidi" w:hAnsiTheme="majorBidi" w:cstheme="majorBidi"/>
          <w:b/>
          <w:color w:val="000000"/>
          <w:sz w:val="24"/>
          <w:szCs w:val="24"/>
          <w:lang w:val="en-GB"/>
        </w:rPr>
        <w:t>on the JCA-AHF ma</w:t>
      </w:r>
      <w:r w:rsidR="00564657" w:rsidRPr="00806822">
        <w:rPr>
          <w:rFonts w:asciiTheme="majorBidi" w:hAnsiTheme="majorBidi" w:cstheme="majorBidi"/>
          <w:b/>
          <w:color w:val="000000"/>
          <w:sz w:val="24"/>
          <w:szCs w:val="24"/>
          <w:lang w:val="en-GB"/>
        </w:rPr>
        <w:t>nagement meeting in Oxford UK (</w:t>
      </w:r>
      <w:r w:rsidR="00B9499C" w:rsidRPr="00806822">
        <w:rPr>
          <w:rFonts w:asciiTheme="majorBidi" w:hAnsiTheme="majorBidi" w:cstheme="majorBidi"/>
          <w:b/>
          <w:color w:val="000000"/>
          <w:sz w:val="24"/>
          <w:szCs w:val="24"/>
          <w:lang w:val="en-GB"/>
        </w:rPr>
        <w:t>Jan 5</w:t>
      </w:r>
      <w:r w:rsidR="00B9499C" w:rsidRPr="00806822">
        <w:rPr>
          <w:rFonts w:asciiTheme="majorBidi" w:hAnsiTheme="majorBidi" w:cstheme="majorBidi"/>
          <w:b/>
          <w:color w:val="000000"/>
          <w:sz w:val="24"/>
          <w:szCs w:val="24"/>
          <w:vertAlign w:val="superscript"/>
          <w:lang w:val="en-GB"/>
        </w:rPr>
        <w:t>th</w:t>
      </w:r>
      <w:r w:rsidR="00B9499C" w:rsidRPr="00806822">
        <w:rPr>
          <w:rFonts w:asciiTheme="majorBidi" w:hAnsiTheme="majorBidi" w:cstheme="majorBidi"/>
          <w:b/>
          <w:color w:val="000000"/>
          <w:sz w:val="24"/>
          <w:szCs w:val="24"/>
          <w:lang w:val="en-GB"/>
        </w:rPr>
        <w:t xml:space="preserve"> 2015)</w:t>
      </w:r>
    </w:p>
    <w:p w:rsidR="00FC3FA8" w:rsidRPr="00806822" w:rsidRDefault="00B9499C" w:rsidP="00BB21AB">
      <w:pPr>
        <w:rPr>
          <w:rFonts w:asciiTheme="majorBidi" w:hAnsiTheme="majorBidi" w:cstheme="majorBidi"/>
          <w:b/>
          <w:color w:val="000000"/>
          <w:sz w:val="24"/>
          <w:szCs w:val="24"/>
          <w:lang w:val="en-GB"/>
        </w:rPr>
      </w:pPr>
      <w:r w:rsidRPr="00806822">
        <w:rPr>
          <w:rFonts w:asciiTheme="majorBidi" w:hAnsiTheme="majorBidi" w:cstheme="majorBidi"/>
          <w:color w:val="000000"/>
          <w:sz w:val="24"/>
          <w:szCs w:val="24"/>
          <w:lang w:val="en-GB"/>
        </w:rPr>
        <w:t xml:space="preserve">The chairman gave an oral report of the </w:t>
      </w:r>
      <w:r w:rsidR="008B3C14" w:rsidRPr="00806822">
        <w:rPr>
          <w:rFonts w:asciiTheme="majorBidi" w:hAnsiTheme="majorBidi" w:cstheme="majorBidi"/>
          <w:color w:val="000000"/>
          <w:sz w:val="24"/>
          <w:szCs w:val="24"/>
          <w:lang w:val="en-GB"/>
        </w:rPr>
        <w:t xml:space="preserve">management </w:t>
      </w:r>
      <w:r w:rsidRPr="00806822">
        <w:rPr>
          <w:rFonts w:asciiTheme="majorBidi" w:hAnsiTheme="majorBidi" w:cstheme="majorBidi"/>
          <w:color w:val="000000"/>
          <w:sz w:val="24"/>
          <w:szCs w:val="24"/>
          <w:lang w:val="en-GB"/>
        </w:rPr>
        <w:t xml:space="preserve">meeting. </w:t>
      </w:r>
      <w:r w:rsidR="00FC3FA8" w:rsidRPr="00806822">
        <w:rPr>
          <w:rFonts w:asciiTheme="majorBidi" w:hAnsiTheme="majorBidi" w:cstheme="majorBidi"/>
          <w:color w:val="000000"/>
          <w:sz w:val="24"/>
          <w:szCs w:val="24"/>
          <w:lang w:val="en-GB"/>
        </w:rPr>
        <w:t>The meeting was chaired by the Chairman of the JCA-AHF</w:t>
      </w:r>
      <w:r w:rsidR="008B3C14" w:rsidRPr="00806822">
        <w:rPr>
          <w:rFonts w:asciiTheme="majorBidi" w:hAnsiTheme="majorBidi" w:cstheme="majorBidi"/>
          <w:color w:val="000000"/>
          <w:sz w:val="24"/>
          <w:szCs w:val="24"/>
          <w:lang w:val="en-GB"/>
        </w:rPr>
        <w:t xml:space="preserve"> and</w:t>
      </w:r>
      <w:r w:rsidR="00FC3FA8" w:rsidRPr="00806822">
        <w:rPr>
          <w:rFonts w:asciiTheme="majorBidi" w:hAnsiTheme="majorBidi" w:cstheme="majorBidi"/>
          <w:color w:val="000000"/>
          <w:sz w:val="24"/>
          <w:szCs w:val="24"/>
          <w:lang w:val="en-GB"/>
        </w:rPr>
        <w:t xml:space="preserve"> hosted by special expert and guest </w:t>
      </w:r>
      <w:r w:rsidRPr="00806822">
        <w:rPr>
          <w:rFonts w:asciiTheme="majorBidi" w:hAnsiTheme="majorBidi" w:cstheme="majorBidi"/>
          <w:color w:val="000000"/>
          <w:sz w:val="24"/>
          <w:szCs w:val="24"/>
          <w:lang w:val="en-GB"/>
        </w:rPr>
        <w:t xml:space="preserve">Brian Copsey in his company conference room with full </w:t>
      </w:r>
      <w:proofErr w:type="spellStart"/>
      <w:r w:rsidRPr="00806822">
        <w:rPr>
          <w:rFonts w:asciiTheme="majorBidi" w:hAnsiTheme="majorBidi" w:cstheme="majorBidi"/>
          <w:color w:val="000000"/>
          <w:sz w:val="24"/>
          <w:szCs w:val="24"/>
          <w:lang w:val="en-GB"/>
        </w:rPr>
        <w:t>wirel</w:t>
      </w:r>
      <w:r w:rsidR="00FC3FA8" w:rsidRPr="00806822">
        <w:rPr>
          <w:rFonts w:asciiTheme="majorBidi" w:hAnsiTheme="majorBidi" w:cstheme="majorBidi"/>
          <w:color w:val="000000"/>
          <w:sz w:val="24"/>
          <w:szCs w:val="24"/>
          <w:lang w:val="en-GB"/>
        </w:rPr>
        <w:t>ess.Thanks</w:t>
      </w:r>
      <w:proofErr w:type="spellEnd"/>
      <w:r w:rsidR="00FC3FA8" w:rsidRPr="00806822">
        <w:rPr>
          <w:rFonts w:asciiTheme="majorBidi" w:hAnsiTheme="majorBidi" w:cstheme="majorBidi"/>
          <w:color w:val="000000"/>
          <w:sz w:val="24"/>
          <w:szCs w:val="24"/>
          <w:lang w:val="en-GB"/>
        </w:rPr>
        <w:t xml:space="preserve"> were given.</w:t>
      </w:r>
      <w:r w:rsidR="008B3C14"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Captioning and sign </w:t>
      </w:r>
      <w:proofErr w:type="spellStart"/>
      <w:r w:rsidRPr="00806822">
        <w:rPr>
          <w:rFonts w:asciiTheme="majorBidi" w:hAnsiTheme="majorBidi" w:cstheme="majorBidi"/>
          <w:color w:val="000000"/>
          <w:sz w:val="24"/>
          <w:szCs w:val="24"/>
          <w:lang w:val="en-GB"/>
        </w:rPr>
        <w:t>langaue</w:t>
      </w:r>
      <w:proofErr w:type="spellEnd"/>
      <w:r w:rsidRPr="00806822">
        <w:rPr>
          <w:rFonts w:asciiTheme="majorBidi" w:hAnsiTheme="majorBidi" w:cstheme="majorBidi"/>
          <w:color w:val="000000"/>
          <w:sz w:val="24"/>
          <w:szCs w:val="24"/>
          <w:lang w:val="en-GB"/>
        </w:rPr>
        <w:t xml:space="preserve"> </w:t>
      </w:r>
      <w:proofErr w:type="spellStart"/>
      <w:r w:rsidR="00FC3FA8" w:rsidRPr="00806822">
        <w:rPr>
          <w:rFonts w:asciiTheme="majorBidi" w:hAnsiTheme="majorBidi" w:cstheme="majorBidi"/>
          <w:color w:val="000000"/>
          <w:sz w:val="24"/>
          <w:szCs w:val="24"/>
          <w:lang w:val="en-GB"/>
        </w:rPr>
        <w:t>intperepertaion</w:t>
      </w:r>
      <w:proofErr w:type="spellEnd"/>
      <w:r w:rsidR="00FC3FA8" w:rsidRPr="00806822">
        <w:rPr>
          <w:rFonts w:asciiTheme="majorBidi" w:hAnsiTheme="majorBidi" w:cstheme="majorBidi"/>
          <w:color w:val="000000"/>
          <w:sz w:val="24"/>
          <w:szCs w:val="24"/>
          <w:lang w:val="en-GB"/>
        </w:rPr>
        <w:t xml:space="preserve"> was</w:t>
      </w:r>
      <w:r w:rsidRPr="00806822">
        <w:rPr>
          <w:rFonts w:asciiTheme="majorBidi" w:hAnsiTheme="majorBidi" w:cstheme="majorBidi"/>
          <w:color w:val="000000"/>
          <w:sz w:val="24"/>
          <w:szCs w:val="24"/>
          <w:lang w:val="en-GB"/>
        </w:rPr>
        <w:t xml:space="preserve"> provided by the TSB along with travel arrangements for both the sign language </w:t>
      </w:r>
      <w:proofErr w:type="spellStart"/>
      <w:r w:rsidRPr="00806822">
        <w:rPr>
          <w:rFonts w:asciiTheme="majorBidi" w:hAnsiTheme="majorBidi" w:cstheme="majorBidi"/>
          <w:color w:val="000000"/>
          <w:sz w:val="24"/>
          <w:szCs w:val="24"/>
          <w:lang w:val="en-GB"/>
        </w:rPr>
        <w:t>interperters</w:t>
      </w:r>
      <w:proofErr w:type="spellEnd"/>
      <w:r w:rsidRPr="00806822">
        <w:rPr>
          <w:rFonts w:asciiTheme="majorBidi" w:hAnsiTheme="majorBidi" w:cstheme="majorBidi"/>
          <w:color w:val="000000"/>
          <w:sz w:val="24"/>
          <w:szCs w:val="24"/>
          <w:lang w:val="en-GB"/>
        </w:rPr>
        <w:t xml:space="preserve"> and Vice Chair </w:t>
      </w:r>
      <w:r w:rsidR="00444531" w:rsidRPr="00806822">
        <w:rPr>
          <w:rFonts w:asciiTheme="majorBidi" w:hAnsiTheme="majorBidi" w:cstheme="majorBidi"/>
          <w:color w:val="000000"/>
          <w:sz w:val="24"/>
          <w:szCs w:val="24"/>
          <w:lang w:val="en-GB"/>
        </w:rPr>
        <w:t>Christopher Jones.</w:t>
      </w:r>
      <w:r w:rsidR="008B3C14" w:rsidRPr="00806822">
        <w:rPr>
          <w:rFonts w:asciiTheme="majorBidi" w:hAnsiTheme="majorBidi" w:cstheme="majorBidi"/>
          <w:color w:val="000000"/>
          <w:sz w:val="24"/>
          <w:szCs w:val="24"/>
          <w:lang w:val="en-GB"/>
        </w:rPr>
        <w:t xml:space="preserve"> </w:t>
      </w:r>
      <w:r w:rsidR="00FC3FA8" w:rsidRPr="00806822">
        <w:rPr>
          <w:rFonts w:asciiTheme="majorBidi" w:hAnsiTheme="majorBidi" w:cstheme="majorBidi"/>
          <w:color w:val="000000"/>
          <w:sz w:val="24"/>
          <w:szCs w:val="24"/>
          <w:lang w:val="en-GB"/>
        </w:rPr>
        <w:t xml:space="preserve">Special expert on persons with sight impairments Gerry Ellis attended and </w:t>
      </w:r>
      <w:r w:rsidRPr="00806822">
        <w:rPr>
          <w:rFonts w:asciiTheme="majorBidi" w:hAnsiTheme="majorBidi" w:cstheme="majorBidi"/>
          <w:color w:val="000000"/>
          <w:sz w:val="24"/>
          <w:szCs w:val="24"/>
          <w:lang w:val="en-GB"/>
        </w:rPr>
        <w:t>Vice Chairman Floris Van Nes attended remotely</w:t>
      </w:r>
      <w:r w:rsidR="008B3C14" w:rsidRPr="00806822">
        <w:rPr>
          <w:rFonts w:asciiTheme="majorBidi" w:hAnsiTheme="majorBidi" w:cstheme="majorBidi"/>
          <w:color w:val="000000"/>
          <w:sz w:val="24"/>
          <w:szCs w:val="24"/>
          <w:lang w:val="en-GB"/>
        </w:rPr>
        <w:t>, as well as</w:t>
      </w:r>
      <w:r w:rsidRPr="00806822">
        <w:rPr>
          <w:rFonts w:asciiTheme="majorBidi" w:hAnsiTheme="majorBidi" w:cstheme="majorBidi"/>
          <w:color w:val="000000"/>
          <w:sz w:val="24"/>
          <w:szCs w:val="24"/>
          <w:lang w:val="en-GB"/>
        </w:rPr>
        <w:t xml:space="preserve"> </w:t>
      </w:r>
      <w:r w:rsidR="00FC3FA8" w:rsidRPr="00806822">
        <w:rPr>
          <w:rFonts w:asciiTheme="majorBidi" w:hAnsiTheme="majorBidi" w:cstheme="majorBidi"/>
          <w:color w:val="000000"/>
          <w:sz w:val="24"/>
          <w:szCs w:val="24"/>
          <w:lang w:val="en-GB"/>
        </w:rPr>
        <w:t>one special expert</w:t>
      </w:r>
      <w:r w:rsidRPr="00806822">
        <w:rPr>
          <w:rFonts w:asciiTheme="majorBidi" w:hAnsiTheme="majorBidi" w:cstheme="majorBidi"/>
          <w:color w:val="000000"/>
          <w:sz w:val="24"/>
          <w:szCs w:val="24"/>
          <w:lang w:val="en-GB"/>
        </w:rPr>
        <w:t xml:space="preserve"> </w:t>
      </w:r>
      <w:r w:rsidR="00FC3FA8" w:rsidRPr="00806822">
        <w:rPr>
          <w:rFonts w:asciiTheme="majorBidi" w:hAnsiTheme="majorBidi" w:cstheme="majorBidi"/>
          <w:color w:val="000000"/>
          <w:sz w:val="24"/>
          <w:szCs w:val="24"/>
          <w:lang w:val="en-GB"/>
        </w:rPr>
        <w:t xml:space="preserve">from the University of Barcelona </w:t>
      </w:r>
      <w:r w:rsidR="008B3C14" w:rsidRPr="00806822">
        <w:rPr>
          <w:rFonts w:asciiTheme="majorBidi" w:hAnsiTheme="majorBidi" w:cstheme="majorBidi"/>
          <w:color w:val="000000"/>
          <w:sz w:val="24"/>
          <w:szCs w:val="24"/>
          <w:lang w:val="en-GB"/>
        </w:rPr>
        <w:t xml:space="preserve">Ms. </w:t>
      </w:r>
      <w:r w:rsidR="00FC3FA8" w:rsidRPr="00806822">
        <w:rPr>
          <w:rFonts w:asciiTheme="majorBidi" w:hAnsiTheme="majorBidi" w:cstheme="majorBidi"/>
          <w:color w:val="000000"/>
          <w:sz w:val="24"/>
          <w:szCs w:val="24"/>
          <w:lang w:val="en-GB"/>
        </w:rPr>
        <w:t>Pilar Oreo</w:t>
      </w:r>
      <w:r w:rsidR="008B3C14" w:rsidRPr="00806822">
        <w:rPr>
          <w:rFonts w:asciiTheme="majorBidi" w:hAnsiTheme="majorBidi" w:cstheme="majorBidi"/>
          <w:color w:val="000000"/>
          <w:sz w:val="24"/>
          <w:szCs w:val="24"/>
          <w:lang w:val="en-GB"/>
        </w:rPr>
        <w:t>,</w:t>
      </w:r>
      <w:r w:rsidR="00444531" w:rsidRPr="00806822">
        <w:rPr>
          <w:rFonts w:asciiTheme="majorBidi" w:hAnsiTheme="majorBidi" w:cstheme="majorBidi"/>
          <w:color w:val="000000"/>
          <w:sz w:val="24"/>
          <w:szCs w:val="24"/>
          <w:lang w:val="en-GB"/>
        </w:rPr>
        <w:t xml:space="preserve"> editor of three </w:t>
      </w:r>
      <w:proofErr w:type="spellStart"/>
      <w:r w:rsidR="00444531" w:rsidRPr="00806822">
        <w:rPr>
          <w:rFonts w:asciiTheme="majorBidi" w:hAnsiTheme="majorBidi" w:cstheme="majorBidi"/>
          <w:color w:val="000000"/>
          <w:sz w:val="24"/>
          <w:szCs w:val="24"/>
          <w:lang w:val="en-GB"/>
        </w:rPr>
        <w:t>docuements</w:t>
      </w:r>
      <w:proofErr w:type="spellEnd"/>
      <w:r w:rsidR="008B3C14" w:rsidRPr="00806822">
        <w:rPr>
          <w:rFonts w:asciiTheme="majorBidi" w:hAnsiTheme="majorBidi" w:cstheme="majorBidi"/>
          <w:color w:val="000000"/>
          <w:sz w:val="24"/>
          <w:szCs w:val="24"/>
          <w:lang w:val="en-GB"/>
        </w:rPr>
        <w:t xml:space="preserve"> for Q.26/16</w:t>
      </w:r>
      <w:r w:rsidR="00444531" w:rsidRPr="00806822">
        <w:rPr>
          <w:rFonts w:asciiTheme="majorBidi" w:hAnsiTheme="majorBidi" w:cstheme="majorBidi"/>
          <w:color w:val="000000"/>
          <w:sz w:val="24"/>
          <w:szCs w:val="24"/>
          <w:lang w:val="en-GB"/>
        </w:rPr>
        <w:t>.</w:t>
      </w:r>
      <w:r w:rsidR="008B3C14" w:rsidRPr="00806822">
        <w:rPr>
          <w:rFonts w:asciiTheme="majorBidi" w:hAnsiTheme="majorBidi" w:cstheme="majorBidi"/>
          <w:color w:val="000000"/>
          <w:sz w:val="24"/>
          <w:szCs w:val="24"/>
          <w:lang w:val="en-GB"/>
        </w:rPr>
        <w:t xml:space="preserve"> The a</w:t>
      </w:r>
      <w:r w:rsidR="00FC3FA8" w:rsidRPr="00806822">
        <w:rPr>
          <w:rFonts w:asciiTheme="majorBidi" w:hAnsiTheme="majorBidi" w:cstheme="majorBidi"/>
          <w:color w:val="000000"/>
          <w:sz w:val="24"/>
          <w:szCs w:val="24"/>
          <w:lang w:val="en-GB"/>
        </w:rPr>
        <w:t xml:space="preserve">genda </w:t>
      </w:r>
      <w:r w:rsidR="008B3C14" w:rsidRPr="00806822">
        <w:rPr>
          <w:rFonts w:asciiTheme="majorBidi" w:hAnsiTheme="majorBidi" w:cstheme="majorBidi"/>
          <w:color w:val="000000"/>
          <w:sz w:val="24"/>
          <w:szCs w:val="24"/>
          <w:lang w:val="en-GB"/>
        </w:rPr>
        <w:t>and</w:t>
      </w:r>
      <w:r w:rsidR="00FC3FA8" w:rsidRPr="00806822">
        <w:rPr>
          <w:rFonts w:asciiTheme="majorBidi" w:hAnsiTheme="majorBidi" w:cstheme="majorBidi"/>
          <w:color w:val="000000"/>
          <w:sz w:val="24"/>
          <w:szCs w:val="24"/>
          <w:lang w:val="en-GB"/>
        </w:rPr>
        <w:t xml:space="preserve"> the captioning</w:t>
      </w:r>
      <w:r w:rsidR="00FD4EBC" w:rsidRPr="00806822">
        <w:rPr>
          <w:rFonts w:asciiTheme="majorBidi" w:hAnsiTheme="majorBidi" w:cstheme="majorBidi"/>
          <w:color w:val="000000"/>
          <w:sz w:val="24"/>
          <w:szCs w:val="24"/>
          <w:lang w:val="en-GB"/>
        </w:rPr>
        <w:t xml:space="preserve"> record </w:t>
      </w:r>
      <w:r w:rsidR="008B3C14" w:rsidRPr="00806822">
        <w:rPr>
          <w:rFonts w:asciiTheme="majorBidi" w:hAnsiTheme="majorBidi" w:cstheme="majorBidi"/>
          <w:color w:val="000000"/>
          <w:sz w:val="24"/>
          <w:szCs w:val="24"/>
          <w:lang w:val="en-GB"/>
        </w:rPr>
        <w:t>of this management</w:t>
      </w:r>
      <w:r w:rsidR="00FC3FA8" w:rsidRPr="00806822">
        <w:rPr>
          <w:rFonts w:asciiTheme="majorBidi" w:hAnsiTheme="majorBidi" w:cstheme="majorBidi"/>
          <w:color w:val="000000"/>
          <w:sz w:val="24"/>
          <w:szCs w:val="24"/>
          <w:lang w:val="en-GB"/>
        </w:rPr>
        <w:t xml:space="preserve"> meeting </w:t>
      </w:r>
      <w:r w:rsidR="00806822">
        <w:rPr>
          <w:rFonts w:asciiTheme="majorBidi" w:hAnsiTheme="majorBidi" w:cstheme="majorBidi"/>
          <w:color w:val="000000"/>
          <w:sz w:val="24"/>
          <w:szCs w:val="24"/>
          <w:lang w:val="en-GB"/>
        </w:rPr>
        <w:t xml:space="preserve">on 5 Jan </w:t>
      </w:r>
      <w:r w:rsidR="008B3C14" w:rsidRPr="00806822">
        <w:rPr>
          <w:rFonts w:asciiTheme="majorBidi" w:hAnsiTheme="majorBidi" w:cstheme="majorBidi"/>
          <w:color w:val="000000"/>
          <w:sz w:val="24"/>
          <w:szCs w:val="24"/>
          <w:lang w:val="en-GB"/>
        </w:rPr>
        <w:t xml:space="preserve">were published as </w:t>
      </w:r>
      <w:r w:rsidR="00BB21AB">
        <w:rPr>
          <w:rFonts w:asciiTheme="majorBidi" w:hAnsiTheme="majorBidi" w:cstheme="majorBidi"/>
          <w:color w:val="000000"/>
          <w:sz w:val="24"/>
          <w:szCs w:val="24"/>
          <w:lang w:val="en-GB"/>
        </w:rPr>
        <w:t>D</w:t>
      </w:r>
      <w:r w:rsidR="00FC3FA8" w:rsidRPr="00BB21AB">
        <w:rPr>
          <w:rFonts w:asciiTheme="majorBidi" w:hAnsiTheme="majorBidi" w:cstheme="majorBidi"/>
          <w:color w:val="000000"/>
          <w:sz w:val="24"/>
          <w:szCs w:val="24"/>
          <w:lang w:val="en-GB"/>
        </w:rPr>
        <w:t xml:space="preserve">ocument </w:t>
      </w:r>
      <w:r w:rsidR="008B3C14" w:rsidRPr="00BB21AB">
        <w:rPr>
          <w:rFonts w:asciiTheme="majorBidi" w:hAnsiTheme="majorBidi" w:cstheme="majorBidi"/>
          <w:color w:val="000000"/>
          <w:sz w:val="24"/>
          <w:szCs w:val="24"/>
          <w:lang w:val="en-GB"/>
        </w:rPr>
        <w:t>197 and 198</w:t>
      </w:r>
      <w:r w:rsidR="008B3C14" w:rsidRPr="00806822">
        <w:rPr>
          <w:rFonts w:asciiTheme="majorBidi" w:hAnsiTheme="majorBidi" w:cstheme="majorBidi"/>
          <w:color w:val="000000"/>
          <w:sz w:val="24"/>
          <w:szCs w:val="24"/>
          <w:lang w:val="en-GB"/>
        </w:rPr>
        <w:t xml:space="preserve"> after this JCA-AHF meeting</w:t>
      </w:r>
      <w:r w:rsidR="00FD4EBC" w:rsidRPr="00806822">
        <w:rPr>
          <w:rFonts w:asciiTheme="majorBidi" w:hAnsiTheme="majorBidi" w:cstheme="majorBidi"/>
          <w:color w:val="000000"/>
          <w:sz w:val="24"/>
          <w:szCs w:val="24"/>
          <w:lang w:val="en-GB"/>
        </w:rPr>
        <w:t xml:space="preserve">. </w:t>
      </w:r>
    </w:p>
    <w:p w:rsidR="00FC3FA8" w:rsidRPr="00806822" w:rsidRDefault="006C4D27" w:rsidP="00BB21AB">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4.2</w:t>
      </w:r>
      <w:r w:rsidR="00444531" w:rsidRPr="00806822">
        <w:rPr>
          <w:rFonts w:asciiTheme="majorBidi" w:hAnsiTheme="majorBidi" w:cstheme="majorBidi"/>
          <w:b/>
          <w:color w:val="000000"/>
          <w:sz w:val="24"/>
          <w:szCs w:val="24"/>
          <w:lang w:val="en-GB"/>
        </w:rPr>
        <w:t xml:space="preserve"> ITU Presentation on accessibility related to </w:t>
      </w:r>
      <w:proofErr w:type="spellStart"/>
      <w:r w:rsidR="00BB3179" w:rsidRPr="00806822">
        <w:rPr>
          <w:rFonts w:asciiTheme="majorBidi" w:hAnsiTheme="majorBidi" w:cstheme="majorBidi"/>
          <w:b/>
          <w:color w:val="000000"/>
          <w:sz w:val="24"/>
          <w:szCs w:val="24"/>
          <w:lang w:val="en-GB"/>
        </w:rPr>
        <w:t>to</w:t>
      </w:r>
      <w:proofErr w:type="spellEnd"/>
      <w:r w:rsidR="00BB3179" w:rsidRPr="00806822">
        <w:rPr>
          <w:rFonts w:asciiTheme="majorBidi" w:hAnsiTheme="majorBidi" w:cstheme="majorBidi"/>
          <w:b/>
          <w:color w:val="000000"/>
          <w:sz w:val="24"/>
          <w:szCs w:val="24"/>
          <w:lang w:val="en-GB"/>
        </w:rPr>
        <w:t xml:space="preserve"> PP</w:t>
      </w:r>
      <w:r w:rsidR="00564657" w:rsidRPr="00806822">
        <w:rPr>
          <w:rFonts w:asciiTheme="majorBidi" w:hAnsiTheme="majorBidi" w:cstheme="majorBidi"/>
          <w:b/>
          <w:color w:val="000000"/>
          <w:sz w:val="24"/>
          <w:szCs w:val="24"/>
          <w:lang w:val="en-GB"/>
        </w:rPr>
        <w:t xml:space="preserve">14 resolutions </w:t>
      </w:r>
      <w:r w:rsidR="00564657" w:rsidRPr="00806822">
        <w:rPr>
          <w:rFonts w:asciiTheme="majorBidi" w:hAnsiTheme="majorBidi" w:cstheme="majorBidi"/>
          <w:color w:val="000000"/>
          <w:sz w:val="24"/>
          <w:szCs w:val="24"/>
          <w:lang w:val="en-GB"/>
        </w:rPr>
        <w:t>(</w:t>
      </w:r>
      <w:r w:rsidR="00BB21AB">
        <w:rPr>
          <w:rFonts w:asciiTheme="majorBidi" w:hAnsiTheme="majorBidi" w:cstheme="majorBidi"/>
          <w:color w:val="000000"/>
          <w:sz w:val="24"/>
          <w:szCs w:val="24"/>
          <w:lang w:val="en-GB"/>
        </w:rPr>
        <w:t>D</w:t>
      </w:r>
      <w:r w:rsidR="00564657" w:rsidRPr="00806822">
        <w:rPr>
          <w:rFonts w:asciiTheme="majorBidi" w:hAnsiTheme="majorBidi" w:cstheme="majorBidi"/>
          <w:color w:val="000000"/>
          <w:sz w:val="24"/>
          <w:szCs w:val="24"/>
          <w:lang w:val="en-GB"/>
        </w:rPr>
        <w:t>ocument 166)</w:t>
      </w:r>
    </w:p>
    <w:p w:rsidR="00502FFD" w:rsidRPr="00806822" w:rsidRDefault="003D7F4B" w:rsidP="00BB21AB">
      <w:pPr>
        <w:rPr>
          <w:rFonts w:asciiTheme="majorBidi" w:hAnsiTheme="majorBidi" w:cstheme="majorBidi"/>
          <w:b/>
          <w:color w:val="000000"/>
          <w:sz w:val="24"/>
          <w:szCs w:val="24"/>
          <w:lang w:val="en-GB"/>
        </w:rPr>
      </w:pPr>
      <w:r w:rsidRPr="00806822">
        <w:rPr>
          <w:rFonts w:asciiTheme="majorBidi" w:hAnsiTheme="majorBidi" w:cstheme="majorBidi"/>
          <w:color w:val="000000"/>
          <w:sz w:val="24"/>
          <w:szCs w:val="24"/>
          <w:lang w:val="en-GB"/>
        </w:rPr>
        <w:lastRenderedPageBreak/>
        <w:t>Jose Maria Batanero, Secretariat for the ITU Accessibility Task Force</w:t>
      </w:r>
      <w:r w:rsidR="008B3C14" w:rsidRPr="00806822">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w:t>
      </w:r>
      <w:r w:rsidR="00FC3FA8" w:rsidRPr="00806822">
        <w:rPr>
          <w:rFonts w:asciiTheme="majorBidi" w:hAnsiTheme="majorBidi" w:cstheme="majorBidi"/>
          <w:color w:val="000000"/>
          <w:sz w:val="24"/>
          <w:szCs w:val="24"/>
          <w:lang w:val="en-GB"/>
        </w:rPr>
        <w:t xml:space="preserve">reported on  </w:t>
      </w:r>
      <w:hyperlink r:id="rId13" w:history="1">
        <w:r w:rsidR="00FC3FA8" w:rsidRPr="00806822">
          <w:rPr>
            <w:rStyle w:val="Hyperlink"/>
            <w:rFonts w:asciiTheme="majorBidi" w:hAnsiTheme="majorBidi" w:cstheme="majorBidi"/>
            <w:sz w:val="24"/>
            <w:szCs w:val="24"/>
          </w:rPr>
          <w:t>ITU Plenipotentiary Conference</w:t>
        </w:r>
      </w:hyperlink>
      <w:r w:rsidR="00FC3FA8" w:rsidRPr="00806822">
        <w:rPr>
          <w:rFonts w:asciiTheme="majorBidi" w:hAnsiTheme="majorBidi" w:cstheme="majorBidi"/>
          <w:color w:val="444444"/>
          <w:sz w:val="24"/>
          <w:szCs w:val="24"/>
        </w:rPr>
        <w:t xml:space="preserve"> </w:t>
      </w:r>
      <w:r w:rsidR="00FC3FA8" w:rsidRPr="00806822">
        <w:rPr>
          <w:rFonts w:asciiTheme="majorBidi" w:hAnsiTheme="majorBidi" w:cstheme="majorBidi"/>
          <w:color w:val="000000"/>
          <w:sz w:val="24"/>
          <w:szCs w:val="24"/>
          <w:lang w:val="en-GB"/>
        </w:rPr>
        <w:t xml:space="preserve">2014 in Busan </w:t>
      </w:r>
      <w:r w:rsidR="00B818AF"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and </w:t>
      </w:r>
      <w:r w:rsidR="00FC3FA8" w:rsidRPr="00806822">
        <w:rPr>
          <w:rFonts w:asciiTheme="majorBidi" w:hAnsiTheme="majorBidi" w:cstheme="majorBidi"/>
          <w:color w:val="000000"/>
          <w:sz w:val="24"/>
          <w:szCs w:val="24"/>
          <w:lang w:val="en-GB"/>
        </w:rPr>
        <w:t xml:space="preserve">the </w:t>
      </w:r>
      <w:r w:rsidRPr="00806822">
        <w:rPr>
          <w:rFonts w:asciiTheme="majorBidi" w:hAnsiTheme="majorBidi" w:cstheme="majorBidi"/>
          <w:color w:val="000000"/>
          <w:sz w:val="24"/>
          <w:szCs w:val="24"/>
          <w:lang w:val="en-GB"/>
        </w:rPr>
        <w:t xml:space="preserve">making the ITU more accessibility as </w:t>
      </w:r>
      <w:r w:rsidR="00B203A3" w:rsidRPr="00806822">
        <w:rPr>
          <w:rFonts w:asciiTheme="majorBidi" w:hAnsiTheme="majorBidi" w:cstheme="majorBidi"/>
          <w:color w:val="000000"/>
          <w:sz w:val="24"/>
          <w:szCs w:val="24"/>
          <w:lang w:val="en-GB"/>
        </w:rPr>
        <w:t xml:space="preserve">per instructs </w:t>
      </w:r>
      <w:r w:rsidR="008B3C14" w:rsidRPr="00806822">
        <w:rPr>
          <w:rFonts w:asciiTheme="majorBidi" w:hAnsiTheme="majorBidi" w:cstheme="majorBidi"/>
          <w:color w:val="000000"/>
          <w:sz w:val="24"/>
          <w:szCs w:val="24"/>
          <w:lang w:val="en-GB"/>
        </w:rPr>
        <w:t>in PP-14 Resolution</w:t>
      </w:r>
      <w:r w:rsidR="00BB21AB">
        <w:rPr>
          <w:rFonts w:asciiTheme="majorBidi" w:hAnsiTheme="majorBidi" w:cstheme="majorBidi"/>
          <w:color w:val="000000"/>
          <w:sz w:val="24"/>
          <w:szCs w:val="24"/>
          <w:lang w:val="en-GB"/>
        </w:rPr>
        <w:t>s</w:t>
      </w:r>
      <w:r w:rsidR="008B3C14"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175</w:t>
      </w:r>
      <w:r w:rsidR="00FC3FA8" w:rsidRPr="00806822">
        <w:rPr>
          <w:rFonts w:asciiTheme="majorBidi" w:hAnsiTheme="majorBidi" w:cstheme="majorBidi"/>
          <w:color w:val="000000"/>
          <w:sz w:val="24"/>
          <w:szCs w:val="24"/>
          <w:lang w:val="en-GB"/>
        </w:rPr>
        <w:t xml:space="preserve"> </w:t>
      </w:r>
      <w:r w:rsidR="008B3C14" w:rsidRPr="00806822">
        <w:rPr>
          <w:rFonts w:asciiTheme="majorBidi" w:hAnsiTheme="majorBidi" w:cstheme="majorBidi"/>
          <w:color w:val="000000"/>
          <w:sz w:val="24"/>
          <w:szCs w:val="24"/>
          <w:lang w:val="en-GB"/>
        </w:rPr>
        <w:t xml:space="preserve">and </w:t>
      </w:r>
      <w:r w:rsidR="00FC3FA8" w:rsidRPr="00806822">
        <w:rPr>
          <w:rFonts w:asciiTheme="majorBidi" w:hAnsiTheme="majorBidi" w:cstheme="majorBidi"/>
          <w:color w:val="000000"/>
          <w:sz w:val="24"/>
          <w:szCs w:val="24"/>
          <w:lang w:val="en-GB"/>
        </w:rPr>
        <w:t xml:space="preserve">144 </w:t>
      </w:r>
      <w:r w:rsidR="00BB21AB">
        <w:rPr>
          <w:rFonts w:asciiTheme="majorBidi" w:hAnsiTheme="majorBidi" w:cstheme="majorBidi"/>
          <w:color w:val="000000"/>
          <w:sz w:val="24"/>
          <w:szCs w:val="24"/>
          <w:lang w:val="en-GB"/>
        </w:rPr>
        <w:t>(requirements to host country</w:t>
      </w:r>
      <w:r w:rsidR="00444531" w:rsidRPr="00806822">
        <w:rPr>
          <w:rFonts w:asciiTheme="majorBidi" w:hAnsiTheme="majorBidi" w:cstheme="majorBidi"/>
          <w:color w:val="000000"/>
          <w:sz w:val="24"/>
          <w:szCs w:val="24"/>
          <w:lang w:val="en-GB"/>
        </w:rPr>
        <w:t>)</w:t>
      </w:r>
      <w:r w:rsidR="008B3C14" w:rsidRPr="00806822">
        <w:rPr>
          <w:rFonts w:asciiTheme="majorBidi" w:hAnsiTheme="majorBidi" w:cstheme="majorBidi"/>
          <w:color w:val="000000"/>
          <w:sz w:val="24"/>
          <w:szCs w:val="24"/>
          <w:lang w:val="en-GB"/>
        </w:rPr>
        <w:t>.</w:t>
      </w:r>
      <w:r w:rsidR="00444531" w:rsidRPr="00806822">
        <w:rPr>
          <w:rFonts w:asciiTheme="majorBidi" w:hAnsiTheme="majorBidi" w:cstheme="majorBidi"/>
          <w:color w:val="000000"/>
          <w:sz w:val="24"/>
          <w:szCs w:val="24"/>
          <w:lang w:val="en-GB"/>
        </w:rPr>
        <w:t xml:space="preserve"> </w:t>
      </w:r>
    </w:p>
    <w:p w:rsidR="00B203A3" w:rsidRPr="00806822" w:rsidRDefault="00FC3FA8" w:rsidP="00426C71">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4.</w:t>
      </w:r>
      <w:r w:rsidR="006C4D27" w:rsidRPr="00806822">
        <w:rPr>
          <w:rFonts w:asciiTheme="majorBidi" w:hAnsiTheme="majorBidi" w:cstheme="majorBidi"/>
          <w:b/>
          <w:color w:val="000000"/>
          <w:sz w:val="24"/>
          <w:szCs w:val="24"/>
          <w:lang w:val="en-GB"/>
        </w:rPr>
        <w:t>3</w:t>
      </w:r>
      <w:r w:rsidR="00B818AF" w:rsidRPr="00806822">
        <w:rPr>
          <w:rFonts w:asciiTheme="majorBidi" w:hAnsiTheme="majorBidi" w:cstheme="majorBidi"/>
          <w:b/>
          <w:color w:val="000000"/>
          <w:sz w:val="24"/>
          <w:szCs w:val="24"/>
          <w:lang w:val="en-GB"/>
        </w:rPr>
        <w:t xml:space="preserve"> ITU</w:t>
      </w:r>
      <w:r w:rsidR="00B203A3" w:rsidRPr="00806822">
        <w:rPr>
          <w:rFonts w:asciiTheme="majorBidi" w:hAnsiTheme="majorBidi" w:cstheme="majorBidi"/>
          <w:b/>
          <w:color w:val="000000"/>
          <w:sz w:val="24"/>
          <w:szCs w:val="24"/>
          <w:lang w:val="en-GB"/>
        </w:rPr>
        <w:t xml:space="preserve"> Accessibility </w:t>
      </w:r>
      <w:r w:rsidR="00564657" w:rsidRPr="00806822">
        <w:rPr>
          <w:rFonts w:asciiTheme="majorBidi" w:hAnsiTheme="majorBidi" w:cstheme="majorBidi"/>
          <w:b/>
          <w:color w:val="000000"/>
          <w:sz w:val="24"/>
          <w:szCs w:val="24"/>
          <w:lang w:val="en-GB"/>
        </w:rPr>
        <w:t>End of Year report</w:t>
      </w:r>
      <w:r w:rsidR="00B203A3" w:rsidRPr="00806822">
        <w:rPr>
          <w:rFonts w:asciiTheme="majorBidi" w:hAnsiTheme="majorBidi" w:cstheme="majorBidi"/>
          <w:b/>
          <w:color w:val="000000"/>
          <w:sz w:val="24"/>
          <w:szCs w:val="24"/>
          <w:lang w:val="en-GB"/>
        </w:rPr>
        <w:t xml:space="preserve"> 2014</w:t>
      </w:r>
      <w:r w:rsidR="003B60A8" w:rsidRPr="00806822">
        <w:rPr>
          <w:rFonts w:asciiTheme="majorBidi" w:hAnsiTheme="majorBidi" w:cstheme="majorBidi"/>
          <w:b/>
          <w:color w:val="000000"/>
          <w:sz w:val="24"/>
          <w:szCs w:val="24"/>
          <w:lang w:val="en-GB"/>
        </w:rPr>
        <w:t xml:space="preserve"> (</w:t>
      </w:r>
      <w:r w:rsidR="003B60A8" w:rsidRPr="00806822">
        <w:rPr>
          <w:rFonts w:asciiTheme="majorBidi" w:hAnsiTheme="majorBidi" w:cstheme="majorBidi"/>
          <w:sz w:val="24"/>
          <w:szCs w:val="24"/>
          <w:lang w:val="en-GB"/>
        </w:rPr>
        <w:t>Document</w:t>
      </w:r>
      <w:r w:rsidR="00564657" w:rsidRPr="00806822">
        <w:rPr>
          <w:rFonts w:asciiTheme="majorBidi" w:hAnsiTheme="majorBidi" w:cstheme="majorBidi"/>
          <w:sz w:val="24"/>
          <w:szCs w:val="24"/>
          <w:lang w:val="en-GB"/>
        </w:rPr>
        <w:t xml:space="preserve"> 167</w:t>
      </w:r>
      <w:r w:rsidR="003B60A8" w:rsidRPr="00806822">
        <w:rPr>
          <w:rStyle w:val="Hyperlink"/>
          <w:rFonts w:asciiTheme="majorBidi" w:hAnsiTheme="majorBidi" w:cstheme="majorBidi"/>
          <w:color w:val="auto"/>
          <w:sz w:val="24"/>
          <w:szCs w:val="24"/>
          <w:u w:val="none"/>
          <w:lang w:val="en-GB"/>
        </w:rPr>
        <w:t>)</w:t>
      </w:r>
    </w:p>
    <w:p w:rsidR="008B3C14" w:rsidRPr="00806822" w:rsidRDefault="00B203A3" w:rsidP="008B3C14">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Mr Batanero presented the document </w:t>
      </w:r>
      <w:r w:rsidR="00753798" w:rsidRPr="00806822">
        <w:rPr>
          <w:rFonts w:asciiTheme="majorBidi" w:hAnsiTheme="majorBidi" w:cstheme="majorBidi"/>
          <w:color w:val="000000"/>
          <w:sz w:val="24"/>
          <w:szCs w:val="24"/>
          <w:lang w:val="en-GB"/>
        </w:rPr>
        <w:t xml:space="preserve">on the update of the progress over the past year of implementing accessibility for persons with disabilities in the ITU standardization process, and inclusion of persons with and HR </w:t>
      </w:r>
      <w:proofErr w:type="spellStart"/>
      <w:r w:rsidR="00753798" w:rsidRPr="00806822">
        <w:rPr>
          <w:rFonts w:asciiTheme="majorBidi" w:hAnsiTheme="majorBidi" w:cstheme="majorBidi"/>
          <w:color w:val="000000"/>
          <w:sz w:val="24"/>
          <w:szCs w:val="24"/>
          <w:lang w:val="en-GB"/>
        </w:rPr>
        <w:t>policices</w:t>
      </w:r>
      <w:proofErr w:type="spellEnd"/>
      <w:r w:rsidR="00753798" w:rsidRPr="00806822">
        <w:rPr>
          <w:rFonts w:asciiTheme="majorBidi" w:hAnsiTheme="majorBidi" w:cstheme="majorBidi"/>
          <w:color w:val="000000"/>
          <w:sz w:val="24"/>
          <w:szCs w:val="24"/>
          <w:lang w:val="en-GB"/>
        </w:rPr>
        <w:t xml:space="preserve"> reporting </w:t>
      </w:r>
      <w:proofErr w:type="spellStart"/>
      <w:r w:rsidR="00753798" w:rsidRPr="00806822">
        <w:rPr>
          <w:rFonts w:asciiTheme="majorBidi" w:hAnsiTheme="majorBidi" w:cstheme="majorBidi"/>
          <w:color w:val="000000"/>
          <w:sz w:val="24"/>
          <w:szCs w:val="24"/>
          <w:lang w:val="en-GB"/>
        </w:rPr>
        <w:t>onother</w:t>
      </w:r>
      <w:proofErr w:type="spellEnd"/>
      <w:r w:rsidR="00753798" w:rsidRPr="00806822">
        <w:rPr>
          <w:rFonts w:asciiTheme="majorBidi" w:hAnsiTheme="majorBidi" w:cstheme="majorBidi"/>
          <w:color w:val="000000"/>
          <w:sz w:val="24"/>
          <w:szCs w:val="24"/>
          <w:lang w:val="en-GB"/>
        </w:rPr>
        <w:t xml:space="preserve"> accessibility activities within the ITU and </w:t>
      </w:r>
      <w:r w:rsidRPr="00806822">
        <w:rPr>
          <w:rFonts w:asciiTheme="majorBidi" w:hAnsiTheme="majorBidi" w:cstheme="majorBidi"/>
          <w:color w:val="000000"/>
          <w:sz w:val="24"/>
          <w:szCs w:val="24"/>
          <w:lang w:val="en-GB"/>
        </w:rPr>
        <w:t>a consolidated plan of the activities to b</w:t>
      </w:r>
      <w:r w:rsidR="00753798" w:rsidRPr="00806822">
        <w:rPr>
          <w:rFonts w:asciiTheme="majorBidi" w:hAnsiTheme="majorBidi" w:cstheme="majorBidi"/>
          <w:color w:val="000000"/>
          <w:sz w:val="24"/>
          <w:szCs w:val="24"/>
          <w:lang w:val="en-GB"/>
        </w:rPr>
        <w:t>e implemented by ITU during 2015</w:t>
      </w:r>
      <w:r w:rsidRPr="00806822">
        <w:rPr>
          <w:rFonts w:asciiTheme="majorBidi" w:hAnsiTheme="majorBidi" w:cstheme="majorBidi"/>
          <w:color w:val="000000"/>
          <w:sz w:val="24"/>
          <w:szCs w:val="24"/>
          <w:lang w:val="en-GB"/>
        </w:rPr>
        <w:t xml:space="preserve"> in order to advance the implementation of the Accessibility Policy for Persons with Disabilities, endorsed by the 2013 Session of ITU Council. The plan draws on the Guidelines for Implementation ITU Accessibility Policy for Persons with Disabilities (</w:t>
      </w:r>
      <w:hyperlink r:id="rId14" w:history="1">
        <w:r w:rsidRPr="00806822">
          <w:rPr>
            <w:rFonts w:asciiTheme="majorBidi" w:hAnsiTheme="majorBidi" w:cstheme="majorBidi"/>
            <w:color w:val="000000"/>
            <w:sz w:val="24"/>
            <w:szCs w:val="24"/>
            <w:lang w:val="en-GB"/>
          </w:rPr>
          <w:t>C13/INF/14</w:t>
        </w:r>
      </w:hyperlink>
      <w:r w:rsidRPr="00806822">
        <w:rPr>
          <w:rFonts w:asciiTheme="majorBidi" w:hAnsiTheme="majorBidi" w:cstheme="majorBidi"/>
          <w:color w:val="000000"/>
          <w:sz w:val="24"/>
          <w:szCs w:val="24"/>
          <w:lang w:val="en-GB"/>
        </w:rPr>
        <w:t>).</w:t>
      </w:r>
      <w:r w:rsidR="00075F5D" w:rsidRPr="00806822">
        <w:rPr>
          <w:rFonts w:asciiTheme="majorBidi" w:hAnsiTheme="majorBidi" w:cstheme="majorBidi"/>
          <w:color w:val="000000"/>
          <w:sz w:val="24"/>
          <w:szCs w:val="24"/>
          <w:lang w:val="en-GB"/>
        </w:rPr>
        <w:t xml:space="preserve">This </w:t>
      </w:r>
      <w:r w:rsidR="008B3C14" w:rsidRPr="00806822">
        <w:rPr>
          <w:rFonts w:asciiTheme="majorBidi" w:hAnsiTheme="majorBidi" w:cstheme="majorBidi"/>
          <w:color w:val="000000"/>
          <w:sz w:val="24"/>
          <w:szCs w:val="24"/>
          <w:lang w:val="en-GB"/>
        </w:rPr>
        <w:t xml:space="preserve">Action Plan 2014 </w:t>
      </w:r>
      <w:r w:rsidR="00075F5D" w:rsidRPr="00806822">
        <w:rPr>
          <w:rFonts w:asciiTheme="majorBidi" w:hAnsiTheme="majorBidi" w:cstheme="majorBidi"/>
          <w:color w:val="000000"/>
          <w:sz w:val="24"/>
          <w:szCs w:val="24"/>
          <w:lang w:val="en-GB"/>
        </w:rPr>
        <w:t xml:space="preserve">included staff </w:t>
      </w:r>
      <w:r w:rsidR="00550F05" w:rsidRPr="00806822">
        <w:rPr>
          <w:rFonts w:asciiTheme="majorBidi" w:hAnsiTheme="majorBidi" w:cstheme="majorBidi"/>
          <w:color w:val="000000"/>
          <w:sz w:val="24"/>
          <w:szCs w:val="24"/>
          <w:lang w:val="en-GB"/>
        </w:rPr>
        <w:t>engagement</w:t>
      </w:r>
      <w:r w:rsidR="00075F5D" w:rsidRPr="00806822">
        <w:rPr>
          <w:rFonts w:asciiTheme="majorBidi" w:hAnsiTheme="majorBidi" w:cstheme="majorBidi"/>
          <w:color w:val="000000"/>
          <w:sz w:val="24"/>
          <w:szCs w:val="24"/>
          <w:lang w:val="en-GB"/>
        </w:rPr>
        <w:t xml:space="preserve"> </w:t>
      </w:r>
      <w:r w:rsidR="00550F05" w:rsidRPr="00806822">
        <w:rPr>
          <w:rFonts w:asciiTheme="majorBidi" w:hAnsiTheme="majorBidi" w:cstheme="majorBidi"/>
          <w:color w:val="000000"/>
          <w:sz w:val="24"/>
          <w:szCs w:val="24"/>
          <w:lang w:val="en-GB"/>
        </w:rPr>
        <w:t>meetings</w:t>
      </w:r>
      <w:r w:rsidR="00075F5D" w:rsidRPr="00806822">
        <w:rPr>
          <w:rFonts w:asciiTheme="majorBidi" w:hAnsiTheme="majorBidi" w:cstheme="majorBidi"/>
          <w:color w:val="000000"/>
          <w:sz w:val="24"/>
          <w:szCs w:val="24"/>
          <w:lang w:val="en-GB"/>
        </w:rPr>
        <w:t xml:space="preserve"> and conferences and the revision of the registration</w:t>
      </w:r>
      <w:r w:rsidR="00B818AF" w:rsidRPr="00806822">
        <w:rPr>
          <w:rFonts w:asciiTheme="majorBidi" w:hAnsiTheme="majorBidi" w:cstheme="majorBidi"/>
          <w:color w:val="000000"/>
          <w:sz w:val="24"/>
          <w:szCs w:val="24"/>
          <w:lang w:val="en-GB"/>
        </w:rPr>
        <w:t xml:space="preserve"> process</w:t>
      </w:r>
      <w:r w:rsidR="00075F5D" w:rsidRPr="00806822">
        <w:rPr>
          <w:rFonts w:asciiTheme="majorBidi" w:hAnsiTheme="majorBidi" w:cstheme="majorBidi"/>
          <w:color w:val="000000"/>
          <w:sz w:val="24"/>
          <w:szCs w:val="24"/>
          <w:lang w:val="en-GB"/>
        </w:rPr>
        <w:t xml:space="preserve">, </w:t>
      </w:r>
      <w:r w:rsidR="00550F05" w:rsidRPr="00806822">
        <w:rPr>
          <w:rFonts w:asciiTheme="majorBidi" w:hAnsiTheme="majorBidi" w:cstheme="majorBidi"/>
          <w:color w:val="000000"/>
          <w:sz w:val="24"/>
          <w:szCs w:val="24"/>
          <w:lang w:val="en-GB"/>
        </w:rPr>
        <w:t>streamlining</w:t>
      </w:r>
      <w:r w:rsidR="00B818AF" w:rsidRPr="00806822">
        <w:rPr>
          <w:rFonts w:asciiTheme="majorBidi" w:hAnsiTheme="majorBidi" w:cstheme="majorBidi"/>
          <w:color w:val="000000"/>
          <w:sz w:val="24"/>
          <w:szCs w:val="24"/>
          <w:lang w:val="en-GB"/>
        </w:rPr>
        <w:t xml:space="preserve"> of captioning services, digital </w:t>
      </w:r>
      <w:r w:rsidR="00550F05" w:rsidRPr="00806822">
        <w:rPr>
          <w:rFonts w:asciiTheme="majorBidi" w:hAnsiTheme="majorBidi" w:cstheme="majorBidi"/>
          <w:color w:val="000000"/>
          <w:sz w:val="24"/>
          <w:szCs w:val="24"/>
          <w:lang w:val="en-GB"/>
        </w:rPr>
        <w:t>documents</w:t>
      </w:r>
      <w:r w:rsidR="00B818AF" w:rsidRPr="00806822">
        <w:rPr>
          <w:rFonts w:asciiTheme="majorBidi" w:hAnsiTheme="majorBidi" w:cstheme="majorBidi"/>
          <w:color w:val="000000"/>
          <w:sz w:val="24"/>
          <w:szCs w:val="24"/>
          <w:lang w:val="en-GB"/>
        </w:rPr>
        <w:t xml:space="preserve"> making </w:t>
      </w:r>
      <w:r w:rsidR="009B79BD" w:rsidRPr="00806822">
        <w:rPr>
          <w:rFonts w:asciiTheme="majorBidi" w:hAnsiTheme="majorBidi" w:cstheme="majorBidi"/>
          <w:color w:val="000000"/>
          <w:sz w:val="24"/>
          <w:szCs w:val="24"/>
          <w:lang w:val="en-GB"/>
        </w:rPr>
        <w:t>them accessible</w:t>
      </w:r>
      <w:r w:rsidR="00075F5D" w:rsidRPr="00806822">
        <w:rPr>
          <w:rFonts w:asciiTheme="majorBidi" w:hAnsiTheme="majorBidi" w:cstheme="majorBidi"/>
          <w:color w:val="000000"/>
          <w:sz w:val="24"/>
          <w:szCs w:val="24"/>
          <w:lang w:val="en-GB"/>
        </w:rPr>
        <w:t>, raising</w:t>
      </w:r>
      <w:r w:rsidR="009B79BD" w:rsidRPr="00806822">
        <w:rPr>
          <w:rFonts w:asciiTheme="majorBidi" w:hAnsiTheme="majorBidi" w:cstheme="majorBidi"/>
          <w:color w:val="000000"/>
          <w:sz w:val="24"/>
          <w:szCs w:val="24"/>
          <w:lang w:val="en-GB"/>
        </w:rPr>
        <w:t xml:space="preserve"> awareness of the ITU membership, exploring the possibility of </w:t>
      </w:r>
      <w:r w:rsidR="00550F05" w:rsidRPr="00806822">
        <w:rPr>
          <w:rFonts w:asciiTheme="majorBidi" w:hAnsiTheme="majorBidi" w:cstheme="majorBidi"/>
          <w:color w:val="000000"/>
          <w:sz w:val="24"/>
          <w:szCs w:val="24"/>
          <w:lang w:val="en-GB"/>
        </w:rPr>
        <w:t>an</w:t>
      </w:r>
      <w:r w:rsidR="009B79BD" w:rsidRPr="00806822">
        <w:rPr>
          <w:rFonts w:asciiTheme="majorBidi" w:hAnsiTheme="majorBidi" w:cstheme="majorBidi"/>
          <w:color w:val="000000"/>
          <w:sz w:val="24"/>
          <w:szCs w:val="24"/>
          <w:lang w:val="en-GB"/>
        </w:rPr>
        <w:t xml:space="preserve"> allocating budget line for policy implantation, the recruitment process, procurement</w:t>
      </w:r>
      <w:r w:rsidR="00124146" w:rsidRPr="00806822">
        <w:rPr>
          <w:rFonts w:asciiTheme="majorBidi" w:hAnsiTheme="majorBidi" w:cstheme="majorBidi"/>
          <w:color w:val="000000"/>
          <w:sz w:val="24"/>
          <w:szCs w:val="24"/>
          <w:lang w:val="en-GB"/>
        </w:rPr>
        <w:t>, mainstreaming</w:t>
      </w:r>
      <w:r w:rsidR="009B79BD" w:rsidRPr="00806822">
        <w:rPr>
          <w:rFonts w:asciiTheme="majorBidi" w:hAnsiTheme="majorBidi" w:cstheme="majorBidi"/>
          <w:color w:val="000000"/>
          <w:sz w:val="24"/>
          <w:szCs w:val="24"/>
          <w:lang w:val="en-GB"/>
        </w:rPr>
        <w:t xml:space="preserve"> accessibility in ITU </w:t>
      </w:r>
      <w:r w:rsidR="00124146" w:rsidRPr="00806822">
        <w:rPr>
          <w:rFonts w:asciiTheme="majorBidi" w:hAnsiTheme="majorBidi" w:cstheme="majorBidi"/>
          <w:color w:val="000000"/>
          <w:sz w:val="24"/>
          <w:szCs w:val="24"/>
          <w:lang w:val="en-GB"/>
        </w:rPr>
        <w:t xml:space="preserve">activities. </w:t>
      </w:r>
      <w:r w:rsidR="003B60A8" w:rsidRPr="00806822">
        <w:rPr>
          <w:rFonts w:asciiTheme="majorBidi" w:hAnsiTheme="majorBidi" w:cstheme="majorBidi"/>
          <w:color w:val="000000"/>
          <w:sz w:val="24"/>
          <w:szCs w:val="24"/>
          <w:lang w:val="en-GB"/>
        </w:rPr>
        <w:t>It is a major step forward.</w:t>
      </w:r>
      <w:r w:rsidR="008B3C14" w:rsidRPr="00806822">
        <w:rPr>
          <w:rFonts w:asciiTheme="majorBidi" w:hAnsiTheme="majorBidi" w:cstheme="majorBidi"/>
          <w:color w:val="000000"/>
          <w:sz w:val="24"/>
          <w:szCs w:val="24"/>
          <w:lang w:val="en-GB"/>
        </w:rPr>
        <w:t xml:space="preserve"> </w:t>
      </w:r>
    </w:p>
    <w:p w:rsidR="00B818AF" w:rsidRPr="00806822" w:rsidRDefault="00753798" w:rsidP="00806822">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Mr Batanero asked what the JCA-AHF members </w:t>
      </w:r>
      <w:r w:rsidR="00806822" w:rsidRPr="00806822">
        <w:rPr>
          <w:rFonts w:asciiTheme="majorBidi" w:hAnsiTheme="majorBidi" w:cstheme="majorBidi"/>
          <w:color w:val="000000"/>
          <w:sz w:val="24"/>
          <w:szCs w:val="24"/>
          <w:lang w:val="en-GB"/>
        </w:rPr>
        <w:t xml:space="preserve">could </w:t>
      </w:r>
      <w:r w:rsidRPr="00806822">
        <w:rPr>
          <w:rFonts w:asciiTheme="majorBidi" w:hAnsiTheme="majorBidi" w:cstheme="majorBidi"/>
          <w:color w:val="000000"/>
          <w:sz w:val="24"/>
          <w:szCs w:val="24"/>
          <w:lang w:val="en-GB"/>
        </w:rPr>
        <w:t>do to help or give ideas. The chairman opened the floor to members and attendees and a discussion lasting 30 minutes ensued. One of the points mentioned was that the ITU museum was still inaccessible to deaf persons and though this had been brought up many times nothing had been done.</w:t>
      </w:r>
      <w:r w:rsidR="00075F5D"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The end of the discussion culminated with an agreement from the Mr. Batanero to work more closely with JCA-AHF. </w:t>
      </w:r>
    </w:p>
    <w:p w:rsidR="00B203A3" w:rsidRPr="00806822" w:rsidRDefault="00753798" w:rsidP="00806822">
      <w:pPr>
        <w:pStyle w:val="ListParagraph"/>
        <w:numPr>
          <w:ilvl w:val="1"/>
          <w:numId w:val="41"/>
        </w:num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BDT accessibility report 2014</w:t>
      </w:r>
      <w:r w:rsidR="003B60A8" w:rsidRPr="00806822">
        <w:rPr>
          <w:rFonts w:asciiTheme="majorBidi" w:hAnsiTheme="majorBidi" w:cstheme="majorBidi"/>
          <w:b/>
          <w:color w:val="000000"/>
          <w:sz w:val="24"/>
          <w:szCs w:val="24"/>
          <w:lang w:val="en-GB"/>
        </w:rPr>
        <w:t xml:space="preserve"> (</w:t>
      </w:r>
      <w:r w:rsidRPr="00806822">
        <w:rPr>
          <w:rFonts w:asciiTheme="majorBidi" w:hAnsiTheme="majorBidi" w:cstheme="majorBidi"/>
          <w:sz w:val="24"/>
          <w:szCs w:val="24"/>
          <w:lang w:val="en-GB"/>
        </w:rPr>
        <w:t>Document 168</w:t>
      </w:r>
      <w:r w:rsidRPr="00806822">
        <w:rPr>
          <w:rStyle w:val="Hyperlink"/>
          <w:rFonts w:asciiTheme="majorBidi" w:hAnsiTheme="majorBidi" w:cstheme="majorBidi"/>
          <w:color w:val="auto"/>
          <w:sz w:val="24"/>
          <w:szCs w:val="24"/>
          <w:u w:val="none"/>
          <w:lang w:val="en-GB"/>
        </w:rPr>
        <w:t>)</w:t>
      </w:r>
    </w:p>
    <w:p w:rsidR="006C4D27" w:rsidRPr="00806822" w:rsidRDefault="00806822" w:rsidP="00806822">
      <w:pPr>
        <w:pStyle w:val="ListParagraph"/>
        <w:adjustRightInd w:val="0"/>
        <w:spacing w:before="120" w:after="0" w:line="240" w:lineRule="auto"/>
        <w:ind w:left="0"/>
        <w:rPr>
          <w:rFonts w:asciiTheme="majorBidi" w:eastAsia="Calibri" w:hAnsiTheme="majorBidi" w:cstheme="majorBidi"/>
          <w:sz w:val="24"/>
          <w:szCs w:val="24"/>
        </w:rPr>
      </w:pPr>
      <w:r>
        <w:rPr>
          <w:rFonts w:asciiTheme="majorBidi" w:hAnsiTheme="majorBidi" w:cstheme="majorBidi"/>
          <w:color w:val="000000"/>
          <w:sz w:val="24"/>
          <w:szCs w:val="24"/>
          <w:lang w:val="en-GB"/>
        </w:rPr>
        <w:t xml:space="preserve">Ms </w:t>
      </w:r>
      <w:r w:rsidR="00753798" w:rsidRPr="00806822">
        <w:rPr>
          <w:rFonts w:asciiTheme="majorBidi" w:hAnsiTheme="majorBidi" w:cstheme="majorBidi"/>
          <w:color w:val="000000"/>
          <w:sz w:val="24"/>
          <w:szCs w:val="24"/>
          <w:lang w:val="en-GB"/>
        </w:rPr>
        <w:t xml:space="preserve">Roxanna Widmer-Iliescu </w:t>
      </w:r>
      <w:r>
        <w:rPr>
          <w:rFonts w:asciiTheme="majorBidi" w:hAnsiTheme="majorBidi" w:cstheme="majorBidi"/>
          <w:color w:val="000000"/>
          <w:sz w:val="24"/>
          <w:szCs w:val="24"/>
          <w:lang w:val="en-GB"/>
        </w:rPr>
        <w:t xml:space="preserve">of ITU-BDT </w:t>
      </w:r>
      <w:r w:rsidR="00124146" w:rsidRPr="00806822">
        <w:rPr>
          <w:rFonts w:asciiTheme="majorBidi" w:hAnsiTheme="majorBidi" w:cstheme="majorBidi"/>
          <w:color w:val="000000"/>
          <w:sz w:val="24"/>
          <w:szCs w:val="24"/>
          <w:lang w:val="en-GB"/>
        </w:rPr>
        <w:t xml:space="preserve">gave an overview of </w:t>
      </w:r>
      <w:r w:rsidR="00550F05" w:rsidRPr="00806822">
        <w:rPr>
          <w:rFonts w:asciiTheme="majorBidi" w:hAnsiTheme="majorBidi" w:cstheme="majorBidi"/>
          <w:color w:val="000000"/>
          <w:sz w:val="24"/>
          <w:szCs w:val="24"/>
          <w:lang w:val="en-GB"/>
        </w:rPr>
        <w:t xml:space="preserve">the highlights </w:t>
      </w:r>
      <w:r w:rsidR="008B3C14" w:rsidRPr="00806822">
        <w:rPr>
          <w:rFonts w:asciiTheme="majorBidi" w:hAnsiTheme="majorBidi" w:cstheme="majorBidi"/>
          <w:color w:val="000000"/>
          <w:sz w:val="24"/>
          <w:szCs w:val="24"/>
          <w:lang w:val="en-GB"/>
        </w:rPr>
        <w:t xml:space="preserve">from the BDT </w:t>
      </w:r>
      <w:r w:rsidR="00550F05" w:rsidRPr="00806822">
        <w:rPr>
          <w:rFonts w:asciiTheme="majorBidi" w:hAnsiTheme="majorBidi" w:cstheme="majorBidi"/>
          <w:color w:val="000000"/>
          <w:sz w:val="24"/>
          <w:szCs w:val="24"/>
          <w:lang w:val="en-GB"/>
        </w:rPr>
        <w:t>pertaining</w:t>
      </w:r>
      <w:r w:rsidR="008A3DEC" w:rsidRPr="00806822">
        <w:rPr>
          <w:rFonts w:asciiTheme="majorBidi" w:hAnsiTheme="majorBidi" w:cstheme="majorBidi"/>
          <w:color w:val="000000"/>
          <w:sz w:val="24"/>
          <w:szCs w:val="24"/>
          <w:lang w:val="en-GB"/>
        </w:rPr>
        <w:t xml:space="preserve"> to persons with disabilities since the previous meeting The first meeting of  ITU-D</w:t>
      </w:r>
      <w:r w:rsidR="008A3DEC" w:rsidRPr="00806822">
        <w:rPr>
          <w:rFonts w:asciiTheme="majorBidi" w:hAnsiTheme="majorBidi" w:cstheme="majorBidi"/>
          <w:sz w:val="24"/>
          <w:szCs w:val="24"/>
        </w:rPr>
        <w:t xml:space="preserve"> </w:t>
      </w:r>
      <w:hyperlink r:id="rId15" w:history="1">
        <w:r w:rsidR="008A3DEC" w:rsidRPr="00806822">
          <w:rPr>
            <w:rStyle w:val="Hyperlink"/>
            <w:rFonts w:asciiTheme="majorBidi" w:hAnsiTheme="majorBidi" w:cstheme="majorBidi"/>
            <w:sz w:val="24"/>
            <w:szCs w:val="24"/>
          </w:rPr>
          <w:t>Study Group 1 Question 7 ”Access to telecommunication/ICT services by persons with disabilities and with specific needs”</w:t>
        </w:r>
      </w:hyperlink>
      <w:r w:rsidR="008A3DEC" w:rsidRPr="00806822">
        <w:rPr>
          <w:rFonts w:asciiTheme="majorBidi" w:hAnsiTheme="majorBidi" w:cstheme="majorBidi"/>
          <w:sz w:val="24"/>
          <w:szCs w:val="24"/>
        </w:rPr>
        <w:t xml:space="preserve"> </w:t>
      </w:r>
      <w:r w:rsidR="008A3DEC" w:rsidRPr="00806822">
        <w:rPr>
          <w:rFonts w:asciiTheme="majorBidi" w:eastAsia="SimHei" w:hAnsiTheme="majorBidi" w:cstheme="majorBidi"/>
          <w:color w:val="000000"/>
          <w:sz w:val="24"/>
          <w:szCs w:val="24"/>
          <w:lang w:val="en-GB"/>
        </w:rPr>
        <w:t>was held on 17th September 2014.</w:t>
      </w:r>
      <w:r>
        <w:rPr>
          <w:rFonts w:asciiTheme="majorBidi" w:hAnsiTheme="majorBidi" w:cstheme="majorBidi"/>
          <w:color w:val="000000"/>
          <w:sz w:val="24"/>
          <w:szCs w:val="24"/>
          <w:lang w:val="en-GB"/>
        </w:rPr>
        <w:t xml:space="preserve"> T</w:t>
      </w:r>
      <w:r w:rsidR="008A3DEC" w:rsidRPr="00806822">
        <w:rPr>
          <w:rFonts w:asciiTheme="majorBidi" w:hAnsiTheme="majorBidi" w:cstheme="majorBidi"/>
          <w:color w:val="000000"/>
          <w:sz w:val="24"/>
          <w:szCs w:val="24"/>
          <w:lang w:val="en-GB"/>
        </w:rPr>
        <w:t xml:space="preserve">he most </w:t>
      </w:r>
      <w:proofErr w:type="spellStart"/>
      <w:r w:rsidR="008A3DEC" w:rsidRPr="00806822">
        <w:rPr>
          <w:rFonts w:asciiTheme="majorBidi" w:hAnsiTheme="majorBidi" w:cstheme="majorBidi"/>
          <w:color w:val="000000"/>
          <w:sz w:val="24"/>
          <w:szCs w:val="24"/>
          <w:lang w:val="en-GB"/>
        </w:rPr>
        <w:t>importment</w:t>
      </w:r>
      <w:proofErr w:type="spellEnd"/>
      <w:r w:rsidR="008A3DEC" w:rsidRPr="00806822">
        <w:rPr>
          <w:rFonts w:asciiTheme="majorBidi" w:hAnsiTheme="majorBidi" w:cstheme="majorBidi"/>
          <w:color w:val="000000"/>
          <w:sz w:val="24"/>
          <w:szCs w:val="24"/>
          <w:lang w:val="en-GB"/>
        </w:rPr>
        <w:t xml:space="preserve"> accomplishment was </w:t>
      </w:r>
      <w:r w:rsidR="008A3DEC" w:rsidRPr="00806822">
        <w:rPr>
          <w:rFonts w:asciiTheme="majorBidi" w:hAnsiTheme="majorBidi" w:cstheme="majorBidi"/>
          <w:sz w:val="24"/>
          <w:szCs w:val="24"/>
        </w:rPr>
        <w:t xml:space="preserve">the joint ITU-G3ict </w:t>
      </w:r>
      <w:r w:rsidR="00511355">
        <w:fldChar w:fldCharType="begin"/>
      </w:r>
      <w:r w:rsidR="00511355">
        <w:instrText xml:space="preserve"> HYPERLINK "http://www.itu.int/en/ITU-D/Digital-Inclusion/Persons-with-Disabilities/Documents/ICT%20Accessibility%20Policy%20Report.pdf" </w:instrText>
      </w:r>
      <w:r w:rsidR="00511355">
        <w:fldChar w:fldCharType="separate"/>
      </w:r>
      <w:r w:rsidR="008A3DEC" w:rsidRPr="00806822">
        <w:rPr>
          <w:rStyle w:val="Hyperlink"/>
          <w:rFonts w:asciiTheme="majorBidi" w:hAnsiTheme="majorBidi" w:cstheme="majorBidi"/>
          <w:sz w:val="24"/>
          <w:szCs w:val="24"/>
        </w:rPr>
        <w:t>Model ICT Accessibility policy report</w:t>
      </w:r>
      <w:r w:rsidR="00511355">
        <w:rPr>
          <w:rStyle w:val="Hyperlink"/>
          <w:rFonts w:asciiTheme="majorBidi" w:hAnsiTheme="majorBidi" w:cstheme="majorBidi"/>
          <w:sz w:val="24"/>
          <w:szCs w:val="24"/>
        </w:rPr>
        <w:fldChar w:fldCharType="end"/>
      </w:r>
      <w:r w:rsidR="008A3DEC" w:rsidRPr="00806822">
        <w:rPr>
          <w:rFonts w:asciiTheme="majorBidi" w:hAnsiTheme="majorBidi" w:cstheme="majorBidi"/>
          <w:sz w:val="24"/>
          <w:szCs w:val="24"/>
        </w:rPr>
        <w:t xml:space="preserve"> was launched during the Accessible Americas event last November.  The Report is designed as a tool for national policy-makers and regulators to create their own ICT accessibility policy frameworks</w:t>
      </w:r>
      <w:r w:rsidR="006C4D27" w:rsidRPr="00806822">
        <w:rPr>
          <w:rFonts w:asciiTheme="majorBidi" w:hAnsiTheme="majorBidi" w:cstheme="majorBidi"/>
          <w:sz w:val="24"/>
          <w:szCs w:val="24"/>
        </w:rPr>
        <w:t xml:space="preserve">. </w:t>
      </w:r>
      <w:hyperlink r:id="rId16" w:history="1">
        <w:r w:rsidR="006C4D27" w:rsidRPr="00806822">
          <w:rPr>
            <w:rStyle w:val="Hyperlink"/>
            <w:rFonts w:asciiTheme="majorBidi" w:hAnsiTheme="majorBidi" w:cstheme="majorBidi"/>
            <w:sz w:val="24"/>
            <w:szCs w:val="24"/>
          </w:rPr>
          <w:t>Study Group 1 Rapporteurs Group meeting</w:t>
        </w:r>
      </w:hyperlink>
      <w:r w:rsidR="006C4D27" w:rsidRPr="00806822">
        <w:rPr>
          <w:rFonts w:asciiTheme="majorBidi" w:hAnsiTheme="majorBidi" w:cstheme="majorBidi"/>
          <w:sz w:val="24"/>
          <w:szCs w:val="24"/>
        </w:rPr>
        <w:t xml:space="preserve"> on Question 7 will be held on 13</w:t>
      </w:r>
      <w:r w:rsidR="006C4D27" w:rsidRPr="00806822">
        <w:rPr>
          <w:rFonts w:asciiTheme="majorBidi" w:hAnsiTheme="majorBidi" w:cstheme="majorBidi"/>
          <w:sz w:val="24"/>
          <w:szCs w:val="24"/>
          <w:vertAlign w:val="superscript"/>
        </w:rPr>
        <w:t>th</w:t>
      </w:r>
      <w:r w:rsidR="006C4D27" w:rsidRPr="00806822">
        <w:rPr>
          <w:rFonts w:asciiTheme="majorBidi" w:hAnsiTheme="majorBidi" w:cstheme="majorBidi"/>
          <w:sz w:val="24"/>
          <w:szCs w:val="24"/>
        </w:rPr>
        <w:t xml:space="preserve"> April 2015. The Meeting will also provide capacity building training to the Members on topics covered by the </w:t>
      </w:r>
      <w:r w:rsidR="00511355">
        <w:fldChar w:fldCharType="begin"/>
      </w:r>
      <w:r w:rsidR="00511355">
        <w:instrText xml:space="preserve"> HYPERLINK "http://www.itu.int/en/ITU-D/Digital-Inclusion/Persons-with-Disabilities/Documents/ICT%20Accessibility%20Policy%20Report.pdf" </w:instrText>
      </w:r>
      <w:r w:rsidR="00511355">
        <w:fldChar w:fldCharType="separate"/>
      </w:r>
      <w:r w:rsidR="006C4D27" w:rsidRPr="00806822">
        <w:rPr>
          <w:rStyle w:val="Hyperlink"/>
          <w:rFonts w:asciiTheme="majorBidi" w:hAnsiTheme="majorBidi" w:cstheme="majorBidi"/>
          <w:sz w:val="24"/>
          <w:szCs w:val="24"/>
        </w:rPr>
        <w:t>Model ICT Accessibility policy report</w:t>
      </w:r>
      <w:r w:rsidR="00511355">
        <w:rPr>
          <w:rStyle w:val="Hyperlink"/>
          <w:rFonts w:asciiTheme="majorBidi" w:hAnsiTheme="majorBidi" w:cstheme="majorBidi"/>
          <w:sz w:val="24"/>
          <w:szCs w:val="24"/>
        </w:rPr>
        <w:fldChar w:fldCharType="end"/>
      </w:r>
      <w:r w:rsidR="008B3C14" w:rsidRPr="00806822">
        <w:rPr>
          <w:rFonts w:asciiTheme="majorBidi" w:hAnsiTheme="majorBidi" w:cstheme="majorBidi"/>
          <w:sz w:val="24"/>
          <w:szCs w:val="24"/>
        </w:rPr>
        <w:t>.</w:t>
      </w:r>
    </w:p>
    <w:p w:rsidR="00075F5D" w:rsidRPr="00806822" w:rsidRDefault="008A3DEC" w:rsidP="003B60A8">
      <w:pPr>
        <w:rPr>
          <w:rFonts w:asciiTheme="majorBidi" w:hAnsiTheme="majorBidi" w:cstheme="majorBidi"/>
          <w:b/>
          <w:color w:val="000000"/>
          <w:sz w:val="24"/>
          <w:szCs w:val="24"/>
          <w:lang w:val="en-GB"/>
        </w:rPr>
      </w:pPr>
      <w:r w:rsidRPr="00806822">
        <w:rPr>
          <w:rFonts w:asciiTheme="majorBidi" w:hAnsiTheme="majorBidi" w:cstheme="majorBidi"/>
          <w:color w:val="000000"/>
          <w:sz w:val="24"/>
          <w:szCs w:val="24"/>
          <w:lang w:val="en-GB"/>
        </w:rPr>
        <w:br/>
        <w:t xml:space="preserve"> </w:t>
      </w:r>
      <w:r w:rsidR="00875132" w:rsidRPr="00806822">
        <w:rPr>
          <w:rFonts w:asciiTheme="majorBidi" w:hAnsiTheme="majorBidi" w:cstheme="majorBidi"/>
          <w:b/>
          <w:color w:val="000000"/>
          <w:sz w:val="24"/>
          <w:szCs w:val="24"/>
          <w:lang w:val="en-GB"/>
        </w:rPr>
        <w:t>4.5</w:t>
      </w:r>
      <w:r w:rsidR="006C4D27" w:rsidRPr="00806822">
        <w:rPr>
          <w:rFonts w:asciiTheme="majorBidi" w:hAnsiTheme="majorBidi" w:cstheme="majorBidi"/>
          <w:b/>
          <w:color w:val="000000"/>
          <w:sz w:val="24"/>
          <w:szCs w:val="24"/>
          <w:lang w:val="en-GB"/>
        </w:rPr>
        <w:t xml:space="preserve"> TSB accessibil</w:t>
      </w:r>
      <w:r w:rsidR="00E33D34" w:rsidRPr="00806822">
        <w:rPr>
          <w:rFonts w:asciiTheme="majorBidi" w:hAnsiTheme="majorBidi" w:cstheme="majorBidi"/>
          <w:b/>
          <w:color w:val="000000"/>
          <w:sz w:val="24"/>
          <w:szCs w:val="24"/>
          <w:lang w:val="en-GB"/>
        </w:rPr>
        <w:t xml:space="preserve">ity report 2014 </w:t>
      </w:r>
      <w:r w:rsidR="006244C2" w:rsidRPr="00D653FB">
        <w:rPr>
          <w:rFonts w:asciiTheme="majorBidi" w:hAnsiTheme="majorBidi" w:cstheme="majorBidi"/>
          <w:bCs w:val="0"/>
          <w:color w:val="000000"/>
          <w:sz w:val="24"/>
          <w:szCs w:val="24"/>
          <w:lang w:val="en-GB"/>
        </w:rPr>
        <w:t>(Document 169)</w:t>
      </w:r>
    </w:p>
    <w:p w:rsidR="00E33D34" w:rsidRPr="00806822" w:rsidRDefault="00E33D34" w:rsidP="006244C2">
      <w:pPr>
        <w:rPr>
          <w:rFonts w:asciiTheme="majorBidi" w:eastAsia="Times New Roman" w:hAnsiTheme="majorBidi" w:cstheme="majorBidi"/>
          <w:color w:val="000000"/>
          <w:sz w:val="24"/>
          <w:szCs w:val="24"/>
        </w:rPr>
      </w:pPr>
      <w:r w:rsidRPr="00806822">
        <w:rPr>
          <w:rFonts w:asciiTheme="majorBidi" w:hAnsiTheme="majorBidi" w:cstheme="majorBidi"/>
          <w:color w:val="000000"/>
          <w:sz w:val="24"/>
          <w:szCs w:val="24"/>
          <w:lang w:val="en-GB"/>
        </w:rPr>
        <w:t xml:space="preserve">Ms Xiaoya Yang of the ITU- TSB gave the </w:t>
      </w:r>
      <w:r w:rsidRPr="00806822">
        <w:rPr>
          <w:rFonts w:asciiTheme="majorBidi" w:hAnsiTheme="majorBidi" w:cstheme="majorBidi"/>
          <w:sz w:val="24"/>
          <w:szCs w:val="24"/>
          <w:lang w:val="en-GB"/>
        </w:rPr>
        <w:t xml:space="preserve">TSB Report on 2014 Major Activities on ICT Accessibility for Persons with </w:t>
      </w:r>
      <w:proofErr w:type="spellStart"/>
      <w:r w:rsidRPr="00806822">
        <w:rPr>
          <w:rFonts w:asciiTheme="majorBidi" w:hAnsiTheme="majorBidi" w:cstheme="majorBidi"/>
          <w:sz w:val="24"/>
          <w:szCs w:val="24"/>
          <w:lang w:val="en-GB"/>
        </w:rPr>
        <w:t>Disabilites</w:t>
      </w:r>
      <w:proofErr w:type="spellEnd"/>
      <w:r w:rsidRPr="00806822">
        <w:rPr>
          <w:rFonts w:asciiTheme="majorBidi" w:hAnsiTheme="majorBidi" w:cstheme="majorBidi"/>
          <w:color w:val="000000"/>
          <w:sz w:val="24"/>
          <w:szCs w:val="24"/>
          <w:lang w:val="en-GB"/>
        </w:rPr>
        <w:t xml:space="preserve">. Some of the highlights are that ITU-TSB staff actively participated in the 11th session of the Committee of the Convention on the Rights of Persons with Disabilities (CRPD), which was held from 31 March to 11 April at the </w:t>
      </w:r>
      <w:proofErr w:type="spellStart"/>
      <w:r w:rsidRPr="00806822">
        <w:rPr>
          <w:rFonts w:asciiTheme="majorBidi" w:hAnsiTheme="majorBidi" w:cstheme="majorBidi"/>
          <w:color w:val="000000"/>
          <w:sz w:val="24"/>
          <w:szCs w:val="24"/>
          <w:lang w:val="en-GB"/>
        </w:rPr>
        <w:t>Palais</w:t>
      </w:r>
      <w:proofErr w:type="spellEnd"/>
      <w:r w:rsidRPr="00806822">
        <w:rPr>
          <w:rFonts w:asciiTheme="majorBidi" w:hAnsiTheme="majorBidi" w:cstheme="majorBidi"/>
          <w:color w:val="000000"/>
          <w:sz w:val="24"/>
          <w:szCs w:val="24"/>
          <w:lang w:val="en-GB"/>
        </w:rPr>
        <w:t xml:space="preserve"> Wilson, esp. in a private interactive dialogue with the Working Group on the draft General Comments on Article 9</w:t>
      </w:r>
      <w:r w:rsidR="008B3C14" w:rsidRPr="00806822">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rPr>
        <w:t>An IEC/ISO/ITU </w:t>
      </w:r>
      <w:hyperlink r:id="rId17" w:history="1">
        <w:r w:rsidRPr="00806822">
          <w:rPr>
            <w:rStyle w:val="Hyperlink"/>
            <w:rFonts w:asciiTheme="majorBidi" w:hAnsiTheme="majorBidi" w:cstheme="majorBidi"/>
            <w:sz w:val="24"/>
            <w:szCs w:val="24"/>
          </w:rPr>
          <w:t>Joint Policy Statement on Standardization and accessibility</w:t>
        </w:r>
      </w:hyperlink>
      <w:r w:rsidRPr="00806822">
        <w:rPr>
          <w:rFonts w:asciiTheme="majorBidi" w:hAnsiTheme="majorBidi" w:cstheme="majorBidi"/>
          <w:color w:val="000000"/>
          <w:sz w:val="24"/>
          <w:szCs w:val="24"/>
        </w:rPr>
        <w:t xml:space="preserve"> was developed and published in the World Standards Cooperation (WSC) website in December 2014. </w:t>
      </w:r>
      <w:r w:rsidRPr="00806822">
        <w:rPr>
          <w:rFonts w:asciiTheme="majorBidi" w:hAnsiTheme="majorBidi" w:cstheme="majorBidi"/>
          <w:bCs w:val="0"/>
          <w:color w:val="000000"/>
          <w:sz w:val="24"/>
          <w:szCs w:val="24"/>
        </w:rPr>
        <w:t xml:space="preserve">ITU-T contributed, within the framework of World Standards Consortium (WSC), through the mobilization of experts to the revision of ISO/IEC guide 71 </w:t>
      </w:r>
      <w:hyperlink r:id="rId18" w:history="1">
        <w:r w:rsidRPr="00806822">
          <w:rPr>
            <w:rStyle w:val="Hyperlink"/>
            <w:rFonts w:asciiTheme="majorBidi" w:hAnsiTheme="majorBidi" w:cstheme="majorBidi"/>
            <w:bCs w:val="0"/>
            <w:sz w:val="24"/>
            <w:szCs w:val="24"/>
          </w:rPr>
          <w:t>“Guidelines for addressing accessibility in standards”</w:t>
        </w:r>
      </w:hyperlink>
      <w:r w:rsidRPr="00806822">
        <w:rPr>
          <w:rFonts w:asciiTheme="majorBidi" w:hAnsiTheme="majorBidi" w:cstheme="majorBidi"/>
          <w:bCs w:val="0"/>
          <w:color w:val="000000"/>
          <w:sz w:val="24"/>
          <w:szCs w:val="24"/>
        </w:rPr>
        <w:t>.</w:t>
      </w:r>
      <w:r w:rsidR="00FB07A6" w:rsidRPr="00806822">
        <w:rPr>
          <w:rFonts w:asciiTheme="majorBidi" w:hAnsiTheme="majorBidi" w:cstheme="majorBidi"/>
          <w:bCs w:val="0"/>
          <w:color w:val="000000"/>
          <w:sz w:val="24"/>
          <w:szCs w:val="24"/>
        </w:rPr>
        <w:t xml:space="preserve"> Also mentioned was the TSB sponsored</w:t>
      </w:r>
      <w:r w:rsidR="00FB07A6" w:rsidRPr="00806822">
        <w:rPr>
          <w:rFonts w:asciiTheme="majorBidi" w:hAnsiTheme="majorBidi" w:cstheme="majorBidi"/>
          <w:color w:val="000000"/>
          <w:sz w:val="24"/>
          <w:szCs w:val="24"/>
        </w:rPr>
        <w:t xml:space="preserve"> DCAD marked its presence at the 9th Internet Governance Forum (IGF) 2014 in Istanbul, </w:t>
      </w:r>
      <w:proofErr w:type="spellStart"/>
      <w:r w:rsidR="00FB07A6" w:rsidRPr="00806822">
        <w:rPr>
          <w:rFonts w:asciiTheme="majorBidi" w:hAnsiTheme="majorBidi" w:cstheme="majorBidi"/>
          <w:color w:val="000000"/>
          <w:sz w:val="24"/>
          <w:szCs w:val="24"/>
        </w:rPr>
        <w:t>Turkey</w:t>
      </w:r>
      <w:r w:rsidR="00FB07A6" w:rsidRPr="00806822">
        <w:rPr>
          <w:rFonts w:asciiTheme="majorBidi" w:eastAsia="Times New Roman" w:hAnsiTheme="majorBidi" w:cstheme="majorBidi"/>
          <w:color w:val="000000"/>
          <w:sz w:val="24"/>
          <w:szCs w:val="24"/>
        </w:rPr>
        <w:t>as</w:t>
      </w:r>
      <w:proofErr w:type="spellEnd"/>
      <w:r w:rsidR="00FB07A6" w:rsidRPr="00806822">
        <w:rPr>
          <w:rFonts w:asciiTheme="majorBidi" w:eastAsia="Times New Roman" w:hAnsiTheme="majorBidi" w:cstheme="majorBidi"/>
          <w:color w:val="000000"/>
          <w:sz w:val="24"/>
          <w:szCs w:val="24"/>
        </w:rPr>
        <w:t xml:space="preserve"> the revised DCAD Accessibility Guidelines was accepted as an output document of IGF 2014 and a part of the Chairman’s final report. </w:t>
      </w:r>
    </w:p>
    <w:p w:rsidR="00FB07A6" w:rsidRPr="00806822" w:rsidRDefault="00FB07A6" w:rsidP="003B60A8">
      <w:pPr>
        <w:rPr>
          <w:rFonts w:asciiTheme="majorBidi" w:hAnsiTheme="majorBidi" w:cstheme="majorBidi"/>
          <w:b/>
          <w:color w:val="000000"/>
          <w:sz w:val="24"/>
          <w:szCs w:val="24"/>
          <w:lang w:val="en-GB"/>
        </w:rPr>
      </w:pPr>
    </w:p>
    <w:p w:rsidR="00BB3179" w:rsidRPr="00806822" w:rsidRDefault="00875132" w:rsidP="003B60A8">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 xml:space="preserve">4.5 </w:t>
      </w:r>
      <w:proofErr w:type="spellStart"/>
      <w:r w:rsidRPr="00806822">
        <w:rPr>
          <w:rFonts w:asciiTheme="majorBidi" w:hAnsiTheme="majorBidi" w:cstheme="majorBidi"/>
          <w:b/>
          <w:color w:val="000000"/>
          <w:sz w:val="24"/>
          <w:szCs w:val="24"/>
          <w:lang w:val="en-GB"/>
        </w:rPr>
        <w:t>Accessibilty</w:t>
      </w:r>
      <w:proofErr w:type="spellEnd"/>
      <w:r w:rsidRPr="00806822">
        <w:rPr>
          <w:rFonts w:asciiTheme="majorBidi" w:hAnsiTheme="majorBidi" w:cstheme="majorBidi"/>
          <w:b/>
          <w:color w:val="000000"/>
          <w:sz w:val="24"/>
          <w:szCs w:val="24"/>
          <w:lang w:val="en-GB"/>
        </w:rPr>
        <w:t xml:space="preserve"> </w:t>
      </w:r>
      <w:proofErr w:type="spellStart"/>
      <w:r w:rsidRPr="00806822">
        <w:rPr>
          <w:rFonts w:asciiTheme="majorBidi" w:hAnsiTheme="majorBidi" w:cstheme="majorBidi"/>
          <w:b/>
          <w:color w:val="000000"/>
          <w:sz w:val="24"/>
          <w:szCs w:val="24"/>
          <w:lang w:val="en-GB"/>
        </w:rPr>
        <w:t>Center</w:t>
      </w:r>
      <w:proofErr w:type="spellEnd"/>
      <w:r w:rsidRPr="00806822">
        <w:rPr>
          <w:rFonts w:asciiTheme="majorBidi" w:hAnsiTheme="majorBidi" w:cstheme="majorBidi"/>
          <w:b/>
          <w:color w:val="000000"/>
          <w:sz w:val="24"/>
          <w:szCs w:val="24"/>
          <w:lang w:val="en-GB"/>
        </w:rPr>
        <w:t xml:space="preserve"> in Busan</w:t>
      </w:r>
      <w:r w:rsidR="00BB3179" w:rsidRPr="00806822">
        <w:rPr>
          <w:rFonts w:asciiTheme="majorBidi" w:hAnsiTheme="majorBidi" w:cstheme="majorBidi"/>
          <w:b/>
          <w:color w:val="000000"/>
          <w:sz w:val="24"/>
          <w:szCs w:val="24"/>
          <w:lang w:val="en-GB"/>
        </w:rPr>
        <w:t xml:space="preserve"> at the </w:t>
      </w:r>
      <w:proofErr w:type="spellStart"/>
      <w:r w:rsidR="00BB3179" w:rsidRPr="00806822">
        <w:rPr>
          <w:rFonts w:asciiTheme="majorBidi" w:hAnsiTheme="majorBidi" w:cstheme="majorBidi"/>
          <w:b/>
          <w:color w:val="000000"/>
          <w:sz w:val="24"/>
          <w:szCs w:val="24"/>
          <w:lang w:val="en-GB"/>
        </w:rPr>
        <w:t>Bexico</w:t>
      </w:r>
      <w:proofErr w:type="spellEnd"/>
      <w:r w:rsidR="00BB3179" w:rsidRPr="00806822">
        <w:rPr>
          <w:rFonts w:asciiTheme="majorBidi" w:hAnsiTheme="majorBidi" w:cstheme="majorBidi"/>
          <w:b/>
          <w:color w:val="000000"/>
          <w:sz w:val="24"/>
          <w:szCs w:val="24"/>
          <w:lang w:val="en-GB"/>
        </w:rPr>
        <w:t xml:space="preserve"> </w:t>
      </w:r>
      <w:proofErr w:type="spellStart"/>
      <w:r w:rsidR="00BB3179" w:rsidRPr="00806822">
        <w:rPr>
          <w:rFonts w:asciiTheme="majorBidi" w:hAnsiTheme="majorBidi" w:cstheme="majorBidi"/>
          <w:b/>
          <w:color w:val="000000"/>
          <w:sz w:val="24"/>
          <w:szCs w:val="24"/>
          <w:lang w:val="en-GB"/>
        </w:rPr>
        <w:t>Exhition</w:t>
      </w:r>
      <w:proofErr w:type="spellEnd"/>
      <w:r w:rsidR="00BB3179" w:rsidRPr="00806822">
        <w:rPr>
          <w:rFonts w:asciiTheme="majorBidi" w:hAnsiTheme="majorBidi" w:cstheme="majorBidi"/>
          <w:b/>
          <w:color w:val="000000"/>
          <w:sz w:val="24"/>
          <w:szCs w:val="24"/>
          <w:lang w:val="en-GB"/>
        </w:rPr>
        <w:t xml:space="preserve"> </w:t>
      </w:r>
      <w:proofErr w:type="spellStart"/>
      <w:r w:rsidR="00BB3179" w:rsidRPr="00806822">
        <w:rPr>
          <w:rFonts w:asciiTheme="majorBidi" w:hAnsiTheme="majorBidi" w:cstheme="majorBidi"/>
          <w:b/>
          <w:color w:val="000000"/>
          <w:sz w:val="24"/>
          <w:szCs w:val="24"/>
          <w:lang w:val="en-GB"/>
        </w:rPr>
        <w:t>Center</w:t>
      </w:r>
      <w:proofErr w:type="spellEnd"/>
      <w:r w:rsidR="00BB3179" w:rsidRPr="00806822">
        <w:rPr>
          <w:rFonts w:asciiTheme="majorBidi" w:hAnsiTheme="majorBidi" w:cstheme="majorBidi"/>
          <w:b/>
          <w:color w:val="000000"/>
          <w:sz w:val="24"/>
          <w:szCs w:val="24"/>
          <w:lang w:val="en-GB"/>
        </w:rPr>
        <w:t xml:space="preserve"> during Plenipotentiary 2014</w:t>
      </w:r>
      <w:r w:rsidR="006244C2">
        <w:rPr>
          <w:rFonts w:asciiTheme="majorBidi" w:hAnsiTheme="majorBidi" w:cstheme="majorBidi"/>
          <w:b/>
          <w:color w:val="000000"/>
          <w:sz w:val="24"/>
          <w:szCs w:val="24"/>
          <w:lang w:val="en-GB"/>
        </w:rPr>
        <w:t xml:space="preserve"> </w:t>
      </w:r>
      <w:r w:rsidR="00BB3179" w:rsidRPr="00806822">
        <w:rPr>
          <w:rFonts w:asciiTheme="majorBidi" w:hAnsiTheme="majorBidi" w:cstheme="majorBidi"/>
          <w:b/>
          <w:color w:val="000000"/>
          <w:sz w:val="24"/>
          <w:szCs w:val="24"/>
          <w:lang w:val="en-GB"/>
        </w:rPr>
        <w:t xml:space="preserve">Conference </w:t>
      </w:r>
    </w:p>
    <w:p w:rsidR="00871594" w:rsidRPr="00806822" w:rsidRDefault="00875132" w:rsidP="003B60A8">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chairman Andrea Saks described the </w:t>
      </w:r>
      <w:r w:rsidR="00BB3179" w:rsidRPr="00806822">
        <w:rPr>
          <w:rFonts w:asciiTheme="majorBidi" w:hAnsiTheme="majorBidi" w:cstheme="majorBidi"/>
          <w:color w:val="000000"/>
          <w:sz w:val="24"/>
          <w:szCs w:val="24"/>
          <w:lang w:val="en-GB"/>
        </w:rPr>
        <w:t xml:space="preserve">accessibility of the  </w:t>
      </w:r>
      <w:proofErr w:type="spellStart"/>
      <w:r w:rsidR="00BB3179" w:rsidRPr="00806822">
        <w:rPr>
          <w:rFonts w:asciiTheme="majorBidi" w:hAnsiTheme="majorBidi" w:cstheme="majorBidi"/>
          <w:color w:val="000000"/>
          <w:sz w:val="24"/>
          <w:szCs w:val="24"/>
          <w:lang w:val="en-GB"/>
        </w:rPr>
        <w:t>BexicoCenter</w:t>
      </w:r>
      <w:proofErr w:type="spellEnd"/>
      <w:r w:rsidR="00BB3179" w:rsidRPr="00806822">
        <w:rPr>
          <w:rFonts w:asciiTheme="majorBidi" w:hAnsiTheme="majorBidi" w:cstheme="majorBidi"/>
          <w:color w:val="000000"/>
          <w:sz w:val="24"/>
          <w:szCs w:val="24"/>
          <w:lang w:val="en-GB"/>
        </w:rPr>
        <w:t xml:space="preserve"> during the Plenipotentiary Conference and that it was one of ,most accessible meetings ever held in terms of signage, </w:t>
      </w:r>
      <w:proofErr w:type="spellStart"/>
      <w:r w:rsidR="00BB3179" w:rsidRPr="00806822">
        <w:rPr>
          <w:rFonts w:asciiTheme="majorBidi" w:hAnsiTheme="majorBidi" w:cstheme="majorBidi"/>
          <w:color w:val="000000"/>
          <w:sz w:val="24"/>
          <w:szCs w:val="24"/>
          <w:lang w:val="en-GB"/>
        </w:rPr>
        <w:t>amenites</w:t>
      </w:r>
      <w:proofErr w:type="spellEnd"/>
      <w:r w:rsidR="00BB3179" w:rsidRPr="00806822">
        <w:rPr>
          <w:rFonts w:asciiTheme="majorBidi" w:hAnsiTheme="majorBidi" w:cstheme="majorBidi"/>
          <w:color w:val="000000"/>
          <w:sz w:val="24"/>
          <w:szCs w:val="24"/>
          <w:lang w:val="en-GB"/>
        </w:rPr>
        <w:t xml:space="preserve"> and captioning with many screens available for easy </w:t>
      </w:r>
      <w:proofErr w:type="spellStart"/>
      <w:r w:rsidR="00BB3179" w:rsidRPr="00806822">
        <w:rPr>
          <w:rFonts w:asciiTheme="majorBidi" w:hAnsiTheme="majorBidi" w:cstheme="majorBidi"/>
          <w:color w:val="000000"/>
          <w:sz w:val="24"/>
          <w:szCs w:val="24"/>
          <w:lang w:val="en-GB"/>
        </w:rPr>
        <w:t>viewing.However</w:t>
      </w:r>
      <w:proofErr w:type="spellEnd"/>
      <w:r w:rsidR="00BB3179" w:rsidRPr="00806822">
        <w:rPr>
          <w:rFonts w:asciiTheme="majorBidi" w:hAnsiTheme="majorBidi" w:cstheme="majorBidi"/>
          <w:color w:val="000000"/>
          <w:sz w:val="24"/>
          <w:szCs w:val="24"/>
          <w:lang w:val="en-GB"/>
        </w:rPr>
        <w:t xml:space="preserve"> the most impressive thing was that the Korean hosts had organized</w:t>
      </w:r>
      <w:r w:rsidR="00871594" w:rsidRPr="00806822">
        <w:rPr>
          <w:rFonts w:asciiTheme="majorBidi" w:hAnsiTheme="majorBidi" w:cstheme="majorBidi"/>
          <w:color w:val="000000"/>
          <w:sz w:val="24"/>
          <w:szCs w:val="24"/>
          <w:lang w:val="en-GB"/>
        </w:rPr>
        <w:t xml:space="preserve"> an exhibition on accessibility and assistive technologies </w:t>
      </w:r>
      <w:proofErr w:type="spellStart"/>
      <w:r w:rsidR="00871594" w:rsidRPr="00806822">
        <w:rPr>
          <w:rFonts w:asciiTheme="majorBidi" w:hAnsiTheme="majorBidi" w:cstheme="majorBidi"/>
          <w:color w:val="000000"/>
          <w:sz w:val="24"/>
          <w:szCs w:val="24"/>
          <w:lang w:val="en-GB"/>
        </w:rPr>
        <w:t>ro</w:t>
      </w:r>
      <w:proofErr w:type="spellEnd"/>
      <w:r w:rsidR="00871594" w:rsidRPr="00806822">
        <w:rPr>
          <w:rFonts w:asciiTheme="majorBidi" w:hAnsiTheme="majorBidi" w:cstheme="majorBidi"/>
          <w:color w:val="000000"/>
          <w:sz w:val="24"/>
          <w:szCs w:val="24"/>
          <w:lang w:val="en-GB"/>
        </w:rPr>
        <w:t xml:space="preserve"> include state of the art devices that helped with  access to ICTs for persons with visual, mobile and hearing and speech impairments  including a relay </w:t>
      </w:r>
      <w:proofErr w:type="spellStart"/>
      <w:r w:rsidR="00871594" w:rsidRPr="00806822">
        <w:rPr>
          <w:rFonts w:asciiTheme="majorBidi" w:hAnsiTheme="majorBidi" w:cstheme="majorBidi"/>
          <w:color w:val="000000"/>
          <w:sz w:val="24"/>
          <w:szCs w:val="24"/>
          <w:lang w:val="en-GB"/>
        </w:rPr>
        <w:t>serice</w:t>
      </w:r>
      <w:proofErr w:type="spellEnd"/>
      <w:r w:rsidR="00871594" w:rsidRPr="00806822">
        <w:rPr>
          <w:rFonts w:asciiTheme="majorBidi" w:hAnsiTheme="majorBidi" w:cstheme="majorBidi"/>
          <w:color w:val="000000"/>
          <w:sz w:val="24"/>
          <w:szCs w:val="24"/>
          <w:lang w:val="en-GB"/>
        </w:rPr>
        <w:t xml:space="preserve"> for </w:t>
      </w:r>
      <w:proofErr w:type="spellStart"/>
      <w:r w:rsidR="00871594" w:rsidRPr="00806822">
        <w:rPr>
          <w:rFonts w:asciiTheme="majorBidi" w:hAnsiTheme="majorBidi" w:cstheme="majorBidi"/>
          <w:color w:val="000000"/>
          <w:sz w:val="24"/>
          <w:szCs w:val="24"/>
          <w:lang w:val="en-GB"/>
        </w:rPr>
        <w:t>perons</w:t>
      </w:r>
      <w:proofErr w:type="spellEnd"/>
      <w:r w:rsidR="00871594" w:rsidRPr="00806822">
        <w:rPr>
          <w:rFonts w:asciiTheme="majorBidi" w:hAnsiTheme="majorBidi" w:cstheme="majorBidi"/>
          <w:color w:val="000000"/>
          <w:sz w:val="24"/>
          <w:szCs w:val="24"/>
          <w:lang w:val="en-GB"/>
        </w:rPr>
        <w:t xml:space="preserve"> who are deaf.  Korea is one of the few countries in that actually have a fully functioning real time </w:t>
      </w:r>
      <w:proofErr w:type="spellStart"/>
      <w:r w:rsidR="00871594" w:rsidRPr="00806822">
        <w:rPr>
          <w:rFonts w:asciiTheme="majorBidi" w:hAnsiTheme="majorBidi" w:cstheme="majorBidi"/>
          <w:color w:val="000000"/>
          <w:sz w:val="24"/>
          <w:szCs w:val="24"/>
          <w:lang w:val="en-GB"/>
        </w:rPr>
        <w:t>realys</w:t>
      </w:r>
      <w:proofErr w:type="spellEnd"/>
      <w:r w:rsidR="00871594" w:rsidRPr="00806822">
        <w:rPr>
          <w:rFonts w:asciiTheme="majorBidi" w:hAnsiTheme="majorBidi" w:cstheme="majorBidi"/>
          <w:color w:val="000000"/>
          <w:sz w:val="24"/>
          <w:szCs w:val="24"/>
          <w:lang w:val="en-GB"/>
        </w:rPr>
        <w:t xml:space="preserve"> </w:t>
      </w:r>
      <w:proofErr w:type="spellStart"/>
      <w:r w:rsidR="00871594" w:rsidRPr="00806822">
        <w:rPr>
          <w:rFonts w:asciiTheme="majorBidi" w:hAnsiTheme="majorBidi" w:cstheme="majorBidi"/>
          <w:color w:val="000000"/>
          <w:sz w:val="24"/>
          <w:szCs w:val="24"/>
          <w:lang w:val="en-GB"/>
        </w:rPr>
        <w:t>service.What</w:t>
      </w:r>
      <w:proofErr w:type="spellEnd"/>
      <w:r w:rsidR="00871594" w:rsidRPr="00806822">
        <w:rPr>
          <w:rFonts w:asciiTheme="majorBidi" w:hAnsiTheme="majorBidi" w:cstheme="majorBidi"/>
          <w:color w:val="000000"/>
          <w:sz w:val="24"/>
          <w:szCs w:val="24"/>
          <w:lang w:val="en-GB"/>
        </w:rPr>
        <w:t xml:space="preserve"> was really wonderful was there were persons with </w:t>
      </w:r>
      <w:proofErr w:type="spellStart"/>
      <w:r w:rsidR="00871594" w:rsidRPr="00806822">
        <w:rPr>
          <w:rFonts w:asciiTheme="majorBidi" w:hAnsiTheme="majorBidi" w:cstheme="majorBidi"/>
          <w:color w:val="000000"/>
          <w:sz w:val="24"/>
          <w:szCs w:val="24"/>
          <w:lang w:val="en-GB"/>
        </w:rPr>
        <w:t>diasabilites</w:t>
      </w:r>
      <w:proofErr w:type="spellEnd"/>
      <w:r w:rsidR="00871594" w:rsidRPr="00806822">
        <w:rPr>
          <w:rFonts w:asciiTheme="majorBidi" w:hAnsiTheme="majorBidi" w:cstheme="majorBidi"/>
          <w:color w:val="000000"/>
          <w:sz w:val="24"/>
          <w:szCs w:val="24"/>
          <w:lang w:val="en-GB"/>
        </w:rPr>
        <w:t xml:space="preserve"> there as well </w:t>
      </w:r>
      <w:r w:rsidR="000B1026" w:rsidRPr="00806822">
        <w:rPr>
          <w:rFonts w:asciiTheme="majorBidi" w:hAnsiTheme="majorBidi" w:cstheme="majorBidi"/>
          <w:color w:val="000000"/>
          <w:sz w:val="24"/>
          <w:szCs w:val="24"/>
          <w:lang w:val="en-GB"/>
        </w:rPr>
        <w:t xml:space="preserve"> to explain what was going on. It </w:t>
      </w:r>
      <w:r w:rsidR="00871594" w:rsidRPr="00806822">
        <w:rPr>
          <w:rFonts w:asciiTheme="majorBidi" w:hAnsiTheme="majorBidi" w:cstheme="majorBidi"/>
          <w:color w:val="000000"/>
          <w:sz w:val="24"/>
          <w:szCs w:val="24"/>
          <w:lang w:val="en-GB"/>
        </w:rPr>
        <w:t>was a very successful exhibition.</w:t>
      </w:r>
    </w:p>
    <w:p w:rsidR="00AF38B1" w:rsidRPr="00806822" w:rsidRDefault="00AF38B1" w:rsidP="003B60A8">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 xml:space="preserve">4.6 Briefing on Accessibility </w:t>
      </w:r>
      <w:proofErr w:type="spellStart"/>
      <w:r w:rsidRPr="00806822">
        <w:rPr>
          <w:rFonts w:asciiTheme="majorBidi" w:hAnsiTheme="majorBidi" w:cstheme="majorBidi"/>
          <w:b/>
          <w:color w:val="000000"/>
          <w:sz w:val="24"/>
          <w:szCs w:val="24"/>
          <w:lang w:val="en-GB"/>
        </w:rPr>
        <w:t>realted</w:t>
      </w:r>
      <w:proofErr w:type="spellEnd"/>
      <w:r w:rsidRPr="00806822">
        <w:rPr>
          <w:rFonts w:asciiTheme="majorBidi" w:hAnsiTheme="majorBidi" w:cstheme="majorBidi"/>
          <w:b/>
          <w:color w:val="000000"/>
          <w:sz w:val="24"/>
          <w:szCs w:val="24"/>
          <w:lang w:val="en-GB"/>
        </w:rPr>
        <w:t xml:space="preserve"> ITU Council Working Groups </w:t>
      </w:r>
    </w:p>
    <w:p w:rsidR="00BB3179" w:rsidRPr="00806822" w:rsidRDefault="00AF38B1" w:rsidP="009773D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chairman explained that during the Council Working Groups accessibility was recognized and </w:t>
      </w:r>
      <w:r w:rsidR="000B1026" w:rsidRPr="00806822">
        <w:rPr>
          <w:rFonts w:asciiTheme="majorBidi" w:hAnsiTheme="majorBidi" w:cstheme="majorBidi"/>
          <w:color w:val="000000"/>
          <w:sz w:val="24"/>
          <w:szCs w:val="24"/>
          <w:lang w:val="en-GB"/>
        </w:rPr>
        <w:t xml:space="preserve">included in the </w:t>
      </w:r>
      <w:r w:rsidR="009773DA" w:rsidRPr="00806822">
        <w:rPr>
          <w:rFonts w:asciiTheme="majorBidi" w:hAnsiTheme="majorBidi" w:cstheme="majorBidi"/>
          <w:color w:val="000000"/>
          <w:sz w:val="24"/>
          <w:szCs w:val="24"/>
          <w:lang w:val="en-GB"/>
        </w:rPr>
        <w:t>G</w:t>
      </w:r>
      <w:r w:rsidR="000B1026" w:rsidRPr="00806822">
        <w:rPr>
          <w:rFonts w:asciiTheme="majorBidi" w:hAnsiTheme="majorBidi" w:cstheme="majorBidi"/>
          <w:color w:val="000000"/>
          <w:sz w:val="24"/>
          <w:szCs w:val="24"/>
          <w:lang w:val="en-GB"/>
        </w:rPr>
        <w:t>r</w:t>
      </w:r>
      <w:r w:rsidR="009773DA" w:rsidRPr="00806822">
        <w:rPr>
          <w:rFonts w:asciiTheme="majorBidi" w:hAnsiTheme="majorBidi" w:cstheme="majorBidi"/>
          <w:color w:val="000000"/>
          <w:sz w:val="24"/>
          <w:szCs w:val="24"/>
          <w:lang w:val="en-GB"/>
        </w:rPr>
        <w:t>ou</w:t>
      </w:r>
      <w:r w:rsidR="000B1026" w:rsidRPr="00806822">
        <w:rPr>
          <w:rFonts w:asciiTheme="majorBidi" w:hAnsiTheme="majorBidi" w:cstheme="majorBidi"/>
          <w:color w:val="000000"/>
          <w:sz w:val="24"/>
          <w:szCs w:val="24"/>
          <w:lang w:val="en-GB"/>
        </w:rPr>
        <w:t>p on Child on</w:t>
      </w:r>
      <w:r w:rsidR="009773DA" w:rsidRPr="00806822">
        <w:rPr>
          <w:rFonts w:asciiTheme="majorBidi" w:hAnsiTheme="majorBidi" w:cstheme="majorBidi"/>
          <w:color w:val="000000"/>
          <w:sz w:val="24"/>
          <w:szCs w:val="24"/>
          <w:lang w:val="en-GB"/>
        </w:rPr>
        <w:t>l</w:t>
      </w:r>
      <w:r w:rsidR="000B1026" w:rsidRPr="00806822">
        <w:rPr>
          <w:rFonts w:asciiTheme="majorBidi" w:hAnsiTheme="majorBidi" w:cstheme="majorBidi"/>
          <w:color w:val="000000"/>
          <w:sz w:val="24"/>
          <w:szCs w:val="24"/>
          <w:lang w:val="en-GB"/>
        </w:rPr>
        <w:t>ine Protection</w:t>
      </w:r>
      <w:r w:rsidR="009773DA" w:rsidRPr="00806822">
        <w:rPr>
          <w:rFonts w:asciiTheme="majorBidi" w:hAnsiTheme="majorBidi" w:cstheme="majorBidi"/>
          <w:color w:val="000000"/>
          <w:sz w:val="24"/>
          <w:szCs w:val="24"/>
          <w:lang w:val="en-GB"/>
        </w:rPr>
        <w:t xml:space="preserve"> (COP)</w:t>
      </w:r>
      <w:r w:rsidR="000B1026" w:rsidRPr="00806822">
        <w:rPr>
          <w:rFonts w:asciiTheme="majorBidi" w:hAnsiTheme="majorBidi" w:cstheme="majorBidi"/>
          <w:color w:val="000000"/>
          <w:sz w:val="24"/>
          <w:szCs w:val="24"/>
          <w:lang w:val="en-GB"/>
        </w:rPr>
        <w:t xml:space="preserve">, WSIS Forum 2015 and the new ITU building  and the ITU 150  Anniversary. For COP the </w:t>
      </w:r>
      <w:r w:rsidR="009773DA" w:rsidRPr="00806822">
        <w:rPr>
          <w:rFonts w:asciiTheme="majorBidi" w:hAnsiTheme="majorBidi" w:cstheme="majorBidi"/>
          <w:color w:val="000000"/>
          <w:sz w:val="24"/>
          <w:szCs w:val="24"/>
          <w:lang w:val="en-GB"/>
        </w:rPr>
        <w:t>Council R</w:t>
      </w:r>
      <w:r w:rsidR="000B1026" w:rsidRPr="00806822">
        <w:rPr>
          <w:rFonts w:asciiTheme="majorBidi" w:hAnsiTheme="majorBidi" w:cstheme="majorBidi"/>
          <w:color w:val="000000"/>
          <w:sz w:val="24"/>
          <w:szCs w:val="24"/>
          <w:lang w:val="en-GB"/>
        </w:rPr>
        <w:t xml:space="preserve">esolution 1316 was changed to include children with </w:t>
      </w:r>
      <w:proofErr w:type="spellStart"/>
      <w:r w:rsidR="000B1026" w:rsidRPr="00806822">
        <w:rPr>
          <w:rFonts w:asciiTheme="majorBidi" w:hAnsiTheme="majorBidi" w:cstheme="majorBidi"/>
          <w:color w:val="000000"/>
          <w:sz w:val="24"/>
          <w:szCs w:val="24"/>
          <w:lang w:val="en-GB"/>
        </w:rPr>
        <w:t>disabilites</w:t>
      </w:r>
      <w:proofErr w:type="spellEnd"/>
      <w:r w:rsidR="000B1026" w:rsidRPr="00806822">
        <w:rPr>
          <w:rFonts w:asciiTheme="majorBidi" w:hAnsiTheme="majorBidi" w:cstheme="majorBidi"/>
          <w:color w:val="000000"/>
          <w:sz w:val="24"/>
          <w:szCs w:val="24"/>
          <w:lang w:val="en-GB"/>
        </w:rPr>
        <w:t>. For WSIS the</w:t>
      </w:r>
      <w:r w:rsidR="009773DA" w:rsidRPr="00806822">
        <w:rPr>
          <w:rFonts w:asciiTheme="majorBidi" w:hAnsiTheme="majorBidi" w:cstheme="majorBidi"/>
          <w:color w:val="000000"/>
          <w:sz w:val="24"/>
          <w:szCs w:val="24"/>
          <w:lang w:val="en-GB"/>
        </w:rPr>
        <w:t xml:space="preserve"> </w:t>
      </w:r>
      <w:r w:rsidR="000B1026" w:rsidRPr="00806822">
        <w:rPr>
          <w:rFonts w:asciiTheme="majorBidi" w:hAnsiTheme="majorBidi" w:cstheme="majorBidi"/>
          <w:color w:val="000000"/>
          <w:sz w:val="24"/>
          <w:szCs w:val="24"/>
          <w:lang w:val="en-GB"/>
        </w:rPr>
        <w:t xml:space="preserve">plenaries were to be captioned but there was still a bit of problem of not captioning the accessibility events due to the funding not being allocated to those </w:t>
      </w:r>
      <w:proofErr w:type="spellStart"/>
      <w:r w:rsidR="000B1026" w:rsidRPr="00806822">
        <w:rPr>
          <w:rFonts w:asciiTheme="majorBidi" w:hAnsiTheme="majorBidi" w:cstheme="majorBidi"/>
          <w:color w:val="000000"/>
          <w:sz w:val="24"/>
          <w:szCs w:val="24"/>
          <w:lang w:val="en-GB"/>
        </w:rPr>
        <w:t>events.The</w:t>
      </w:r>
      <w:proofErr w:type="spellEnd"/>
      <w:r w:rsidR="000B1026" w:rsidRPr="00806822">
        <w:rPr>
          <w:rFonts w:asciiTheme="majorBidi" w:hAnsiTheme="majorBidi" w:cstheme="majorBidi"/>
          <w:color w:val="000000"/>
          <w:sz w:val="24"/>
          <w:szCs w:val="24"/>
          <w:lang w:val="en-GB"/>
        </w:rPr>
        <w:t xml:space="preserve"> ITU working group on the plans for the new ITU building were taking accessibility totally into consideration and this greatly influenced the possible plans. For the ITU 150 Years </w:t>
      </w:r>
      <w:proofErr w:type="spellStart"/>
      <w:r w:rsidR="000B1026" w:rsidRPr="00806822">
        <w:rPr>
          <w:rFonts w:asciiTheme="majorBidi" w:hAnsiTheme="majorBidi" w:cstheme="majorBidi"/>
          <w:color w:val="000000"/>
          <w:sz w:val="24"/>
          <w:szCs w:val="24"/>
          <w:lang w:val="en-GB"/>
        </w:rPr>
        <w:t>Aniversary</w:t>
      </w:r>
      <w:proofErr w:type="spellEnd"/>
      <w:r w:rsidR="000B1026" w:rsidRPr="00806822">
        <w:rPr>
          <w:rFonts w:asciiTheme="majorBidi" w:hAnsiTheme="majorBidi" w:cstheme="majorBidi"/>
          <w:color w:val="000000"/>
          <w:sz w:val="24"/>
          <w:szCs w:val="24"/>
          <w:lang w:val="en-GB"/>
        </w:rPr>
        <w:t xml:space="preserve"> it was decided that the online historical timeline would include the history of accessibility </w:t>
      </w:r>
      <w:r w:rsidR="001F2A82" w:rsidRPr="00806822">
        <w:rPr>
          <w:rFonts w:asciiTheme="majorBidi" w:hAnsiTheme="majorBidi" w:cstheme="majorBidi"/>
          <w:color w:val="000000"/>
          <w:sz w:val="24"/>
          <w:szCs w:val="24"/>
          <w:lang w:val="en-GB"/>
        </w:rPr>
        <w:t>advancements</w:t>
      </w:r>
      <w:r w:rsidR="000B1026" w:rsidRPr="00806822">
        <w:rPr>
          <w:rFonts w:asciiTheme="majorBidi" w:hAnsiTheme="majorBidi" w:cstheme="majorBidi"/>
          <w:color w:val="000000"/>
          <w:sz w:val="24"/>
          <w:szCs w:val="24"/>
          <w:lang w:val="en-GB"/>
        </w:rPr>
        <w:t xml:space="preserve"> at the </w:t>
      </w:r>
      <w:r w:rsidR="001F2A82" w:rsidRPr="00806822">
        <w:rPr>
          <w:rFonts w:asciiTheme="majorBidi" w:hAnsiTheme="majorBidi" w:cstheme="majorBidi"/>
          <w:color w:val="000000"/>
          <w:sz w:val="24"/>
          <w:szCs w:val="24"/>
          <w:lang w:val="en-GB"/>
        </w:rPr>
        <w:t>ITU.</w:t>
      </w:r>
      <w:r w:rsidR="00871594" w:rsidRPr="00806822">
        <w:rPr>
          <w:rFonts w:asciiTheme="majorBidi" w:hAnsiTheme="majorBidi" w:cstheme="majorBidi"/>
          <w:color w:val="000000"/>
          <w:sz w:val="24"/>
          <w:szCs w:val="24"/>
          <w:lang w:val="en-GB"/>
        </w:rPr>
        <w:t xml:space="preserve"> </w:t>
      </w:r>
    </w:p>
    <w:p w:rsidR="002F02EB" w:rsidRPr="00806822" w:rsidRDefault="00910AED" w:rsidP="00B5291A">
      <w:pPr>
        <w:pStyle w:val="Style1"/>
        <w:numPr>
          <w:ilvl w:val="0"/>
          <w:numId w:val="0"/>
        </w:numPr>
        <w:ind w:left="284" w:hanging="284"/>
      </w:pPr>
      <w:r w:rsidRPr="00806822">
        <w:t>5</w:t>
      </w:r>
      <w:r w:rsidR="002F02EB" w:rsidRPr="00806822">
        <w:tab/>
      </w:r>
      <w:r w:rsidR="005E7BB8" w:rsidRPr="00806822">
        <w:t xml:space="preserve"> </w:t>
      </w:r>
      <w:r w:rsidR="004E6782" w:rsidRPr="00806822">
        <w:t>Coordination and collaboration outside ITU</w:t>
      </w:r>
    </w:p>
    <w:p w:rsidR="00426C71" w:rsidRPr="00806822" w:rsidRDefault="005C3F24" w:rsidP="000E695C">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 xml:space="preserve">5.1 </w:t>
      </w:r>
      <w:r w:rsidR="008F13BA" w:rsidRPr="00806822">
        <w:rPr>
          <w:rFonts w:asciiTheme="majorBidi" w:hAnsiTheme="majorBidi" w:cstheme="majorBidi"/>
          <w:b/>
          <w:color w:val="000000"/>
          <w:sz w:val="24"/>
          <w:szCs w:val="24"/>
          <w:lang w:val="en-GB"/>
        </w:rPr>
        <w:t>Revision of ISO/IEC Guide 71 and Joint ISO/IEC/ITU Policy Statement on Ac</w:t>
      </w:r>
      <w:r w:rsidR="00971C0E" w:rsidRPr="00806822">
        <w:rPr>
          <w:rFonts w:asciiTheme="majorBidi" w:hAnsiTheme="majorBidi" w:cstheme="majorBidi"/>
          <w:b/>
          <w:color w:val="000000"/>
          <w:sz w:val="24"/>
          <w:szCs w:val="24"/>
          <w:lang w:val="en-GB"/>
        </w:rPr>
        <w:t>cessibility and Standardisation</w:t>
      </w:r>
      <w:r w:rsidR="001F2A82" w:rsidRPr="00806822">
        <w:rPr>
          <w:rFonts w:asciiTheme="majorBidi" w:hAnsiTheme="majorBidi" w:cstheme="majorBidi"/>
          <w:b/>
          <w:color w:val="000000"/>
          <w:sz w:val="24"/>
          <w:szCs w:val="24"/>
          <w:lang w:val="en-GB"/>
        </w:rPr>
        <w:t xml:space="preserve"> </w:t>
      </w:r>
    </w:p>
    <w:p w:rsidR="009773DA" w:rsidRPr="00806822" w:rsidRDefault="008F13BA" w:rsidP="009773D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Gerry Ellis, the ITU</w:t>
      </w:r>
      <w:r w:rsidR="009773DA" w:rsidRPr="00806822">
        <w:rPr>
          <w:rFonts w:asciiTheme="majorBidi" w:hAnsiTheme="majorBidi" w:cstheme="majorBidi"/>
          <w:color w:val="000000"/>
          <w:sz w:val="24"/>
          <w:szCs w:val="24"/>
          <w:lang w:val="en-GB"/>
        </w:rPr>
        <w:t xml:space="preserve"> JCA-AHF</w:t>
      </w:r>
      <w:r w:rsidRPr="00806822">
        <w:rPr>
          <w:rFonts w:asciiTheme="majorBidi" w:hAnsiTheme="majorBidi" w:cstheme="majorBidi"/>
          <w:color w:val="000000"/>
          <w:sz w:val="24"/>
          <w:szCs w:val="24"/>
          <w:lang w:val="en-GB"/>
        </w:rPr>
        <w:t xml:space="preserve"> representative to </w:t>
      </w:r>
      <w:r w:rsidR="00821743" w:rsidRPr="00806822">
        <w:rPr>
          <w:rFonts w:asciiTheme="majorBidi" w:hAnsiTheme="majorBidi" w:cstheme="majorBidi"/>
          <w:color w:val="000000"/>
          <w:sz w:val="24"/>
          <w:szCs w:val="24"/>
          <w:lang w:val="en-GB"/>
        </w:rPr>
        <w:t>JTAG</w:t>
      </w:r>
      <w:r w:rsidRPr="00806822">
        <w:rPr>
          <w:rFonts w:asciiTheme="majorBidi" w:hAnsiTheme="majorBidi" w:cstheme="majorBidi"/>
          <w:color w:val="000000"/>
          <w:sz w:val="24"/>
          <w:szCs w:val="24"/>
          <w:lang w:val="en-GB"/>
        </w:rPr>
        <w:t xml:space="preserve"> </w:t>
      </w:r>
      <w:r w:rsidR="009773DA"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the </w:t>
      </w:r>
      <w:r w:rsidR="009773DA" w:rsidRPr="00806822">
        <w:rPr>
          <w:rFonts w:asciiTheme="majorBidi" w:hAnsiTheme="majorBidi" w:cstheme="majorBidi"/>
          <w:color w:val="000000"/>
          <w:sz w:val="24"/>
          <w:szCs w:val="24"/>
          <w:lang w:val="en-GB"/>
        </w:rPr>
        <w:t xml:space="preserve">ISO </w:t>
      </w:r>
      <w:r w:rsidRPr="00806822">
        <w:rPr>
          <w:rFonts w:asciiTheme="majorBidi" w:hAnsiTheme="majorBidi" w:cstheme="majorBidi"/>
          <w:color w:val="000000"/>
          <w:sz w:val="24"/>
          <w:szCs w:val="24"/>
          <w:lang w:val="en-GB"/>
        </w:rPr>
        <w:t xml:space="preserve">committee </w:t>
      </w:r>
      <w:r w:rsidR="009773DA" w:rsidRPr="00806822">
        <w:rPr>
          <w:rFonts w:asciiTheme="majorBidi" w:hAnsiTheme="majorBidi" w:cstheme="majorBidi"/>
          <w:color w:val="000000"/>
          <w:sz w:val="24"/>
          <w:szCs w:val="24"/>
          <w:lang w:val="en-GB"/>
        </w:rPr>
        <w:t xml:space="preserve">on the revision of Guide 71, </w:t>
      </w:r>
      <w:r w:rsidRPr="00806822">
        <w:rPr>
          <w:rFonts w:asciiTheme="majorBidi" w:hAnsiTheme="majorBidi" w:cstheme="majorBidi"/>
          <w:color w:val="000000"/>
          <w:sz w:val="24"/>
          <w:szCs w:val="24"/>
          <w:lang w:val="en-GB"/>
        </w:rPr>
        <w:t xml:space="preserve">gave a report regarding the current </w:t>
      </w:r>
      <w:r w:rsidR="009773DA" w:rsidRPr="00806822">
        <w:rPr>
          <w:rFonts w:asciiTheme="majorBidi" w:hAnsiTheme="majorBidi" w:cstheme="majorBidi"/>
          <w:color w:val="000000"/>
          <w:sz w:val="24"/>
          <w:szCs w:val="24"/>
          <w:lang w:val="en-GB"/>
        </w:rPr>
        <w:t>status</w:t>
      </w:r>
      <w:r w:rsidRPr="00806822">
        <w:rPr>
          <w:rFonts w:asciiTheme="majorBidi" w:hAnsiTheme="majorBidi" w:cstheme="majorBidi"/>
          <w:color w:val="000000"/>
          <w:sz w:val="24"/>
          <w:szCs w:val="24"/>
          <w:lang w:val="en-GB"/>
        </w:rPr>
        <w:t xml:space="preserve"> of the revision. The </w:t>
      </w:r>
      <w:r w:rsidR="009773DA" w:rsidRPr="00806822">
        <w:rPr>
          <w:rFonts w:asciiTheme="majorBidi" w:hAnsiTheme="majorBidi" w:cstheme="majorBidi"/>
          <w:color w:val="000000"/>
          <w:sz w:val="24"/>
          <w:szCs w:val="24"/>
          <w:lang w:val="en-GB"/>
        </w:rPr>
        <w:t>revised</w:t>
      </w:r>
      <w:r w:rsidR="00E702B4" w:rsidRPr="00806822">
        <w:rPr>
          <w:rFonts w:asciiTheme="majorBidi" w:hAnsiTheme="majorBidi" w:cstheme="majorBidi"/>
          <w:color w:val="000000"/>
          <w:sz w:val="24"/>
          <w:szCs w:val="24"/>
          <w:lang w:val="en-GB"/>
        </w:rPr>
        <w:t xml:space="preserve"> Guide 71 </w:t>
      </w:r>
      <w:r w:rsidRPr="00806822">
        <w:rPr>
          <w:rFonts w:asciiTheme="majorBidi" w:hAnsiTheme="majorBidi" w:cstheme="majorBidi"/>
          <w:color w:val="000000"/>
          <w:sz w:val="24"/>
          <w:szCs w:val="24"/>
          <w:lang w:val="en-GB"/>
        </w:rPr>
        <w:t>has now been complete</w:t>
      </w:r>
      <w:r w:rsidR="00EA7E8D" w:rsidRPr="00806822">
        <w:rPr>
          <w:rFonts w:asciiTheme="majorBidi" w:hAnsiTheme="majorBidi" w:cstheme="majorBidi"/>
          <w:color w:val="000000"/>
          <w:sz w:val="24"/>
          <w:szCs w:val="24"/>
          <w:lang w:val="en-GB"/>
        </w:rPr>
        <w:t>d</w:t>
      </w:r>
      <w:r w:rsidR="001F2A82"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ITU </w:t>
      </w:r>
      <w:r w:rsidR="00E702B4" w:rsidRPr="00806822">
        <w:rPr>
          <w:rFonts w:asciiTheme="majorBidi" w:hAnsiTheme="majorBidi" w:cstheme="majorBidi"/>
          <w:color w:val="000000"/>
          <w:sz w:val="24"/>
          <w:szCs w:val="24"/>
          <w:lang w:val="en-GB"/>
        </w:rPr>
        <w:t>has coordinate</w:t>
      </w:r>
      <w:r w:rsidR="001F2A82" w:rsidRPr="00806822">
        <w:rPr>
          <w:rFonts w:asciiTheme="majorBidi" w:hAnsiTheme="majorBidi" w:cstheme="majorBidi"/>
          <w:color w:val="000000"/>
          <w:sz w:val="24"/>
          <w:szCs w:val="24"/>
          <w:lang w:val="en-GB"/>
        </w:rPr>
        <w:t>d</w:t>
      </w:r>
      <w:r w:rsidR="00E702B4" w:rsidRPr="00806822">
        <w:rPr>
          <w:rFonts w:asciiTheme="majorBidi" w:hAnsiTheme="majorBidi" w:cstheme="majorBidi"/>
          <w:color w:val="000000"/>
          <w:sz w:val="24"/>
          <w:szCs w:val="24"/>
          <w:lang w:val="en-GB"/>
        </w:rPr>
        <w:t xml:space="preserve"> with ISO and IEC to </w:t>
      </w:r>
      <w:r w:rsidR="00CA6031" w:rsidRPr="00806822">
        <w:rPr>
          <w:rFonts w:asciiTheme="majorBidi" w:hAnsiTheme="majorBidi" w:cstheme="majorBidi"/>
          <w:color w:val="000000"/>
          <w:sz w:val="24"/>
          <w:szCs w:val="24"/>
          <w:lang w:val="en-GB"/>
        </w:rPr>
        <w:t>simultaneously</w:t>
      </w:r>
      <w:r w:rsidR="00E702B4" w:rsidRPr="00806822">
        <w:rPr>
          <w:rFonts w:asciiTheme="majorBidi" w:hAnsiTheme="majorBidi" w:cstheme="majorBidi"/>
          <w:color w:val="000000"/>
          <w:sz w:val="24"/>
          <w:szCs w:val="24"/>
          <w:lang w:val="en-GB"/>
        </w:rPr>
        <w:t xml:space="preserve"> publish </w:t>
      </w:r>
      <w:r w:rsidR="00CA6031" w:rsidRPr="00806822">
        <w:rPr>
          <w:rFonts w:asciiTheme="majorBidi" w:hAnsiTheme="majorBidi" w:cstheme="majorBidi"/>
          <w:color w:val="000000"/>
          <w:sz w:val="24"/>
          <w:szCs w:val="24"/>
          <w:lang w:val="en-GB"/>
        </w:rPr>
        <w:t xml:space="preserve">the new </w:t>
      </w:r>
      <w:r w:rsidR="00E702B4" w:rsidRPr="00806822">
        <w:rPr>
          <w:rFonts w:asciiTheme="majorBidi" w:hAnsiTheme="majorBidi" w:cstheme="majorBidi"/>
          <w:color w:val="000000"/>
          <w:sz w:val="24"/>
          <w:szCs w:val="24"/>
          <w:lang w:val="en-GB"/>
        </w:rPr>
        <w:t xml:space="preserve">revised Guide 71 </w:t>
      </w:r>
      <w:r w:rsidR="009773DA" w:rsidRPr="00806822">
        <w:rPr>
          <w:rFonts w:asciiTheme="majorBidi" w:hAnsiTheme="majorBidi" w:cstheme="majorBidi"/>
          <w:color w:val="000000"/>
          <w:sz w:val="24"/>
          <w:szCs w:val="24"/>
          <w:lang w:val="en-GB"/>
        </w:rPr>
        <w:t xml:space="preserve">as </w:t>
      </w:r>
      <w:r w:rsidR="00E702B4" w:rsidRPr="00806822">
        <w:rPr>
          <w:rFonts w:asciiTheme="majorBidi" w:hAnsiTheme="majorBidi" w:cstheme="majorBidi"/>
          <w:color w:val="000000"/>
          <w:sz w:val="24"/>
          <w:szCs w:val="24"/>
          <w:lang w:val="en-GB"/>
        </w:rPr>
        <w:t>an ITU-T publication</w:t>
      </w:r>
      <w:r w:rsidRPr="00806822">
        <w:rPr>
          <w:rFonts w:asciiTheme="majorBidi" w:hAnsiTheme="majorBidi" w:cstheme="majorBidi"/>
          <w:color w:val="000000"/>
          <w:sz w:val="24"/>
          <w:szCs w:val="24"/>
          <w:lang w:val="en-GB"/>
        </w:rPr>
        <w:t>.</w:t>
      </w:r>
      <w:r w:rsidR="009773DA" w:rsidRPr="00806822">
        <w:rPr>
          <w:rFonts w:asciiTheme="majorBidi" w:hAnsiTheme="majorBidi" w:cstheme="majorBidi"/>
          <w:color w:val="000000"/>
          <w:sz w:val="24"/>
          <w:szCs w:val="24"/>
          <w:lang w:val="en-GB"/>
        </w:rPr>
        <w:t xml:space="preserve"> The revised Guide 71 </w:t>
      </w:r>
      <w:r w:rsidR="001F2A82" w:rsidRPr="00806822">
        <w:rPr>
          <w:rFonts w:asciiTheme="majorBidi" w:hAnsiTheme="majorBidi" w:cstheme="majorBidi"/>
          <w:color w:val="000000"/>
          <w:sz w:val="24"/>
          <w:szCs w:val="24"/>
          <w:lang w:val="en-GB"/>
        </w:rPr>
        <w:t>will be</w:t>
      </w:r>
      <w:r w:rsidR="009773DA" w:rsidRPr="00806822">
        <w:rPr>
          <w:rFonts w:asciiTheme="majorBidi" w:hAnsiTheme="majorBidi" w:cstheme="majorBidi"/>
          <w:color w:val="000000"/>
          <w:sz w:val="24"/>
          <w:szCs w:val="24"/>
          <w:lang w:val="en-GB"/>
        </w:rPr>
        <w:t xml:space="preserve"> adopted by ITU-T and published as Supplement 17 to ITU-T H-series Recommendations. </w:t>
      </w:r>
    </w:p>
    <w:p w:rsidR="008F13BA" w:rsidRPr="00806822" w:rsidRDefault="001F2A82" w:rsidP="009773D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Gerry Ellis </w:t>
      </w:r>
      <w:r w:rsidR="009773DA" w:rsidRPr="00806822">
        <w:rPr>
          <w:rFonts w:asciiTheme="majorBidi" w:hAnsiTheme="majorBidi" w:cstheme="majorBidi"/>
          <w:color w:val="000000"/>
          <w:sz w:val="24"/>
          <w:szCs w:val="24"/>
          <w:lang w:val="en-GB"/>
        </w:rPr>
        <w:t>is taking</w:t>
      </w:r>
      <w:r w:rsidRPr="00806822">
        <w:rPr>
          <w:rFonts w:asciiTheme="majorBidi" w:hAnsiTheme="majorBidi" w:cstheme="majorBidi"/>
          <w:color w:val="000000"/>
          <w:sz w:val="24"/>
          <w:szCs w:val="24"/>
          <w:lang w:val="en-GB"/>
        </w:rPr>
        <w:t xml:space="preserve"> on the responsibility of</w:t>
      </w:r>
      <w:r w:rsidR="009773DA" w:rsidRPr="00806822">
        <w:rPr>
          <w:rFonts w:asciiTheme="majorBidi" w:hAnsiTheme="majorBidi" w:cstheme="majorBidi"/>
          <w:color w:val="000000"/>
          <w:sz w:val="24"/>
          <w:szCs w:val="24"/>
          <w:lang w:val="en-GB"/>
        </w:rPr>
        <w:t xml:space="preserve"> checking the accessibility of this </w:t>
      </w:r>
      <w:r w:rsidRPr="00806822">
        <w:rPr>
          <w:rFonts w:asciiTheme="majorBidi" w:hAnsiTheme="majorBidi" w:cstheme="majorBidi"/>
          <w:color w:val="000000"/>
          <w:sz w:val="24"/>
          <w:szCs w:val="24"/>
          <w:lang w:val="en-GB"/>
        </w:rPr>
        <w:t>document for screen readers so that it would be accessible to those with visual impairments online.</w:t>
      </w:r>
    </w:p>
    <w:p w:rsidR="00791F76" w:rsidRPr="00806822" w:rsidRDefault="00791F76" w:rsidP="00426C71">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 xml:space="preserve">5.2 </w:t>
      </w:r>
      <w:r w:rsidR="009C1B6E" w:rsidRPr="00806822">
        <w:rPr>
          <w:rFonts w:asciiTheme="majorBidi" w:hAnsiTheme="majorBidi" w:cstheme="majorBidi"/>
          <w:b/>
          <w:color w:val="000000"/>
          <w:sz w:val="24"/>
          <w:szCs w:val="24"/>
          <w:lang w:val="en-GB"/>
        </w:rPr>
        <w:t>AAL (</w:t>
      </w:r>
      <w:r w:rsidR="001F2A82" w:rsidRPr="00806822">
        <w:rPr>
          <w:rFonts w:asciiTheme="majorBidi" w:hAnsiTheme="majorBidi" w:cstheme="majorBidi"/>
          <w:b/>
          <w:color w:val="000000"/>
          <w:sz w:val="24"/>
          <w:szCs w:val="24"/>
          <w:lang w:val="en-GB"/>
        </w:rPr>
        <w:t>Ac</w:t>
      </w:r>
      <w:r w:rsidR="008F4C0D" w:rsidRPr="00806822">
        <w:rPr>
          <w:rFonts w:asciiTheme="majorBidi" w:hAnsiTheme="majorBidi" w:cstheme="majorBidi"/>
          <w:b/>
          <w:color w:val="000000"/>
          <w:sz w:val="24"/>
          <w:szCs w:val="24"/>
          <w:lang w:val="en-GB"/>
        </w:rPr>
        <w:t>tive</w:t>
      </w:r>
      <w:r w:rsidR="001F2A82" w:rsidRPr="00806822">
        <w:rPr>
          <w:rFonts w:asciiTheme="majorBidi" w:hAnsiTheme="majorBidi" w:cstheme="majorBidi"/>
          <w:b/>
          <w:color w:val="000000"/>
          <w:sz w:val="24"/>
          <w:szCs w:val="24"/>
          <w:lang w:val="en-GB"/>
        </w:rPr>
        <w:t xml:space="preserve"> Assisted</w:t>
      </w:r>
      <w:r w:rsidR="009773DA" w:rsidRPr="00806822">
        <w:rPr>
          <w:rFonts w:asciiTheme="majorBidi" w:hAnsiTheme="majorBidi" w:cstheme="majorBidi"/>
          <w:b/>
          <w:color w:val="000000"/>
          <w:sz w:val="24"/>
          <w:szCs w:val="24"/>
          <w:lang w:val="en-GB"/>
        </w:rPr>
        <w:t xml:space="preserve"> Living) Standardization in IEC (</w:t>
      </w:r>
      <w:r w:rsidR="009773DA" w:rsidRPr="00806822">
        <w:rPr>
          <w:rFonts w:asciiTheme="majorBidi" w:hAnsiTheme="majorBidi" w:cstheme="majorBidi"/>
          <w:color w:val="000000"/>
          <w:sz w:val="24"/>
          <w:szCs w:val="24"/>
          <w:lang w:val="tr-TR"/>
        </w:rPr>
        <w:t>Document 171)</w:t>
      </w:r>
    </w:p>
    <w:p w:rsidR="009773DA" w:rsidRPr="00806822" w:rsidRDefault="008F4C0D" w:rsidP="009773DA">
      <w:pPr>
        <w:rPr>
          <w:rFonts w:asciiTheme="majorBidi" w:hAnsiTheme="majorBidi" w:cstheme="majorBidi"/>
          <w:color w:val="000000"/>
          <w:sz w:val="24"/>
          <w:szCs w:val="24"/>
          <w:lang w:val="tr-TR"/>
        </w:rPr>
      </w:pPr>
      <w:r w:rsidRPr="00806822">
        <w:rPr>
          <w:rFonts w:asciiTheme="majorBidi" w:hAnsiTheme="majorBidi" w:cstheme="majorBidi"/>
          <w:color w:val="000000"/>
          <w:sz w:val="24"/>
          <w:szCs w:val="24"/>
          <w:lang w:val="en-GB"/>
        </w:rPr>
        <w:t>Dr Kate Grant, Technical Area Manager of IEC TC100 TA16</w:t>
      </w:r>
      <w:r w:rsidR="009773DA" w:rsidRPr="00806822">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presented a PowerPoint on </w:t>
      </w:r>
      <w:r w:rsidR="009C1B6E" w:rsidRPr="00806822">
        <w:rPr>
          <w:rFonts w:asciiTheme="majorBidi" w:hAnsiTheme="majorBidi" w:cstheme="majorBidi"/>
          <w:color w:val="000000"/>
          <w:sz w:val="24"/>
          <w:szCs w:val="24"/>
          <w:lang w:val="en-GB"/>
        </w:rPr>
        <w:t xml:space="preserve">AAL Standardisation. In </w:t>
      </w:r>
      <w:r w:rsidR="002C0AFD" w:rsidRPr="00806822">
        <w:rPr>
          <w:rFonts w:asciiTheme="majorBidi" w:hAnsiTheme="majorBidi" w:cstheme="majorBidi"/>
          <w:color w:val="000000"/>
          <w:sz w:val="24"/>
          <w:szCs w:val="24"/>
          <w:lang w:val="tr-TR"/>
        </w:rPr>
        <w:t xml:space="preserve">Seattle in May 2014 TC100 had a workshop </w:t>
      </w:r>
      <w:r w:rsidR="009773DA" w:rsidRPr="00806822">
        <w:rPr>
          <w:rFonts w:asciiTheme="majorBidi" w:hAnsiTheme="majorBidi" w:cstheme="majorBidi"/>
          <w:color w:val="000000"/>
          <w:sz w:val="24"/>
          <w:szCs w:val="24"/>
          <w:lang w:val="tr-TR"/>
        </w:rPr>
        <w:t xml:space="preserve">with international attendance to </w:t>
      </w:r>
      <w:r w:rsidR="002C0AFD" w:rsidRPr="00806822">
        <w:rPr>
          <w:rFonts w:asciiTheme="majorBidi" w:hAnsiTheme="majorBidi" w:cstheme="majorBidi"/>
          <w:color w:val="000000"/>
          <w:sz w:val="24"/>
          <w:szCs w:val="24"/>
          <w:lang w:val="tr-TR"/>
        </w:rPr>
        <w:t>address aspects of AAL</w:t>
      </w:r>
      <w:r w:rsidR="009C1B6E" w:rsidRPr="00806822">
        <w:rPr>
          <w:rFonts w:asciiTheme="majorBidi" w:hAnsiTheme="majorBidi" w:cstheme="majorBidi"/>
          <w:color w:val="000000"/>
          <w:sz w:val="24"/>
          <w:szCs w:val="24"/>
          <w:lang w:val="tr-TR"/>
        </w:rPr>
        <w:t xml:space="preserve">. </w:t>
      </w:r>
      <w:r w:rsidR="009773DA" w:rsidRPr="00806822">
        <w:rPr>
          <w:rFonts w:asciiTheme="majorBidi" w:hAnsiTheme="majorBidi" w:cstheme="majorBidi"/>
          <w:color w:val="000000"/>
          <w:sz w:val="24"/>
          <w:szCs w:val="24"/>
          <w:lang w:val="tr-TR"/>
        </w:rPr>
        <w:t>It</w:t>
      </w:r>
      <w:r w:rsidR="009C1B6E" w:rsidRPr="00806822">
        <w:rPr>
          <w:rFonts w:asciiTheme="majorBidi" w:hAnsiTheme="majorBidi" w:cstheme="majorBidi"/>
          <w:color w:val="000000"/>
          <w:sz w:val="24"/>
          <w:szCs w:val="24"/>
          <w:lang w:val="tr-TR"/>
        </w:rPr>
        <w:t xml:space="preserve"> dealt with subjects like </w:t>
      </w:r>
      <w:r w:rsidR="009773DA" w:rsidRPr="00806822">
        <w:rPr>
          <w:rFonts w:asciiTheme="majorBidi" w:hAnsiTheme="majorBidi" w:cstheme="majorBidi"/>
          <w:color w:val="000000"/>
          <w:sz w:val="24"/>
          <w:szCs w:val="24"/>
          <w:lang w:val="tr-TR"/>
        </w:rPr>
        <w:t xml:space="preserve">Independent Living, </w:t>
      </w:r>
      <w:r w:rsidR="009C1B6E" w:rsidRPr="00806822">
        <w:rPr>
          <w:rFonts w:asciiTheme="majorBidi" w:hAnsiTheme="majorBidi" w:cstheme="majorBidi"/>
          <w:color w:val="000000"/>
          <w:sz w:val="24"/>
          <w:szCs w:val="24"/>
          <w:lang w:val="tr-TR"/>
        </w:rPr>
        <w:t>Health Monitoring</w:t>
      </w:r>
      <w:r w:rsidR="009773DA" w:rsidRPr="00806822">
        <w:rPr>
          <w:rFonts w:asciiTheme="majorBidi" w:hAnsiTheme="majorBidi" w:cstheme="majorBidi"/>
          <w:color w:val="000000"/>
          <w:sz w:val="24"/>
          <w:szCs w:val="24"/>
          <w:lang w:val="tr-TR"/>
        </w:rPr>
        <w:t xml:space="preserve">, </w:t>
      </w:r>
      <w:r w:rsidR="009C1B6E" w:rsidRPr="00806822">
        <w:rPr>
          <w:rFonts w:asciiTheme="majorBidi" w:hAnsiTheme="majorBidi" w:cstheme="majorBidi"/>
          <w:color w:val="000000"/>
          <w:sz w:val="24"/>
          <w:szCs w:val="24"/>
          <w:lang w:val="tr-TR"/>
        </w:rPr>
        <w:t>pr</w:t>
      </w:r>
      <w:r w:rsidR="009773DA" w:rsidRPr="00806822">
        <w:rPr>
          <w:rFonts w:asciiTheme="majorBidi" w:hAnsiTheme="majorBidi" w:cstheme="majorBidi"/>
          <w:color w:val="000000"/>
          <w:sz w:val="24"/>
          <w:szCs w:val="24"/>
          <w:lang w:val="tr-TR"/>
        </w:rPr>
        <w:t>o</w:t>
      </w:r>
      <w:r w:rsidR="009C1B6E" w:rsidRPr="00806822">
        <w:rPr>
          <w:rFonts w:asciiTheme="majorBidi" w:hAnsiTheme="majorBidi" w:cstheme="majorBidi"/>
          <w:color w:val="000000"/>
          <w:sz w:val="24"/>
          <w:szCs w:val="24"/>
          <w:lang w:val="tr-TR"/>
        </w:rPr>
        <w:t xml:space="preserve">blems of accessing television and many </w:t>
      </w:r>
      <w:r w:rsidR="009773DA" w:rsidRPr="00806822">
        <w:rPr>
          <w:rFonts w:asciiTheme="majorBidi" w:hAnsiTheme="majorBidi" w:cstheme="majorBidi"/>
          <w:color w:val="000000"/>
          <w:sz w:val="24"/>
          <w:szCs w:val="24"/>
          <w:lang w:val="tr-TR"/>
        </w:rPr>
        <w:t>other chanl</w:t>
      </w:r>
      <w:r w:rsidR="009C1B6E" w:rsidRPr="00806822">
        <w:rPr>
          <w:rFonts w:asciiTheme="majorBidi" w:hAnsiTheme="majorBidi" w:cstheme="majorBidi"/>
          <w:color w:val="000000"/>
          <w:sz w:val="24"/>
          <w:szCs w:val="24"/>
          <w:lang w:val="tr-TR"/>
        </w:rPr>
        <w:t xml:space="preserve">leges of older persons and persons wth disabilites and their repsective needs.  </w:t>
      </w:r>
    </w:p>
    <w:p w:rsidR="00705847" w:rsidRPr="00806822" w:rsidRDefault="006634B9" w:rsidP="009773DA">
      <w:pPr>
        <w:rPr>
          <w:rFonts w:asciiTheme="majorBidi" w:hAnsiTheme="majorBidi" w:cstheme="majorBidi"/>
          <w:color w:val="000000"/>
          <w:sz w:val="24"/>
          <w:szCs w:val="24"/>
          <w:lang w:val="tr-TR"/>
        </w:rPr>
      </w:pPr>
      <w:r w:rsidRPr="00806822">
        <w:rPr>
          <w:rFonts w:asciiTheme="majorBidi" w:hAnsiTheme="majorBidi" w:cstheme="majorBidi"/>
          <w:color w:val="000000"/>
          <w:sz w:val="24"/>
          <w:szCs w:val="24"/>
          <w:lang w:val="tr-TR"/>
        </w:rPr>
        <w:t xml:space="preserve">Dr. Grant </w:t>
      </w:r>
      <w:r w:rsidR="009773DA" w:rsidRPr="00806822">
        <w:rPr>
          <w:rFonts w:asciiTheme="majorBidi" w:hAnsiTheme="majorBidi" w:cstheme="majorBidi"/>
          <w:color w:val="000000"/>
          <w:sz w:val="24"/>
          <w:szCs w:val="24"/>
          <w:lang w:val="tr-TR"/>
        </w:rPr>
        <w:t>suggested</w:t>
      </w:r>
      <w:r w:rsidRPr="00806822">
        <w:rPr>
          <w:rFonts w:asciiTheme="majorBidi" w:hAnsiTheme="majorBidi" w:cstheme="majorBidi"/>
          <w:color w:val="000000"/>
          <w:sz w:val="24"/>
          <w:szCs w:val="24"/>
          <w:lang w:val="tr-TR"/>
        </w:rPr>
        <w:t xml:space="preserve"> that a working link be created from the JCA-AHF to TC100  regarding this subject</w:t>
      </w:r>
      <w:r w:rsidR="009773DA" w:rsidRPr="00806822">
        <w:rPr>
          <w:rFonts w:asciiTheme="majorBidi" w:hAnsiTheme="majorBidi" w:cstheme="majorBidi"/>
          <w:color w:val="000000"/>
          <w:sz w:val="24"/>
          <w:szCs w:val="24"/>
          <w:lang w:val="tr-TR"/>
        </w:rPr>
        <w:t>. She also mentioned that</w:t>
      </w:r>
      <w:r w:rsidRPr="00806822">
        <w:rPr>
          <w:rFonts w:asciiTheme="majorBidi" w:hAnsiTheme="majorBidi" w:cstheme="majorBidi"/>
          <w:color w:val="000000"/>
          <w:sz w:val="24"/>
          <w:szCs w:val="24"/>
          <w:lang w:val="tr-TR"/>
        </w:rPr>
        <w:t xml:space="preserve"> JT</w:t>
      </w:r>
      <w:r w:rsidR="009773DA" w:rsidRPr="00806822">
        <w:rPr>
          <w:rFonts w:asciiTheme="majorBidi" w:hAnsiTheme="majorBidi" w:cstheme="majorBidi"/>
          <w:color w:val="000000"/>
          <w:sz w:val="24"/>
          <w:szCs w:val="24"/>
          <w:lang w:val="tr-TR"/>
        </w:rPr>
        <w:t>C</w:t>
      </w:r>
      <w:r w:rsidRPr="00806822">
        <w:rPr>
          <w:rFonts w:asciiTheme="majorBidi" w:hAnsiTheme="majorBidi" w:cstheme="majorBidi"/>
          <w:color w:val="000000"/>
          <w:sz w:val="24"/>
          <w:szCs w:val="24"/>
          <w:lang w:val="tr-TR"/>
        </w:rPr>
        <w:t xml:space="preserve">1 SWGA has closed down and that IEC/TC100 had taken on many of the repsonsiblities of </w:t>
      </w:r>
      <w:r w:rsidR="009773DA" w:rsidRPr="00806822">
        <w:rPr>
          <w:rFonts w:asciiTheme="majorBidi" w:hAnsiTheme="majorBidi" w:cstheme="majorBidi"/>
          <w:color w:val="000000"/>
          <w:sz w:val="24"/>
          <w:szCs w:val="24"/>
          <w:lang w:val="tr-TR"/>
        </w:rPr>
        <w:t>JTC1 SWGA</w:t>
      </w:r>
      <w:r w:rsidRPr="00806822">
        <w:rPr>
          <w:rFonts w:asciiTheme="majorBidi" w:hAnsiTheme="majorBidi" w:cstheme="majorBidi"/>
          <w:color w:val="000000"/>
          <w:sz w:val="24"/>
          <w:szCs w:val="24"/>
          <w:lang w:val="tr-TR"/>
        </w:rPr>
        <w:t xml:space="preserve"> but not all. </w:t>
      </w:r>
      <w:r w:rsidR="009773DA" w:rsidRPr="00806822">
        <w:rPr>
          <w:rFonts w:asciiTheme="majorBidi" w:hAnsiTheme="majorBidi" w:cstheme="majorBidi"/>
          <w:color w:val="000000"/>
          <w:sz w:val="24"/>
          <w:szCs w:val="24"/>
          <w:lang w:val="tr-TR"/>
        </w:rPr>
        <w:t>A</w:t>
      </w:r>
      <w:r w:rsidRPr="00806822">
        <w:rPr>
          <w:rFonts w:asciiTheme="majorBidi" w:hAnsiTheme="majorBidi" w:cstheme="majorBidi"/>
          <w:color w:val="000000"/>
          <w:sz w:val="24"/>
          <w:szCs w:val="24"/>
          <w:lang w:val="tr-TR"/>
        </w:rPr>
        <w:t>nother liaison was suggested to say that the JCA-AHF would be happy to work together on some of these issue</w:t>
      </w:r>
      <w:r w:rsidR="009773DA" w:rsidRPr="00806822">
        <w:rPr>
          <w:rFonts w:asciiTheme="majorBidi" w:hAnsiTheme="majorBidi" w:cstheme="majorBidi"/>
          <w:color w:val="000000"/>
          <w:sz w:val="24"/>
          <w:szCs w:val="24"/>
          <w:lang w:val="tr-TR"/>
        </w:rPr>
        <w:t xml:space="preserve">s which </w:t>
      </w:r>
      <w:r w:rsidRPr="00806822">
        <w:rPr>
          <w:rFonts w:asciiTheme="majorBidi" w:hAnsiTheme="majorBidi" w:cstheme="majorBidi"/>
          <w:color w:val="000000"/>
          <w:sz w:val="24"/>
          <w:szCs w:val="24"/>
          <w:lang w:val="tr-TR"/>
        </w:rPr>
        <w:t>were not covered of passed on. It was agr</w:t>
      </w:r>
      <w:r w:rsidR="009773DA" w:rsidRPr="00806822">
        <w:rPr>
          <w:rFonts w:asciiTheme="majorBidi" w:hAnsiTheme="majorBidi" w:cstheme="majorBidi"/>
          <w:color w:val="000000"/>
          <w:sz w:val="24"/>
          <w:szCs w:val="24"/>
          <w:lang w:val="tr-TR"/>
        </w:rPr>
        <w:t>e</w:t>
      </w:r>
      <w:r w:rsidRPr="00806822">
        <w:rPr>
          <w:rFonts w:asciiTheme="majorBidi" w:hAnsiTheme="majorBidi" w:cstheme="majorBidi"/>
          <w:color w:val="000000"/>
          <w:sz w:val="24"/>
          <w:szCs w:val="24"/>
          <w:lang w:val="tr-TR"/>
        </w:rPr>
        <w:t>ed that these two liasions</w:t>
      </w:r>
      <w:r w:rsidR="009773DA" w:rsidRPr="00806822">
        <w:rPr>
          <w:rFonts w:asciiTheme="majorBidi" w:hAnsiTheme="majorBidi" w:cstheme="majorBidi"/>
          <w:color w:val="000000"/>
          <w:sz w:val="24"/>
          <w:szCs w:val="24"/>
          <w:lang w:val="tr-TR"/>
        </w:rPr>
        <w:t xml:space="preserve"> should be sent, see </w:t>
      </w:r>
      <w:r w:rsidR="009773DA" w:rsidRPr="00D653FB">
        <w:rPr>
          <w:rFonts w:asciiTheme="majorBidi" w:hAnsiTheme="majorBidi" w:cstheme="majorBidi"/>
          <w:color w:val="000000"/>
          <w:sz w:val="24"/>
          <w:szCs w:val="24"/>
          <w:lang w:val="tr-TR"/>
        </w:rPr>
        <w:t>Document 200 and 201</w:t>
      </w:r>
      <w:r w:rsidR="009773DA" w:rsidRPr="00806822">
        <w:rPr>
          <w:rFonts w:asciiTheme="majorBidi" w:hAnsiTheme="majorBidi" w:cstheme="majorBidi"/>
          <w:color w:val="000000"/>
          <w:sz w:val="24"/>
          <w:szCs w:val="24"/>
          <w:lang w:val="tr-TR"/>
        </w:rPr>
        <w:t>.</w:t>
      </w:r>
    </w:p>
    <w:p w:rsidR="00791F76" w:rsidRPr="00806822" w:rsidRDefault="009C1B6E" w:rsidP="009773DA">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 xml:space="preserve">5.3 </w:t>
      </w:r>
      <w:r w:rsidR="00F13BC3" w:rsidRPr="00806822">
        <w:rPr>
          <w:rFonts w:asciiTheme="majorBidi" w:hAnsiTheme="majorBidi" w:cstheme="majorBidi"/>
          <w:b/>
          <w:color w:val="000000"/>
          <w:sz w:val="24"/>
          <w:szCs w:val="24"/>
          <w:lang w:val="en-GB"/>
        </w:rPr>
        <w:t>World Federati</w:t>
      </w:r>
      <w:r w:rsidRPr="00806822">
        <w:rPr>
          <w:rFonts w:asciiTheme="majorBidi" w:hAnsiTheme="majorBidi" w:cstheme="majorBidi"/>
          <w:b/>
          <w:color w:val="000000"/>
          <w:sz w:val="24"/>
          <w:szCs w:val="24"/>
          <w:lang w:val="en-GB"/>
        </w:rPr>
        <w:t>on of the Deaf</w:t>
      </w:r>
      <w:r w:rsidR="006634B9" w:rsidRPr="00806822">
        <w:rPr>
          <w:rFonts w:asciiTheme="majorBidi" w:hAnsiTheme="majorBidi" w:cstheme="majorBidi"/>
          <w:b/>
          <w:color w:val="000000"/>
          <w:sz w:val="24"/>
          <w:szCs w:val="24"/>
          <w:lang w:val="en-GB"/>
        </w:rPr>
        <w:t xml:space="preserve"> (WFD)</w:t>
      </w:r>
      <w:r w:rsidR="009773DA" w:rsidRPr="00806822">
        <w:rPr>
          <w:rFonts w:asciiTheme="majorBidi" w:hAnsiTheme="majorBidi" w:cstheme="majorBidi"/>
          <w:b/>
          <w:color w:val="000000"/>
          <w:sz w:val="24"/>
          <w:szCs w:val="24"/>
          <w:lang w:val="en-GB"/>
        </w:rPr>
        <w:t xml:space="preserve"> </w:t>
      </w:r>
      <w:r w:rsidR="009773DA" w:rsidRPr="00806822">
        <w:rPr>
          <w:rFonts w:asciiTheme="majorBidi" w:hAnsiTheme="majorBidi" w:cstheme="majorBidi"/>
          <w:color w:val="000000"/>
          <w:sz w:val="24"/>
          <w:szCs w:val="24"/>
          <w:lang w:val="en-GB"/>
        </w:rPr>
        <w:t>(Document 172, 173, 174)</w:t>
      </w:r>
    </w:p>
    <w:p w:rsidR="009C1B6E" w:rsidRPr="00806822" w:rsidRDefault="006634B9" w:rsidP="009773D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lastRenderedPageBreak/>
        <w:t>Beat Kleeb</w:t>
      </w:r>
      <w:r w:rsidR="009773DA" w:rsidRPr="00806822">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the </w:t>
      </w:r>
      <w:proofErr w:type="spellStart"/>
      <w:r w:rsidRPr="00806822">
        <w:rPr>
          <w:rFonts w:asciiTheme="majorBidi" w:hAnsiTheme="majorBidi" w:cstheme="majorBidi"/>
          <w:color w:val="000000"/>
          <w:sz w:val="24"/>
          <w:szCs w:val="24"/>
          <w:lang w:val="en-GB"/>
        </w:rPr>
        <w:t>reperestative</w:t>
      </w:r>
      <w:proofErr w:type="spellEnd"/>
      <w:r w:rsidRPr="00806822">
        <w:rPr>
          <w:rFonts w:asciiTheme="majorBidi" w:hAnsiTheme="majorBidi" w:cstheme="majorBidi"/>
          <w:color w:val="000000"/>
          <w:sz w:val="24"/>
          <w:szCs w:val="24"/>
          <w:lang w:val="en-GB"/>
        </w:rPr>
        <w:t xml:space="preserve"> from the WFD to the JCA-AHF</w:t>
      </w:r>
      <w:r w:rsidR="009773DA" w:rsidRPr="00806822">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gave a presentation</w:t>
      </w:r>
      <w:r w:rsidR="008F3805" w:rsidRPr="00806822">
        <w:rPr>
          <w:rFonts w:asciiTheme="majorBidi" w:hAnsiTheme="majorBidi" w:cstheme="majorBidi"/>
          <w:color w:val="000000"/>
          <w:sz w:val="24"/>
          <w:szCs w:val="24"/>
          <w:lang w:val="en-GB"/>
        </w:rPr>
        <w:t xml:space="preserve"> from the WFD</w:t>
      </w:r>
      <w:r w:rsidRPr="00806822">
        <w:rPr>
          <w:rFonts w:asciiTheme="majorBidi" w:hAnsiTheme="majorBidi" w:cstheme="majorBidi"/>
          <w:color w:val="000000"/>
          <w:sz w:val="24"/>
          <w:szCs w:val="24"/>
          <w:lang w:val="en-GB"/>
        </w:rPr>
        <w:t xml:space="preserve"> on the needs of </w:t>
      </w:r>
      <w:r w:rsidR="008F3805" w:rsidRPr="00806822">
        <w:rPr>
          <w:rFonts w:asciiTheme="majorBidi" w:hAnsiTheme="majorBidi" w:cstheme="majorBidi"/>
          <w:color w:val="000000"/>
          <w:sz w:val="24"/>
          <w:szCs w:val="24"/>
          <w:lang w:val="en-GB"/>
        </w:rPr>
        <w:t xml:space="preserve">deaf people on global basis and </w:t>
      </w:r>
      <w:proofErr w:type="spellStart"/>
      <w:r w:rsidR="008F3805" w:rsidRPr="00806822">
        <w:rPr>
          <w:rFonts w:asciiTheme="majorBidi" w:hAnsiTheme="majorBidi" w:cstheme="majorBidi"/>
          <w:color w:val="000000"/>
          <w:sz w:val="24"/>
          <w:szCs w:val="24"/>
          <w:lang w:val="en-GB"/>
        </w:rPr>
        <w:t>speicifically</w:t>
      </w:r>
      <w:proofErr w:type="spellEnd"/>
      <w:r w:rsidR="008F3805" w:rsidRPr="00806822">
        <w:rPr>
          <w:rFonts w:asciiTheme="majorBidi" w:hAnsiTheme="majorBidi" w:cstheme="majorBidi"/>
          <w:color w:val="000000"/>
          <w:sz w:val="24"/>
          <w:szCs w:val="24"/>
          <w:lang w:val="en-GB"/>
        </w:rPr>
        <w:t xml:space="preserve"> discussed sign language, deaf and deaf blind education, deaf teachers and deaf </w:t>
      </w:r>
      <w:proofErr w:type="spellStart"/>
      <w:r w:rsidR="008F3805" w:rsidRPr="00806822">
        <w:rPr>
          <w:rFonts w:asciiTheme="majorBidi" w:hAnsiTheme="majorBidi" w:cstheme="majorBidi"/>
          <w:color w:val="000000"/>
          <w:sz w:val="24"/>
          <w:szCs w:val="24"/>
          <w:lang w:val="en-GB"/>
        </w:rPr>
        <w:t>intepreration</w:t>
      </w:r>
      <w:proofErr w:type="spellEnd"/>
      <w:r w:rsidR="008F3805" w:rsidRPr="00806822">
        <w:rPr>
          <w:rFonts w:asciiTheme="majorBidi" w:hAnsiTheme="majorBidi" w:cstheme="majorBidi"/>
          <w:color w:val="000000"/>
          <w:sz w:val="24"/>
          <w:szCs w:val="24"/>
          <w:lang w:val="en-GB"/>
        </w:rPr>
        <w:t xml:space="preserve"> of </w:t>
      </w:r>
      <w:proofErr w:type="spellStart"/>
      <w:r w:rsidR="008F3805" w:rsidRPr="00806822">
        <w:rPr>
          <w:rFonts w:asciiTheme="majorBidi" w:hAnsiTheme="majorBidi" w:cstheme="majorBidi"/>
          <w:color w:val="000000"/>
          <w:sz w:val="24"/>
          <w:szCs w:val="24"/>
          <w:lang w:val="en-GB"/>
        </w:rPr>
        <w:t>chdilrens</w:t>
      </w:r>
      <w:proofErr w:type="spellEnd"/>
      <w:r w:rsidR="008F3805" w:rsidRPr="00806822">
        <w:rPr>
          <w:rFonts w:asciiTheme="majorBidi" w:hAnsiTheme="majorBidi" w:cstheme="majorBidi"/>
          <w:color w:val="000000"/>
          <w:sz w:val="24"/>
          <w:szCs w:val="24"/>
          <w:lang w:val="en-GB"/>
        </w:rPr>
        <w:t xml:space="preserve"> books and remote captioning in the class room.</w:t>
      </w:r>
    </w:p>
    <w:p w:rsidR="008F3805" w:rsidRPr="00806822" w:rsidRDefault="008F3805" w:rsidP="008F4C0D">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He also present</w:t>
      </w:r>
      <w:r w:rsidR="009773DA" w:rsidRPr="00806822">
        <w:rPr>
          <w:rFonts w:asciiTheme="majorBidi" w:hAnsiTheme="majorBidi" w:cstheme="majorBidi"/>
          <w:color w:val="000000"/>
          <w:sz w:val="24"/>
          <w:szCs w:val="24"/>
          <w:lang w:val="en-GB"/>
        </w:rPr>
        <w:t xml:space="preserve">ed a working documents </w:t>
      </w:r>
      <w:r w:rsidRPr="00806822">
        <w:rPr>
          <w:rFonts w:asciiTheme="majorBidi" w:hAnsiTheme="majorBidi" w:cstheme="majorBidi"/>
          <w:color w:val="000000"/>
          <w:sz w:val="24"/>
          <w:szCs w:val="24"/>
          <w:lang w:val="en-GB"/>
        </w:rPr>
        <w:t xml:space="preserve">on the Adoption and Adaptation of </w:t>
      </w:r>
      <w:proofErr w:type="spellStart"/>
      <w:r w:rsidRPr="00806822">
        <w:rPr>
          <w:rFonts w:asciiTheme="majorBidi" w:hAnsiTheme="majorBidi" w:cstheme="majorBidi"/>
          <w:color w:val="000000"/>
          <w:sz w:val="24"/>
          <w:szCs w:val="24"/>
          <w:lang w:val="en-GB"/>
        </w:rPr>
        <w:t>Tecnologies</w:t>
      </w:r>
      <w:proofErr w:type="spellEnd"/>
      <w:r w:rsidRPr="00806822">
        <w:rPr>
          <w:rFonts w:asciiTheme="majorBidi" w:hAnsiTheme="majorBidi" w:cstheme="majorBidi"/>
          <w:color w:val="000000"/>
          <w:sz w:val="24"/>
          <w:szCs w:val="24"/>
          <w:lang w:val="en-GB"/>
        </w:rPr>
        <w:t xml:space="preserve"> and </w:t>
      </w:r>
      <w:proofErr w:type="spellStart"/>
      <w:r w:rsidRPr="00806822">
        <w:rPr>
          <w:rFonts w:asciiTheme="majorBidi" w:hAnsiTheme="majorBidi" w:cstheme="majorBidi"/>
          <w:color w:val="000000"/>
          <w:sz w:val="24"/>
          <w:szCs w:val="24"/>
          <w:lang w:val="en-GB"/>
        </w:rPr>
        <w:t>Accessiblity</w:t>
      </w:r>
      <w:proofErr w:type="spellEnd"/>
      <w:r w:rsidRPr="00806822">
        <w:rPr>
          <w:rFonts w:asciiTheme="majorBidi" w:hAnsiTheme="majorBidi" w:cstheme="majorBidi"/>
          <w:color w:val="000000"/>
          <w:sz w:val="24"/>
          <w:szCs w:val="24"/>
          <w:lang w:val="en-GB"/>
        </w:rPr>
        <w:t xml:space="preserve"> prepared by the WFD Exert Group on </w:t>
      </w:r>
      <w:proofErr w:type="spellStart"/>
      <w:r w:rsidRPr="00806822">
        <w:rPr>
          <w:rFonts w:asciiTheme="majorBidi" w:hAnsiTheme="majorBidi" w:cstheme="majorBidi"/>
          <w:color w:val="000000"/>
          <w:sz w:val="24"/>
          <w:szCs w:val="24"/>
          <w:lang w:val="en-GB"/>
        </w:rPr>
        <w:t>Accessiblity</w:t>
      </w:r>
      <w:proofErr w:type="spellEnd"/>
      <w:r w:rsidRPr="00806822">
        <w:rPr>
          <w:rFonts w:asciiTheme="majorBidi" w:hAnsiTheme="majorBidi" w:cstheme="majorBidi"/>
          <w:color w:val="000000"/>
          <w:sz w:val="24"/>
          <w:szCs w:val="24"/>
          <w:lang w:val="en-GB"/>
        </w:rPr>
        <w:t xml:space="preserve"> Technology, 24 November (Document 173) and it spel</w:t>
      </w:r>
      <w:r w:rsidR="009773DA" w:rsidRPr="00806822">
        <w:rPr>
          <w:rFonts w:asciiTheme="majorBidi" w:hAnsiTheme="majorBidi" w:cstheme="majorBidi"/>
          <w:color w:val="000000"/>
          <w:sz w:val="24"/>
          <w:szCs w:val="24"/>
          <w:lang w:val="en-GB"/>
        </w:rPr>
        <w:t>l</w:t>
      </w:r>
      <w:r w:rsidRPr="00806822">
        <w:rPr>
          <w:rFonts w:asciiTheme="majorBidi" w:hAnsiTheme="majorBidi" w:cstheme="majorBidi"/>
          <w:color w:val="000000"/>
          <w:sz w:val="24"/>
          <w:szCs w:val="24"/>
          <w:lang w:val="en-GB"/>
        </w:rPr>
        <w:t xml:space="preserve">s out exactly what is needed by the deaf community regarding technology and </w:t>
      </w:r>
      <w:proofErr w:type="spellStart"/>
      <w:r w:rsidRPr="00806822">
        <w:rPr>
          <w:rFonts w:asciiTheme="majorBidi" w:hAnsiTheme="majorBidi" w:cstheme="majorBidi"/>
          <w:color w:val="000000"/>
          <w:sz w:val="24"/>
          <w:szCs w:val="24"/>
          <w:lang w:val="en-GB"/>
        </w:rPr>
        <w:t>standradization</w:t>
      </w:r>
      <w:proofErr w:type="spellEnd"/>
      <w:r w:rsidRPr="00806822">
        <w:rPr>
          <w:rFonts w:asciiTheme="majorBidi" w:hAnsiTheme="majorBidi" w:cstheme="majorBidi"/>
          <w:color w:val="000000"/>
          <w:sz w:val="24"/>
          <w:szCs w:val="24"/>
          <w:lang w:val="en-GB"/>
        </w:rPr>
        <w:t xml:space="preserve"> including User needs.</w:t>
      </w:r>
      <w:r w:rsidR="005F20FF"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It would be extremely hel</w:t>
      </w:r>
      <w:r w:rsidR="005F20FF" w:rsidRPr="00806822">
        <w:rPr>
          <w:rFonts w:asciiTheme="majorBidi" w:hAnsiTheme="majorBidi" w:cstheme="majorBidi"/>
          <w:color w:val="000000"/>
          <w:sz w:val="24"/>
          <w:szCs w:val="24"/>
          <w:lang w:val="en-GB"/>
        </w:rPr>
        <w:t xml:space="preserve">pful </w:t>
      </w:r>
      <w:r w:rsidR="00E124F5" w:rsidRPr="00806822">
        <w:rPr>
          <w:rFonts w:asciiTheme="majorBidi" w:hAnsiTheme="majorBidi" w:cstheme="majorBidi"/>
          <w:color w:val="000000"/>
          <w:sz w:val="24"/>
          <w:szCs w:val="24"/>
          <w:lang w:val="en-GB"/>
        </w:rPr>
        <w:t xml:space="preserve">if this </w:t>
      </w:r>
      <w:r w:rsidR="005F20FF" w:rsidRPr="00806822">
        <w:rPr>
          <w:rFonts w:asciiTheme="majorBidi" w:hAnsiTheme="majorBidi" w:cstheme="majorBidi"/>
          <w:color w:val="000000"/>
          <w:sz w:val="24"/>
          <w:szCs w:val="24"/>
          <w:lang w:val="en-GB"/>
        </w:rPr>
        <w:t>docu</w:t>
      </w:r>
      <w:r w:rsidRPr="00806822">
        <w:rPr>
          <w:rFonts w:asciiTheme="majorBidi" w:hAnsiTheme="majorBidi" w:cstheme="majorBidi"/>
          <w:color w:val="000000"/>
          <w:sz w:val="24"/>
          <w:szCs w:val="24"/>
          <w:lang w:val="en-GB"/>
        </w:rPr>
        <w:t>m</w:t>
      </w:r>
      <w:r w:rsidR="005F20FF" w:rsidRPr="00806822">
        <w:rPr>
          <w:rFonts w:asciiTheme="majorBidi" w:hAnsiTheme="majorBidi" w:cstheme="majorBidi"/>
          <w:color w:val="000000"/>
          <w:sz w:val="24"/>
          <w:szCs w:val="24"/>
          <w:lang w:val="en-GB"/>
        </w:rPr>
        <w:t>ent</w:t>
      </w:r>
      <w:r w:rsidRPr="00806822">
        <w:rPr>
          <w:rFonts w:asciiTheme="majorBidi" w:hAnsiTheme="majorBidi" w:cstheme="majorBidi"/>
          <w:color w:val="000000"/>
          <w:sz w:val="24"/>
          <w:szCs w:val="24"/>
          <w:lang w:val="en-GB"/>
        </w:rPr>
        <w:t xml:space="preserve"> </w:t>
      </w:r>
      <w:r w:rsidR="00E124F5" w:rsidRPr="00806822">
        <w:rPr>
          <w:rFonts w:asciiTheme="majorBidi" w:hAnsiTheme="majorBidi" w:cstheme="majorBidi"/>
          <w:color w:val="000000"/>
          <w:sz w:val="24"/>
          <w:szCs w:val="24"/>
          <w:lang w:val="en-GB"/>
        </w:rPr>
        <w:t xml:space="preserve">is taken </w:t>
      </w:r>
      <w:r w:rsidRPr="00806822">
        <w:rPr>
          <w:rFonts w:asciiTheme="majorBidi" w:hAnsiTheme="majorBidi" w:cstheme="majorBidi"/>
          <w:color w:val="000000"/>
          <w:sz w:val="24"/>
          <w:szCs w:val="24"/>
          <w:lang w:val="en-GB"/>
        </w:rPr>
        <w:t xml:space="preserve">into account before </w:t>
      </w:r>
      <w:r w:rsidR="005F20FF" w:rsidRPr="00806822">
        <w:rPr>
          <w:rFonts w:asciiTheme="majorBidi" w:hAnsiTheme="majorBidi" w:cstheme="majorBidi"/>
          <w:color w:val="000000"/>
          <w:sz w:val="24"/>
          <w:szCs w:val="24"/>
          <w:lang w:val="en-GB"/>
        </w:rPr>
        <w:t xml:space="preserve">proceeding to design anything or create standards </w:t>
      </w:r>
      <w:r w:rsidR="009773DA" w:rsidRPr="00806822">
        <w:rPr>
          <w:rFonts w:asciiTheme="majorBidi" w:hAnsiTheme="majorBidi" w:cstheme="majorBidi"/>
          <w:color w:val="000000"/>
          <w:sz w:val="24"/>
          <w:szCs w:val="24"/>
          <w:lang w:val="en-GB"/>
        </w:rPr>
        <w:t xml:space="preserve">as </w:t>
      </w:r>
      <w:r w:rsidR="005F20FF" w:rsidRPr="00806822">
        <w:rPr>
          <w:rFonts w:asciiTheme="majorBidi" w:hAnsiTheme="majorBidi" w:cstheme="majorBidi"/>
          <w:color w:val="000000"/>
          <w:sz w:val="24"/>
          <w:szCs w:val="24"/>
          <w:lang w:val="en-GB"/>
        </w:rPr>
        <w:t xml:space="preserve">it includes the need of global </w:t>
      </w:r>
      <w:proofErr w:type="spellStart"/>
      <w:r w:rsidR="005F20FF" w:rsidRPr="00806822">
        <w:rPr>
          <w:rFonts w:asciiTheme="majorBidi" w:hAnsiTheme="majorBidi" w:cstheme="majorBidi"/>
          <w:color w:val="000000"/>
          <w:sz w:val="24"/>
          <w:szCs w:val="24"/>
          <w:lang w:val="en-GB"/>
        </w:rPr>
        <w:t>interoprablity</w:t>
      </w:r>
      <w:proofErr w:type="spellEnd"/>
      <w:r w:rsidR="005F20FF" w:rsidRPr="00806822">
        <w:rPr>
          <w:rFonts w:asciiTheme="majorBidi" w:hAnsiTheme="majorBidi" w:cstheme="majorBidi"/>
          <w:color w:val="000000"/>
          <w:sz w:val="24"/>
          <w:szCs w:val="24"/>
          <w:lang w:val="en-GB"/>
        </w:rPr>
        <w:t>.</w:t>
      </w:r>
    </w:p>
    <w:p w:rsidR="005F20FF" w:rsidRPr="00806822" w:rsidRDefault="005F20FF" w:rsidP="00D653FB">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The third presentation (</w:t>
      </w:r>
      <w:r w:rsidR="00D653FB">
        <w:rPr>
          <w:rFonts w:asciiTheme="majorBidi" w:hAnsiTheme="majorBidi" w:cstheme="majorBidi"/>
          <w:color w:val="000000"/>
          <w:sz w:val="24"/>
          <w:szCs w:val="24"/>
          <w:lang w:val="en-GB"/>
        </w:rPr>
        <w:t>D</w:t>
      </w:r>
      <w:r w:rsidRPr="00806822">
        <w:rPr>
          <w:rFonts w:asciiTheme="majorBidi" w:hAnsiTheme="majorBidi" w:cstheme="majorBidi"/>
          <w:color w:val="000000"/>
          <w:sz w:val="24"/>
          <w:szCs w:val="24"/>
          <w:lang w:val="en-GB"/>
        </w:rPr>
        <w:t xml:space="preserve">ocument 174) </w:t>
      </w:r>
      <w:proofErr w:type="spellStart"/>
      <w:r w:rsidRPr="00806822">
        <w:rPr>
          <w:rFonts w:asciiTheme="majorBidi" w:hAnsiTheme="majorBidi" w:cstheme="majorBidi"/>
          <w:color w:val="000000"/>
          <w:sz w:val="24"/>
          <w:szCs w:val="24"/>
          <w:lang w:val="en-GB"/>
        </w:rPr>
        <w:t>speicically</w:t>
      </w:r>
      <w:proofErr w:type="spellEnd"/>
      <w:r w:rsidRPr="00806822">
        <w:rPr>
          <w:rFonts w:asciiTheme="majorBidi" w:hAnsiTheme="majorBidi" w:cstheme="majorBidi"/>
          <w:color w:val="000000"/>
          <w:sz w:val="24"/>
          <w:szCs w:val="24"/>
          <w:lang w:val="en-GB"/>
        </w:rPr>
        <w:t xml:space="preserve"> dealt with the need for securing and utilizing the services of sign language </w:t>
      </w:r>
      <w:proofErr w:type="spellStart"/>
      <w:r w:rsidRPr="00806822">
        <w:rPr>
          <w:rFonts w:asciiTheme="majorBidi" w:hAnsiTheme="majorBidi" w:cstheme="majorBidi"/>
          <w:color w:val="000000"/>
          <w:sz w:val="24"/>
          <w:szCs w:val="24"/>
          <w:lang w:val="en-GB"/>
        </w:rPr>
        <w:t>inteprerters</w:t>
      </w:r>
      <w:proofErr w:type="spellEnd"/>
      <w:r w:rsidRPr="00806822">
        <w:rPr>
          <w:rFonts w:asciiTheme="majorBidi" w:hAnsiTheme="majorBidi" w:cstheme="majorBidi"/>
          <w:color w:val="000000"/>
          <w:sz w:val="24"/>
          <w:szCs w:val="24"/>
          <w:lang w:val="en-GB"/>
        </w:rPr>
        <w:t xml:space="preserve"> for the United Nations and all of their </w:t>
      </w:r>
      <w:proofErr w:type="spellStart"/>
      <w:r w:rsidRPr="00806822">
        <w:rPr>
          <w:rFonts w:asciiTheme="majorBidi" w:hAnsiTheme="majorBidi" w:cstheme="majorBidi"/>
          <w:color w:val="000000"/>
          <w:sz w:val="24"/>
          <w:szCs w:val="24"/>
          <w:lang w:val="en-GB"/>
        </w:rPr>
        <w:t>orgnizations</w:t>
      </w:r>
      <w:proofErr w:type="spellEnd"/>
      <w:r w:rsidRPr="00806822">
        <w:rPr>
          <w:rFonts w:asciiTheme="majorBidi" w:hAnsiTheme="majorBidi" w:cstheme="majorBidi"/>
          <w:color w:val="000000"/>
          <w:sz w:val="24"/>
          <w:szCs w:val="24"/>
          <w:lang w:val="en-GB"/>
        </w:rPr>
        <w:t>.</w:t>
      </w:r>
    </w:p>
    <w:p w:rsidR="005F20FF" w:rsidRPr="00806822" w:rsidRDefault="00E124F5" w:rsidP="009773DA">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5.</w:t>
      </w:r>
      <w:r w:rsidR="005F20FF" w:rsidRPr="00806822">
        <w:rPr>
          <w:rFonts w:asciiTheme="majorBidi" w:hAnsiTheme="majorBidi" w:cstheme="majorBidi"/>
          <w:b/>
          <w:color w:val="000000"/>
          <w:sz w:val="24"/>
          <w:szCs w:val="24"/>
          <w:lang w:val="en-GB"/>
        </w:rPr>
        <w:t xml:space="preserve">4 Third Party Captions, </w:t>
      </w:r>
      <w:r w:rsidRPr="00806822">
        <w:rPr>
          <w:rFonts w:asciiTheme="majorBidi" w:hAnsiTheme="majorBidi" w:cstheme="majorBidi"/>
          <w:b/>
          <w:color w:val="000000"/>
          <w:sz w:val="24"/>
          <w:szCs w:val="24"/>
          <w:lang w:val="en-GB"/>
        </w:rPr>
        <w:t>Copyright,</w:t>
      </w:r>
      <w:r w:rsidR="005F20FF" w:rsidRPr="00806822">
        <w:rPr>
          <w:rFonts w:asciiTheme="majorBidi" w:hAnsiTheme="majorBidi" w:cstheme="majorBidi"/>
          <w:b/>
          <w:color w:val="000000"/>
          <w:sz w:val="24"/>
          <w:szCs w:val="24"/>
          <w:lang w:val="en-GB"/>
        </w:rPr>
        <w:t xml:space="preserve"> and WIPO</w:t>
      </w:r>
      <w:r w:rsidR="009773DA" w:rsidRPr="00806822">
        <w:rPr>
          <w:rFonts w:asciiTheme="majorBidi" w:hAnsiTheme="majorBidi" w:cstheme="majorBidi"/>
          <w:color w:val="000000"/>
          <w:sz w:val="24"/>
          <w:szCs w:val="24"/>
          <w:lang w:val="en-GB"/>
        </w:rPr>
        <w:t xml:space="preserve"> (Document 194)</w:t>
      </w:r>
    </w:p>
    <w:p w:rsidR="005F20FF" w:rsidRPr="00806822" w:rsidRDefault="005F20FF" w:rsidP="009773D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Unfortunately there was not enough time to present this properly but the issue is not dissimilar to the issue for the blind and talking books and Kindle issue that plagued persons with visual impairments until the decision in Morocco reached an agreement.  The documents is well worth reading to protect the rights of </w:t>
      </w:r>
      <w:r w:rsidR="009773DA" w:rsidRPr="00806822">
        <w:rPr>
          <w:rFonts w:asciiTheme="majorBidi" w:hAnsiTheme="majorBidi" w:cstheme="majorBidi"/>
          <w:color w:val="000000"/>
          <w:sz w:val="24"/>
          <w:szCs w:val="24"/>
          <w:lang w:val="en-GB"/>
        </w:rPr>
        <w:t>p</w:t>
      </w:r>
      <w:r w:rsidRPr="00806822">
        <w:rPr>
          <w:rFonts w:asciiTheme="majorBidi" w:hAnsiTheme="majorBidi" w:cstheme="majorBidi"/>
          <w:color w:val="000000"/>
          <w:sz w:val="24"/>
          <w:szCs w:val="24"/>
          <w:lang w:val="en-GB"/>
        </w:rPr>
        <w:t>ersons who are profoundly deaf who can’t get information in any</w:t>
      </w:r>
      <w:r w:rsidR="00E124F5"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other way other than visually.</w:t>
      </w:r>
      <w:r w:rsidR="00E124F5" w:rsidRPr="00806822">
        <w:rPr>
          <w:rFonts w:asciiTheme="majorBidi" w:hAnsiTheme="majorBidi" w:cstheme="majorBidi"/>
          <w:color w:val="000000"/>
          <w:sz w:val="24"/>
          <w:szCs w:val="24"/>
          <w:lang w:val="en-GB"/>
        </w:rPr>
        <w:t xml:space="preserve">  The white paper was prepared by G3ict (The Global </w:t>
      </w:r>
      <w:proofErr w:type="spellStart"/>
      <w:r w:rsidR="00E124F5" w:rsidRPr="00806822">
        <w:rPr>
          <w:rFonts w:asciiTheme="majorBidi" w:hAnsiTheme="majorBidi" w:cstheme="majorBidi"/>
          <w:color w:val="000000"/>
          <w:sz w:val="24"/>
          <w:szCs w:val="24"/>
          <w:lang w:val="en-GB"/>
        </w:rPr>
        <w:t>Initative</w:t>
      </w:r>
      <w:proofErr w:type="spellEnd"/>
      <w:r w:rsidR="00E124F5" w:rsidRPr="00806822">
        <w:rPr>
          <w:rFonts w:asciiTheme="majorBidi" w:hAnsiTheme="majorBidi" w:cstheme="majorBidi"/>
          <w:color w:val="000000"/>
          <w:sz w:val="24"/>
          <w:szCs w:val="24"/>
          <w:lang w:val="en-GB"/>
        </w:rPr>
        <w:t xml:space="preserve"> on for inclusive ICTS. Mr. Beat Kleeb was appointed by G3ict at an earlier date to represent them and the deaf community at WIPO meetings.</w:t>
      </w:r>
    </w:p>
    <w:p w:rsidR="004002BE" w:rsidRPr="00806822" w:rsidRDefault="004002BE" w:rsidP="008F4C0D">
      <w:pPr>
        <w:rPr>
          <w:rFonts w:asciiTheme="majorBidi" w:hAnsiTheme="majorBidi" w:cstheme="majorBidi"/>
          <w:b/>
          <w:color w:val="000000"/>
          <w:sz w:val="24"/>
          <w:szCs w:val="24"/>
          <w:lang w:val="en-GB"/>
        </w:rPr>
      </w:pPr>
      <w:r w:rsidRPr="00806822">
        <w:rPr>
          <w:rFonts w:asciiTheme="majorBidi" w:hAnsiTheme="majorBidi" w:cstheme="majorBidi"/>
          <w:b/>
          <w:color w:val="000000"/>
          <w:sz w:val="24"/>
          <w:szCs w:val="24"/>
          <w:lang w:val="en-GB"/>
        </w:rPr>
        <w:t>5.5 DCAD and IGF</w:t>
      </w:r>
    </w:p>
    <w:p w:rsidR="004002BE" w:rsidRPr="00806822" w:rsidRDefault="004002BE" w:rsidP="009773D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chairman and also the coordinator of DCAD ( Dynamic Coalition on </w:t>
      </w:r>
      <w:proofErr w:type="spellStart"/>
      <w:r w:rsidRPr="00806822">
        <w:rPr>
          <w:rFonts w:asciiTheme="majorBidi" w:hAnsiTheme="majorBidi" w:cstheme="majorBidi"/>
          <w:color w:val="000000"/>
          <w:sz w:val="24"/>
          <w:szCs w:val="24"/>
          <w:lang w:val="en-GB"/>
        </w:rPr>
        <w:t>Acessbility</w:t>
      </w:r>
      <w:proofErr w:type="spellEnd"/>
      <w:r w:rsidRPr="00806822">
        <w:rPr>
          <w:rFonts w:asciiTheme="majorBidi" w:hAnsiTheme="majorBidi" w:cstheme="majorBidi"/>
          <w:color w:val="000000"/>
          <w:sz w:val="24"/>
          <w:szCs w:val="24"/>
          <w:lang w:val="en-GB"/>
        </w:rPr>
        <w:t xml:space="preserve"> and Disability) briefly mentioned that the </w:t>
      </w:r>
      <w:proofErr w:type="spellStart"/>
      <w:r w:rsidRPr="00806822">
        <w:rPr>
          <w:rFonts w:asciiTheme="majorBidi" w:hAnsiTheme="majorBidi" w:cstheme="majorBidi"/>
          <w:color w:val="000000"/>
          <w:sz w:val="24"/>
          <w:szCs w:val="24"/>
          <w:lang w:val="en-GB"/>
        </w:rPr>
        <w:t>the</w:t>
      </w:r>
      <w:proofErr w:type="spellEnd"/>
      <w:r w:rsidRPr="00806822">
        <w:rPr>
          <w:rFonts w:asciiTheme="majorBidi" w:hAnsiTheme="majorBidi" w:cstheme="majorBidi"/>
          <w:color w:val="000000"/>
          <w:sz w:val="24"/>
          <w:szCs w:val="24"/>
          <w:lang w:val="en-GB"/>
        </w:rPr>
        <w:t xml:space="preserve"> DCAD Accessibility guidelines that were </w:t>
      </w:r>
      <w:r w:rsidR="009773DA" w:rsidRPr="00806822">
        <w:rPr>
          <w:rFonts w:asciiTheme="majorBidi" w:hAnsiTheme="majorBidi" w:cstheme="majorBidi"/>
          <w:color w:val="000000"/>
          <w:sz w:val="24"/>
          <w:szCs w:val="24"/>
          <w:lang w:val="en-GB"/>
        </w:rPr>
        <w:t>accepted as the first outpu</w:t>
      </w:r>
      <w:r w:rsidRPr="00806822">
        <w:rPr>
          <w:rFonts w:asciiTheme="majorBidi" w:hAnsiTheme="majorBidi" w:cstheme="majorBidi"/>
          <w:color w:val="000000"/>
          <w:sz w:val="24"/>
          <w:szCs w:val="24"/>
          <w:lang w:val="en-GB"/>
        </w:rPr>
        <w:t xml:space="preserve">t document for IGF </w:t>
      </w:r>
      <w:r w:rsidR="009773DA" w:rsidRPr="00806822">
        <w:rPr>
          <w:rFonts w:asciiTheme="majorBidi" w:hAnsiTheme="majorBidi" w:cstheme="majorBidi"/>
          <w:color w:val="000000"/>
          <w:sz w:val="24"/>
          <w:szCs w:val="24"/>
          <w:lang w:val="en-GB"/>
        </w:rPr>
        <w:t xml:space="preserve">2014 </w:t>
      </w:r>
      <w:r w:rsidRPr="00806822">
        <w:rPr>
          <w:rFonts w:asciiTheme="majorBidi" w:hAnsiTheme="majorBidi" w:cstheme="majorBidi"/>
          <w:color w:val="000000"/>
          <w:sz w:val="24"/>
          <w:szCs w:val="24"/>
          <w:lang w:val="en-GB"/>
        </w:rPr>
        <w:t xml:space="preserve">was also taken into account by SG16/Q26 for their own document on accessible meetings and remote </w:t>
      </w:r>
      <w:proofErr w:type="spellStart"/>
      <w:r w:rsidRPr="00806822">
        <w:rPr>
          <w:rFonts w:asciiTheme="majorBidi" w:hAnsiTheme="majorBidi" w:cstheme="majorBidi"/>
          <w:color w:val="000000"/>
          <w:sz w:val="24"/>
          <w:szCs w:val="24"/>
          <w:lang w:val="en-GB"/>
        </w:rPr>
        <w:t>particaption</w:t>
      </w:r>
      <w:proofErr w:type="spellEnd"/>
      <w:r w:rsidRPr="00806822">
        <w:rPr>
          <w:rFonts w:asciiTheme="majorBidi" w:hAnsiTheme="majorBidi" w:cstheme="majorBidi"/>
          <w:color w:val="000000"/>
          <w:sz w:val="24"/>
          <w:szCs w:val="24"/>
          <w:lang w:val="en-GB"/>
        </w:rPr>
        <w:t xml:space="preserve"> that are under study. It was also mentioned that the DCAD captioned conference calls would begin shortly to plan for the workshop for the next 10</w:t>
      </w:r>
      <w:r w:rsidRPr="00806822">
        <w:rPr>
          <w:rFonts w:asciiTheme="majorBidi" w:hAnsiTheme="majorBidi" w:cstheme="majorBidi"/>
          <w:color w:val="000000"/>
          <w:sz w:val="24"/>
          <w:szCs w:val="24"/>
          <w:vertAlign w:val="superscript"/>
          <w:lang w:val="en-GB"/>
        </w:rPr>
        <w:t>th</w:t>
      </w:r>
      <w:r w:rsidRPr="00806822">
        <w:rPr>
          <w:rFonts w:asciiTheme="majorBidi" w:hAnsiTheme="majorBidi" w:cstheme="majorBidi"/>
          <w:color w:val="000000"/>
          <w:sz w:val="24"/>
          <w:szCs w:val="24"/>
          <w:lang w:val="en-GB"/>
        </w:rPr>
        <w:t xml:space="preserve"> IGF meeting</w:t>
      </w:r>
      <w:r w:rsidR="009773DA" w:rsidRPr="00806822">
        <w:rPr>
          <w:rFonts w:asciiTheme="majorBidi" w:hAnsiTheme="majorBidi" w:cstheme="majorBidi"/>
          <w:color w:val="000000"/>
          <w:sz w:val="24"/>
          <w:szCs w:val="24"/>
          <w:lang w:val="en-GB"/>
        </w:rPr>
        <w:t xml:space="preserve"> 2015</w:t>
      </w:r>
      <w:r w:rsidR="009773DA" w:rsidRPr="00806822">
        <w:rPr>
          <w:rFonts w:asciiTheme="majorBidi" w:hAnsiTheme="majorBidi" w:cstheme="majorBidi"/>
          <w:color w:val="000000"/>
          <w:sz w:val="24"/>
          <w:szCs w:val="24"/>
          <w:shd w:val="clear" w:color="auto" w:fill="FFFFFF"/>
        </w:rPr>
        <w:t>.</w:t>
      </w:r>
    </w:p>
    <w:p w:rsidR="007C3ADD" w:rsidRPr="00806822" w:rsidRDefault="00C46694" w:rsidP="00B5291A">
      <w:pPr>
        <w:pStyle w:val="Style1"/>
        <w:numPr>
          <w:ilvl w:val="0"/>
          <w:numId w:val="0"/>
        </w:numPr>
        <w:ind w:left="284" w:hanging="284"/>
      </w:pPr>
      <w:r w:rsidRPr="00806822">
        <w:t>6</w:t>
      </w:r>
      <w:r w:rsidR="007C3ADD" w:rsidRPr="00806822">
        <w:tab/>
      </w:r>
      <w:r w:rsidR="00817258" w:rsidRPr="00806822">
        <w:t>Proposal to nominate a new JCA-AHF Vice Chairman</w:t>
      </w:r>
    </w:p>
    <w:p w:rsidR="00817258" w:rsidRPr="00806822" w:rsidRDefault="00817258" w:rsidP="00817258">
      <w:pPr>
        <w:pStyle w:val="Style1"/>
        <w:numPr>
          <w:ilvl w:val="0"/>
          <w:numId w:val="0"/>
        </w:numPr>
        <w:rPr>
          <w:b w:val="0"/>
        </w:rPr>
      </w:pPr>
      <w:r w:rsidRPr="00806822">
        <w:rPr>
          <w:b w:val="0"/>
        </w:rPr>
        <w:t xml:space="preserve">Current Vice Chairman Christopher Jones nominated Gerry Ellis to become the third Vice Chairman of the JCA-AHF.  The nomination was seconded by Brian Copsey and accepted by the JCA-AHF. </w:t>
      </w:r>
    </w:p>
    <w:p w:rsidR="00237FD3" w:rsidRPr="00806822" w:rsidRDefault="00DE39C2" w:rsidP="00741C1C">
      <w:pPr>
        <w:pStyle w:val="Style1"/>
        <w:numPr>
          <w:ilvl w:val="0"/>
          <w:numId w:val="0"/>
        </w:numPr>
        <w:ind w:left="284" w:hanging="284"/>
      </w:pPr>
      <w:r w:rsidRPr="00806822">
        <w:t>7</w:t>
      </w:r>
      <w:r w:rsidR="00741C1C" w:rsidRPr="00806822">
        <w:t xml:space="preserve"> </w:t>
      </w:r>
      <w:r w:rsidR="00237FD3" w:rsidRPr="00806822">
        <w:t xml:space="preserve">Other </w:t>
      </w:r>
      <w:r w:rsidR="00741C1C" w:rsidRPr="00806822">
        <w:t>Presentation</w:t>
      </w:r>
      <w:r w:rsidR="00237FD3" w:rsidRPr="00806822">
        <w:t>s</w:t>
      </w:r>
      <w:r w:rsidR="00741C1C" w:rsidRPr="00806822">
        <w:t xml:space="preserve"> </w:t>
      </w:r>
    </w:p>
    <w:p w:rsidR="00741C1C" w:rsidRPr="00806822" w:rsidRDefault="00237FD3" w:rsidP="006244C2">
      <w:pPr>
        <w:pStyle w:val="Style1"/>
        <w:numPr>
          <w:ilvl w:val="0"/>
          <w:numId w:val="0"/>
        </w:numPr>
        <w:ind w:left="284" w:hanging="284"/>
      </w:pPr>
      <w:r w:rsidRPr="00806822">
        <w:t>7.1 D</w:t>
      </w:r>
      <w:r w:rsidR="00741C1C" w:rsidRPr="00806822">
        <w:t>emonstration on Remote Participation by ITU</w:t>
      </w:r>
      <w:r w:rsidR="006244C2">
        <w:t>-</w:t>
      </w:r>
      <w:r w:rsidR="00741C1C" w:rsidRPr="00806822">
        <w:t xml:space="preserve">IS (Information Services) </w:t>
      </w:r>
    </w:p>
    <w:p w:rsidR="00741C1C" w:rsidRPr="00806822" w:rsidRDefault="00741C1C" w:rsidP="009773DA">
      <w:pPr>
        <w:pStyle w:val="Style1"/>
        <w:numPr>
          <w:ilvl w:val="0"/>
          <w:numId w:val="0"/>
        </w:numPr>
        <w:rPr>
          <w:b w:val="0"/>
        </w:rPr>
      </w:pPr>
      <w:r w:rsidRPr="00806822">
        <w:rPr>
          <w:b w:val="0"/>
        </w:rPr>
        <w:t>Edmond Tam, Head of</w:t>
      </w:r>
      <w:r w:rsidR="00237FD3" w:rsidRPr="00806822">
        <w:rPr>
          <w:b w:val="0"/>
        </w:rPr>
        <w:t xml:space="preserve"> </w:t>
      </w:r>
      <w:r w:rsidRPr="00806822">
        <w:rPr>
          <w:b w:val="0"/>
        </w:rPr>
        <w:t xml:space="preserve">Conference Technology Support </w:t>
      </w:r>
      <w:proofErr w:type="spellStart"/>
      <w:r w:rsidRPr="00806822">
        <w:rPr>
          <w:b w:val="0"/>
        </w:rPr>
        <w:t>Divison</w:t>
      </w:r>
      <w:proofErr w:type="spellEnd"/>
      <w:r w:rsidR="006244C2">
        <w:rPr>
          <w:b w:val="0"/>
        </w:rPr>
        <w:t>,</w:t>
      </w:r>
      <w:r w:rsidRPr="00806822">
        <w:rPr>
          <w:b w:val="0"/>
        </w:rPr>
        <w:t xml:space="preserve"> gave a complete demonstration of </w:t>
      </w:r>
      <w:r w:rsidR="009773DA" w:rsidRPr="00806822">
        <w:rPr>
          <w:b w:val="0"/>
        </w:rPr>
        <w:t>r</w:t>
      </w:r>
      <w:r w:rsidR="00237FD3" w:rsidRPr="00806822">
        <w:rPr>
          <w:b w:val="0"/>
        </w:rPr>
        <w:t>emote parti</w:t>
      </w:r>
      <w:r w:rsidR="009773DA" w:rsidRPr="00806822">
        <w:rPr>
          <w:b w:val="0"/>
        </w:rPr>
        <w:t>cip</w:t>
      </w:r>
      <w:r w:rsidR="00237FD3" w:rsidRPr="00806822">
        <w:rPr>
          <w:b w:val="0"/>
        </w:rPr>
        <w:t xml:space="preserve">ation and specifically on </w:t>
      </w:r>
      <w:r w:rsidRPr="00806822">
        <w:rPr>
          <w:b w:val="0"/>
        </w:rPr>
        <w:t>how Adobe connect work</w:t>
      </w:r>
      <w:r w:rsidR="009773DA" w:rsidRPr="00806822">
        <w:rPr>
          <w:b w:val="0"/>
        </w:rPr>
        <w:t>s:</w:t>
      </w:r>
      <w:r w:rsidRPr="00806822">
        <w:rPr>
          <w:b w:val="0"/>
        </w:rPr>
        <w:t xml:space="preserve"> How the </w:t>
      </w:r>
      <w:proofErr w:type="spellStart"/>
      <w:r w:rsidRPr="00806822">
        <w:rPr>
          <w:b w:val="0"/>
        </w:rPr>
        <w:t>captionin</w:t>
      </w:r>
      <w:proofErr w:type="spellEnd"/>
      <w:r w:rsidRPr="00806822">
        <w:rPr>
          <w:b w:val="0"/>
        </w:rPr>
        <w:t xml:space="preserve"> pod was built into the tool and</w:t>
      </w:r>
      <w:r w:rsidR="00237FD3" w:rsidRPr="00806822">
        <w:rPr>
          <w:b w:val="0"/>
        </w:rPr>
        <w:t xml:space="preserve"> </w:t>
      </w:r>
      <w:r w:rsidRPr="00806822">
        <w:rPr>
          <w:b w:val="0"/>
        </w:rPr>
        <w:t>also gave many the pro and cons of how the conference tool worked</w:t>
      </w:r>
      <w:r w:rsidR="00237FD3" w:rsidRPr="00806822">
        <w:rPr>
          <w:b w:val="0"/>
        </w:rPr>
        <w:t xml:space="preserve"> with remote moderators</w:t>
      </w:r>
      <w:r w:rsidRPr="00806822">
        <w:rPr>
          <w:b w:val="0"/>
        </w:rPr>
        <w:t xml:space="preserve">.  </w:t>
      </w:r>
      <w:r w:rsidR="00237FD3" w:rsidRPr="00806822">
        <w:rPr>
          <w:b w:val="0"/>
        </w:rPr>
        <w:t xml:space="preserve">He also explained from his point of view </w:t>
      </w:r>
      <w:r w:rsidRPr="00806822">
        <w:rPr>
          <w:b w:val="0"/>
        </w:rPr>
        <w:t xml:space="preserve">what needed to be changed or adapted in the </w:t>
      </w:r>
      <w:r w:rsidR="00237FD3" w:rsidRPr="00806822">
        <w:rPr>
          <w:b w:val="0"/>
        </w:rPr>
        <w:t xml:space="preserve">future,  </w:t>
      </w:r>
      <w:r w:rsidRPr="00806822">
        <w:rPr>
          <w:b w:val="0"/>
        </w:rPr>
        <w:t>The Chairman opened up the floor for questions and discussion</w:t>
      </w:r>
      <w:r w:rsidR="00237FD3" w:rsidRPr="00806822">
        <w:rPr>
          <w:b w:val="0"/>
        </w:rPr>
        <w:t xml:space="preserve"> and many of the participants gave their problems with the tools and what was accessible and not accessible and suggestions to improve the </w:t>
      </w:r>
      <w:proofErr w:type="spellStart"/>
      <w:r w:rsidR="00237FD3" w:rsidRPr="00806822">
        <w:rPr>
          <w:b w:val="0"/>
        </w:rPr>
        <w:t>stuaion</w:t>
      </w:r>
      <w:proofErr w:type="spellEnd"/>
      <w:r w:rsidR="00237FD3" w:rsidRPr="00806822">
        <w:rPr>
          <w:b w:val="0"/>
        </w:rPr>
        <w:t xml:space="preserve">. Some the suggestions are down to the designers of the tools and not just Adobe connect. The benefit of remote </w:t>
      </w:r>
      <w:proofErr w:type="spellStart"/>
      <w:r w:rsidR="00237FD3" w:rsidRPr="00806822">
        <w:rPr>
          <w:b w:val="0"/>
        </w:rPr>
        <w:t>particaption</w:t>
      </w:r>
      <w:proofErr w:type="spellEnd"/>
      <w:r w:rsidR="00237FD3" w:rsidRPr="00806822">
        <w:rPr>
          <w:b w:val="0"/>
        </w:rPr>
        <w:t xml:space="preserve"> to </w:t>
      </w:r>
      <w:proofErr w:type="spellStart"/>
      <w:r w:rsidR="00237FD3" w:rsidRPr="00806822">
        <w:rPr>
          <w:b w:val="0"/>
        </w:rPr>
        <w:t>Perons</w:t>
      </w:r>
      <w:proofErr w:type="spellEnd"/>
      <w:r w:rsidR="00237FD3" w:rsidRPr="00806822">
        <w:rPr>
          <w:b w:val="0"/>
        </w:rPr>
        <w:t xml:space="preserve"> with </w:t>
      </w:r>
      <w:proofErr w:type="spellStart"/>
      <w:r w:rsidR="00237FD3" w:rsidRPr="00806822">
        <w:rPr>
          <w:b w:val="0"/>
        </w:rPr>
        <w:t>diabilites</w:t>
      </w:r>
      <w:proofErr w:type="spellEnd"/>
      <w:r w:rsidR="00237FD3" w:rsidRPr="00806822">
        <w:rPr>
          <w:b w:val="0"/>
        </w:rPr>
        <w:t xml:space="preserve"> is invaluable when resources for fellowships are not available or travel is not </w:t>
      </w:r>
      <w:proofErr w:type="spellStart"/>
      <w:r w:rsidR="00237FD3" w:rsidRPr="00806822">
        <w:rPr>
          <w:b w:val="0"/>
        </w:rPr>
        <w:t>paossible</w:t>
      </w:r>
      <w:proofErr w:type="spellEnd"/>
      <w:r w:rsidR="00237FD3" w:rsidRPr="00806822">
        <w:rPr>
          <w:b w:val="0"/>
        </w:rPr>
        <w:t xml:space="preserve"> for other reasons</w:t>
      </w:r>
      <w:r w:rsidR="009773DA" w:rsidRPr="00806822">
        <w:rPr>
          <w:b w:val="0"/>
        </w:rPr>
        <w:t>.</w:t>
      </w:r>
      <w:r w:rsidR="00237FD3" w:rsidRPr="00806822">
        <w:rPr>
          <w:b w:val="0"/>
        </w:rPr>
        <w:t xml:space="preserve"> </w:t>
      </w:r>
    </w:p>
    <w:p w:rsidR="00BE180F" w:rsidRPr="00806822" w:rsidRDefault="00BE180F" w:rsidP="00BE180F">
      <w:pPr>
        <w:pStyle w:val="Style1"/>
        <w:numPr>
          <w:ilvl w:val="0"/>
          <w:numId w:val="0"/>
        </w:numPr>
        <w:rPr>
          <w:b w:val="0"/>
        </w:rPr>
      </w:pPr>
      <w:proofErr w:type="spellStart"/>
      <w:r w:rsidRPr="00806822">
        <w:rPr>
          <w:b w:val="0"/>
        </w:rPr>
        <w:lastRenderedPageBreak/>
        <w:t>Serveral</w:t>
      </w:r>
      <w:proofErr w:type="spellEnd"/>
      <w:r w:rsidRPr="00806822">
        <w:rPr>
          <w:b w:val="0"/>
        </w:rPr>
        <w:t xml:space="preserve"> ITU staff members from General Secretariat and three bureaux came particularly for this demonstration at the notice of the ITU Accessibility Task Force.</w:t>
      </w:r>
    </w:p>
    <w:p w:rsidR="00741C1C" w:rsidRPr="00806822" w:rsidRDefault="00237FD3" w:rsidP="00741C1C">
      <w:pPr>
        <w:pStyle w:val="Style1"/>
        <w:numPr>
          <w:ilvl w:val="0"/>
          <w:numId w:val="0"/>
        </w:numPr>
        <w:ind w:left="284" w:hanging="284"/>
      </w:pPr>
      <w:r w:rsidRPr="00806822">
        <w:t>7.2 Overview of the work on accessible Broadcasting</w:t>
      </w:r>
      <w:r w:rsidR="009773DA" w:rsidRPr="00806822">
        <w:t xml:space="preserve"> </w:t>
      </w:r>
      <w:r w:rsidR="009773DA" w:rsidRPr="00806822">
        <w:rPr>
          <w:b w:val="0"/>
        </w:rPr>
        <w:t>(Document 195)</w:t>
      </w:r>
    </w:p>
    <w:p w:rsidR="00237FD3" w:rsidRPr="00806822" w:rsidRDefault="00237FD3" w:rsidP="009773DA">
      <w:pPr>
        <w:pStyle w:val="Style1"/>
        <w:numPr>
          <w:ilvl w:val="0"/>
          <w:numId w:val="0"/>
        </w:numPr>
        <w:rPr>
          <w:b w:val="0"/>
        </w:rPr>
      </w:pPr>
      <w:r w:rsidRPr="00806822">
        <w:rPr>
          <w:b w:val="0"/>
        </w:rPr>
        <w:t xml:space="preserve">Pilar Orero of the </w:t>
      </w:r>
      <w:proofErr w:type="spellStart"/>
      <w:r w:rsidR="00C14A8C" w:rsidRPr="00806822">
        <w:rPr>
          <w:b w:val="0"/>
        </w:rPr>
        <w:t>Universitat</w:t>
      </w:r>
      <w:proofErr w:type="spellEnd"/>
      <w:r w:rsidR="00C14A8C" w:rsidRPr="00806822">
        <w:rPr>
          <w:b w:val="0"/>
        </w:rPr>
        <w:t xml:space="preserve"> </w:t>
      </w:r>
      <w:proofErr w:type="spellStart"/>
      <w:r w:rsidR="00C14A8C" w:rsidRPr="00806822">
        <w:rPr>
          <w:b w:val="0"/>
        </w:rPr>
        <w:t>Autònoma</w:t>
      </w:r>
      <w:proofErr w:type="spellEnd"/>
      <w:r w:rsidR="00C14A8C" w:rsidRPr="00806822">
        <w:rPr>
          <w:b w:val="0"/>
        </w:rPr>
        <w:t xml:space="preserve"> de Barcelona </w:t>
      </w:r>
      <w:r w:rsidRPr="00806822">
        <w:rPr>
          <w:b w:val="0"/>
        </w:rPr>
        <w:t xml:space="preserve">gave a presentation </w:t>
      </w:r>
      <w:r w:rsidR="00C14A8C" w:rsidRPr="00806822">
        <w:rPr>
          <w:b w:val="0"/>
        </w:rPr>
        <w:t>on Hybrid Broadcast Broadband for All</w:t>
      </w:r>
      <w:r w:rsidR="009773DA" w:rsidRPr="00806822">
        <w:rPr>
          <w:b w:val="0"/>
        </w:rPr>
        <w:t xml:space="preserve">, </w:t>
      </w:r>
      <w:r w:rsidR="00C14A8C" w:rsidRPr="00806822">
        <w:rPr>
          <w:b w:val="0"/>
        </w:rPr>
        <w:t>a European project, co-funded by the European Commission under</w:t>
      </w:r>
      <w:r w:rsidR="00C14A8C" w:rsidRPr="00806822">
        <w:rPr>
          <w:color w:val="262626"/>
          <w:lang w:val="en-US"/>
        </w:rPr>
        <w:t xml:space="preserve"> </w:t>
      </w:r>
      <w:r w:rsidR="00C14A8C" w:rsidRPr="00806822">
        <w:rPr>
          <w:b w:val="0"/>
          <w:bCs w:val="0"/>
          <w:color w:val="262626"/>
          <w:lang w:val="en-US"/>
        </w:rPr>
        <w:t>the </w:t>
      </w:r>
      <w:hyperlink r:id="rId19" w:history="1">
        <w:r w:rsidR="00C14A8C" w:rsidRPr="00806822">
          <w:rPr>
            <w:rStyle w:val="Hyperlink"/>
            <w:rFonts w:asciiTheme="majorBidi" w:hAnsiTheme="majorBidi"/>
            <w:b w:val="0"/>
            <w:bCs w:val="0"/>
            <w:sz w:val="24"/>
            <w:lang w:val="en-US"/>
          </w:rPr>
          <w:t>Competitiveness and Innovation Framework Program</w:t>
        </w:r>
      </w:hyperlink>
      <w:r w:rsidR="00C14A8C" w:rsidRPr="00806822">
        <w:rPr>
          <w:b w:val="0"/>
          <w:bCs w:val="0"/>
          <w:color w:val="262626"/>
          <w:lang w:val="en-US"/>
        </w:rPr>
        <w:t xml:space="preserve"> </w:t>
      </w:r>
      <w:hyperlink r:id="rId20" w:history="1">
        <w:r w:rsidR="00C14A8C" w:rsidRPr="00806822">
          <w:rPr>
            <w:rStyle w:val="Hyperlink"/>
            <w:rFonts w:asciiTheme="majorBidi" w:hAnsiTheme="majorBidi"/>
            <w:b w:val="0"/>
            <w:bCs w:val="0"/>
            <w:sz w:val="24"/>
            <w:lang w:val="en-US"/>
          </w:rPr>
          <w:t>(CIP)</w:t>
        </w:r>
      </w:hyperlink>
      <w:r w:rsidR="00C14A8C" w:rsidRPr="00806822">
        <w:rPr>
          <w:b w:val="0"/>
          <w:bCs w:val="0"/>
          <w:color w:val="262626"/>
          <w:lang w:val="en-US"/>
        </w:rPr>
        <w:t xml:space="preserve"> </w:t>
      </w:r>
      <w:r w:rsidR="00C14A8C" w:rsidRPr="00806822">
        <w:rPr>
          <w:b w:val="0"/>
          <w:bCs w:val="0"/>
        </w:rPr>
        <w:t>and by 12 partners from</w:t>
      </w:r>
      <w:r w:rsidR="00C14A8C" w:rsidRPr="00806822">
        <w:rPr>
          <w:b w:val="0"/>
        </w:rPr>
        <w:t xml:space="preserve"> several complementary fields: universities, TV channels/broadcasters, research institutes, and SMEs; all are experts in the field of media accessibility and the multi-device  environment. The project started in December 2013 and runs for 36 months.  </w:t>
      </w:r>
    </w:p>
    <w:p w:rsidR="004215AC" w:rsidRPr="00806822" w:rsidRDefault="009773DA" w:rsidP="006244C2">
      <w:pPr>
        <w:rPr>
          <w:rFonts w:asciiTheme="majorBidi" w:hAnsiTheme="majorBidi" w:cstheme="majorBidi"/>
          <w:b/>
          <w:sz w:val="24"/>
          <w:szCs w:val="24"/>
          <w:lang w:val="en-GB"/>
        </w:rPr>
      </w:pPr>
      <w:r w:rsidRPr="00806822">
        <w:rPr>
          <w:rFonts w:asciiTheme="majorBidi" w:hAnsiTheme="majorBidi" w:cstheme="majorBidi"/>
          <w:b/>
          <w:sz w:val="24"/>
          <w:szCs w:val="24"/>
          <w:lang w:val="en-GB"/>
        </w:rPr>
        <w:t>8 Upd</w:t>
      </w:r>
      <w:r w:rsidR="00817258" w:rsidRPr="00806822">
        <w:rPr>
          <w:rFonts w:asciiTheme="majorBidi" w:hAnsiTheme="majorBidi" w:cstheme="majorBidi"/>
          <w:b/>
          <w:sz w:val="24"/>
          <w:szCs w:val="24"/>
          <w:lang w:val="en-GB"/>
        </w:rPr>
        <w:t xml:space="preserve">ate </w:t>
      </w:r>
      <w:r w:rsidR="004215AC" w:rsidRPr="00806822">
        <w:rPr>
          <w:rFonts w:asciiTheme="majorBidi" w:hAnsiTheme="majorBidi" w:cstheme="majorBidi"/>
          <w:b/>
          <w:sz w:val="24"/>
          <w:szCs w:val="24"/>
          <w:lang w:val="en-GB"/>
        </w:rPr>
        <w:t>by Brian Copsey (invited expert)</w:t>
      </w:r>
      <w:r w:rsidR="00CA1AF7" w:rsidRPr="00806822">
        <w:rPr>
          <w:rFonts w:asciiTheme="majorBidi" w:hAnsiTheme="majorBidi" w:cstheme="majorBidi"/>
          <w:b/>
          <w:sz w:val="24"/>
          <w:szCs w:val="24"/>
          <w:lang w:val="en-GB"/>
        </w:rPr>
        <w:t xml:space="preserve"> </w:t>
      </w:r>
      <w:r w:rsidR="00817258" w:rsidRPr="00806822">
        <w:rPr>
          <w:rFonts w:asciiTheme="majorBidi" w:hAnsiTheme="majorBidi" w:cstheme="majorBidi"/>
          <w:b/>
          <w:sz w:val="24"/>
          <w:szCs w:val="24"/>
          <w:lang w:val="en-GB"/>
        </w:rPr>
        <w:t>on LTE use of to the 2.3-2.4 GHz band an</w:t>
      </w:r>
      <w:r w:rsidRPr="00806822">
        <w:rPr>
          <w:rFonts w:asciiTheme="majorBidi" w:hAnsiTheme="majorBidi" w:cstheme="majorBidi"/>
          <w:b/>
          <w:sz w:val="24"/>
          <w:szCs w:val="24"/>
          <w:lang w:val="en-GB"/>
        </w:rPr>
        <w:t>d assistive listen devices (ALD</w:t>
      </w:r>
      <w:r w:rsidR="00CA1AF7" w:rsidRPr="00806822">
        <w:rPr>
          <w:rFonts w:asciiTheme="majorBidi" w:hAnsiTheme="majorBidi" w:cstheme="majorBidi"/>
          <w:b/>
          <w:sz w:val="24"/>
          <w:szCs w:val="24"/>
          <w:lang w:val="en-GB"/>
        </w:rPr>
        <w:t>)</w:t>
      </w:r>
      <w:r w:rsidRPr="00806822">
        <w:rPr>
          <w:rFonts w:asciiTheme="majorBidi" w:hAnsiTheme="majorBidi" w:cstheme="majorBidi"/>
          <w:b/>
          <w:sz w:val="24"/>
          <w:szCs w:val="24"/>
          <w:lang w:val="en-GB"/>
        </w:rPr>
        <w:t xml:space="preserve"> </w:t>
      </w:r>
      <w:r w:rsidRPr="00806822">
        <w:rPr>
          <w:rFonts w:asciiTheme="majorBidi" w:hAnsiTheme="majorBidi" w:cstheme="majorBidi"/>
          <w:sz w:val="24"/>
          <w:szCs w:val="24"/>
          <w:lang w:val="en-GB"/>
        </w:rPr>
        <w:t>(Document 188, 189, 190, 191</w:t>
      </w:r>
      <w:r w:rsidR="006244C2">
        <w:rPr>
          <w:rFonts w:asciiTheme="majorBidi" w:hAnsiTheme="majorBidi" w:cstheme="majorBidi"/>
          <w:sz w:val="24"/>
          <w:szCs w:val="24"/>
          <w:lang w:val="en-GB"/>
        </w:rPr>
        <w:t>, 192</w:t>
      </w:r>
      <w:r w:rsidRPr="00806822">
        <w:rPr>
          <w:rFonts w:asciiTheme="majorBidi" w:hAnsiTheme="majorBidi" w:cstheme="majorBidi"/>
          <w:sz w:val="24"/>
          <w:szCs w:val="24"/>
          <w:lang w:val="en-GB"/>
        </w:rPr>
        <w:t xml:space="preserve"> and 19</w:t>
      </w:r>
      <w:r w:rsidR="006244C2">
        <w:rPr>
          <w:rFonts w:asciiTheme="majorBidi" w:hAnsiTheme="majorBidi" w:cstheme="majorBidi"/>
          <w:sz w:val="24"/>
          <w:szCs w:val="24"/>
          <w:lang w:val="en-GB"/>
        </w:rPr>
        <w:t>3</w:t>
      </w:r>
      <w:r w:rsidRPr="00806822">
        <w:rPr>
          <w:rFonts w:asciiTheme="majorBidi" w:hAnsiTheme="majorBidi" w:cstheme="majorBidi"/>
          <w:sz w:val="24"/>
          <w:szCs w:val="24"/>
          <w:lang w:val="en-GB"/>
        </w:rPr>
        <w:t>)</w:t>
      </w:r>
    </w:p>
    <w:p w:rsidR="004E39BB" w:rsidRPr="00806822" w:rsidRDefault="004E39BB" w:rsidP="009773DA">
      <w:pPr>
        <w:rPr>
          <w:rFonts w:asciiTheme="majorBidi" w:hAnsiTheme="majorBidi" w:cstheme="majorBidi"/>
          <w:sz w:val="24"/>
          <w:szCs w:val="24"/>
          <w:lang w:val="en-GB"/>
        </w:rPr>
      </w:pPr>
      <w:r w:rsidRPr="00806822">
        <w:rPr>
          <w:rFonts w:asciiTheme="majorBidi" w:hAnsiTheme="majorBidi" w:cstheme="majorBidi"/>
          <w:color w:val="000000"/>
          <w:sz w:val="24"/>
          <w:szCs w:val="24"/>
          <w:lang w:val="en-GB"/>
        </w:rPr>
        <w:t>Brian</w:t>
      </w:r>
      <w:r w:rsidR="004215AC" w:rsidRPr="00806822">
        <w:rPr>
          <w:rFonts w:asciiTheme="majorBidi" w:hAnsiTheme="majorBidi" w:cstheme="majorBidi"/>
          <w:color w:val="000000"/>
          <w:sz w:val="24"/>
          <w:szCs w:val="24"/>
          <w:lang w:val="en-GB"/>
        </w:rPr>
        <w:t xml:space="preserve"> Copsey</w:t>
      </w:r>
      <w:r w:rsidR="00372369" w:rsidRPr="00806822">
        <w:rPr>
          <w:rFonts w:asciiTheme="majorBidi" w:hAnsiTheme="majorBidi" w:cstheme="majorBidi"/>
          <w:color w:val="000000"/>
          <w:sz w:val="24"/>
          <w:szCs w:val="24"/>
          <w:lang w:val="en-GB"/>
        </w:rPr>
        <w:t>,</w:t>
      </w:r>
      <w:r w:rsidR="004215AC" w:rsidRPr="00806822">
        <w:rPr>
          <w:rFonts w:asciiTheme="majorBidi" w:hAnsiTheme="majorBidi" w:cstheme="majorBidi"/>
          <w:color w:val="000000"/>
          <w:sz w:val="24"/>
          <w:szCs w:val="24"/>
          <w:lang w:val="en-GB"/>
        </w:rPr>
        <w:t xml:space="preserve"> an invited expert and a member of ITU-R working group 5A</w:t>
      </w:r>
      <w:r w:rsidR="00372369" w:rsidRPr="00806822">
        <w:rPr>
          <w:rFonts w:asciiTheme="majorBidi" w:hAnsiTheme="majorBidi" w:cstheme="majorBidi"/>
          <w:color w:val="000000"/>
          <w:sz w:val="24"/>
          <w:szCs w:val="24"/>
          <w:lang w:val="en-GB"/>
        </w:rPr>
        <w:t>,</w:t>
      </w:r>
      <w:r w:rsidR="004215AC" w:rsidRPr="00806822">
        <w:rPr>
          <w:rFonts w:asciiTheme="majorBidi" w:hAnsiTheme="majorBidi" w:cstheme="majorBidi"/>
          <w:color w:val="000000"/>
          <w:sz w:val="24"/>
          <w:szCs w:val="24"/>
          <w:lang w:val="en-GB"/>
        </w:rPr>
        <w:t xml:space="preserve"> gave a </w:t>
      </w:r>
      <w:r w:rsidRPr="00806822">
        <w:rPr>
          <w:rFonts w:asciiTheme="majorBidi" w:hAnsiTheme="majorBidi" w:cstheme="majorBidi"/>
          <w:color w:val="000000"/>
          <w:sz w:val="24"/>
          <w:szCs w:val="24"/>
          <w:lang w:val="en-GB"/>
        </w:rPr>
        <w:t>presentation</w:t>
      </w:r>
      <w:r w:rsidR="004215AC" w:rsidRPr="00806822">
        <w:rPr>
          <w:rFonts w:asciiTheme="majorBidi" w:hAnsiTheme="majorBidi" w:cstheme="majorBidi"/>
          <w:color w:val="000000"/>
          <w:sz w:val="24"/>
          <w:szCs w:val="24"/>
          <w:lang w:val="en-GB"/>
        </w:rPr>
        <w:t xml:space="preserve"> of the problems that might occur</w:t>
      </w:r>
      <w:r w:rsidR="00CA1AF7" w:rsidRPr="00806822">
        <w:rPr>
          <w:rFonts w:asciiTheme="majorBidi" w:hAnsiTheme="majorBidi" w:cstheme="majorBidi"/>
          <w:color w:val="000000"/>
          <w:sz w:val="24"/>
          <w:szCs w:val="24"/>
          <w:lang w:val="en-GB"/>
        </w:rPr>
        <w:t xml:space="preserve"> with </w:t>
      </w:r>
      <w:r w:rsidRPr="00806822">
        <w:rPr>
          <w:rFonts w:asciiTheme="majorBidi" w:hAnsiTheme="majorBidi" w:cstheme="majorBidi"/>
          <w:color w:val="000000"/>
          <w:sz w:val="24"/>
          <w:szCs w:val="24"/>
          <w:lang w:val="en-GB"/>
        </w:rPr>
        <w:t>Assistive</w:t>
      </w:r>
      <w:r w:rsidR="00CA1AF7" w:rsidRPr="00806822">
        <w:rPr>
          <w:rFonts w:asciiTheme="majorBidi" w:hAnsiTheme="majorBidi" w:cstheme="majorBidi"/>
          <w:color w:val="000000"/>
          <w:sz w:val="24"/>
          <w:szCs w:val="24"/>
          <w:lang w:val="en-GB"/>
        </w:rPr>
        <w:t xml:space="preserve"> </w:t>
      </w:r>
      <w:r w:rsidR="00EA7E8D" w:rsidRPr="00806822">
        <w:rPr>
          <w:rFonts w:asciiTheme="majorBidi" w:hAnsiTheme="majorBidi" w:cstheme="majorBidi"/>
          <w:color w:val="000000"/>
          <w:sz w:val="24"/>
          <w:szCs w:val="24"/>
          <w:lang w:val="en-GB"/>
        </w:rPr>
        <w:t>L</w:t>
      </w:r>
      <w:r w:rsidRPr="00806822">
        <w:rPr>
          <w:rFonts w:asciiTheme="majorBidi" w:hAnsiTheme="majorBidi" w:cstheme="majorBidi"/>
          <w:color w:val="000000"/>
          <w:sz w:val="24"/>
          <w:szCs w:val="24"/>
          <w:lang w:val="en-GB"/>
        </w:rPr>
        <w:t>istening</w:t>
      </w:r>
      <w:r w:rsidR="00CA1AF7" w:rsidRPr="00806822">
        <w:rPr>
          <w:rFonts w:asciiTheme="majorBidi" w:hAnsiTheme="majorBidi" w:cstheme="majorBidi"/>
          <w:color w:val="000000"/>
          <w:sz w:val="24"/>
          <w:szCs w:val="24"/>
          <w:lang w:val="en-GB"/>
        </w:rPr>
        <w:t xml:space="preserve"> </w:t>
      </w:r>
      <w:r w:rsidR="00EA7E8D" w:rsidRPr="00806822">
        <w:rPr>
          <w:rFonts w:asciiTheme="majorBidi" w:hAnsiTheme="majorBidi" w:cstheme="majorBidi"/>
          <w:color w:val="000000"/>
          <w:sz w:val="24"/>
          <w:szCs w:val="24"/>
          <w:lang w:val="en-GB"/>
        </w:rPr>
        <w:t>D</w:t>
      </w:r>
      <w:r w:rsidR="00CA1AF7" w:rsidRPr="00806822">
        <w:rPr>
          <w:rFonts w:asciiTheme="majorBidi" w:hAnsiTheme="majorBidi" w:cstheme="majorBidi"/>
          <w:color w:val="000000"/>
          <w:sz w:val="24"/>
          <w:szCs w:val="24"/>
          <w:lang w:val="en-GB"/>
        </w:rPr>
        <w:t xml:space="preserve">evices </w:t>
      </w:r>
      <w:r w:rsidR="009773DA" w:rsidRPr="00806822">
        <w:rPr>
          <w:rFonts w:asciiTheme="majorBidi" w:hAnsiTheme="majorBidi" w:cstheme="majorBidi"/>
          <w:color w:val="000000"/>
          <w:sz w:val="24"/>
          <w:szCs w:val="24"/>
          <w:lang w:val="en-GB"/>
        </w:rPr>
        <w:t>i</w:t>
      </w:r>
      <w:r w:rsidR="004215AC" w:rsidRPr="00806822">
        <w:rPr>
          <w:rFonts w:asciiTheme="majorBidi" w:hAnsiTheme="majorBidi" w:cstheme="majorBidi"/>
          <w:color w:val="000000"/>
          <w:sz w:val="24"/>
          <w:szCs w:val="24"/>
          <w:lang w:val="en-GB"/>
        </w:rPr>
        <w:t xml:space="preserve">f </w:t>
      </w:r>
      <w:r w:rsidR="009773DA" w:rsidRPr="00806822">
        <w:rPr>
          <w:rFonts w:asciiTheme="majorBidi" w:hAnsiTheme="majorBidi" w:cstheme="majorBidi"/>
          <w:color w:val="000000"/>
          <w:sz w:val="24"/>
          <w:szCs w:val="24"/>
          <w:lang w:val="en-GB"/>
        </w:rPr>
        <w:t>A</w:t>
      </w:r>
      <w:r w:rsidR="004215AC" w:rsidRPr="00806822">
        <w:rPr>
          <w:rFonts w:asciiTheme="majorBidi" w:hAnsiTheme="majorBidi" w:cstheme="majorBidi"/>
          <w:color w:val="000000"/>
          <w:sz w:val="24"/>
          <w:szCs w:val="24"/>
          <w:lang w:val="en-GB"/>
        </w:rPr>
        <w:t>dministrations reallocate the 2.3-2.4GHz band to mobile phone operations, the adjacent band 2.4-2483.5GHz</w:t>
      </w:r>
      <w:r w:rsidR="00EA7E8D" w:rsidRPr="00806822">
        <w:rPr>
          <w:rFonts w:asciiTheme="majorBidi" w:hAnsiTheme="majorBidi" w:cstheme="majorBidi"/>
          <w:color w:val="000000"/>
          <w:sz w:val="24"/>
          <w:szCs w:val="24"/>
          <w:lang w:val="en-GB"/>
        </w:rPr>
        <w:t xml:space="preserve"> is</w:t>
      </w:r>
      <w:r w:rsidR="004215AC" w:rsidRPr="00806822">
        <w:rPr>
          <w:rFonts w:asciiTheme="majorBidi" w:hAnsiTheme="majorBidi" w:cstheme="majorBidi"/>
          <w:color w:val="000000"/>
          <w:sz w:val="24"/>
          <w:szCs w:val="24"/>
          <w:lang w:val="en-GB"/>
        </w:rPr>
        <w:t xml:space="preserve"> used  by Assistive Listening Devices (ALDs)</w:t>
      </w:r>
      <w:r w:rsidR="00EA7E8D" w:rsidRPr="00806822">
        <w:rPr>
          <w:rFonts w:asciiTheme="majorBidi" w:hAnsiTheme="majorBidi" w:cstheme="majorBidi"/>
          <w:color w:val="000000"/>
          <w:sz w:val="24"/>
          <w:szCs w:val="24"/>
          <w:lang w:val="en-GB"/>
        </w:rPr>
        <w:t xml:space="preserve"> </w:t>
      </w:r>
      <w:proofErr w:type="spellStart"/>
      <w:r w:rsidR="00EA7E8D" w:rsidRPr="00806822">
        <w:rPr>
          <w:rFonts w:asciiTheme="majorBidi" w:hAnsiTheme="majorBidi" w:cstheme="majorBidi"/>
          <w:color w:val="000000"/>
          <w:sz w:val="24"/>
          <w:szCs w:val="24"/>
          <w:lang w:val="en-GB"/>
        </w:rPr>
        <w:t>i.e</w:t>
      </w:r>
      <w:proofErr w:type="spellEnd"/>
      <w:r w:rsidR="00EA7E8D" w:rsidRPr="00806822">
        <w:rPr>
          <w:rFonts w:asciiTheme="majorBidi" w:hAnsiTheme="majorBidi" w:cstheme="majorBidi"/>
          <w:color w:val="000000"/>
          <w:sz w:val="24"/>
          <w:szCs w:val="24"/>
          <w:lang w:val="en-GB"/>
        </w:rPr>
        <w:t xml:space="preserve">, hearing aids, audio speech tools used in the classroom </w:t>
      </w:r>
      <w:r w:rsidR="003A4459" w:rsidRPr="00806822">
        <w:rPr>
          <w:rFonts w:asciiTheme="majorBidi" w:hAnsiTheme="majorBidi" w:cstheme="majorBidi"/>
          <w:color w:val="000000"/>
          <w:sz w:val="24"/>
          <w:szCs w:val="24"/>
          <w:lang w:val="en-GB"/>
        </w:rPr>
        <w:t xml:space="preserve">by </w:t>
      </w:r>
      <w:r w:rsidR="00EA7E8D" w:rsidRPr="00806822">
        <w:rPr>
          <w:rFonts w:asciiTheme="majorBidi" w:hAnsiTheme="majorBidi" w:cstheme="majorBidi"/>
          <w:color w:val="000000"/>
          <w:sz w:val="24"/>
          <w:szCs w:val="24"/>
          <w:lang w:val="en-GB"/>
        </w:rPr>
        <w:t xml:space="preserve">hearing impaired children </w:t>
      </w:r>
      <w:r w:rsidR="004215AC" w:rsidRPr="00806822">
        <w:rPr>
          <w:rFonts w:asciiTheme="majorBidi" w:hAnsiTheme="majorBidi" w:cstheme="majorBidi"/>
          <w:color w:val="000000"/>
          <w:sz w:val="24"/>
          <w:szCs w:val="24"/>
          <w:lang w:val="en-GB"/>
        </w:rPr>
        <w:t xml:space="preserve">and Cochlear implants, </w:t>
      </w:r>
      <w:r w:rsidR="00372369" w:rsidRPr="00806822">
        <w:rPr>
          <w:rFonts w:asciiTheme="majorBidi" w:hAnsiTheme="majorBidi" w:cstheme="majorBidi"/>
          <w:color w:val="000000"/>
          <w:sz w:val="24"/>
          <w:szCs w:val="24"/>
          <w:lang w:val="en-GB"/>
        </w:rPr>
        <w:t xml:space="preserve">thus </w:t>
      </w:r>
      <w:r w:rsidR="004215AC" w:rsidRPr="00806822">
        <w:rPr>
          <w:rFonts w:asciiTheme="majorBidi" w:hAnsiTheme="majorBidi" w:cstheme="majorBidi"/>
          <w:color w:val="000000"/>
          <w:sz w:val="24"/>
          <w:szCs w:val="24"/>
          <w:lang w:val="en-GB"/>
        </w:rPr>
        <w:t xml:space="preserve">ALD users will suffer from </w:t>
      </w:r>
      <w:r w:rsidR="00EA7E8D" w:rsidRPr="00806822">
        <w:rPr>
          <w:rFonts w:asciiTheme="majorBidi" w:hAnsiTheme="majorBidi" w:cstheme="majorBidi"/>
          <w:color w:val="000000"/>
          <w:sz w:val="24"/>
          <w:szCs w:val="24"/>
          <w:lang w:val="en-GB"/>
        </w:rPr>
        <w:t xml:space="preserve">noise </w:t>
      </w:r>
      <w:r w:rsidR="004215AC" w:rsidRPr="00806822">
        <w:rPr>
          <w:rFonts w:asciiTheme="majorBidi" w:hAnsiTheme="majorBidi" w:cstheme="majorBidi"/>
          <w:color w:val="000000"/>
          <w:sz w:val="24"/>
          <w:szCs w:val="24"/>
          <w:lang w:val="en-GB"/>
        </w:rPr>
        <w:t>interference</w:t>
      </w:r>
      <w:r w:rsidR="00EA7E8D" w:rsidRPr="00806822">
        <w:rPr>
          <w:rFonts w:asciiTheme="majorBidi" w:hAnsiTheme="majorBidi" w:cstheme="majorBidi"/>
          <w:color w:val="000000"/>
          <w:sz w:val="24"/>
          <w:szCs w:val="24"/>
          <w:lang w:val="en-GB"/>
        </w:rPr>
        <w:t xml:space="preserve"> </w:t>
      </w:r>
      <w:r w:rsidR="003A4459" w:rsidRPr="00806822">
        <w:rPr>
          <w:rFonts w:asciiTheme="majorBidi" w:hAnsiTheme="majorBidi" w:cstheme="majorBidi"/>
          <w:color w:val="000000"/>
          <w:sz w:val="24"/>
          <w:szCs w:val="24"/>
          <w:lang w:val="en-GB"/>
        </w:rPr>
        <w:t>if</w:t>
      </w:r>
      <w:r w:rsidR="00EA7E8D" w:rsidRPr="00806822">
        <w:rPr>
          <w:rFonts w:asciiTheme="majorBidi" w:hAnsiTheme="majorBidi" w:cstheme="majorBidi"/>
          <w:color w:val="000000"/>
          <w:sz w:val="24"/>
          <w:szCs w:val="24"/>
          <w:lang w:val="en-GB"/>
        </w:rPr>
        <w:t xml:space="preserve"> proper safeguards</w:t>
      </w:r>
      <w:r w:rsidR="00CA1AF7" w:rsidRPr="00806822">
        <w:rPr>
          <w:rFonts w:asciiTheme="majorBidi" w:hAnsiTheme="majorBidi" w:cstheme="majorBidi"/>
          <w:color w:val="000000"/>
          <w:sz w:val="24"/>
          <w:szCs w:val="24"/>
          <w:lang w:val="en-GB"/>
        </w:rPr>
        <w:t xml:space="preserve"> </w:t>
      </w:r>
      <w:r w:rsidR="003A4459" w:rsidRPr="00806822">
        <w:rPr>
          <w:rFonts w:asciiTheme="majorBidi" w:hAnsiTheme="majorBidi" w:cstheme="majorBidi"/>
          <w:color w:val="000000"/>
          <w:sz w:val="24"/>
          <w:szCs w:val="24"/>
          <w:lang w:val="en-GB"/>
        </w:rPr>
        <w:t xml:space="preserve">are not implemented. </w:t>
      </w:r>
      <w:r w:rsidR="00CA1AF7" w:rsidRPr="00806822">
        <w:rPr>
          <w:rFonts w:asciiTheme="majorBidi" w:hAnsiTheme="majorBidi" w:cstheme="majorBidi"/>
          <w:color w:val="000000"/>
          <w:sz w:val="24"/>
          <w:szCs w:val="24"/>
          <w:lang w:val="en-GB"/>
        </w:rPr>
        <w:t xml:space="preserve">The JCA-AHF had in the past sent liaisons </w:t>
      </w:r>
      <w:r w:rsidR="00C14A8C" w:rsidRPr="00806822">
        <w:rPr>
          <w:rFonts w:asciiTheme="majorBidi" w:hAnsiTheme="majorBidi" w:cstheme="majorBidi"/>
          <w:color w:val="000000"/>
          <w:sz w:val="24"/>
          <w:szCs w:val="24"/>
          <w:lang w:val="en-GB"/>
        </w:rPr>
        <w:t>to various out</w:t>
      </w:r>
      <w:r w:rsidR="009773DA" w:rsidRPr="00806822">
        <w:rPr>
          <w:rFonts w:asciiTheme="majorBidi" w:hAnsiTheme="majorBidi" w:cstheme="majorBidi"/>
          <w:color w:val="000000"/>
          <w:sz w:val="24"/>
          <w:szCs w:val="24"/>
          <w:lang w:val="en-GB"/>
        </w:rPr>
        <w:t>s</w:t>
      </w:r>
      <w:r w:rsidR="00C14A8C" w:rsidRPr="00806822">
        <w:rPr>
          <w:rFonts w:asciiTheme="majorBidi" w:hAnsiTheme="majorBidi" w:cstheme="majorBidi"/>
          <w:color w:val="000000"/>
          <w:sz w:val="24"/>
          <w:szCs w:val="24"/>
          <w:lang w:val="en-GB"/>
        </w:rPr>
        <w:t xml:space="preserve">ide groups including CEPT WGFM </w:t>
      </w:r>
      <w:r w:rsidR="00CA1AF7" w:rsidRPr="00806822">
        <w:rPr>
          <w:rFonts w:asciiTheme="majorBidi" w:hAnsiTheme="majorBidi" w:cstheme="majorBidi"/>
          <w:color w:val="000000"/>
          <w:sz w:val="24"/>
          <w:szCs w:val="24"/>
          <w:lang w:val="en-GB"/>
        </w:rPr>
        <w:t xml:space="preserve">regarding the problems re spectrum and hearing </w:t>
      </w:r>
      <w:r w:rsidRPr="00806822">
        <w:rPr>
          <w:rFonts w:asciiTheme="majorBidi" w:hAnsiTheme="majorBidi" w:cstheme="majorBidi"/>
          <w:color w:val="000000"/>
          <w:sz w:val="24"/>
          <w:szCs w:val="24"/>
          <w:lang w:val="en-GB"/>
        </w:rPr>
        <w:t>aids</w:t>
      </w:r>
      <w:r w:rsidR="00CA1AF7" w:rsidRPr="00806822">
        <w:rPr>
          <w:rFonts w:asciiTheme="majorBidi" w:hAnsiTheme="majorBidi" w:cstheme="majorBidi"/>
          <w:color w:val="000000"/>
          <w:sz w:val="24"/>
          <w:szCs w:val="24"/>
          <w:lang w:val="en-GB"/>
        </w:rPr>
        <w:t xml:space="preserve"> </w:t>
      </w:r>
      <w:r w:rsidR="00C14A8C" w:rsidRPr="00806822">
        <w:rPr>
          <w:rFonts w:asciiTheme="majorBidi" w:hAnsiTheme="majorBidi" w:cstheme="majorBidi"/>
          <w:color w:val="000000"/>
          <w:sz w:val="24"/>
          <w:szCs w:val="24"/>
          <w:lang w:val="en-GB"/>
        </w:rPr>
        <w:t xml:space="preserve">and also </w:t>
      </w:r>
      <w:r w:rsidR="008D0BA0" w:rsidRPr="00806822">
        <w:rPr>
          <w:rFonts w:asciiTheme="majorBidi" w:hAnsiTheme="majorBidi" w:cstheme="majorBidi"/>
          <w:color w:val="000000"/>
          <w:sz w:val="24"/>
          <w:szCs w:val="24"/>
          <w:lang w:val="en-GB"/>
        </w:rPr>
        <w:t>to three working parties in ITU-R</w:t>
      </w:r>
      <w:r w:rsidR="00CA1AF7" w:rsidRPr="00806822">
        <w:rPr>
          <w:rFonts w:asciiTheme="majorBidi" w:hAnsiTheme="majorBidi" w:cstheme="majorBidi"/>
          <w:color w:val="000000"/>
          <w:sz w:val="24"/>
          <w:szCs w:val="24"/>
          <w:lang w:val="en-GB"/>
        </w:rPr>
        <w:t xml:space="preserve"> but </w:t>
      </w:r>
      <w:r w:rsidR="003A4459" w:rsidRPr="00806822">
        <w:rPr>
          <w:rFonts w:asciiTheme="majorBidi" w:hAnsiTheme="majorBidi" w:cstheme="majorBidi"/>
          <w:color w:val="000000"/>
          <w:sz w:val="24"/>
          <w:szCs w:val="24"/>
          <w:lang w:val="en-GB"/>
        </w:rPr>
        <w:t xml:space="preserve">without </w:t>
      </w:r>
      <w:r w:rsidR="00CA1AF7" w:rsidRPr="00806822">
        <w:rPr>
          <w:rFonts w:asciiTheme="majorBidi" w:hAnsiTheme="majorBidi" w:cstheme="majorBidi"/>
          <w:color w:val="000000"/>
          <w:sz w:val="24"/>
          <w:szCs w:val="24"/>
          <w:lang w:val="en-GB"/>
        </w:rPr>
        <w:t>much response</w:t>
      </w:r>
      <w:r w:rsidR="00410219" w:rsidRPr="00806822">
        <w:rPr>
          <w:rFonts w:asciiTheme="majorBidi" w:hAnsiTheme="majorBidi" w:cstheme="majorBidi"/>
          <w:color w:val="000000"/>
          <w:sz w:val="24"/>
          <w:szCs w:val="24"/>
          <w:lang w:val="en-GB"/>
        </w:rPr>
        <w:t xml:space="preserve">.  See meeting report of </w:t>
      </w:r>
      <w:r w:rsidR="00410219" w:rsidRPr="00806822">
        <w:rPr>
          <w:rFonts w:asciiTheme="majorBidi" w:hAnsiTheme="majorBidi" w:cstheme="majorBidi"/>
          <w:sz w:val="24"/>
          <w:szCs w:val="24"/>
          <w:lang w:val="en-GB"/>
        </w:rPr>
        <w:t>JCA-AHF 30 May 2014” (Document 164).</w:t>
      </w:r>
    </w:p>
    <w:p w:rsidR="00410219" w:rsidRPr="00806822" w:rsidRDefault="00410219" w:rsidP="00372369">
      <w:pPr>
        <w:rPr>
          <w:rFonts w:asciiTheme="majorBidi" w:hAnsiTheme="majorBidi" w:cstheme="majorBidi"/>
          <w:sz w:val="24"/>
          <w:szCs w:val="24"/>
          <w:lang w:val="en-GB"/>
        </w:rPr>
      </w:pPr>
      <w:r w:rsidRPr="00806822">
        <w:rPr>
          <w:rFonts w:asciiTheme="majorBidi" w:hAnsiTheme="majorBidi" w:cstheme="majorBidi"/>
          <w:sz w:val="24"/>
          <w:szCs w:val="24"/>
          <w:lang w:val="en-GB"/>
        </w:rPr>
        <w:t>The update documents are as follows:</w:t>
      </w:r>
    </w:p>
    <w:p w:rsidR="00410219" w:rsidRPr="00806822" w:rsidRDefault="00410219" w:rsidP="00372369">
      <w:pPr>
        <w:rPr>
          <w:rStyle w:val="ms-rtefontsize-1"/>
          <w:rFonts w:asciiTheme="majorBidi" w:hAnsiTheme="majorBidi" w:cstheme="majorBidi"/>
          <w:color w:val="000000"/>
          <w:sz w:val="24"/>
          <w:szCs w:val="24"/>
        </w:rPr>
      </w:pPr>
      <w:r w:rsidRPr="00806822">
        <w:rPr>
          <w:rFonts w:asciiTheme="majorBidi" w:hAnsiTheme="majorBidi" w:cstheme="majorBidi"/>
          <w:sz w:val="24"/>
          <w:szCs w:val="24"/>
          <w:lang w:val="en-GB"/>
        </w:rPr>
        <w:t xml:space="preserve">(Document 188)  </w:t>
      </w:r>
      <w:r w:rsidRPr="00806822">
        <w:rPr>
          <w:rStyle w:val="ms-rtefontsize-1"/>
          <w:rFonts w:asciiTheme="majorBidi" w:hAnsiTheme="majorBidi" w:cstheme="majorBidi"/>
          <w:color w:val="000000"/>
          <w:sz w:val="24"/>
          <w:szCs w:val="24"/>
        </w:rPr>
        <w:t>Update on testing between ALD and 2.3-2.4 GHz mobile phone systems</w:t>
      </w:r>
    </w:p>
    <w:p w:rsidR="00410219" w:rsidRPr="00806822" w:rsidRDefault="00410219" w:rsidP="00372369">
      <w:pPr>
        <w:rPr>
          <w:rFonts w:asciiTheme="majorBidi" w:hAnsiTheme="majorBidi" w:cstheme="majorBidi"/>
          <w:sz w:val="24"/>
          <w:szCs w:val="24"/>
          <w:lang w:val="en-GB"/>
        </w:rPr>
      </w:pPr>
      <w:r w:rsidRPr="00806822">
        <w:rPr>
          <w:rFonts w:asciiTheme="majorBidi" w:hAnsiTheme="majorBidi" w:cstheme="majorBidi"/>
          <w:sz w:val="24"/>
          <w:szCs w:val="24"/>
          <w:lang w:val="en-GB"/>
        </w:rPr>
        <w:t xml:space="preserve">(Document 189)  </w:t>
      </w:r>
      <w:r w:rsidRPr="00806822">
        <w:rPr>
          <w:rFonts w:asciiTheme="majorBidi" w:hAnsiTheme="majorBidi" w:cstheme="majorBidi"/>
          <w:color w:val="000000"/>
          <w:sz w:val="24"/>
          <w:szCs w:val="24"/>
        </w:rPr>
        <w:t xml:space="preserve">Brief Overview of 2.3-2.38Mhz to ALD Testing carried out at </w:t>
      </w:r>
      <w:proofErr w:type="spellStart"/>
      <w:r w:rsidRPr="00806822">
        <w:rPr>
          <w:rFonts w:asciiTheme="majorBidi" w:hAnsiTheme="majorBidi" w:cstheme="majorBidi"/>
          <w:color w:val="000000"/>
          <w:sz w:val="24"/>
          <w:szCs w:val="24"/>
        </w:rPr>
        <w:t>Baldock</w:t>
      </w:r>
      <w:proofErr w:type="spellEnd"/>
      <w:r w:rsidRPr="00806822">
        <w:rPr>
          <w:rFonts w:asciiTheme="majorBidi" w:hAnsiTheme="majorBidi" w:cstheme="majorBidi"/>
          <w:color w:val="000000"/>
          <w:sz w:val="24"/>
          <w:szCs w:val="24"/>
        </w:rPr>
        <w:t>, 17-20 November</w:t>
      </w:r>
    </w:p>
    <w:p w:rsidR="00410219" w:rsidRPr="00806822" w:rsidRDefault="00410219" w:rsidP="00372369">
      <w:pPr>
        <w:rPr>
          <w:rStyle w:val="ms-rtefontsize-1"/>
          <w:rFonts w:asciiTheme="majorBidi" w:hAnsiTheme="majorBidi" w:cstheme="majorBidi"/>
          <w:color w:val="000000"/>
          <w:sz w:val="24"/>
          <w:szCs w:val="24"/>
        </w:rPr>
      </w:pPr>
      <w:r w:rsidRPr="00806822">
        <w:rPr>
          <w:rFonts w:asciiTheme="majorBidi" w:hAnsiTheme="majorBidi" w:cstheme="majorBidi"/>
          <w:sz w:val="24"/>
          <w:szCs w:val="24"/>
          <w:lang w:val="en-GB"/>
        </w:rPr>
        <w:t xml:space="preserve">(Document 190)  </w:t>
      </w:r>
      <w:r w:rsidRPr="00806822">
        <w:rPr>
          <w:rStyle w:val="ms-rtefontsize-1"/>
          <w:rFonts w:asciiTheme="majorBidi" w:hAnsiTheme="majorBidi" w:cstheme="majorBidi"/>
          <w:color w:val="000000"/>
          <w:sz w:val="24"/>
          <w:szCs w:val="24"/>
        </w:rPr>
        <w:t xml:space="preserve">ALD compatibility testing against 2.3GHz LTE, TDD signals at UK </w:t>
      </w:r>
      <w:proofErr w:type="spellStart"/>
      <w:r w:rsidRPr="00806822">
        <w:rPr>
          <w:rStyle w:val="ms-rtefontsize-1"/>
          <w:rFonts w:asciiTheme="majorBidi" w:hAnsiTheme="majorBidi" w:cstheme="majorBidi"/>
          <w:color w:val="000000"/>
          <w:sz w:val="24"/>
          <w:szCs w:val="24"/>
        </w:rPr>
        <w:t>Ofcom</w:t>
      </w:r>
      <w:proofErr w:type="spellEnd"/>
      <w:r w:rsidRPr="00806822">
        <w:rPr>
          <w:rStyle w:val="ms-rtefontsize-1"/>
          <w:rFonts w:asciiTheme="majorBidi" w:hAnsiTheme="majorBidi" w:cstheme="majorBidi"/>
          <w:color w:val="000000"/>
          <w:sz w:val="24"/>
          <w:szCs w:val="24"/>
        </w:rPr>
        <w:t xml:space="preserve"> </w:t>
      </w:r>
      <w:proofErr w:type="spellStart"/>
      <w:r w:rsidRPr="00806822">
        <w:rPr>
          <w:rStyle w:val="ms-rtefontsize-1"/>
          <w:rFonts w:asciiTheme="majorBidi" w:hAnsiTheme="majorBidi" w:cstheme="majorBidi"/>
          <w:color w:val="000000"/>
          <w:sz w:val="24"/>
          <w:szCs w:val="24"/>
        </w:rPr>
        <w:t>Baldock</w:t>
      </w:r>
      <w:proofErr w:type="spellEnd"/>
      <w:r w:rsidRPr="00806822">
        <w:rPr>
          <w:rStyle w:val="ms-rtefontsize-1"/>
          <w:rFonts w:asciiTheme="majorBidi" w:hAnsiTheme="majorBidi" w:cstheme="majorBidi"/>
          <w:color w:val="000000"/>
          <w:sz w:val="24"/>
          <w:szCs w:val="24"/>
        </w:rPr>
        <w:t xml:space="preserve"> June 2014; SUMMARY OF RESULTS</w:t>
      </w:r>
    </w:p>
    <w:p w:rsidR="00410219" w:rsidRPr="00806822" w:rsidRDefault="00410219" w:rsidP="00372369">
      <w:pPr>
        <w:rPr>
          <w:rStyle w:val="ms-rtefontsize-1"/>
          <w:rFonts w:asciiTheme="majorBidi" w:hAnsiTheme="majorBidi" w:cstheme="majorBidi"/>
          <w:color w:val="000000"/>
          <w:sz w:val="24"/>
          <w:szCs w:val="24"/>
        </w:rPr>
      </w:pPr>
      <w:r w:rsidRPr="00806822">
        <w:rPr>
          <w:rStyle w:val="ms-rtefontsize-1"/>
          <w:rFonts w:asciiTheme="majorBidi" w:hAnsiTheme="majorBidi" w:cstheme="majorBidi"/>
          <w:color w:val="000000"/>
          <w:sz w:val="24"/>
          <w:szCs w:val="24"/>
        </w:rPr>
        <w:t>(Document 191)  Bluetooth Performance with 2.3 GHz LTE Interference Report - Issue 5</w:t>
      </w:r>
    </w:p>
    <w:p w:rsidR="00B8667C" w:rsidRPr="00806822" w:rsidRDefault="00B8667C" w:rsidP="00D653FB">
      <w:pPr>
        <w:tabs>
          <w:tab w:val="left" w:pos="720"/>
        </w:tabs>
        <w:rPr>
          <w:rFonts w:asciiTheme="majorBidi" w:eastAsia="MS Mincho" w:hAnsiTheme="majorBidi" w:cstheme="majorBidi"/>
          <w:b/>
          <w:bCs w:val="0"/>
          <w:sz w:val="24"/>
          <w:szCs w:val="24"/>
        </w:rPr>
      </w:pPr>
      <w:r w:rsidRPr="00806822">
        <w:rPr>
          <w:rStyle w:val="ms-rtefontsize-1"/>
          <w:rFonts w:asciiTheme="majorBidi" w:hAnsiTheme="majorBidi" w:cstheme="majorBidi"/>
          <w:color w:val="000000"/>
          <w:sz w:val="24"/>
          <w:szCs w:val="24"/>
        </w:rPr>
        <w:t xml:space="preserve">Mr Copsey also presented </w:t>
      </w:r>
      <w:r w:rsidR="00D653FB">
        <w:rPr>
          <w:rStyle w:val="ms-rtefontsize-1"/>
          <w:rFonts w:asciiTheme="majorBidi" w:hAnsiTheme="majorBidi" w:cstheme="majorBidi"/>
          <w:color w:val="000000"/>
          <w:sz w:val="24"/>
          <w:szCs w:val="24"/>
        </w:rPr>
        <w:t>D</w:t>
      </w:r>
      <w:r w:rsidRPr="00806822">
        <w:rPr>
          <w:rStyle w:val="ms-rtefontsize-1"/>
          <w:rFonts w:asciiTheme="majorBidi" w:hAnsiTheme="majorBidi" w:cstheme="majorBidi"/>
          <w:color w:val="000000"/>
          <w:sz w:val="24"/>
          <w:szCs w:val="24"/>
        </w:rPr>
        <w:t>ocument 19</w:t>
      </w:r>
      <w:r w:rsidR="006244C2">
        <w:rPr>
          <w:rStyle w:val="ms-rtefontsize-1"/>
          <w:rFonts w:asciiTheme="majorBidi" w:hAnsiTheme="majorBidi" w:cstheme="majorBidi"/>
          <w:color w:val="000000"/>
          <w:sz w:val="24"/>
          <w:szCs w:val="24"/>
        </w:rPr>
        <w:t>2</w:t>
      </w:r>
      <w:r w:rsidRPr="00806822">
        <w:rPr>
          <w:rStyle w:val="ms-rtefontsize-1"/>
          <w:rFonts w:asciiTheme="majorBidi" w:hAnsiTheme="majorBidi" w:cstheme="majorBidi"/>
          <w:color w:val="000000"/>
          <w:sz w:val="24"/>
          <w:szCs w:val="24"/>
        </w:rPr>
        <w:t xml:space="preserve"> titled </w:t>
      </w:r>
      <w:r w:rsidRPr="00806822">
        <w:rPr>
          <w:rFonts w:asciiTheme="majorBidi" w:hAnsiTheme="majorBidi" w:cstheme="majorBidi"/>
          <w:b/>
          <w:sz w:val="24"/>
          <w:szCs w:val="24"/>
        </w:rPr>
        <w:t>Questions for JCA-AHF</w:t>
      </w:r>
    </w:p>
    <w:p w:rsidR="00B8667C" w:rsidRPr="00806822" w:rsidRDefault="00B8667C" w:rsidP="00B8667C">
      <w:pPr>
        <w:numPr>
          <w:ilvl w:val="0"/>
          <w:numId w:val="37"/>
        </w:numPr>
        <w:tabs>
          <w:tab w:val="left" w:pos="720"/>
          <w:tab w:val="left" w:pos="1191"/>
          <w:tab w:val="left" w:pos="1588"/>
          <w:tab w:val="left" w:pos="1985"/>
        </w:tabs>
        <w:overflowPunct w:val="0"/>
        <w:autoSpaceDE w:val="0"/>
        <w:autoSpaceDN w:val="0"/>
        <w:spacing w:after="0"/>
        <w:ind w:left="0" w:firstLine="0"/>
        <w:rPr>
          <w:rFonts w:asciiTheme="majorBidi" w:hAnsiTheme="majorBidi" w:cstheme="majorBidi"/>
          <w:sz w:val="24"/>
          <w:szCs w:val="24"/>
        </w:rPr>
      </w:pPr>
      <w:r w:rsidRPr="00806822">
        <w:rPr>
          <w:rFonts w:asciiTheme="majorBidi" w:hAnsiTheme="majorBidi" w:cstheme="majorBidi"/>
          <w:sz w:val="24"/>
          <w:szCs w:val="24"/>
        </w:rPr>
        <w:t>Should the general public be informed of the interference potential if they have medical or hearing devices and if so how?</w:t>
      </w:r>
    </w:p>
    <w:p w:rsidR="00B8667C" w:rsidRPr="00806822" w:rsidRDefault="00B8667C" w:rsidP="00B8667C">
      <w:pPr>
        <w:numPr>
          <w:ilvl w:val="0"/>
          <w:numId w:val="37"/>
        </w:numPr>
        <w:tabs>
          <w:tab w:val="left" w:pos="720"/>
          <w:tab w:val="left" w:pos="1191"/>
          <w:tab w:val="left" w:pos="1588"/>
          <w:tab w:val="left" w:pos="1985"/>
        </w:tabs>
        <w:overflowPunct w:val="0"/>
        <w:autoSpaceDE w:val="0"/>
        <w:autoSpaceDN w:val="0"/>
        <w:spacing w:after="0"/>
        <w:ind w:left="0" w:firstLine="0"/>
        <w:rPr>
          <w:rFonts w:asciiTheme="majorBidi" w:hAnsiTheme="majorBidi" w:cstheme="majorBidi"/>
          <w:sz w:val="24"/>
          <w:szCs w:val="24"/>
        </w:rPr>
      </w:pPr>
      <w:r w:rsidRPr="00806822">
        <w:rPr>
          <w:rFonts w:asciiTheme="majorBidi" w:hAnsiTheme="majorBidi" w:cstheme="majorBidi"/>
          <w:sz w:val="24"/>
          <w:szCs w:val="24"/>
        </w:rPr>
        <w:t>How should such important devices to a large percentage of the population be “protected” from such interference?</w:t>
      </w:r>
    </w:p>
    <w:p w:rsidR="00B8667C" w:rsidRPr="00806822" w:rsidRDefault="00B8667C" w:rsidP="00B8667C">
      <w:pPr>
        <w:numPr>
          <w:ilvl w:val="0"/>
          <w:numId w:val="37"/>
        </w:numPr>
        <w:tabs>
          <w:tab w:val="left" w:pos="720"/>
          <w:tab w:val="left" w:pos="1191"/>
          <w:tab w:val="left" w:pos="1588"/>
          <w:tab w:val="left" w:pos="1985"/>
        </w:tabs>
        <w:overflowPunct w:val="0"/>
        <w:autoSpaceDE w:val="0"/>
        <w:autoSpaceDN w:val="0"/>
        <w:spacing w:after="0"/>
        <w:ind w:left="0" w:firstLine="0"/>
        <w:rPr>
          <w:rFonts w:asciiTheme="majorBidi" w:hAnsiTheme="majorBidi" w:cstheme="majorBidi"/>
          <w:sz w:val="24"/>
          <w:szCs w:val="24"/>
        </w:rPr>
      </w:pPr>
      <w:r w:rsidRPr="00806822">
        <w:rPr>
          <w:rFonts w:asciiTheme="majorBidi" w:hAnsiTheme="majorBidi" w:cstheme="majorBidi"/>
          <w:sz w:val="24"/>
          <w:szCs w:val="24"/>
        </w:rPr>
        <w:t>Should non 2.3-2.4HGz enabled phones be available?</w:t>
      </w:r>
    </w:p>
    <w:p w:rsidR="00B8667C" w:rsidRPr="00806822" w:rsidRDefault="00B8667C" w:rsidP="009773DA">
      <w:pPr>
        <w:pStyle w:val="Style1"/>
        <w:numPr>
          <w:ilvl w:val="0"/>
          <w:numId w:val="0"/>
        </w:numPr>
        <w:rPr>
          <w:b w:val="0"/>
        </w:rPr>
      </w:pPr>
      <w:r w:rsidRPr="00806822">
        <w:rPr>
          <w:b w:val="0"/>
        </w:rPr>
        <w:t xml:space="preserve">The outcome of the discussion is that it needs to be properly address in ITU-R and hopefully it will be discussed at the WRC this year so that eventually spectrums will be protected for accessibility ALD and SRD devices as well </w:t>
      </w:r>
      <w:r w:rsidR="009773DA" w:rsidRPr="00806822">
        <w:rPr>
          <w:b w:val="0"/>
        </w:rPr>
        <w:t xml:space="preserve">as </w:t>
      </w:r>
      <w:r w:rsidRPr="00806822">
        <w:rPr>
          <w:b w:val="0"/>
        </w:rPr>
        <w:t xml:space="preserve">medical </w:t>
      </w:r>
      <w:r w:rsidR="009773DA" w:rsidRPr="00806822">
        <w:rPr>
          <w:b w:val="0"/>
        </w:rPr>
        <w:t>device</w:t>
      </w:r>
      <w:r w:rsidRPr="00806822">
        <w:rPr>
          <w:b w:val="0"/>
        </w:rPr>
        <w:t>s affected by spectrum.</w:t>
      </w:r>
    </w:p>
    <w:p w:rsidR="00B841F5" w:rsidRPr="00806822" w:rsidRDefault="001D4E87" w:rsidP="00854900">
      <w:pPr>
        <w:pStyle w:val="Style1"/>
        <w:numPr>
          <w:ilvl w:val="0"/>
          <w:numId w:val="0"/>
        </w:numPr>
        <w:ind w:left="284" w:hanging="284"/>
      </w:pPr>
      <w:r w:rsidRPr="00806822">
        <w:t>9</w:t>
      </w:r>
      <w:r w:rsidR="00B841F5" w:rsidRPr="00806822">
        <w:tab/>
      </w:r>
      <w:r w:rsidR="004E6782" w:rsidRPr="00806822">
        <w:t>Incoming Liaison Statements</w:t>
      </w:r>
    </w:p>
    <w:p w:rsidR="00A23DFB" w:rsidRPr="00806822" w:rsidRDefault="001D4E87" w:rsidP="00A23DFB">
      <w:pPr>
        <w:pStyle w:val="Style1"/>
        <w:numPr>
          <w:ilvl w:val="0"/>
          <w:numId w:val="0"/>
        </w:numPr>
        <w:rPr>
          <w:b w:val="0"/>
        </w:rPr>
      </w:pPr>
      <w:r w:rsidRPr="00806822">
        <w:t>9</w:t>
      </w:r>
      <w:r w:rsidR="00A23DFB" w:rsidRPr="00806822">
        <w:t xml:space="preserve">.1 </w:t>
      </w:r>
      <w:r w:rsidR="00A23DFB" w:rsidRPr="00806822">
        <w:rPr>
          <w:b w:val="0"/>
        </w:rPr>
        <w:t xml:space="preserve">Brian Copsey also presented incoming </w:t>
      </w:r>
      <w:proofErr w:type="spellStart"/>
      <w:r w:rsidR="00A23DFB" w:rsidRPr="00806822">
        <w:rPr>
          <w:b w:val="0"/>
        </w:rPr>
        <w:t>liasons</w:t>
      </w:r>
      <w:proofErr w:type="spellEnd"/>
      <w:r w:rsidR="00A23DFB" w:rsidRPr="00806822">
        <w:rPr>
          <w:b w:val="0"/>
        </w:rPr>
        <w:t xml:space="preserve"> that relating to spectrum management</w:t>
      </w:r>
    </w:p>
    <w:p w:rsidR="00A23DFB" w:rsidRPr="00806822" w:rsidRDefault="00A23DFB" w:rsidP="00A23DFB">
      <w:pPr>
        <w:pStyle w:val="Style1"/>
        <w:numPr>
          <w:ilvl w:val="0"/>
          <w:numId w:val="39"/>
        </w:numPr>
        <w:rPr>
          <w:rStyle w:val="ms-rtefontsize-1"/>
          <w:b w:val="0"/>
        </w:rPr>
      </w:pPr>
      <w:r w:rsidRPr="00806822">
        <w:rPr>
          <w:b w:val="0"/>
        </w:rPr>
        <w:lastRenderedPageBreak/>
        <w:t xml:space="preserve">(Documents 185 </w:t>
      </w:r>
      <w:r w:rsidRPr="00806822">
        <w:rPr>
          <w:rStyle w:val="ms-rtefontsize-1"/>
          <w:b w:val="0"/>
          <w:color w:val="000000"/>
        </w:rPr>
        <w:t>LS/</w:t>
      </w:r>
      <w:proofErr w:type="spellStart"/>
      <w:r w:rsidRPr="00806822">
        <w:rPr>
          <w:rStyle w:val="ms-rtefontsize-1"/>
          <w:b w:val="0"/>
          <w:color w:val="000000"/>
        </w:rPr>
        <w:t>i</w:t>
      </w:r>
      <w:proofErr w:type="spellEnd"/>
      <w:r w:rsidRPr="00806822">
        <w:rPr>
          <w:rStyle w:val="ms-rtefontsize-1"/>
          <w:b w:val="0"/>
          <w:color w:val="000000"/>
        </w:rPr>
        <w:t xml:space="preserve"> on Draft revision of Recommendation ITU-R M.1076 Reference to Documents 1/7, 1/8 [from ITU-D SG1]</w:t>
      </w:r>
    </w:p>
    <w:p w:rsidR="00A23DFB" w:rsidRPr="00806822" w:rsidRDefault="00A23DFB" w:rsidP="00A23DFB">
      <w:pPr>
        <w:pStyle w:val="Style1"/>
        <w:numPr>
          <w:ilvl w:val="0"/>
          <w:numId w:val="39"/>
        </w:numPr>
        <w:rPr>
          <w:rStyle w:val="ms-rtefontsize-1"/>
          <w:b w:val="0"/>
        </w:rPr>
      </w:pPr>
      <w:r w:rsidRPr="00806822">
        <w:rPr>
          <w:rStyle w:val="ms-rtefontsize-1"/>
          <w:b w:val="0"/>
          <w:color w:val="000000"/>
        </w:rPr>
        <w:t>(Documents 186) LS/</w:t>
      </w:r>
      <w:proofErr w:type="spellStart"/>
      <w:r w:rsidRPr="00806822">
        <w:rPr>
          <w:rStyle w:val="ms-rtefontsize-1"/>
          <w:b w:val="0"/>
          <w:color w:val="000000"/>
        </w:rPr>
        <w:t>i</w:t>
      </w:r>
      <w:proofErr w:type="spellEnd"/>
      <w:r w:rsidRPr="00806822">
        <w:rPr>
          <w:rStyle w:val="ms-rtefontsize-1"/>
          <w:b w:val="0"/>
          <w:color w:val="000000"/>
        </w:rPr>
        <w:t xml:space="preserve"> on Assistive Listening Devices (ALD) and the allocation of Mobile Phone Services in the 2.3-2.4 GHz band Reference to Documents 1/18, 2/22 [from ITU-D SG1 and ITU-D SG2]</w:t>
      </w:r>
    </w:p>
    <w:p w:rsidR="00A23DFB" w:rsidRPr="00806822" w:rsidRDefault="00A23DFB" w:rsidP="00A23DFB">
      <w:pPr>
        <w:pStyle w:val="Style1"/>
        <w:numPr>
          <w:ilvl w:val="0"/>
          <w:numId w:val="39"/>
        </w:numPr>
        <w:rPr>
          <w:b w:val="0"/>
        </w:rPr>
      </w:pPr>
      <w:r w:rsidRPr="00806822">
        <w:rPr>
          <w:rStyle w:val="ms-rtefontsize-1"/>
          <w:b w:val="0"/>
          <w:color w:val="000000"/>
        </w:rPr>
        <w:t>(Document 187) LS/</w:t>
      </w:r>
      <w:proofErr w:type="spellStart"/>
      <w:r w:rsidRPr="00806822">
        <w:rPr>
          <w:rStyle w:val="ms-rtefontsize-1"/>
          <w:b w:val="0"/>
          <w:color w:val="000000"/>
        </w:rPr>
        <w:t>i</w:t>
      </w:r>
      <w:proofErr w:type="spellEnd"/>
      <w:r w:rsidRPr="00806822">
        <w:rPr>
          <w:rStyle w:val="ms-rtefontsize-1"/>
          <w:b w:val="0"/>
          <w:color w:val="000000"/>
        </w:rPr>
        <w:t>/r on Assistive Listening Devices (ALD) and the allocation of Mobile Phone Services in the 2.3-2.4 GHz band (reply to JCA-AHF–LS31R1) [from ITU-T SG5]</w:t>
      </w:r>
    </w:p>
    <w:p w:rsidR="00F23134" w:rsidRPr="00806822" w:rsidRDefault="001D4E87" w:rsidP="00A23DFB">
      <w:pPr>
        <w:pStyle w:val="Style1"/>
        <w:numPr>
          <w:ilvl w:val="0"/>
          <w:numId w:val="0"/>
        </w:numPr>
        <w:ind w:left="284" w:hanging="284"/>
        <w:rPr>
          <w:b w:val="0"/>
        </w:rPr>
      </w:pPr>
      <w:r w:rsidRPr="00806822">
        <w:t>9</w:t>
      </w:r>
      <w:r w:rsidR="00A23DFB" w:rsidRPr="00806822">
        <w:t>.2</w:t>
      </w:r>
      <w:r w:rsidR="00CC5DD5" w:rsidRPr="00806822">
        <w:rPr>
          <w:color w:val="000000"/>
        </w:rPr>
        <w:t xml:space="preserve"> </w:t>
      </w:r>
      <w:r w:rsidR="00A23DFB" w:rsidRPr="00806822">
        <w:rPr>
          <w:color w:val="000000"/>
        </w:rPr>
        <w:t>Other incoming liaisons</w:t>
      </w:r>
    </w:p>
    <w:p w:rsidR="00D030D9" w:rsidRPr="00806822" w:rsidRDefault="009773DA" w:rsidP="009773DA">
      <w:pPr>
        <w:rPr>
          <w:rFonts w:asciiTheme="majorBidi" w:hAnsiTheme="majorBidi" w:cstheme="majorBidi"/>
          <w:color w:val="000000"/>
          <w:sz w:val="24"/>
          <w:szCs w:val="24"/>
          <w:lang w:val="en-GB"/>
        </w:rPr>
      </w:pPr>
      <w:r w:rsidRPr="00806822">
        <w:rPr>
          <w:rFonts w:asciiTheme="majorBidi" w:hAnsiTheme="majorBidi" w:cstheme="majorBidi"/>
          <w:sz w:val="24"/>
          <w:szCs w:val="24"/>
        </w:rPr>
        <w:t>Ms. Xiaoya Yang, secretary of JCA-AHF, briefly summarized the rest of incoming liaison from ITU-T SGs which were not covered before under relevant subjects.</w:t>
      </w:r>
    </w:p>
    <w:p w:rsidR="00854900" w:rsidRPr="00806822" w:rsidRDefault="001D4E87" w:rsidP="00854900">
      <w:pPr>
        <w:pStyle w:val="Style1"/>
        <w:numPr>
          <w:ilvl w:val="0"/>
          <w:numId w:val="0"/>
        </w:numPr>
        <w:ind w:left="284" w:hanging="284"/>
      </w:pPr>
      <w:r w:rsidRPr="00806822">
        <w:t xml:space="preserve">10 </w:t>
      </w:r>
      <w:r w:rsidR="00854900" w:rsidRPr="00806822">
        <w:tab/>
        <w:t>Future events</w:t>
      </w:r>
    </w:p>
    <w:p w:rsidR="009773DA" w:rsidRPr="00806822" w:rsidRDefault="009773DA" w:rsidP="009773DA">
      <w:pPr>
        <w:rPr>
          <w:rFonts w:asciiTheme="majorBidi" w:hAnsiTheme="majorBidi" w:cstheme="majorBidi"/>
          <w:bCs w:val="0"/>
          <w:color w:val="000000"/>
          <w:sz w:val="24"/>
          <w:szCs w:val="24"/>
          <w:lang w:val="en-GB"/>
        </w:rPr>
      </w:pPr>
      <w:r w:rsidRPr="00806822">
        <w:rPr>
          <w:rFonts w:asciiTheme="majorBidi" w:hAnsiTheme="majorBidi" w:cstheme="majorBidi"/>
          <w:bCs w:val="0"/>
          <w:color w:val="000000"/>
          <w:sz w:val="24"/>
          <w:szCs w:val="24"/>
          <w:lang w:val="en-GB"/>
        </w:rPr>
        <w:t>JCA-AHF Chairman drew the attention and encouraged participation to the following future events:</w:t>
      </w:r>
    </w:p>
    <w:p w:rsidR="009773DA" w:rsidRPr="00806822" w:rsidRDefault="006E5C0B" w:rsidP="009773DA">
      <w:pPr>
        <w:pStyle w:val="ListParagraph"/>
        <w:numPr>
          <w:ilvl w:val="0"/>
          <w:numId w:val="40"/>
        </w:num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G3ict </w:t>
      </w:r>
      <w:hyperlink r:id="rId21" w:history="1">
        <w:r w:rsidR="00A23DFB" w:rsidRPr="00806822">
          <w:rPr>
            <w:rStyle w:val="Hyperlink"/>
            <w:rFonts w:asciiTheme="majorBidi" w:hAnsiTheme="majorBidi" w:cstheme="majorBidi"/>
            <w:sz w:val="24"/>
            <w:szCs w:val="24"/>
            <w:lang w:val="en-GB"/>
          </w:rPr>
          <w:t>M</w:t>
        </w:r>
        <w:r w:rsidR="009773DA" w:rsidRPr="00806822">
          <w:rPr>
            <w:rStyle w:val="Hyperlink"/>
            <w:rFonts w:asciiTheme="majorBidi" w:hAnsiTheme="majorBidi" w:cstheme="majorBidi"/>
            <w:sz w:val="24"/>
            <w:szCs w:val="24"/>
            <w:lang w:val="en-GB"/>
          </w:rPr>
          <w:t>-</w:t>
        </w:r>
        <w:r w:rsidR="00A23DFB" w:rsidRPr="00806822">
          <w:rPr>
            <w:rStyle w:val="Hyperlink"/>
            <w:rFonts w:asciiTheme="majorBidi" w:hAnsiTheme="majorBidi" w:cstheme="majorBidi"/>
            <w:sz w:val="24"/>
            <w:szCs w:val="24"/>
            <w:lang w:val="en-GB"/>
          </w:rPr>
          <w:t>Enabling Summit</w:t>
        </w:r>
      </w:hyperlink>
      <w:r w:rsidR="00A23DFB" w:rsidRPr="00806822">
        <w:rPr>
          <w:rFonts w:asciiTheme="majorBidi" w:hAnsiTheme="majorBidi" w:cstheme="majorBidi"/>
          <w:color w:val="000000"/>
          <w:sz w:val="24"/>
          <w:szCs w:val="24"/>
          <w:lang w:val="en-GB"/>
        </w:rPr>
        <w:t xml:space="preserve"> 1-2 June 2015</w:t>
      </w:r>
      <w:r w:rsidRPr="00806822">
        <w:rPr>
          <w:rFonts w:asciiTheme="majorBidi" w:hAnsiTheme="majorBidi" w:cstheme="majorBidi"/>
          <w:color w:val="000000"/>
          <w:sz w:val="24"/>
          <w:szCs w:val="24"/>
          <w:lang w:val="en-GB"/>
        </w:rPr>
        <w:t xml:space="preserve"> Washington DC USA</w:t>
      </w:r>
    </w:p>
    <w:p w:rsidR="009773DA" w:rsidRPr="00806822" w:rsidRDefault="009773DA" w:rsidP="009773DA">
      <w:pPr>
        <w:pStyle w:val="ListParagraph"/>
        <w:numPr>
          <w:ilvl w:val="0"/>
          <w:numId w:val="40"/>
        </w:num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FCC meeting </w:t>
      </w:r>
      <w:r w:rsidR="006E5C0B" w:rsidRPr="00806822">
        <w:rPr>
          <w:rFonts w:asciiTheme="majorBidi" w:hAnsiTheme="majorBidi" w:cstheme="majorBidi"/>
          <w:color w:val="000000"/>
          <w:sz w:val="24"/>
          <w:szCs w:val="24"/>
          <w:lang w:val="en-GB"/>
        </w:rPr>
        <w:t xml:space="preserve">3 June 2015 Washington DC USA </w:t>
      </w:r>
    </w:p>
    <w:p w:rsidR="009773DA" w:rsidRPr="00520CF9" w:rsidRDefault="00801307" w:rsidP="009773DA">
      <w:pPr>
        <w:pStyle w:val="ListParagraph"/>
        <w:numPr>
          <w:ilvl w:val="0"/>
          <w:numId w:val="40"/>
        </w:numPr>
        <w:rPr>
          <w:rStyle w:val="Strong"/>
          <w:rFonts w:asciiTheme="majorBidi" w:hAnsiTheme="majorBidi" w:cstheme="majorBidi"/>
          <w:b w:val="0"/>
          <w:bCs w:val="0"/>
          <w:color w:val="000000"/>
          <w:sz w:val="24"/>
          <w:szCs w:val="24"/>
          <w:lang w:val="en-GB"/>
        </w:rPr>
      </w:pPr>
      <w:hyperlink r:id="rId22" w:history="1">
        <w:r w:rsidR="009773DA" w:rsidRPr="00806822">
          <w:rPr>
            <w:rStyle w:val="Hyperlink"/>
            <w:rFonts w:asciiTheme="majorBidi" w:hAnsiTheme="majorBidi" w:cstheme="majorBidi"/>
            <w:sz w:val="24"/>
            <w:szCs w:val="24"/>
            <w:lang w:val="en-GB"/>
          </w:rPr>
          <w:t>10th IGF 2015</w:t>
        </w:r>
      </w:hyperlink>
      <w:r w:rsidR="009773DA" w:rsidRPr="00806822">
        <w:rPr>
          <w:rFonts w:asciiTheme="majorBidi" w:hAnsiTheme="majorBidi" w:cstheme="majorBidi"/>
          <w:color w:val="000000"/>
          <w:sz w:val="24"/>
          <w:szCs w:val="24"/>
          <w:lang w:val="en-GB"/>
        </w:rPr>
        <w:t>,</w:t>
      </w:r>
      <w:r w:rsidR="006E5C0B" w:rsidRPr="00806822">
        <w:rPr>
          <w:rFonts w:asciiTheme="majorBidi" w:hAnsiTheme="majorBidi" w:cstheme="majorBidi"/>
          <w:color w:val="000000"/>
          <w:sz w:val="24"/>
          <w:szCs w:val="24"/>
          <w:shd w:val="clear" w:color="auto" w:fill="FFFFFF"/>
        </w:rPr>
        <w:t> João Pessoa, Brazil, on</w:t>
      </w:r>
      <w:r w:rsidR="006E5C0B" w:rsidRPr="00806822">
        <w:rPr>
          <w:rStyle w:val="apple-converted-space"/>
          <w:rFonts w:asciiTheme="majorBidi" w:hAnsiTheme="majorBidi" w:cstheme="majorBidi"/>
          <w:color w:val="000000"/>
          <w:sz w:val="24"/>
          <w:szCs w:val="24"/>
          <w:shd w:val="clear" w:color="auto" w:fill="FFFFFF"/>
        </w:rPr>
        <w:t> </w:t>
      </w:r>
      <w:r w:rsidR="006E5C0B" w:rsidRPr="00520CF9">
        <w:rPr>
          <w:rStyle w:val="Strong"/>
          <w:rFonts w:asciiTheme="majorBidi" w:hAnsiTheme="majorBidi" w:cstheme="majorBidi"/>
          <w:b w:val="0"/>
          <w:bCs w:val="0"/>
          <w:color w:val="000000"/>
          <w:sz w:val="24"/>
          <w:szCs w:val="24"/>
          <w:shd w:val="clear" w:color="auto" w:fill="FFFFFF"/>
        </w:rPr>
        <w:t>10-13 November 2015</w:t>
      </w:r>
    </w:p>
    <w:p w:rsidR="001D4E87" w:rsidRPr="00806822" w:rsidRDefault="001D4E87" w:rsidP="00D132DB">
      <w:pPr>
        <w:pStyle w:val="ListParagraph"/>
        <w:numPr>
          <w:ilvl w:val="0"/>
          <w:numId w:val="40"/>
        </w:numPr>
        <w:rPr>
          <w:rFonts w:asciiTheme="majorBidi" w:hAnsiTheme="majorBidi" w:cstheme="majorBidi"/>
          <w:b/>
          <w:color w:val="000000"/>
          <w:sz w:val="24"/>
          <w:szCs w:val="24"/>
          <w:lang w:val="en-GB"/>
        </w:rPr>
      </w:pPr>
      <w:r w:rsidRPr="00806822">
        <w:rPr>
          <w:rFonts w:asciiTheme="majorBidi" w:hAnsiTheme="majorBidi" w:cstheme="majorBidi"/>
          <w:color w:val="000000"/>
          <w:sz w:val="24"/>
          <w:szCs w:val="24"/>
          <w:lang w:val="en-GB"/>
        </w:rPr>
        <w:t xml:space="preserve">Joint ITU and IPC </w:t>
      </w:r>
      <w:hyperlink r:id="rId23" w:history="1">
        <w:r w:rsidRPr="00806822">
          <w:rPr>
            <w:rStyle w:val="Hyperlink"/>
            <w:rFonts w:asciiTheme="majorBidi" w:hAnsiTheme="majorBidi" w:cstheme="majorBidi"/>
            <w:sz w:val="24"/>
            <w:szCs w:val="24"/>
            <w:lang w:val="en-GB"/>
          </w:rPr>
          <w:t>IPTV Application Challenge “Better Quality of Life with Global Standards: an Accessible World for All”</w:t>
        </w:r>
      </w:hyperlink>
      <w:r w:rsidR="00D653FB">
        <w:rPr>
          <w:rFonts w:asciiTheme="majorBidi" w:hAnsiTheme="majorBidi" w:cstheme="majorBidi"/>
          <w:color w:val="000000"/>
          <w:sz w:val="24"/>
          <w:szCs w:val="24"/>
          <w:lang w:val="en-GB"/>
        </w:rPr>
        <w:t xml:space="preserve"> </w:t>
      </w:r>
    </w:p>
    <w:p w:rsidR="004E6782" w:rsidRPr="00806822" w:rsidRDefault="00854900" w:rsidP="00B5291A">
      <w:pPr>
        <w:pStyle w:val="Style1"/>
        <w:numPr>
          <w:ilvl w:val="0"/>
          <w:numId w:val="0"/>
        </w:numPr>
        <w:ind w:left="284" w:hanging="284"/>
      </w:pPr>
      <w:r w:rsidRPr="00806822">
        <w:t>1</w:t>
      </w:r>
      <w:r w:rsidR="001D4E87" w:rsidRPr="00806822">
        <w:t>1</w:t>
      </w:r>
      <w:r w:rsidRPr="00806822">
        <w:t xml:space="preserve"> </w:t>
      </w:r>
      <w:r w:rsidR="004E6782" w:rsidRPr="00806822">
        <w:t>Draft outgoing LSs for approval</w:t>
      </w:r>
    </w:p>
    <w:p w:rsidR="00DE52EF" w:rsidRPr="00806822" w:rsidRDefault="009773DA" w:rsidP="00520CF9">
      <w:pPr>
        <w:pStyle w:val="Style1"/>
        <w:numPr>
          <w:ilvl w:val="0"/>
          <w:numId w:val="0"/>
        </w:numPr>
        <w:rPr>
          <w:b w:val="0"/>
        </w:rPr>
      </w:pPr>
      <w:r w:rsidRPr="00806822">
        <w:rPr>
          <w:b w:val="0"/>
          <w:bCs w:val="0"/>
        </w:rPr>
        <w:t>The meeting agreed to approve d</w:t>
      </w:r>
      <w:r w:rsidR="009916DE" w:rsidRPr="00806822">
        <w:rPr>
          <w:b w:val="0"/>
          <w:bCs w:val="0"/>
        </w:rPr>
        <w:t xml:space="preserve">raft LS to </w:t>
      </w:r>
      <w:r w:rsidRPr="00806822">
        <w:rPr>
          <w:b w:val="0"/>
          <w:bCs w:val="0"/>
        </w:rPr>
        <w:t>IEC TC100 TA16 and IEC Systems</w:t>
      </w:r>
      <w:r w:rsidRPr="00806822">
        <w:rPr>
          <w:rFonts w:eastAsia="Times New Roman"/>
          <w:b w:val="0"/>
          <w:color w:val="000000"/>
        </w:rPr>
        <w:t xml:space="preserve"> Committee on AAL (see Document 200 and 201) after the meeting via correspondence in the JCA-AHF mailing list.</w:t>
      </w:r>
    </w:p>
    <w:p w:rsidR="00D030D9" w:rsidRPr="00806822" w:rsidRDefault="001D4E87" w:rsidP="00854900">
      <w:pPr>
        <w:pStyle w:val="Style1"/>
        <w:numPr>
          <w:ilvl w:val="0"/>
          <w:numId w:val="0"/>
        </w:numPr>
        <w:ind w:left="284" w:hanging="284"/>
        <w:rPr>
          <w:color w:val="000000"/>
        </w:rPr>
      </w:pPr>
      <w:r w:rsidRPr="00806822">
        <w:t>12</w:t>
      </w:r>
      <w:r w:rsidR="00854900" w:rsidRPr="00806822">
        <w:t xml:space="preserve"> </w:t>
      </w:r>
      <w:r w:rsidRPr="00806822">
        <w:rPr>
          <w:color w:val="000000"/>
        </w:rPr>
        <w:t>Future of JCA-AHF</w:t>
      </w:r>
    </w:p>
    <w:p w:rsidR="000C70DF" w:rsidRPr="00806822" w:rsidRDefault="001D4E87" w:rsidP="009773DA">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problems re the budget and the lack of </w:t>
      </w:r>
      <w:proofErr w:type="spellStart"/>
      <w:r w:rsidRPr="00806822">
        <w:rPr>
          <w:rFonts w:asciiTheme="majorBidi" w:hAnsiTheme="majorBidi" w:cstheme="majorBidi"/>
          <w:color w:val="000000"/>
          <w:sz w:val="24"/>
          <w:szCs w:val="24"/>
          <w:lang w:val="en-GB"/>
        </w:rPr>
        <w:t>resourses</w:t>
      </w:r>
      <w:proofErr w:type="spellEnd"/>
      <w:r w:rsidRPr="00806822">
        <w:rPr>
          <w:rFonts w:asciiTheme="majorBidi" w:hAnsiTheme="majorBidi" w:cstheme="majorBidi"/>
          <w:color w:val="000000"/>
          <w:sz w:val="24"/>
          <w:szCs w:val="24"/>
          <w:lang w:val="en-GB"/>
        </w:rPr>
        <w:t xml:space="preserve"> was discussed along with the problems of not enough time t</w:t>
      </w:r>
      <w:r w:rsidR="009773DA" w:rsidRPr="00806822">
        <w:rPr>
          <w:rFonts w:asciiTheme="majorBidi" w:hAnsiTheme="majorBidi" w:cstheme="majorBidi"/>
          <w:color w:val="000000"/>
          <w:sz w:val="24"/>
          <w:szCs w:val="24"/>
          <w:lang w:val="en-GB"/>
        </w:rPr>
        <w:t>o cover everything. The fact a JCA-AHF meeting during</w:t>
      </w:r>
      <w:r w:rsidRPr="00806822">
        <w:rPr>
          <w:rFonts w:asciiTheme="majorBidi" w:hAnsiTheme="majorBidi" w:cstheme="majorBidi"/>
          <w:color w:val="000000"/>
          <w:sz w:val="24"/>
          <w:szCs w:val="24"/>
          <w:lang w:val="en-GB"/>
        </w:rPr>
        <w:t xml:space="preserve"> SG2 meeting was cancelled due to a lack of </w:t>
      </w:r>
      <w:proofErr w:type="spellStart"/>
      <w:r w:rsidRPr="00806822">
        <w:rPr>
          <w:rFonts w:asciiTheme="majorBidi" w:hAnsiTheme="majorBidi" w:cstheme="majorBidi"/>
          <w:color w:val="000000"/>
          <w:sz w:val="24"/>
          <w:szCs w:val="24"/>
          <w:lang w:val="en-GB"/>
        </w:rPr>
        <w:t>resouces</w:t>
      </w:r>
      <w:proofErr w:type="spellEnd"/>
      <w:r w:rsidRPr="00806822">
        <w:rPr>
          <w:rFonts w:asciiTheme="majorBidi" w:hAnsiTheme="majorBidi" w:cstheme="majorBidi"/>
          <w:color w:val="000000"/>
          <w:sz w:val="24"/>
          <w:szCs w:val="24"/>
          <w:lang w:val="en-GB"/>
        </w:rPr>
        <w:t xml:space="preserve"> was a bit disconcerting to the group. </w:t>
      </w:r>
      <w:r w:rsidR="009773DA" w:rsidRPr="00806822">
        <w:rPr>
          <w:rFonts w:asciiTheme="majorBidi" w:hAnsiTheme="majorBidi" w:cstheme="majorBidi"/>
          <w:color w:val="000000"/>
          <w:sz w:val="24"/>
          <w:szCs w:val="24"/>
          <w:lang w:val="en-GB"/>
        </w:rPr>
        <w:t>One</w:t>
      </w:r>
      <w:r w:rsidRPr="00806822">
        <w:rPr>
          <w:rFonts w:asciiTheme="majorBidi" w:hAnsiTheme="majorBidi" w:cstheme="majorBidi"/>
          <w:color w:val="000000"/>
          <w:sz w:val="24"/>
          <w:szCs w:val="24"/>
          <w:lang w:val="en-GB"/>
        </w:rPr>
        <w:t xml:space="preserve"> can’t have an accessibility meeting without accessibility support. The other problem discussed </w:t>
      </w:r>
      <w:r w:rsidR="005520F0" w:rsidRPr="00806822">
        <w:rPr>
          <w:rFonts w:asciiTheme="majorBidi" w:hAnsiTheme="majorBidi" w:cstheme="majorBidi"/>
          <w:color w:val="000000"/>
          <w:sz w:val="24"/>
          <w:szCs w:val="24"/>
          <w:lang w:val="en-GB"/>
        </w:rPr>
        <w:t xml:space="preserve">was that there was not enough time to cover everything that needed to be addressed and the possibility of being moved to </w:t>
      </w:r>
      <w:r w:rsidR="005520F0" w:rsidRPr="00D653FB">
        <w:rPr>
          <w:rFonts w:asciiTheme="majorBidi" w:hAnsiTheme="majorBidi" w:cstheme="majorBidi"/>
          <w:color w:val="000000"/>
          <w:sz w:val="24"/>
          <w:szCs w:val="24"/>
          <w:lang w:val="en-GB"/>
        </w:rPr>
        <w:t>SG</w:t>
      </w:r>
      <w:r w:rsidR="009773DA" w:rsidRPr="00D653FB">
        <w:rPr>
          <w:rFonts w:asciiTheme="majorBidi" w:hAnsiTheme="majorBidi" w:cstheme="majorBidi"/>
          <w:color w:val="000000"/>
          <w:sz w:val="24"/>
          <w:szCs w:val="24"/>
          <w:lang w:val="en-GB"/>
        </w:rPr>
        <w:t>16</w:t>
      </w:r>
      <w:r w:rsidR="005520F0" w:rsidRPr="00806822">
        <w:rPr>
          <w:rFonts w:asciiTheme="majorBidi" w:hAnsiTheme="majorBidi" w:cstheme="majorBidi"/>
          <w:color w:val="000000"/>
          <w:sz w:val="24"/>
          <w:szCs w:val="24"/>
          <w:lang w:val="en-GB"/>
        </w:rPr>
        <w:t xml:space="preserve"> would make the problem worse re time. A discussion needs to take place wit</w:t>
      </w:r>
      <w:r w:rsidR="009773DA" w:rsidRPr="00806822">
        <w:rPr>
          <w:rFonts w:asciiTheme="majorBidi" w:hAnsiTheme="majorBidi" w:cstheme="majorBidi"/>
          <w:color w:val="000000"/>
          <w:sz w:val="24"/>
          <w:szCs w:val="24"/>
          <w:lang w:val="en-GB"/>
        </w:rPr>
        <w:t>h the SG2 management team and Q4/2.</w:t>
      </w:r>
    </w:p>
    <w:p w:rsidR="007C3ADD" w:rsidRPr="00806822" w:rsidRDefault="00970CFE" w:rsidP="00B5291A">
      <w:pPr>
        <w:pStyle w:val="Style1"/>
        <w:numPr>
          <w:ilvl w:val="0"/>
          <w:numId w:val="0"/>
        </w:numPr>
        <w:ind w:left="284" w:hanging="284"/>
      </w:pPr>
      <w:r w:rsidRPr="00806822">
        <w:t>12</w:t>
      </w:r>
      <w:r w:rsidR="007C3ADD" w:rsidRPr="00806822">
        <w:tab/>
        <w:t>Any other business</w:t>
      </w:r>
    </w:p>
    <w:p w:rsidR="00426C71" w:rsidRPr="00806822" w:rsidRDefault="009916DE" w:rsidP="00D653FB">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Beat Kleeb</w:t>
      </w:r>
      <w:r w:rsidR="009773DA" w:rsidRPr="00806822">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representative from the World federation of the Deaf</w:t>
      </w:r>
      <w:r w:rsidR="009773DA" w:rsidRPr="00806822">
        <w:rPr>
          <w:rFonts w:asciiTheme="majorBidi" w:hAnsiTheme="majorBidi" w:cstheme="majorBidi"/>
          <w:color w:val="000000"/>
          <w:sz w:val="24"/>
          <w:szCs w:val="24"/>
          <w:lang w:val="en-GB"/>
        </w:rPr>
        <w:t>,</w:t>
      </w:r>
      <w:r w:rsidRPr="00806822">
        <w:rPr>
          <w:rFonts w:asciiTheme="majorBidi" w:hAnsiTheme="majorBidi" w:cstheme="majorBidi"/>
          <w:color w:val="000000"/>
          <w:sz w:val="24"/>
          <w:szCs w:val="24"/>
          <w:lang w:val="en-GB"/>
        </w:rPr>
        <w:t xml:space="preserve"> r</w:t>
      </w:r>
      <w:r w:rsidR="0086529D" w:rsidRPr="00806822">
        <w:rPr>
          <w:rFonts w:asciiTheme="majorBidi" w:hAnsiTheme="majorBidi" w:cstheme="majorBidi"/>
          <w:color w:val="000000"/>
          <w:sz w:val="24"/>
          <w:szCs w:val="24"/>
          <w:lang w:val="en-GB"/>
        </w:rPr>
        <w:t xml:space="preserve">eported that he checked the ITU </w:t>
      </w:r>
      <w:r w:rsidRPr="00806822">
        <w:rPr>
          <w:rFonts w:asciiTheme="majorBidi" w:hAnsiTheme="majorBidi" w:cstheme="majorBidi"/>
          <w:color w:val="000000"/>
          <w:sz w:val="24"/>
          <w:szCs w:val="24"/>
          <w:lang w:val="en-GB"/>
        </w:rPr>
        <w:t xml:space="preserve">museum </w:t>
      </w:r>
      <w:r w:rsidR="005520F0" w:rsidRPr="00806822">
        <w:rPr>
          <w:rFonts w:asciiTheme="majorBidi" w:hAnsiTheme="majorBidi" w:cstheme="majorBidi"/>
          <w:color w:val="000000"/>
          <w:sz w:val="24"/>
          <w:szCs w:val="24"/>
          <w:lang w:val="en-GB"/>
        </w:rPr>
        <w:t xml:space="preserve">again </w:t>
      </w:r>
      <w:r w:rsidRPr="00806822">
        <w:rPr>
          <w:rFonts w:asciiTheme="majorBidi" w:hAnsiTheme="majorBidi" w:cstheme="majorBidi"/>
          <w:color w:val="000000"/>
          <w:sz w:val="24"/>
          <w:szCs w:val="24"/>
          <w:lang w:val="en-GB"/>
        </w:rPr>
        <w:t>on the 2nd floor to see if any action had bee</w:t>
      </w:r>
      <w:r w:rsidR="00854900" w:rsidRPr="00806822">
        <w:rPr>
          <w:rFonts w:asciiTheme="majorBidi" w:hAnsiTheme="majorBidi" w:cstheme="majorBidi"/>
          <w:color w:val="000000"/>
          <w:sz w:val="24"/>
          <w:szCs w:val="24"/>
          <w:lang w:val="en-GB"/>
        </w:rPr>
        <w:t>n taken from his previou</w:t>
      </w:r>
      <w:r w:rsidR="0086529D" w:rsidRPr="00806822">
        <w:rPr>
          <w:rFonts w:asciiTheme="majorBidi" w:hAnsiTheme="majorBidi" w:cstheme="majorBidi"/>
          <w:color w:val="000000"/>
          <w:sz w:val="24"/>
          <w:szCs w:val="24"/>
          <w:lang w:val="en-GB"/>
        </w:rPr>
        <w:t>s interv</w:t>
      </w:r>
      <w:r w:rsidRPr="00806822">
        <w:rPr>
          <w:rFonts w:asciiTheme="majorBidi" w:hAnsiTheme="majorBidi" w:cstheme="majorBidi"/>
          <w:color w:val="000000"/>
          <w:sz w:val="24"/>
          <w:szCs w:val="24"/>
          <w:lang w:val="en-GB"/>
        </w:rPr>
        <w:t>ention</w:t>
      </w:r>
      <w:r w:rsidR="00C92EFA" w:rsidRPr="00806822">
        <w:rPr>
          <w:rFonts w:asciiTheme="majorBidi" w:hAnsiTheme="majorBidi" w:cstheme="majorBidi"/>
          <w:color w:val="000000"/>
          <w:sz w:val="24"/>
          <w:szCs w:val="24"/>
          <w:lang w:val="en-GB"/>
        </w:rPr>
        <w:t xml:space="preserve"> d</w:t>
      </w:r>
      <w:r w:rsidRPr="00806822">
        <w:rPr>
          <w:rFonts w:asciiTheme="majorBidi" w:hAnsiTheme="majorBidi" w:cstheme="majorBidi"/>
          <w:color w:val="000000"/>
          <w:sz w:val="24"/>
          <w:szCs w:val="24"/>
          <w:lang w:val="en-GB"/>
        </w:rPr>
        <w:t xml:space="preserve">uring the JCA-AHF </w:t>
      </w:r>
      <w:r w:rsidR="009773DA" w:rsidRPr="00806822">
        <w:rPr>
          <w:rFonts w:asciiTheme="majorBidi" w:hAnsiTheme="majorBidi" w:cstheme="majorBidi"/>
          <w:color w:val="000000"/>
          <w:sz w:val="24"/>
          <w:szCs w:val="24"/>
          <w:lang w:val="en-GB"/>
        </w:rPr>
        <w:t>meetings (</w:t>
      </w:r>
      <w:r w:rsidR="00C92EFA" w:rsidRPr="00806822">
        <w:rPr>
          <w:rFonts w:asciiTheme="majorBidi" w:hAnsiTheme="majorBidi" w:cstheme="majorBidi"/>
          <w:color w:val="000000"/>
          <w:sz w:val="24"/>
          <w:szCs w:val="24"/>
          <w:lang w:val="en-GB"/>
        </w:rPr>
        <w:t xml:space="preserve">24 </w:t>
      </w:r>
      <w:r w:rsidRPr="00806822">
        <w:rPr>
          <w:rFonts w:asciiTheme="majorBidi" w:hAnsiTheme="majorBidi" w:cstheme="majorBidi"/>
          <w:color w:val="000000"/>
          <w:sz w:val="24"/>
          <w:szCs w:val="24"/>
          <w:lang w:val="en-GB"/>
        </w:rPr>
        <w:t xml:space="preserve">September </w:t>
      </w:r>
      <w:r w:rsidR="00C92EFA" w:rsidRPr="00806822">
        <w:rPr>
          <w:rFonts w:asciiTheme="majorBidi" w:hAnsiTheme="majorBidi" w:cstheme="majorBidi"/>
          <w:color w:val="000000"/>
          <w:sz w:val="24"/>
          <w:szCs w:val="24"/>
          <w:lang w:val="en-GB"/>
        </w:rPr>
        <w:t>2013</w:t>
      </w:r>
      <w:r w:rsidR="005520F0" w:rsidRPr="00806822">
        <w:rPr>
          <w:rFonts w:asciiTheme="majorBidi" w:hAnsiTheme="majorBidi" w:cstheme="majorBidi"/>
          <w:color w:val="000000"/>
          <w:sz w:val="24"/>
          <w:szCs w:val="24"/>
          <w:lang w:val="en-GB"/>
        </w:rPr>
        <w:t xml:space="preserve"> and </w:t>
      </w:r>
      <w:bookmarkStart w:id="0" w:name="_GoBack"/>
      <w:bookmarkEnd w:id="0"/>
      <w:r w:rsidR="009773DA" w:rsidRPr="00806822">
        <w:rPr>
          <w:rFonts w:asciiTheme="majorBidi" w:hAnsiTheme="majorBidi" w:cstheme="majorBidi"/>
          <w:color w:val="000000"/>
          <w:sz w:val="24"/>
          <w:szCs w:val="24"/>
          <w:lang w:val="en-GB"/>
        </w:rPr>
        <w:t xml:space="preserve">30 </w:t>
      </w:r>
      <w:r w:rsidR="005520F0" w:rsidRPr="00806822">
        <w:rPr>
          <w:rFonts w:asciiTheme="majorBidi" w:hAnsiTheme="majorBidi" w:cstheme="majorBidi"/>
          <w:color w:val="000000"/>
          <w:sz w:val="24"/>
          <w:szCs w:val="24"/>
          <w:lang w:val="en-GB"/>
        </w:rPr>
        <w:t xml:space="preserve">May </w:t>
      </w:r>
      <w:r w:rsidR="009773DA" w:rsidRPr="00806822">
        <w:rPr>
          <w:rFonts w:asciiTheme="majorBidi" w:hAnsiTheme="majorBidi" w:cstheme="majorBidi"/>
          <w:color w:val="000000"/>
          <w:sz w:val="24"/>
          <w:szCs w:val="24"/>
          <w:lang w:val="en-GB"/>
        </w:rPr>
        <w:t>2014)</w:t>
      </w:r>
      <w:r w:rsidR="00C92EFA" w:rsidRPr="00806822">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regarding the fact that there were no captions on the videos rendering the </w:t>
      </w:r>
      <w:r w:rsidR="008D496C" w:rsidRPr="00806822">
        <w:rPr>
          <w:rFonts w:asciiTheme="majorBidi" w:hAnsiTheme="majorBidi" w:cstheme="majorBidi"/>
          <w:color w:val="000000"/>
          <w:sz w:val="24"/>
          <w:szCs w:val="24"/>
          <w:lang w:val="en-GB"/>
        </w:rPr>
        <w:t>Museum</w:t>
      </w:r>
      <w:r w:rsidRPr="00806822">
        <w:rPr>
          <w:rFonts w:asciiTheme="majorBidi" w:hAnsiTheme="majorBidi" w:cstheme="majorBidi"/>
          <w:color w:val="000000"/>
          <w:sz w:val="24"/>
          <w:szCs w:val="24"/>
          <w:lang w:val="en-GB"/>
        </w:rPr>
        <w:t xml:space="preserve"> inaccessible for </w:t>
      </w:r>
      <w:r w:rsidR="00854900" w:rsidRPr="00806822">
        <w:rPr>
          <w:rFonts w:asciiTheme="majorBidi" w:hAnsiTheme="majorBidi" w:cstheme="majorBidi"/>
          <w:color w:val="000000"/>
          <w:sz w:val="24"/>
          <w:szCs w:val="24"/>
          <w:lang w:val="en-GB"/>
        </w:rPr>
        <w:t xml:space="preserve">deaf people. </w:t>
      </w:r>
      <w:r w:rsidR="009773DA" w:rsidRPr="00806822">
        <w:rPr>
          <w:rFonts w:asciiTheme="majorBidi" w:hAnsiTheme="majorBidi" w:cstheme="majorBidi"/>
          <w:color w:val="000000"/>
          <w:sz w:val="24"/>
          <w:szCs w:val="24"/>
          <w:lang w:val="en-GB"/>
        </w:rPr>
        <w:t xml:space="preserve">He </w:t>
      </w:r>
      <w:r w:rsidR="000C70DF" w:rsidRPr="00806822">
        <w:rPr>
          <w:rFonts w:asciiTheme="majorBidi" w:hAnsiTheme="majorBidi" w:cstheme="majorBidi"/>
          <w:color w:val="000000"/>
          <w:sz w:val="24"/>
          <w:szCs w:val="24"/>
          <w:lang w:val="en-GB"/>
        </w:rPr>
        <w:t xml:space="preserve">wrote several emails to the </w:t>
      </w:r>
      <w:r w:rsidR="008D496C" w:rsidRPr="00806822">
        <w:rPr>
          <w:rFonts w:asciiTheme="majorBidi" w:hAnsiTheme="majorBidi" w:cstheme="majorBidi"/>
          <w:color w:val="000000"/>
          <w:sz w:val="24"/>
          <w:szCs w:val="24"/>
          <w:lang w:val="en-GB"/>
        </w:rPr>
        <w:t>secretariat</w:t>
      </w:r>
      <w:r w:rsidR="000C70DF" w:rsidRPr="00806822">
        <w:rPr>
          <w:rFonts w:asciiTheme="majorBidi" w:hAnsiTheme="majorBidi" w:cstheme="majorBidi"/>
          <w:color w:val="000000"/>
          <w:sz w:val="24"/>
          <w:szCs w:val="24"/>
          <w:lang w:val="en-GB"/>
        </w:rPr>
        <w:t xml:space="preserve"> but they have not as yet rectified the problem. The </w:t>
      </w:r>
      <w:r w:rsidR="008D496C" w:rsidRPr="00806822">
        <w:rPr>
          <w:rFonts w:asciiTheme="majorBidi" w:hAnsiTheme="majorBidi" w:cstheme="majorBidi"/>
          <w:color w:val="000000"/>
          <w:sz w:val="24"/>
          <w:szCs w:val="24"/>
          <w:lang w:val="en-GB"/>
        </w:rPr>
        <w:t>chairman</w:t>
      </w:r>
      <w:r w:rsidR="000C70DF" w:rsidRPr="00806822">
        <w:rPr>
          <w:rFonts w:asciiTheme="majorBidi" w:hAnsiTheme="majorBidi" w:cstheme="majorBidi"/>
          <w:color w:val="000000"/>
          <w:sz w:val="24"/>
          <w:szCs w:val="24"/>
          <w:lang w:val="en-GB"/>
        </w:rPr>
        <w:t xml:space="preserve"> said she would make a note in the report and follow up on this problem.</w:t>
      </w:r>
      <w:r w:rsidR="005520F0" w:rsidRPr="00806822">
        <w:rPr>
          <w:rFonts w:asciiTheme="majorBidi" w:hAnsiTheme="majorBidi" w:cstheme="majorBidi"/>
          <w:color w:val="000000"/>
          <w:sz w:val="24"/>
          <w:szCs w:val="24"/>
          <w:lang w:val="en-GB"/>
        </w:rPr>
        <w:t xml:space="preserve">  This was also mentioned to the </w:t>
      </w:r>
      <w:proofErr w:type="spellStart"/>
      <w:r w:rsidR="005520F0" w:rsidRPr="00806822">
        <w:rPr>
          <w:rFonts w:asciiTheme="majorBidi" w:hAnsiTheme="majorBidi" w:cstheme="majorBidi"/>
          <w:color w:val="000000"/>
          <w:sz w:val="24"/>
          <w:szCs w:val="24"/>
          <w:lang w:val="en-GB"/>
        </w:rPr>
        <w:t>secretatiat</w:t>
      </w:r>
      <w:proofErr w:type="spellEnd"/>
      <w:r w:rsidR="005520F0" w:rsidRPr="00806822">
        <w:rPr>
          <w:rFonts w:asciiTheme="majorBidi" w:hAnsiTheme="majorBidi" w:cstheme="majorBidi"/>
          <w:color w:val="000000"/>
          <w:sz w:val="24"/>
          <w:szCs w:val="24"/>
          <w:lang w:val="en-GB"/>
        </w:rPr>
        <w:t xml:space="preserve"> of the </w:t>
      </w:r>
      <w:r w:rsidR="009773DA" w:rsidRPr="00806822">
        <w:rPr>
          <w:rFonts w:asciiTheme="majorBidi" w:hAnsiTheme="majorBidi" w:cstheme="majorBidi"/>
          <w:color w:val="000000"/>
          <w:sz w:val="24"/>
          <w:szCs w:val="24"/>
          <w:lang w:val="en-GB"/>
        </w:rPr>
        <w:t xml:space="preserve">ITU </w:t>
      </w:r>
      <w:proofErr w:type="spellStart"/>
      <w:r w:rsidR="005520F0" w:rsidRPr="00806822">
        <w:rPr>
          <w:rFonts w:asciiTheme="majorBidi" w:hAnsiTheme="majorBidi" w:cstheme="majorBidi"/>
          <w:color w:val="000000"/>
          <w:sz w:val="24"/>
          <w:szCs w:val="24"/>
          <w:lang w:val="en-GB"/>
        </w:rPr>
        <w:t>Accessiblity</w:t>
      </w:r>
      <w:proofErr w:type="spellEnd"/>
      <w:r w:rsidR="005520F0" w:rsidRPr="00806822">
        <w:rPr>
          <w:rFonts w:asciiTheme="majorBidi" w:hAnsiTheme="majorBidi" w:cstheme="majorBidi"/>
          <w:color w:val="000000"/>
          <w:sz w:val="24"/>
          <w:szCs w:val="24"/>
          <w:lang w:val="en-GB"/>
        </w:rPr>
        <w:t xml:space="preserve"> Task Force.</w:t>
      </w:r>
    </w:p>
    <w:p w:rsidR="007C3ADD" w:rsidRPr="00806822" w:rsidRDefault="00970CFE" w:rsidP="00B5291A">
      <w:pPr>
        <w:pStyle w:val="Style1"/>
        <w:numPr>
          <w:ilvl w:val="0"/>
          <w:numId w:val="0"/>
        </w:numPr>
        <w:ind w:left="284" w:hanging="284"/>
        <w:rPr>
          <w:smallCaps/>
        </w:rPr>
      </w:pPr>
      <w:bookmarkStart w:id="1" w:name="_Toc293678797"/>
      <w:r w:rsidRPr="00806822">
        <w:t>13</w:t>
      </w:r>
      <w:r w:rsidR="007C3ADD" w:rsidRPr="00806822">
        <w:tab/>
        <w:t>Next JCA-AHF meeting</w:t>
      </w:r>
      <w:r w:rsidR="004E6782" w:rsidRPr="00806822">
        <w:rPr>
          <w:smallCaps/>
        </w:rPr>
        <w:t>s</w:t>
      </w:r>
    </w:p>
    <w:p w:rsidR="000C70DF" w:rsidRPr="00806822" w:rsidRDefault="002E633B" w:rsidP="009773DA">
      <w:pPr>
        <w:rPr>
          <w:rFonts w:asciiTheme="majorBidi" w:hAnsiTheme="majorBidi" w:cstheme="majorBidi"/>
          <w:sz w:val="24"/>
          <w:szCs w:val="24"/>
          <w:lang w:val="en-GB"/>
        </w:rPr>
      </w:pPr>
      <w:r w:rsidRPr="00806822">
        <w:rPr>
          <w:rFonts w:asciiTheme="majorBidi" w:hAnsiTheme="majorBidi" w:cstheme="majorBidi"/>
          <w:sz w:val="24"/>
          <w:szCs w:val="24"/>
          <w:lang w:val="en-GB"/>
        </w:rPr>
        <w:lastRenderedPageBreak/>
        <w:t xml:space="preserve">The next </w:t>
      </w:r>
      <w:r w:rsidR="000B0D63" w:rsidRPr="00806822">
        <w:rPr>
          <w:rFonts w:asciiTheme="majorBidi" w:hAnsiTheme="majorBidi" w:cstheme="majorBidi"/>
          <w:sz w:val="24"/>
          <w:szCs w:val="24"/>
          <w:lang w:val="en-GB"/>
        </w:rPr>
        <w:t>JCA-AHF meeting</w:t>
      </w:r>
      <w:r w:rsidR="00C668BB"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 xml:space="preserve">will </w:t>
      </w:r>
      <w:r w:rsidR="000C70DF" w:rsidRPr="00806822">
        <w:rPr>
          <w:rFonts w:asciiTheme="majorBidi" w:hAnsiTheme="majorBidi" w:cstheme="majorBidi"/>
          <w:sz w:val="24"/>
          <w:szCs w:val="24"/>
          <w:lang w:val="en-GB"/>
        </w:rPr>
        <w:t xml:space="preserve">take place </w:t>
      </w:r>
      <w:r w:rsidR="008D496C" w:rsidRPr="00806822">
        <w:rPr>
          <w:rFonts w:asciiTheme="majorBidi" w:hAnsiTheme="majorBidi" w:cstheme="majorBidi"/>
          <w:sz w:val="24"/>
          <w:szCs w:val="24"/>
          <w:lang w:val="en-GB"/>
        </w:rPr>
        <w:t>during</w:t>
      </w:r>
      <w:r w:rsidR="000C70DF" w:rsidRPr="00806822">
        <w:rPr>
          <w:rFonts w:asciiTheme="majorBidi" w:hAnsiTheme="majorBidi" w:cstheme="majorBidi"/>
          <w:sz w:val="24"/>
          <w:szCs w:val="24"/>
          <w:lang w:val="en-GB"/>
        </w:rPr>
        <w:t xml:space="preserve"> the next </w:t>
      </w:r>
      <w:r w:rsidR="009773DA" w:rsidRPr="00806822">
        <w:rPr>
          <w:rFonts w:asciiTheme="majorBidi" w:hAnsiTheme="majorBidi" w:cstheme="majorBidi"/>
          <w:sz w:val="24"/>
          <w:szCs w:val="24"/>
          <w:lang w:val="en-GB"/>
        </w:rPr>
        <w:t xml:space="preserve">IPTV-GSI </w:t>
      </w:r>
      <w:r w:rsidR="005520F0" w:rsidRPr="00806822">
        <w:rPr>
          <w:rFonts w:asciiTheme="majorBidi" w:hAnsiTheme="majorBidi" w:cstheme="majorBidi"/>
          <w:sz w:val="24"/>
          <w:szCs w:val="24"/>
          <w:lang w:val="en-GB"/>
        </w:rPr>
        <w:t xml:space="preserve">meeting </w:t>
      </w:r>
      <w:r w:rsidR="009773DA" w:rsidRPr="00806822">
        <w:rPr>
          <w:rFonts w:asciiTheme="majorBidi" w:hAnsiTheme="majorBidi" w:cstheme="majorBidi"/>
          <w:sz w:val="24"/>
          <w:szCs w:val="24"/>
          <w:lang w:val="en-GB"/>
        </w:rPr>
        <w:t xml:space="preserve">so </w:t>
      </w:r>
      <w:r w:rsidR="005520F0" w:rsidRPr="00806822">
        <w:rPr>
          <w:rFonts w:asciiTheme="majorBidi" w:hAnsiTheme="majorBidi" w:cstheme="majorBidi"/>
          <w:sz w:val="24"/>
          <w:szCs w:val="24"/>
          <w:lang w:val="en-GB"/>
        </w:rPr>
        <w:t xml:space="preserve">that </w:t>
      </w:r>
      <w:r w:rsidR="009773DA" w:rsidRPr="00806822">
        <w:rPr>
          <w:rFonts w:asciiTheme="majorBidi" w:hAnsiTheme="majorBidi" w:cstheme="majorBidi"/>
          <w:sz w:val="24"/>
          <w:szCs w:val="24"/>
          <w:lang w:val="en-GB"/>
        </w:rPr>
        <w:t xml:space="preserve">it </w:t>
      </w:r>
      <w:r w:rsidR="005520F0" w:rsidRPr="00806822">
        <w:rPr>
          <w:rFonts w:asciiTheme="majorBidi" w:hAnsiTheme="majorBidi" w:cstheme="majorBidi"/>
          <w:sz w:val="24"/>
          <w:szCs w:val="24"/>
          <w:lang w:val="en-GB"/>
        </w:rPr>
        <w:t>is co</w:t>
      </w:r>
      <w:r w:rsidR="009773DA" w:rsidRPr="00806822">
        <w:rPr>
          <w:rFonts w:asciiTheme="majorBidi" w:hAnsiTheme="majorBidi" w:cstheme="majorBidi"/>
          <w:sz w:val="24"/>
          <w:szCs w:val="24"/>
          <w:lang w:val="en-GB"/>
        </w:rPr>
        <w:t>-</w:t>
      </w:r>
      <w:r w:rsidR="005520F0" w:rsidRPr="00806822">
        <w:rPr>
          <w:rFonts w:asciiTheme="majorBidi" w:hAnsiTheme="majorBidi" w:cstheme="majorBidi"/>
          <w:sz w:val="24"/>
          <w:szCs w:val="24"/>
          <w:lang w:val="en-GB"/>
        </w:rPr>
        <w:t>located with Q26/16 on 17</w:t>
      </w:r>
      <w:r w:rsidR="009773DA" w:rsidRPr="00806822">
        <w:rPr>
          <w:rFonts w:asciiTheme="majorBidi" w:hAnsiTheme="majorBidi" w:cstheme="majorBidi"/>
          <w:sz w:val="24"/>
          <w:szCs w:val="24"/>
          <w:lang w:val="en-GB"/>
        </w:rPr>
        <w:t xml:space="preserve"> </w:t>
      </w:r>
      <w:r w:rsidR="005520F0" w:rsidRPr="00806822">
        <w:rPr>
          <w:rFonts w:asciiTheme="majorBidi" w:hAnsiTheme="majorBidi" w:cstheme="majorBidi"/>
          <w:sz w:val="24"/>
          <w:szCs w:val="24"/>
          <w:lang w:val="en-GB"/>
        </w:rPr>
        <w:t>June</w:t>
      </w:r>
      <w:r w:rsidR="009773DA" w:rsidRPr="00806822">
        <w:rPr>
          <w:rFonts w:asciiTheme="majorBidi" w:hAnsiTheme="majorBidi" w:cstheme="majorBidi"/>
          <w:sz w:val="24"/>
          <w:szCs w:val="24"/>
          <w:lang w:val="en-GB"/>
        </w:rPr>
        <w:t xml:space="preserve"> 2015</w:t>
      </w:r>
      <w:r w:rsidR="005520F0" w:rsidRPr="00806822">
        <w:rPr>
          <w:rFonts w:asciiTheme="majorBidi" w:hAnsiTheme="majorBidi" w:cstheme="majorBidi"/>
          <w:sz w:val="24"/>
          <w:szCs w:val="24"/>
          <w:lang w:val="en-GB"/>
        </w:rPr>
        <w:t xml:space="preserve"> for a full day.</w:t>
      </w:r>
    </w:p>
    <w:p w:rsidR="007C3ADD" w:rsidRPr="00806822" w:rsidRDefault="00970CFE" w:rsidP="000C70DF">
      <w:pPr>
        <w:pStyle w:val="Style1"/>
        <w:numPr>
          <w:ilvl w:val="0"/>
          <w:numId w:val="0"/>
        </w:numPr>
        <w:ind w:left="284" w:hanging="284"/>
      </w:pPr>
      <w:r w:rsidRPr="00806822">
        <w:t>14</w:t>
      </w:r>
      <w:r w:rsidR="002660FB" w:rsidRPr="00806822">
        <w:tab/>
        <w:t>Closing of the meeting</w:t>
      </w:r>
    </w:p>
    <w:p w:rsidR="00170B78" w:rsidRPr="00806822" w:rsidRDefault="007C3ADD" w:rsidP="009773DA">
      <w:pPr>
        <w:rPr>
          <w:rFonts w:asciiTheme="majorBidi" w:hAnsiTheme="majorBidi" w:cstheme="majorBidi"/>
          <w:sz w:val="24"/>
          <w:szCs w:val="24"/>
          <w:lang w:val="en-GB"/>
        </w:rPr>
      </w:pPr>
      <w:r w:rsidRPr="00806822">
        <w:rPr>
          <w:rFonts w:asciiTheme="majorBidi" w:hAnsiTheme="majorBidi" w:cstheme="majorBidi"/>
          <w:sz w:val="24"/>
          <w:szCs w:val="24"/>
          <w:lang w:val="en-GB"/>
        </w:rPr>
        <w:t>Th</w:t>
      </w:r>
      <w:r w:rsidR="00683D41" w:rsidRPr="00806822">
        <w:rPr>
          <w:rFonts w:asciiTheme="majorBidi" w:hAnsiTheme="majorBidi" w:cstheme="majorBidi"/>
          <w:sz w:val="24"/>
          <w:szCs w:val="24"/>
          <w:lang w:val="en-GB"/>
        </w:rPr>
        <w:t>e JCA-AHF C</w:t>
      </w:r>
      <w:r w:rsidR="000B0D63" w:rsidRPr="00806822">
        <w:rPr>
          <w:rFonts w:asciiTheme="majorBidi" w:hAnsiTheme="majorBidi" w:cstheme="majorBidi"/>
          <w:sz w:val="24"/>
          <w:szCs w:val="24"/>
          <w:lang w:val="en-GB"/>
        </w:rPr>
        <w:t>hairman</w:t>
      </w:r>
      <w:r w:rsidR="007B5D99" w:rsidRPr="00806822">
        <w:rPr>
          <w:rFonts w:asciiTheme="majorBidi" w:hAnsiTheme="majorBidi" w:cstheme="majorBidi"/>
          <w:sz w:val="24"/>
          <w:szCs w:val="24"/>
          <w:lang w:val="en-GB"/>
        </w:rPr>
        <w:t>, Andrea Saks</w:t>
      </w:r>
      <w:r w:rsidR="002E633B" w:rsidRPr="00806822">
        <w:rPr>
          <w:rFonts w:asciiTheme="majorBidi" w:hAnsiTheme="majorBidi" w:cstheme="majorBidi"/>
          <w:sz w:val="24"/>
          <w:szCs w:val="24"/>
          <w:lang w:val="en-GB"/>
        </w:rPr>
        <w:t>,</w:t>
      </w:r>
      <w:r w:rsidR="00170B78" w:rsidRPr="00806822">
        <w:rPr>
          <w:rFonts w:asciiTheme="majorBidi" w:hAnsiTheme="majorBidi" w:cstheme="majorBidi"/>
          <w:sz w:val="24"/>
          <w:szCs w:val="24"/>
          <w:lang w:val="en-GB"/>
        </w:rPr>
        <w:t xml:space="preserve"> the </w:t>
      </w:r>
      <w:r w:rsidR="0031557F" w:rsidRPr="00806822">
        <w:rPr>
          <w:rFonts w:asciiTheme="majorBidi" w:hAnsiTheme="majorBidi" w:cstheme="majorBidi"/>
          <w:sz w:val="24"/>
          <w:szCs w:val="24"/>
          <w:lang w:val="en-GB"/>
        </w:rPr>
        <w:t>v</w:t>
      </w:r>
      <w:r w:rsidR="00170B78" w:rsidRPr="00806822">
        <w:rPr>
          <w:rFonts w:asciiTheme="majorBidi" w:hAnsiTheme="majorBidi" w:cstheme="majorBidi"/>
          <w:sz w:val="24"/>
          <w:szCs w:val="24"/>
          <w:lang w:val="en-GB"/>
        </w:rPr>
        <w:t>ice</w:t>
      </w:r>
      <w:r w:rsidR="000B0D63" w:rsidRPr="00806822">
        <w:rPr>
          <w:rFonts w:asciiTheme="majorBidi" w:hAnsiTheme="majorBidi" w:cstheme="majorBidi"/>
          <w:sz w:val="24"/>
          <w:szCs w:val="24"/>
          <w:lang w:val="en-GB"/>
        </w:rPr>
        <w:t>-chairman</w:t>
      </w:r>
      <w:r w:rsidR="007B5D99"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 xml:space="preserve">Christopher Jones </w:t>
      </w:r>
      <w:r w:rsidR="002E633B" w:rsidRPr="00806822">
        <w:rPr>
          <w:rFonts w:asciiTheme="majorBidi" w:hAnsiTheme="majorBidi" w:cstheme="majorBidi"/>
          <w:sz w:val="24"/>
          <w:szCs w:val="24"/>
          <w:lang w:val="en-GB"/>
        </w:rPr>
        <w:t xml:space="preserve">and vice-chairman Floris van Nes, </w:t>
      </w:r>
      <w:r w:rsidRPr="00806822">
        <w:rPr>
          <w:rFonts w:asciiTheme="majorBidi" w:hAnsiTheme="majorBidi" w:cstheme="majorBidi"/>
          <w:sz w:val="24"/>
          <w:szCs w:val="24"/>
          <w:lang w:val="en-GB"/>
        </w:rPr>
        <w:t>thanked all the participants, in the room and remotely, f</w:t>
      </w:r>
      <w:r w:rsidR="00170B78" w:rsidRPr="00806822">
        <w:rPr>
          <w:rFonts w:asciiTheme="majorBidi" w:hAnsiTheme="majorBidi" w:cstheme="majorBidi"/>
          <w:sz w:val="24"/>
          <w:szCs w:val="24"/>
          <w:lang w:val="en-GB"/>
        </w:rPr>
        <w:t xml:space="preserve">or having attended the meeting. The </w:t>
      </w:r>
      <w:r w:rsidR="005533D4" w:rsidRPr="00806822">
        <w:rPr>
          <w:rFonts w:asciiTheme="majorBidi" w:hAnsiTheme="majorBidi" w:cstheme="majorBidi"/>
          <w:sz w:val="24"/>
          <w:szCs w:val="24"/>
          <w:lang w:val="en-GB"/>
        </w:rPr>
        <w:t>C</w:t>
      </w:r>
      <w:r w:rsidR="00170B78" w:rsidRPr="00806822">
        <w:rPr>
          <w:rFonts w:asciiTheme="majorBidi" w:hAnsiTheme="majorBidi" w:cstheme="majorBidi"/>
          <w:sz w:val="24"/>
          <w:szCs w:val="24"/>
          <w:lang w:val="en-GB"/>
        </w:rPr>
        <w:t xml:space="preserve">hairman thanked </w:t>
      </w:r>
      <w:r w:rsidRPr="00806822">
        <w:rPr>
          <w:rFonts w:asciiTheme="majorBidi" w:hAnsiTheme="majorBidi" w:cstheme="majorBidi"/>
          <w:sz w:val="24"/>
          <w:szCs w:val="24"/>
          <w:lang w:val="en-GB"/>
        </w:rPr>
        <w:t xml:space="preserve">the </w:t>
      </w:r>
      <w:r w:rsidR="002E633B" w:rsidRPr="00806822">
        <w:rPr>
          <w:rFonts w:asciiTheme="majorBidi" w:hAnsiTheme="majorBidi" w:cstheme="majorBidi"/>
          <w:sz w:val="24"/>
          <w:szCs w:val="24"/>
          <w:lang w:val="en-GB"/>
        </w:rPr>
        <w:t>sign language interpreter</w:t>
      </w:r>
      <w:r w:rsidR="005520F0" w:rsidRPr="00806822">
        <w:rPr>
          <w:rFonts w:asciiTheme="majorBidi" w:hAnsiTheme="majorBidi" w:cstheme="majorBidi"/>
          <w:sz w:val="24"/>
          <w:szCs w:val="24"/>
          <w:lang w:val="en-GB"/>
        </w:rPr>
        <w:t>s</w:t>
      </w:r>
      <w:r w:rsidR="002E633B" w:rsidRPr="00806822">
        <w:rPr>
          <w:rFonts w:asciiTheme="majorBidi" w:hAnsiTheme="majorBidi" w:cstheme="majorBidi"/>
          <w:sz w:val="24"/>
          <w:szCs w:val="24"/>
          <w:lang w:val="en-GB"/>
        </w:rPr>
        <w:t xml:space="preserve">, the </w:t>
      </w:r>
      <w:r w:rsidRPr="00806822">
        <w:rPr>
          <w:rFonts w:asciiTheme="majorBidi" w:hAnsiTheme="majorBidi" w:cstheme="majorBidi"/>
          <w:sz w:val="24"/>
          <w:szCs w:val="24"/>
          <w:lang w:val="en-GB"/>
        </w:rPr>
        <w:t xml:space="preserve">real time </w:t>
      </w:r>
      <w:proofErr w:type="spellStart"/>
      <w:r w:rsidRPr="00806822">
        <w:rPr>
          <w:rFonts w:asciiTheme="majorBidi" w:hAnsiTheme="majorBidi" w:cstheme="majorBidi"/>
          <w:sz w:val="24"/>
          <w:szCs w:val="24"/>
          <w:lang w:val="en-GB"/>
        </w:rPr>
        <w:t>captioners</w:t>
      </w:r>
      <w:proofErr w:type="spellEnd"/>
      <w:r w:rsidR="005520F0" w:rsidRPr="00806822">
        <w:rPr>
          <w:rFonts w:asciiTheme="majorBidi" w:hAnsiTheme="majorBidi" w:cstheme="majorBidi"/>
          <w:sz w:val="24"/>
          <w:szCs w:val="24"/>
          <w:lang w:val="en-GB"/>
        </w:rPr>
        <w:t xml:space="preserve"> and the all of the staff from the ITU- IS department for the </w:t>
      </w:r>
      <w:r w:rsidR="009773DA" w:rsidRPr="00806822">
        <w:rPr>
          <w:rFonts w:asciiTheme="majorBidi" w:hAnsiTheme="majorBidi" w:cstheme="majorBidi"/>
          <w:sz w:val="24"/>
          <w:szCs w:val="24"/>
          <w:lang w:val="en-GB"/>
        </w:rPr>
        <w:t>demonstration of</w:t>
      </w:r>
      <w:r w:rsidR="005520F0" w:rsidRPr="00806822">
        <w:rPr>
          <w:rFonts w:asciiTheme="majorBidi" w:hAnsiTheme="majorBidi" w:cstheme="majorBidi"/>
          <w:sz w:val="24"/>
          <w:szCs w:val="24"/>
          <w:lang w:val="en-GB"/>
        </w:rPr>
        <w:t xml:space="preserve"> the remote </w:t>
      </w:r>
      <w:proofErr w:type="spellStart"/>
      <w:r w:rsidR="005520F0" w:rsidRPr="00806822">
        <w:rPr>
          <w:rFonts w:asciiTheme="majorBidi" w:hAnsiTheme="majorBidi" w:cstheme="majorBidi"/>
          <w:sz w:val="24"/>
          <w:szCs w:val="24"/>
          <w:lang w:val="en-GB"/>
        </w:rPr>
        <w:t>particaption</w:t>
      </w:r>
      <w:proofErr w:type="spellEnd"/>
      <w:r w:rsidR="005520F0" w:rsidRPr="00806822">
        <w:rPr>
          <w:rFonts w:asciiTheme="majorBidi" w:hAnsiTheme="majorBidi" w:cstheme="majorBidi"/>
          <w:sz w:val="24"/>
          <w:szCs w:val="24"/>
          <w:lang w:val="en-GB"/>
        </w:rPr>
        <w:t xml:space="preserve"> and all of </w:t>
      </w:r>
      <w:r w:rsidR="00170B78" w:rsidRPr="00806822">
        <w:rPr>
          <w:rFonts w:asciiTheme="majorBidi" w:hAnsiTheme="majorBidi" w:cstheme="majorBidi"/>
          <w:sz w:val="24"/>
          <w:szCs w:val="24"/>
          <w:lang w:val="en-GB"/>
        </w:rPr>
        <w:t xml:space="preserve">ITU staff and </w:t>
      </w:r>
      <w:r w:rsidR="000B0D63" w:rsidRPr="00806822">
        <w:rPr>
          <w:rFonts w:asciiTheme="majorBidi" w:hAnsiTheme="majorBidi" w:cstheme="majorBidi"/>
          <w:sz w:val="24"/>
          <w:szCs w:val="24"/>
          <w:lang w:val="en-GB"/>
        </w:rPr>
        <w:t>t</w:t>
      </w:r>
      <w:r w:rsidRPr="00806822">
        <w:rPr>
          <w:rFonts w:asciiTheme="majorBidi" w:hAnsiTheme="majorBidi" w:cstheme="majorBidi"/>
          <w:sz w:val="24"/>
          <w:szCs w:val="24"/>
          <w:lang w:val="en-GB"/>
        </w:rPr>
        <w:t xml:space="preserve">he TSB </w:t>
      </w:r>
      <w:r w:rsidR="005520F0" w:rsidRPr="00806822">
        <w:rPr>
          <w:rFonts w:asciiTheme="majorBidi" w:hAnsiTheme="majorBidi" w:cstheme="majorBidi"/>
          <w:sz w:val="24"/>
          <w:szCs w:val="24"/>
          <w:lang w:val="en-GB"/>
        </w:rPr>
        <w:t xml:space="preserve">staff for its help, the </w:t>
      </w:r>
      <w:r w:rsidR="009773DA" w:rsidRPr="00806822">
        <w:rPr>
          <w:rFonts w:asciiTheme="majorBidi" w:hAnsiTheme="majorBidi" w:cstheme="majorBidi"/>
          <w:sz w:val="24"/>
          <w:szCs w:val="24"/>
          <w:lang w:val="en-GB"/>
        </w:rPr>
        <w:t>JCA-AHF secretary</w:t>
      </w:r>
      <w:r w:rsidR="005520F0" w:rsidRPr="00806822">
        <w:rPr>
          <w:rFonts w:asciiTheme="majorBidi" w:hAnsiTheme="majorBidi" w:cstheme="majorBidi"/>
          <w:sz w:val="24"/>
          <w:szCs w:val="24"/>
          <w:lang w:val="en-GB"/>
        </w:rPr>
        <w:t xml:space="preserve"> </w:t>
      </w:r>
      <w:proofErr w:type="spellStart"/>
      <w:r w:rsidR="005520F0" w:rsidRPr="00806822">
        <w:rPr>
          <w:rFonts w:asciiTheme="majorBidi" w:hAnsiTheme="majorBidi" w:cstheme="majorBidi"/>
          <w:sz w:val="24"/>
          <w:szCs w:val="24"/>
          <w:lang w:val="en-GB"/>
        </w:rPr>
        <w:t>Xiaoay</w:t>
      </w:r>
      <w:proofErr w:type="spellEnd"/>
      <w:r w:rsidR="005520F0" w:rsidRPr="00806822">
        <w:rPr>
          <w:rFonts w:asciiTheme="majorBidi" w:hAnsiTheme="majorBidi" w:cstheme="majorBidi"/>
          <w:sz w:val="24"/>
          <w:szCs w:val="24"/>
          <w:lang w:val="en-GB"/>
        </w:rPr>
        <w:t xml:space="preserve"> Yang </w:t>
      </w:r>
      <w:r w:rsidRPr="00806822">
        <w:rPr>
          <w:rFonts w:asciiTheme="majorBidi" w:hAnsiTheme="majorBidi" w:cstheme="majorBidi"/>
          <w:sz w:val="24"/>
          <w:szCs w:val="24"/>
          <w:lang w:val="en-GB"/>
        </w:rPr>
        <w:t xml:space="preserve">for the </w:t>
      </w:r>
      <w:r w:rsidR="00170B78" w:rsidRPr="00806822">
        <w:rPr>
          <w:rFonts w:asciiTheme="majorBidi" w:hAnsiTheme="majorBidi" w:cstheme="majorBidi"/>
          <w:sz w:val="24"/>
          <w:szCs w:val="24"/>
          <w:lang w:val="en-GB"/>
        </w:rPr>
        <w:t xml:space="preserve">smooth running of the meeting, </w:t>
      </w:r>
      <w:r w:rsidR="000C70DF" w:rsidRPr="00806822">
        <w:rPr>
          <w:rFonts w:asciiTheme="majorBidi" w:hAnsiTheme="majorBidi" w:cstheme="majorBidi"/>
          <w:sz w:val="24"/>
          <w:szCs w:val="24"/>
          <w:lang w:val="en-GB"/>
        </w:rPr>
        <w:t>as well as the remote moderator who did an excellent job of keeping track of the questions from the remote participants</w:t>
      </w:r>
      <w:r w:rsidR="009773DA" w:rsidRPr="00806822">
        <w:rPr>
          <w:rFonts w:asciiTheme="majorBidi" w:hAnsiTheme="majorBidi" w:cstheme="majorBidi"/>
          <w:sz w:val="24"/>
          <w:szCs w:val="24"/>
          <w:lang w:val="en-GB"/>
        </w:rPr>
        <w:t xml:space="preserve"> and the smooth running of the remote participation</w:t>
      </w:r>
      <w:r w:rsidR="000C70DF" w:rsidRPr="00806822">
        <w:rPr>
          <w:rFonts w:asciiTheme="majorBidi" w:hAnsiTheme="majorBidi" w:cstheme="majorBidi"/>
          <w:sz w:val="24"/>
          <w:szCs w:val="24"/>
          <w:lang w:val="en-GB"/>
        </w:rPr>
        <w:t>.</w:t>
      </w:r>
    </w:p>
    <w:p w:rsidR="007C3ADD" w:rsidRPr="00806822" w:rsidRDefault="000B0D63" w:rsidP="00970CFE">
      <w:pPr>
        <w:rPr>
          <w:rFonts w:asciiTheme="majorBidi" w:hAnsiTheme="majorBidi" w:cstheme="majorBidi"/>
          <w:sz w:val="24"/>
          <w:szCs w:val="24"/>
          <w:lang w:val="en-GB"/>
        </w:rPr>
      </w:pPr>
      <w:r w:rsidRPr="00806822">
        <w:rPr>
          <w:rFonts w:asciiTheme="majorBidi" w:hAnsiTheme="majorBidi" w:cstheme="majorBidi"/>
          <w:sz w:val="24"/>
          <w:szCs w:val="24"/>
          <w:lang w:val="en-GB"/>
        </w:rPr>
        <w:t>Th</w:t>
      </w:r>
      <w:r w:rsidR="00C668BB" w:rsidRPr="00806822">
        <w:rPr>
          <w:rFonts w:asciiTheme="majorBidi" w:hAnsiTheme="majorBidi" w:cstheme="majorBidi"/>
          <w:sz w:val="24"/>
          <w:szCs w:val="24"/>
          <w:lang w:val="en-GB"/>
        </w:rPr>
        <w:t>e meeting was adjourned at</w:t>
      </w:r>
      <w:r w:rsidR="004E6782" w:rsidRPr="00806822">
        <w:rPr>
          <w:rFonts w:asciiTheme="majorBidi" w:hAnsiTheme="majorBidi" w:cstheme="majorBidi"/>
          <w:sz w:val="24"/>
          <w:szCs w:val="24"/>
          <w:lang w:val="en-GB"/>
        </w:rPr>
        <w:t xml:space="preserve"> </w:t>
      </w:r>
      <w:r w:rsidR="00FA3BD7" w:rsidRPr="00806822">
        <w:rPr>
          <w:rFonts w:asciiTheme="majorBidi" w:hAnsiTheme="majorBidi" w:cstheme="majorBidi"/>
          <w:sz w:val="24"/>
          <w:szCs w:val="24"/>
          <w:lang w:val="en-GB"/>
        </w:rPr>
        <w:t>17:30</w:t>
      </w:r>
      <w:r w:rsidR="00C1554D">
        <w:rPr>
          <w:rFonts w:asciiTheme="majorBidi" w:hAnsiTheme="majorBidi" w:cstheme="majorBidi"/>
          <w:sz w:val="24"/>
          <w:szCs w:val="24"/>
          <w:lang w:val="en-GB"/>
        </w:rPr>
        <w:t>.</w:t>
      </w:r>
    </w:p>
    <w:bookmarkEnd w:id="1"/>
    <w:p w:rsidR="008C7EE3" w:rsidRPr="00806822" w:rsidRDefault="008C7EE3" w:rsidP="006F075C">
      <w:pPr>
        <w:jc w:val="center"/>
        <w:rPr>
          <w:rFonts w:asciiTheme="majorBidi" w:hAnsiTheme="majorBidi" w:cstheme="majorBidi"/>
          <w:b/>
          <w:bCs w:val="0"/>
          <w:sz w:val="24"/>
          <w:szCs w:val="24"/>
          <w:lang w:val="en-GB"/>
        </w:rPr>
      </w:pPr>
    </w:p>
    <w:sectPr w:rsidR="008C7EE3" w:rsidRPr="00806822" w:rsidSect="00A7328A">
      <w:headerReference w:type="even" r:id="rId24"/>
      <w:headerReference w:type="default" r:id="rId25"/>
      <w:footerReference w:type="first" r:id="rId26"/>
      <w:pgSz w:w="11909" w:h="16834" w:code="9"/>
      <w:pgMar w:top="1417" w:right="1134" w:bottom="1417"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07" w:rsidRDefault="00801307">
      <w:r>
        <w:separator/>
      </w:r>
    </w:p>
  </w:endnote>
  <w:endnote w:type="continuationSeparator" w:id="0">
    <w:p w:rsidR="00801307" w:rsidRDefault="0080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altName w:val="Baskerville Old Face"/>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E33D34" w:rsidRPr="008D5EDD" w:rsidTr="00153A12">
      <w:trPr>
        <w:gridAfter w:val="1"/>
        <w:wAfter w:w="51" w:type="dxa"/>
        <w:cantSplit/>
        <w:jc w:val="center"/>
      </w:trPr>
      <w:tc>
        <w:tcPr>
          <w:tcW w:w="1616" w:type="dxa"/>
          <w:gridSpan w:val="2"/>
          <w:tcBorders>
            <w:top w:val="single" w:sz="12" w:space="0" w:color="auto"/>
          </w:tcBorders>
        </w:tcPr>
        <w:p w:rsidR="00E33D34" w:rsidRPr="008D5EDD" w:rsidRDefault="00E33D34" w:rsidP="0006522B">
          <w:pPr>
            <w:spacing w:after="0"/>
            <w:rPr>
              <w:rFonts w:asciiTheme="majorBidi" w:hAnsiTheme="majorBidi" w:cstheme="majorBidi"/>
              <w:sz w:val="22"/>
              <w:szCs w:val="22"/>
            </w:rPr>
          </w:pPr>
          <w:r w:rsidRPr="008D5EDD">
            <w:rPr>
              <w:rFonts w:asciiTheme="majorBidi" w:hAnsiTheme="majorBidi" w:cstheme="majorBidi"/>
              <w:b/>
              <w:sz w:val="22"/>
              <w:szCs w:val="22"/>
            </w:rPr>
            <w:t>Contact</w:t>
          </w:r>
          <w:r w:rsidRPr="008D5EDD">
            <w:rPr>
              <w:rFonts w:asciiTheme="majorBidi" w:hAnsiTheme="majorBidi" w:cstheme="majorBidi"/>
              <w:sz w:val="22"/>
              <w:szCs w:val="22"/>
            </w:rPr>
            <w:t>:</w:t>
          </w:r>
        </w:p>
      </w:tc>
      <w:tc>
        <w:tcPr>
          <w:tcW w:w="3371" w:type="dxa"/>
          <w:tcBorders>
            <w:top w:val="single" w:sz="12" w:space="0" w:color="auto"/>
          </w:tcBorders>
        </w:tcPr>
        <w:p w:rsidR="00E33D34" w:rsidRPr="008D5EDD" w:rsidRDefault="00E33D34" w:rsidP="0006522B">
          <w:pPr>
            <w:spacing w:after="0"/>
            <w:rPr>
              <w:rFonts w:asciiTheme="majorBidi" w:hAnsiTheme="majorBidi" w:cstheme="majorBidi"/>
              <w:sz w:val="22"/>
              <w:szCs w:val="22"/>
            </w:rPr>
          </w:pPr>
          <w:r>
            <w:rPr>
              <w:rFonts w:asciiTheme="majorBidi" w:hAnsiTheme="majorBidi" w:cstheme="majorBidi"/>
              <w:sz w:val="22"/>
              <w:szCs w:val="22"/>
            </w:rPr>
            <w:t>Andrea Sa</w:t>
          </w:r>
          <w:r w:rsidRPr="008D5EDD">
            <w:rPr>
              <w:rFonts w:asciiTheme="majorBidi" w:hAnsiTheme="majorBidi" w:cstheme="majorBidi"/>
              <w:sz w:val="22"/>
              <w:szCs w:val="22"/>
            </w:rPr>
            <w:t>ks</w:t>
          </w:r>
        </w:p>
        <w:p w:rsidR="00E33D34" w:rsidRPr="00153A12" w:rsidRDefault="00E33D34" w:rsidP="0006522B">
          <w:pPr>
            <w:spacing w:before="0" w:after="0"/>
            <w:rPr>
              <w:rFonts w:asciiTheme="majorBidi" w:hAnsiTheme="majorBidi" w:cstheme="majorBidi"/>
              <w:sz w:val="22"/>
              <w:szCs w:val="22"/>
            </w:rPr>
          </w:pPr>
          <w:r w:rsidRPr="00153A12">
            <w:rPr>
              <w:rFonts w:asciiTheme="majorBidi" w:hAnsiTheme="majorBidi" w:cstheme="majorBidi"/>
              <w:sz w:val="22"/>
              <w:szCs w:val="22"/>
            </w:rPr>
            <w:t>Chairman JCA-AHF</w:t>
          </w:r>
        </w:p>
      </w:tc>
      <w:tc>
        <w:tcPr>
          <w:tcW w:w="4936" w:type="dxa"/>
          <w:tcBorders>
            <w:top w:val="single" w:sz="12" w:space="0" w:color="auto"/>
          </w:tcBorders>
        </w:tcPr>
        <w:p w:rsidR="00E33D34" w:rsidRPr="008D5EDD" w:rsidRDefault="00E33D34" w:rsidP="0006522B">
          <w:pPr>
            <w:spacing w:after="0"/>
            <w:rPr>
              <w:rFonts w:asciiTheme="majorBidi" w:hAnsiTheme="majorBidi" w:cstheme="majorBidi"/>
              <w:sz w:val="22"/>
              <w:szCs w:val="22"/>
            </w:rPr>
          </w:pPr>
          <w:r w:rsidRPr="008D5EDD">
            <w:rPr>
              <w:rFonts w:asciiTheme="majorBidi" w:hAnsiTheme="majorBidi" w:cstheme="majorBidi"/>
              <w:sz w:val="22"/>
              <w:szCs w:val="22"/>
            </w:rPr>
            <w:t>Email:</w:t>
          </w:r>
          <w:r w:rsidRPr="008D5EDD">
            <w:rPr>
              <w:rFonts w:asciiTheme="majorBidi" w:hAnsiTheme="majorBidi" w:cstheme="majorBidi"/>
              <w:sz w:val="22"/>
              <w:szCs w:val="22"/>
            </w:rPr>
            <w:tab/>
          </w:r>
          <w:hyperlink r:id="rId1" w:history="1">
            <w:r w:rsidRPr="008D5EDD">
              <w:rPr>
                <w:rStyle w:val="Hyperlink"/>
                <w:rFonts w:asciiTheme="majorBidi" w:hAnsiTheme="majorBidi" w:cstheme="majorBidi"/>
                <w:sz w:val="22"/>
                <w:szCs w:val="22"/>
              </w:rPr>
              <w:t>andrea.saks@ties.itu.int</w:t>
            </w:r>
          </w:hyperlink>
          <w:r w:rsidRPr="008D5EDD">
            <w:rPr>
              <w:rFonts w:asciiTheme="majorBidi" w:hAnsiTheme="majorBidi" w:cstheme="majorBidi"/>
              <w:sz w:val="22"/>
              <w:szCs w:val="22"/>
            </w:rPr>
            <w:t xml:space="preserve"> </w:t>
          </w:r>
        </w:p>
      </w:tc>
    </w:tr>
    <w:tr w:rsidR="00E33D34" w:rsidRPr="008D5EDD" w:rsidTr="00153A12">
      <w:trPr>
        <w:gridAfter w:val="1"/>
        <w:wAfter w:w="51" w:type="dxa"/>
        <w:cantSplit/>
        <w:jc w:val="center"/>
      </w:trPr>
      <w:tc>
        <w:tcPr>
          <w:tcW w:w="1616" w:type="dxa"/>
          <w:gridSpan w:val="2"/>
          <w:tcBorders>
            <w:top w:val="single" w:sz="12" w:space="0" w:color="auto"/>
          </w:tcBorders>
        </w:tcPr>
        <w:p w:rsidR="00E33D34" w:rsidRPr="00153A12" w:rsidRDefault="00E33D34" w:rsidP="0006522B">
          <w:pPr>
            <w:spacing w:after="0"/>
            <w:rPr>
              <w:rFonts w:asciiTheme="majorBidi" w:hAnsiTheme="majorBidi" w:cstheme="majorBidi"/>
              <w:sz w:val="22"/>
              <w:szCs w:val="22"/>
            </w:rPr>
          </w:pPr>
          <w:r w:rsidRPr="008D5EDD">
            <w:rPr>
              <w:rFonts w:asciiTheme="majorBidi" w:hAnsiTheme="majorBidi" w:cstheme="majorBidi"/>
              <w:b/>
              <w:sz w:val="22"/>
              <w:szCs w:val="22"/>
            </w:rPr>
            <w:t>Contact</w:t>
          </w:r>
          <w:r w:rsidRPr="008D5EDD">
            <w:rPr>
              <w:rFonts w:asciiTheme="majorBidi" w:hAnsiTheme="majorBidi" w:cstheme="majorBidi"/>
              <w:sz w:val="22"/>
              <w:szCs w:val="22"/>
            </w:rPr>
            <w:t>:</w:t>
          </w:r>
        </w:p>
      </w:tc>
      <w:tc>
        <w:tcPr>
          <w:tcW w:w="3371" w:type="dxa"/>
          <w:tcBorders>
            <w:top w:val="single" w:sz="12" w:space="0" w:color="auto"/>
          </w:tcBorders>
        </w:tcPr>
        <w:p w:rsidR="00E33D34" w:rsidRDefault="00E33D34" w:rsidP="00153A12">
          <w:pPr>
            <w:spacing w:after="0"/>
            <w:rPr>
              <w:rFonts w:asciiTheme="majorBidi" w:hAnsiTheme="majorBidi" w:cstheme="majorBidi"/>
              <w:sz w:val="22"/>
              <w:szCs w:val="22"/>
            </w:rPr>
          </w:pPr>
          <w:r w:rsidRPr="008D5EDD">
            <w:rPr>
              <w:rFonts w:asciiTheme="majorBidi" w:hAnsiTheme="majorBidi" w:cstheme="majorBidi"/>
              <w:sz w:val="22"/>
              <w:szCs w:val="22"/>
            </w:rPr>
            <w:t>Christopher Jones</w:t>
          </w:r>
          <w:r>
            <w:rPr>
              <w:rFonts w:asciiTheme="majorBidi" w:hAnsiTheme="majorBidi" w:cstheme="majorBidi"/>
              <w:sz w:val="22"/>
              <w:szCs w:val="22"/>
            </w:rPr>
            <w:t>, UK</w:t>
          </w:r>
        </w:p>
        <w:p w:rsidR="00E33D34" w:rsidRPr="00153A12" w:rsidRDefault="00E33D34">
          <w:pPr>
            <w:spacing w:before="0" w:after="0"/>
            <w:rPr>
              <w:rFonts w:asciiTheme="majorBidi" w:hAnsiTheme="majorBidi" w:cstheme="majorBidi"/>
              <w:sz w:val="22"/>
              <w:szCs w:val="22"/>
            </w:rPr>
          </w:pPr>
          <w:r>
            <w:rPr>
              <w:rFonts w:asciiTheme="majorBidi" w:hAnsiTheme="majorBidi" w:cstheme="majorBidi"/>
              <w:sz w:val="22"/>
              <w:szCs w:val="22"/>
            </w:rPr>
            <w:t xml:space="preserve">Vice </w:t>
          </w:r>
          <w:r w:rsidRPr="00E946E5">
            <w:rPr>
              <w:rFonts w:asciiTheme="majorBidi" w:hAnsiTheme="majorBidi" w:cstheme="majorBidi"/>
              <w:sz w:val="22"/>
              <w:szCs w:val="22"/>
            </w:rPr>
            <w:t>Chairman JCA-AHF</w:t>
          </w:r>
        </w:p>
      </w:tc>
      <w:tc>
        <w:tcPr>
          <w:tcW w:w="4936" w:type="dxa"/>
          <w:tcBorders>
            <w:top w:val="single" w:sz="12" w:space="0" w:color="auto"/>
          </w:tcBorders>
        </w:tcPr>
        <w:p w:rsidR="00E33D34" w:rsidRPr="008D5EDD" w:rsidRDefault="00E33D34">
          <w:pPr>
            <w:spacing w:after="0"/>
            <w:rPr>
              <w:rFonts w:asciiTheme="majorBidi" w:hAnsiTheme="majorBidi" w:cstheme="majorBidi"/>
              <w:sz w:val="22"/>
              <w:szCs w:val="22"/>
            </w:rPr>
          </w:pPr>
          <w:r w:rsidRPr="008D5EDD">
            <w:rPr>
              <w:rFonts w:asciiTheme="majorBidi" w:hAnsiTheme="majorBidi" w:cstheme="majorBidi"/>
              <w:sz w:val="22"/>
              <w:szCs w:val="22"/>
            </w:rPr>
            <w:t>Email:</w:t>
          </w:r>
          <w:r w:rsidRPr="008D5EDD">
            <w:rPr>
              <w:rFonts w:asciiTheme="majorBidi" w:hAnsiTheme="majorBidi" w:cstheme="majorBidi"/>
              <w:sz w:val="22"/>
              <w:szCs w:val="22"/>
            </w:rPr>
            <w:tab/>
            <w:t xml:space="preserve"> </w:t>
          </w:r>
          <w:hyperlink r:id="rId2" w:history="1">
            <w:r w:rsidRPr="00153A12">
              <w:rPr>
                <w:rStyle w:val="Hyperlink"/>
                <w:rFonts w:asciiTheme="majorBidi" w:hAnsiTheme="majorBidi" w:cstheme="majorBidi"/>
                <w:sz w:val="22"/>
                <w:szCs w:val="22"/>
                <w:lang w:val="en-GB"/>
              </w:rPr>
              <w:t>Christopherfg.jones@ties.itu.int</w:t>
            </w:r>
          </w:hyperlink>
        </w:p>
      </w:tc>
    </w:tr>
    <w:tr w:rsidR="00E33D34" w:rsidRPr="008D5EDD" w:rsidTr="00153A12">
      <w:trPr>
        <w:gridAfter w:val="1"/>
        <w:wAfter w:w="51" w:type="dxa"/>
        <w:cantSplit/>
        <w:jc w:val="center"/>
      </w:trPr>
      <w:tc>
        <w:tcPr>
          <w:tcW w:w="1616" w:type="dxa"/>
          <w:gridSpan w:val="2"/>
          <w:tcBorders>
            <w:top w:val="single" w:sz="12" w:space="0" w:color="auto"/>
          </w:tcBorders>
        </w:tcPr>
        <w:p w:rsidR="00E33D34" w:rsidRPr="00153A12" w:rsidRDefault="00E33D34" w:rsidP="0006522B">
          <w:pPr>
            <w:spacing w:after="0"/>
            <w:rPr>
              <w:rFonts w:asciiTheme="majorBidi" w:hAnsiTheme="majorBidi" w:cstheme="majorBidi"/>
              <w:sz w:val="22"/>
              <w:szCs w:val="22"/>
            </w:rPr>
          </w:pPr>
          <w:r w:rsidRPr="008D5EDD">
            <w:rPr>
              <w:rFonts w:asciiTheme="majorBidi" w:hAnsiTheme="majorBidi" w:cstheme="majorBidi"/>
              <w:b/>
              <w:sz w:val="22"/>
              <w:szCs w:val="22"/>
            </w:rPr>
            <w:t>Contact</w:t>
          </w:r>
          <w:r w:rsidRPr="008D5EDD">
            <w:rPr>
              <w:rFonts w:asciiTheme="majorBidi" w:hAnsiTheme="majorBidi" w:cstheme="majorBidi"/>
              <w:sz w:val="22"/>
              <w:szCs w:val="22"/>
            </w:rPr>
            <w:t>:</w:t>
          </w:r>
        </w:p>
      </w:tc>
      <w:tc>
        <w:tcPr>
          <w:tcW w:w="3371" w:type="dxa"/>
          <w:tcBorders>
            <w:top w:val="single" w:sz="12" w:space="0" w:color="auto"/>
          </w:tcBorders>
        </w:tcPr>
        <w:p w:rsidR="00E33D34" w:rsidRDefault="00E33D34">
          <w:pPr>
            <w:spacing w:after="0"/>
            <w:rPr>
              <w:rFonts w:asciiTheme="majorBidi" w:hAnsiTheme="majorBidi" w:cstheme="majorBidi"/>
              <w:sz w:val="22"/>
              <w:szCs w:val="22"/>
            </w:rPr>
          </w:pPr>
          <w:r>
            <w:rPr>
              <w:rFonts w:asciiTheme="majorBidi" w:hAnsiTheme="majorBidi" w:cstheme="majorBidi"/>
              <w:sz w:val="22"/>
              <w:szCs w:val="22"/>
            </w:rPr>
            <w:t xml:space="preserve">Floris Van Nes, </w:t>
          </w:r>
          <w:r w:rsidRPr="008D5EDD">
            <w:rPr>
              <w:rFonts w:asciiTheme="majorBidi" w:hAnsiTheme="majorBidi" w:cstheme="majorBidi"/>
              <w:sz w:val="22"/>
              <w:szCs w:val="22"/>
            </w:rPr>
            <w:t>NL</w:t>
          </w:r>
        </w:p>
        <w:p w:rsidR="00E33D34" w:rsidRPr="008D5EDD" w:rsidRDefault="00E33D34" w:rsidP="00153A12">
          <w:pPr>
            <w:spacing w:before="0" w:after="0"/>
            <w:rPr>
              <w:rFonts w:asciiTheme="majorBidi" w:hAnsiTheme="majorBidi" w:cstheme="majorBidi"/>
              <w:sz w:val="22"/>
              <w:szCs w:val="22"/>
            </w:rPr>
          </w:pPr>
          <w:r>
            <w:rPr>
              <w:rFonts w:asciiTheme="majorBidi" w:hAnsiTheme="majorBidi" w:cstheme="majorBidi"/>
              <w:sz w:val="22"/>
              <w:szCs w:val="22"/>
            </w:rPr>
            <w:t xml:space="preserve">Vice </w:t>
          </w:r>
          <w:r w:rsidRPr="00E946E5">
            <w:rPr>
              <w:rFonts w:asciiTheme="majorBidi" w:hAnsiTheme="majorBidi" w:cstheme="majorBidi"/>
              <w:sz w:val="22"/>
              <w:szCs w:val="22"/>
            </w:rPr>
            <w:t>Chairman JCA-AHF</w:t>
          </w:r>
        </w:p>
      </w:tc>
      <w:tc>
        <w:tcPr>
          <w:tcW w:w="4936" w:type="dxa"/>
          <w:tcBorders>
            <w:top w:val="single" w:sz="12" w:space="0" w:color="auto"/>
          </w:tcBorders>
        </w:tcPr>
        <w:p w:rsidR="00E33D34" w:rsidRPr="008D5EDD" w:rsidRDefault="00E33D34">
          <w:pPr>
            <w:spacing w:after="0"/>
            <w:rPr>
              <w:rFonts w:asciiTheme="majorBidi" w:hAnsiTheme="majorBidi" w:cstheme="majorBidi"/>
              <w:sz w:val="22"/>
              <w:szCs w:val="22"/>
            </w:rPr>
          </w:pPr>
          <w:r w:rsidRPr="008D5EDD">
            <w:rPr>
              <w:rFonts w:asciiTheme="majorBidi" w:hAnsiTheme="majorBidi" w:cstheme="majorBidi"/>
              <w:sz w:val="22"/>
              <w:szCs w:val="22"/>
            </w:rPr>
            <w:t>Email:</w:t>
          </w:r>
          <w:r w:rsidRPr="008D5EDD">
            <w:rPr>
              <w:rFonts w:asciiTheme="majorBidi" w:hAnsiTheme="majorBidi" w:cstheme="majorBidi"/>
              <w:sz w:val="22"/>
              <w:szCs w:val="22"/>
            </w:rPr>
            <w:tab/>
            <w:t xml:space="preserve"> </w:t>
          </w:r>
          <w:hyperlink r:id="rId3" w:history="1">
            <w:r w:rsidRPr="008351EE">
              <w:rPr>
                <w:rStyle w:val="Hyperlink"/>
                <w:rFonts w:asciiTheme="majorBidi" w:hAnsiTheme="majorBidi" w:cstheme="majorBidi"/>
                <w:sz w:val="22"/>
                <w:szCs w:val="22"/>
              </w:rPr>
              <w:t>F.L.V.nes@tue.nl</w:t>
            </w:r>
          </w:hyperlink>
          <w:r>
            <w:rPr>
              <w:rFonts w:asciiTheme="majorBidi" w:hAnsiTheme="majorBidi" w:cstheme="majorBidi"/>
              <w:sz w:val="22"/>
              <w:szCs w:val="22"/>
            </w:rPr>
            <w:t xml:space="preserve"> </w:t>
          </w:r>
        </w:p>
      </w:tc>
    </w:tr>
    <w:tr w:rsidR="000127A6" w:rsidRPr="008D5EDD" w:rsidTr="00153A12">
      <w:trPr>
        <w:gridAfter w:val="1"/>
        <w:wAfter w:w="51" w:type="dxa"/>
        <w:cantSplit/>
        <w:jc w:val="center"/>
      </w:trPr>
      <w:tc>
        <w:tcPr>
          <w:tcW w:w="1616" w:type="dxa"/>
          <w:gridSpan w:val="2"/>
          <w:tcBorders>
            <w:top w:val="single" w:sz="12" w:space="0" w:color="auto"/>
          </w:tcBorders>
        </w:tcPr>
        <w:p w:rsidR="000127A6" w:rsidRPr="00153A12" w:rsidRDefault="000127A6" w:rsidP="000127A6">
          <w:pPr>
            <w:spacing w:after="0"/>
            <w:rPr>
              <w:rFonts w:asciiTheme="majorBidi" w:hAnsiTheme="majorBidi" w:cstheme="majorBidi"/>
              <w:sz w:val="22"/>
              <w:szCs w:val="22"/>
            </w:rPr>
          </w:pPr>
          <w:r w:rsidRPr="008D5EDD">
            <w:rPr>
              <w:rFonts w:asciiTheme="majorBidi" w:hAnsiTheme="majorBidi" w:cstheme="majorBidi"/>
              <w:b/>
              <w:sz w:val="22"/>
              <w:szCs w:val="22"/>
            </w:rPr>
            <w:t>Contact</w:t>
          </w:r>
          <w:r w:rsidRPr="008D5EDD">
            <w:rPr>
              <w:rFonts w:asciiTheme="majorBidi" w:hAnsiTheme="majorBidi" w:cstheme="majorBidi"/>
              <w:sz w:val="22"/>
              <w:szCs w:val="22"/>
            </w:rPr>
            <w:t>:</w:t>
          </w:r>
        </w:p>
      </w:tc>
      <w:tc>
        <w:tcPr>
          <w:tcW w:w="3371" w:type="dxa"/>
          <w:tcBorders>
            <w:top w:val="single" w:sz="12" w:space="0" w:color="auto"/>
          </w:tcBorders>
        </w:tcPr>
        <w:p w:rsidR="000127A6" w:rsidRDefault="000127A6" w:rsidP="000127A6">
          <w:pPr>
            <w:spacing w:after="0"/>
            <w:rPr>
              <w:rFonts w:asciiTheme="majorBidi" w:hAnsiTheme="majorBidi" w:cstheme="majorBidi"/>
              <w:sz w:val="22"/>
              <w:szCs w:val="22"/>
            </w:rPr>
          </w:pPr>
          <w:r>
            <w:rPr>
              <w:rFonts w:asciiTheme="majorBidi" w:hAnsiTheme="majorBidi" w:cstheme="majorBidi"/>
              <w:sz w:val="22"/>
              <w:szCs w:val="22"/>
            </w:rPr>
            <w:t xml:space="preserve">Gerry Ellis, </w:t>
          </w:r>
          <w:proofErr w:type="spellStart"/>
          <w:r>
            <w:rPr>
              <w:rFonts w:asciiTheme="majorBidi" w:hAnsiTheme="majorBidi" w:cstheme="majorBidi"/>
              <w:sz w:val="22"/>
              <w:szCs w:val="22"/>
            </w:rPr>
            <w:t>Irland</w:t>
          </w:r>
          <w:proofErr w:type="spellEnd"/>
        </w:p>
        <w:p w:rsidR="000127A6" w:rsidRPr="008D5EDD" w:rsidRDefault="000127A6" w:rsidP="000127A6">
          <w:pPr>
            <w:spacing w:before="0" w:after="0"/>
            <w:rPr>
              <w:rFonts w:asciiTheme="majorBidi" w:hAnsiTheme="majorBidi" w:cstheme="majorBidi"/>
              <w:sz w:val="22"/>
              <w:szCs w:val="22"/>
            </w:rPr>
          </w:pPr>
          <w:r>
            <w:rPr>
              <w:rFonts w:asciiTheme="majorBidi" w:hAnsiTheme="majorBidi" w:cstheme="majorBidi"/>
              <w:sz w:val="22"/>
              <w:szCs w:val="22"/>
            </w:rPr>
            <w:t xml:space="preserve">Vice </w:t>
          </w:r>
          <w:r w:rsidRPr="00E946E5">
            <w:rPr>
              <w:rFonts w:asciiTheme="majorBidi" w:hAnsiTheme="majorBidi" w:cstheme="majorBidi"/>
              <w:sz w:val="22"/>
              <w:szCs w:val="22"/>
            </w:rPr>
            <w:t>Chairman JCA-AHF</w:t>
          </w:r>
        </w:p>
      </w:tc>
      <w:tc>
        <w:tcPr>
          <w:tcW w:w="4936" w:type="dxa"/>
          <w:tcBorders>
            <w:top w:val="single" w:sz="12" w:space="0" w:color="auto"/>
          </w:tcBorders>
        </w:tcPr>
        <w:p w:rsidR="000127A6" w:rsidRPr="008D5EDD" w:rsidRDefault="000127A6" w:rsidP="000127A6">
          <w:pPr>
            <w:spacing w:after="0"/>
            <w:rPr>
              <w:rFonts w:asciiTheme="majorBidi" w:hAnsiTheme="majorBidi" w:cstheme="majorBidi"/>
              <w:sz w:val="22"/>
              <w:szCs w:val="22"/>
            </w:rPr>
          </w:pPr>
          <w:r w:rsidRPr="008D5EDD">
            <w:rPr>
              <w:rFonts w:asciiTheme="majorBidi" w:hAnsiTheme="majorBidi" w:cstheme="majorBidi"/>
              <w:sz w:val="22"/>
              <w:szCs w:val="22"/>
            </w:rPr>
            <w:t>Email:</w:t>
          </w:r>
          <w:r w:rsidRPr="008D5EDD">
            <w:rPr>
              <w:rFonts w:asciiTheme="majorBidi" w:hAnsiTheme="majorBidi" w:cstheme="majorBidi"/>
              <w:sz w:val="22"/>
              <w:szCs w:val="22"/>
            </w:rPr>
            <w:tab/>
            <w:t xml:space="preserve"> </w:t>
          </w:r>
          <w:hyperlink r:id="rId4" w:history="1">
            <w:r>
              <w:rPr>
                <w:rStyle w:val="Hyperlink"/>
                <w:rFonts w:asciiTheme="majorBidi" w:hAnsiTheme="majorBidi" w:cstheme="majorBidi"/>
                <w:sz w:val="22"/>
                <w:szCs w:val="22"/>
              </w:rPr>
              <w:t>gerry.ellis@boi.com</w:t>
            </w:r>
          </w:hyperlink>
        </w:p>
      </w:tc>
    </w:tr>
    <w:tr w:rsidR="000127A6" w:rsidRPr="00DD33CC" w:rsidTr="00F5777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0127A6" w:rsidRPr="00DD33CC" w:rsidRDefault="000127A6" w:rsidP="000127A6">
          <w:pPr>
            <w:spacing w:before="0"/>
            <w:rPr>
              <w:rFonts w:asciiTheme="majorBidi" w:hAnsiTheme="majorBidi" w:cstheme="majorBidi"/>
              <w:sz w:val="18"/>
            </w:rPr>
          </w:pPr>
          <w:r w:rsidRPr="00DD33CC">
            <w:rPr>
              <w:rFonts w:asciiTheme="majorBidi" w:hAnsiTheme="majorBidi" w:cstheme="majorBidi"/>
              <w:b/>
              <w:sz w:val="18"/>
            </w:rPr>
            <w:t>Attention:</w:t>
          </w:r>
          <w:r w:rsidRPr="00DD33CC">
            <w:rPr>
              <w:rFonts w:asciiTheme="majorBidi" w:hAnsiTheme="majorBidi" w:cstheme="majorBidi"/>
              <w:sz w:val="18"/>
            </w:rPr>
            <w:t xml:space="preserve"> This is not a publication made available to the public, but </w:t>
          </w:r>
          <w:r w:rsidRPr="00DD33CC">
            <w:rPr>
              <w:rFonts w:asciiTheme="majorBidi" w:hAnsiTheme="majorBidi" w:cstheme="majorBidi"/>
              <w:b/>
              <w:sz w:val="18"/>
            </w:rPr>
            <w:t>an internal ITU-T Document</w:t>
          </w:r>
          <w:r w:rsidRPr="00DD33CC">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33D34" w:rsidRPr="00DD33CC" w:rsidRDefault="00E33D34" w:rsidP="00F5777A">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07" w:rsidRDefault="00801307">
      <w:r>
        <w:separator/>
      </w:r>
    </w:p>
  </w:footnote>
  <w:footnote w:type="continuationSeparator" w:id="0">
    <w:p w:rsidR="00801307" w:rsidRDefault="00801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34" w:rsidRDefault="00E33D34">
    <w:pPr>
      <w:pStyle w:val="Header"/>
    </w:pPr>
  </w:p>
  <w:p w:rsidR="00E33D34" w:rsidRDefault="00E33D34"/>
  <w:p w:rsidR="00E33D34" w:rsidRDefault="00E33D34"/>
  <w:p w:rsidR="00E33D34" w:rsidRDefault="00E33D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34" w:rsidRPr="008471A9" w:rsidRDefault="00E33D34" w:rsidP="008471A9">
    <w:pPr>
      <w:pStyle w:val="Header"/>
      <w:jc w:val="center"/>
      <w:rPr>
        <w:rFonts w:ascii="Times New Roman" w:hAnsi="Times New Roman" w:cs="Times New Roman"/>
        <w:sz w:val="18"/>
      </w:rPr>
    </w:pPr>
    <w:r w:rsidRPr="008471A9">
      <w:rPr>
        <w:rFonts w:ascii="Times New Roman" w:hAnsi="Times New Roman" w:cs="Times New Roman"/>
        <w:sz w:val="18"/>
      </w:rPr>
      <w:t xml:space="preserve">- </w:t>
    </w:r>
    <w:r w:rsidRPr="008471A9">
      <w:rPr>
        <w:rFonts w:ascii="Times New Roman" w:hAnsi="Times New Roman" w:cs="Times New Roman"/>
        <w:sz w:val="18"/>
      </w:rPr>
      <w:fldChar w:fldCharType="begin"/>
    </w:r>
    <w:r w:rsidRPr="008471A9">
      <w:rPr>
        <w:rFonts w:ascii="Times New Roman" w:hAnsi="Times New Roman" w:cs="Times New Roman"/>
        <w:sz w:val="18"/>
      </w:rPr>
      <w:instrText xml:space="preserve"> PAGE  \* MERGEFORMAT </w:instrText>
    </w:r>
    <w:r w:rsidRPr="008471A9">
      <w:rPr>
        <w:rFonts w:ascii="Times New Roman" w:hAnsi="Times New Roman" w:cs="Times New Roman"/>
        <w:sz w:val="18"/>
      </w:rPr>
      <w:fldChar w:fldCharType="separate"/>
    </w:r>
    <w:r w:rsidR="00D653FB">
      <w:rPr>
        <w:rFonts w:ascii="Times New Roman" w:hAnsi="Times New Roman" w:cs="Times New Roman"/>
        <w:noProof/>
        <w:sz w:val="18"/>
      </w:rPr>
      <w:t>8</w:t>
    </w:r>
    <w:r w:rsidRPr="008471A9">
      <w:rPr>
        <w:rFonts w:ascii="Times New Roman" w:hAnsi="Times New Roman" w:cs="Times New Roman"/>
        <w:sz w:val="18"/>
      </w:rPr>
      <w:fldChar w:fldCharType="end"/>
    </w:r>
    <w:r w:rsidRPr="008471A9">
      <w:rPr>
        <w:rFonts w:ascii="Times New Roman" w:hAnsi="Times New Roman" w:cs="Times New Roman"/>
        <w:sz w:val="18"/>
      </w:rPr>
      <w:t xml:space="preserve"> -</w:t>
    </w:r>
  </w:p>
  <w:p w:rsidR="00E33D34" w:rsidRPr="008471A9" w:rsidRDefault="00E33D34" w:rsidP="008B3C14">
    <w:pPr>
      <w:pStyle w:val="Header"/>
      <w:spacing w:after="240"/>
      <w:jc w:val="center"/>
      <w:rPr>
        <w:rFonts w:ascii="Times New Roman" w:hAnsi="Times New Roman" w:cs="Times New Roman"/>
        <w:sz w:val="18"/>
      </w:rPr>
    </w:pPr>
    <w:r>
      <w:rPr>
        <w:rFonts w:ascii="Times New Roman" w:hAnsi="Times New Roman" w:cs="Times New Roman"/>
        <w:sz w:val="18"/>
      </w:rPr>
      <w:t>Doc 1</w:t>
    </w:r>
    <w:r w:rsidR="008B3C14">
      <w:rPr>
        <w:rFonts w:ascii="Times New Roman" w:hAnsi="Times New Roman" w:cs="Times New Roman"/>
        <w:sz w:val="18"/>
      </w:rPr>
      <w:t>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8.95pt;height:8.95pt" o:bullet="t">
        <v:imagedata r:id="rId1" o:title="BD10267_"/>
      </v:shape>
    </w:pict>
  </w:numPicBullet>
  <w:abstractNum w:abstractNumId="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F723410"/>
    <w:multiLevelType w:val="hybridMultilevel"/>
    <w:tmpl w:val="B64A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632F8A"/>
    <w:multiLevelType w:val="hybridMultilevel"/>
    <w:tmpl w:val="184A22E8"/>
    <w:lvl w:ilvl="0" w:tplc="7E22435E">
      <w:start w:val="1"/>
      <w:numFmt w:val="bullet"/>
      <w:lvlText w:val="•"/>
      <w:lvlJc w:val="left"/>
      <w:pPr>
        <w:tabs>
          <w:tab w:val="num" w:pos="720"/>
        </w:tabs>
        <w:ind w:left="720" w:hanging="360"/>
      </w:pPr>
      <w:rPr>
        <w:rFonts w:ascii="Arial" w:hAnsi="Arial" w:hint="default"/>
      </w:rPr>
    </w:lvl>
    <w:lvl w:ilvl="1" w:tplc="ED28C840">
      <w:start w:val="47"/>
      <w:numFmt w:val="bullet"/>
      <w:lvlText w:val="•"/>
      <w:lvlJc w:val="left"/>
      <w:pPr>
        <w:tabs>
          <w:tab w:val="num" w:pos="1440"/>
        </w:tabs>
        <w:ind w:left="1440" w:hanging="360"/>
      </w:pPr>
      <w:rPr>
        <w:rFonts w:ascii="Arial" w:hAnsi="Arial" w:hint="default"/>
      </w:rPr>
    </w:lvl>
    <w:lvl w:ilvl="2" w:tplc="B3C86C66" w:tentative="1">
      <w:start w:val="1"/>
      <w:numFmt w:val="bullet"/>
      <w:lvlText w:val="•"/>
      <w:lvlJc w:val="left"/>
      <w:pPr>
        <w:tabs>
          <w:tab w:val="num" w:pos="2160"/>
        </w:tabs>
        <w:ind w:left="2160" w:hanging="360"/>
      </w:pPr>
      <w:rPr>
        <w:rFonts w:ascii="Arial" w:hAnsi="Arial" w:hint="default"/>
      </w:rPr>
    </w:lvl>
    <w:lvl w:ilvl="3" w:tplc="DE10A8D0" w:tentative="1">
      <w:start w:val="1"/>
      <w:numFmt w:val="bullet"/>
      <w:lvlText w:val="•"/>
      <w:lvlJc w:val="left"/>
      <w:pPr>
        <w:tabs>
          <w:tab w:val="num" w:pos="2880"/>
        </w:tabs>
        <w:ind w:left="2880" w:hanging="360"/>
      </w:pPr>
      <w:rPr>
        <w:rFonts w:ascii="Arial" w:hAnsi="Arial" w:hint="default"/>
      </w:rPr>
    </w:lvl>
    <w:lvl w:ilvl="4" w:tplc="A71C619E" w:tentative="1">
      <w:start w:val="1"/>
      <w:numFmt w:val="bullet"/>
      <w:lvlText w:val="•"/>
      <w:lvlJc w:val="left"/>
      <w:pPr>
        <w:tabs>
          <w:tab w:val="num" w:pos="3600"/>
        </w:tabs>
        <w:ind w:left="3600" w:hanging="360"/>
      </w:pPr>
      <w:rPr>
        <w:rFonts w:ascii="Arial" w:hAnsi="Arial" w:hint="default"/>
      </w:rPr>
    </w:lvl>
    <w:lvl w:ilvl="5" w:tplc="6556E9AA" w:tentative="1">
      <w:start w:val="1"/>
      <w:numFmt w:val="bullet"/>
      <w:lvlText w:val="•"/>
      <w:lvlJc w:val="left"/>
      <w:pPr>
        <w:tabs>
          <w:tab w:val="num" w:pos="4320"/>
        </w:tabs>
        <w:ind w:left="4320" w:hanging="360"/>
      </w:pPr>
      <w:rPr>
        <w:rFonts w:ascii="Arial" w:hAnsi="Arial" w:hint="default"/>
      </w:rPr>
    </w:lvl>
    <w:lvl w:ilvl="6" w:tplc="9AF06408" w:tentative="1">
      <w:start w:val="1"/>
      <w:numFmt w:val="bullet"/>
      <w:lvlText w:val="•"/>
      <w:lvlJc w:val="left"/>
      <w:pPr>
        <w:tabs>
          <w:tab w:val="num" w:pos="5040"/>
        </w:tabs>
        <w:ind w:left="5040" w:hanging="360"/>
      </w:pPr>
      <w:rPr>
        <w:rFonts w:ascii="Arial" w:hAnsi="Arial" w:hint="default"/>
      </w:rPr>
    </w:lvl>
    <w:lvl w:ilvl="7" w:tplc="278C6A08" w:tentative="1">
      <w:start w:val="1"/>
      <w:numFmt w:val="bullet"/>
      <w:lvlText w:val="•"/>
      <w:lvlJc w:val="left"/>
      <w:pPr>
        <w:tabs>
          <w:tab w:val="num" w:pos="5760"/>
        </w:tabs>
        <w:ind w:left="5760" w:hanging="360"/>
      </w:pPr>
      <w:rPr>
        <w:rFonts w:ascii="Arial" w:hAnsi="Arial" w:hint="default"/>
      </w:rPr>
    </w:lvl>
    <w:lvl w:ilvl="8" w:tplc="1324CA7A" w:tentative="1">
      <w:start w:val="1"/>
      <w:numFmt w:val="bullet"/>
      <w:lvlText w:val="•"/>
      <w:lvlJc w:val="left"/>
      <w:pPr>
        <w:tabs>
          <w:tab w:val="num" w:pos="6480"/>
        </w:tabs>
        <w:ind w:left="6480" w:hanging="360"/>
      </w:pPr>
      <w:rPr>
        <w:rFonts w:ascii="Arial" w:hAnsi="Arial" w:hint="default"/>
      </w:rPr>
    </w:lvl>
  </w:abstractNum>
  <w:abstractNum w:abstractNumId="4">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544E2"/>
    <w:multiLevelType w:val="hybridMultilevel"/>
    <w:tmpl w:val="A3F0D31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20A9E"/>
    <w:multiLevelType w:val="hybridMultilevel"/>
    <w:tmpl w:val="21F2A7BE"/>
    <w:lvl w:ilvl="0" w:tplc="93BAC26C">
      <w:start w:val="1"/>
      <w:numFmt w:val="bullet"/>
      <w:lvlText w:val="•"/>
      <w:lvlJc w:val="left"/>
      <w:pPr>
        <w:tabs>
          <w:tab w:val="num" w:pos="720"/>
        </w:tabs>
        <w:ind w:left="720" w:hanging="360"/>
      </w:pPr>
      <w:rPr>
        <w:rFonts w:ascii="Arial" w:hAnsi="Arial" w:hint="default"/>
      </w:rPr>
    </w:lvl>
    <w:lvl w:ilvl="1" w:tplc="2E607724" w:tentative="1">
      <w:start w:val="1"/>
      <w:numFmt w:val="bullet"/>
      <w:lvlText w:val="•"/>
      <w:lvlJc w:val="left"/>
      <w:pPr>
        <w:tabs>
          <w:tab w:val="num" w:pos="1440"/>
        </w:tabs>
        <w:ind w:left="1440" w:hanging="360"/>
      </w:pPr>
      <w:rPr>
        <w:rFonts w:ascii="Arial" w:hAnsi="Arial" w:hint="default"/>
      </w:rPr>
    </w:lvl>
    <w:lvl w:ilvl="2" w:tplc="3B082E7A" w:tentative="1">
      <w:start w:val="1"/>
      <w:numFmt w:val="bullet"/>
      <w:lvlText w:val="•"/>
      <w:lvlJc w:val="left"/>
      <w:pPr>
        <w:tabs>
          <w:tab w:val="num" w:pos="2160"/>
        </w:tabs>
        <w:ind w:left="2160" w:hanging="360"/>
      </w:pPr>
      <w:rPr>
        <w:rFonts w:ascii="Arial" w:hAnsi="Arial" w:hint="default"/>
      </w:rPr>
    </w:lvl>
    <w:lvl w:ilvl="3" w:tplc="84845B24" w:tentative="1">
      <w:start w:val="1"/>
      <w:numFmt w:val="bullet"/>
      <w:lvlText w:val="•"/>
      <w:lvlJc w:val="left"/>
      <w:pPr>
        <w:tabs>
          <w:tab w:val="num" w:pos="2880"/>
        </w:tabs>
        <w:ind w:left="2880" w:hanging="360"/>
      </w:pPr>
      <w:rPr>
        <w:rFonts w:ascii="Arial" w:hAnsi="Arial" w:hint="default"/>
      </w:rPr>
    </w:lvl>
    <w:lvl w:ilvl="4" w:tplc="115A0A4A" w:tentative="1">
      <w:start w:val="1"/>
      <w:numFmt w:val="bullet"/>
      <w:lvlText w:val="•"/>
      <w:lvlJc w:val="left"/>
      <w:pPr>
        <w:tabs>
          <w:tab w:val="num" w:pos="3600"/>
        </w:tabs>
        <w:ind w:left="3600" w:hanging="360"/>
      </w:pPr>
      <w:rPr>
        <w:rFonts w:ascii="Arial" w:hAnsi="Arial" w:hint="default"/>
      </w:rPr>
    </w:lvl>
    <w:lvl w:ilvl="5" w:tplc="3502FB5E" w:tentative="1">
      <w:start w:val="1"/>
      <w:numFmt w:val="bullet"/>
      <w:lvlText w:val="•"/>
      <w:lvlJc w:val="left"/>
      <w:pPr>
        <w:tabs>
          <w:tab w:val="num" w:pos="4320"/>
        </w:tabs>
        <w:ind w:left="4320" w:hanging="360"/>
      </w:pPr>
      <w:rPr>
        <w:rFonts w:ascii="Arial" w:hAnsi="Arial" w:hint="default"/>
      </w:rPr>
    </w:lvl>
    <w:lvl w:ilvl="6" w:tplc="02D62EE2" w:tentative="1">
      <w:start w:val="1"/>
      <w:numFmt w:val="bullet"/>
      <w:lvlText w:val="•"/>
      <w:lvlJc w:val="left"/>
      <w:pPr>
        <w:tabs>
          <w:tab w:val="num" w:pos="5040"/>
        </w:tabs>
        <w:ind w:left="5040" w:hanging="360"/>
      </w:pPr>
      <w:rPr>
        <w:rFonts w:ascii="Arial" w:hAnsi="Arial" w:hint="default"/>
      </w:rPr>
    </w:lvl>
    <w:lvl w:ilvl="7" w:tplc="D9A2D0BC" w:tentative="1">
      <w:start w:val="1"/>
      <w:numFmt w:val="bullet"/>
      <w:lvlText w:val="•"/>
      <w:lvlJc w:val="left"/>
      <w:pPr>
        <w:tabs>
          <w:tab w:val="num" w:pos="5760"/>
        </w:tabs>
        <w:ind w:left="5760" w:hanging="360"/>
      </w:pPr>
      <w:rPr>
        <w:rFonts w:ascii="Arial" w:hAnsi="Arial" w:hint="default"/>
      </w:rPr>
    </w:lvl>
    <w:lvl w:ilvl="8" w:tplc="59323C00" w:tentative="1">
      <w:start w:val="1"/>
      <w:numFmt w:val="bullet"/>
      <w:lvlText w:val="•"/>
      <w:lvlJc w:val="left"/>
      <w:pPr>
        <w:tabs>
          <w:tab w:val="num" w:pos="6480"/>
        </w:tabs>
        <w:ind w:left="6480" w:hanging="360"/>
      </w:pPr>
      <w:rPr>
        <w:rFonts w:ascii="Arial" w:hAnsi="Arial" w:hint="default"/>
      </w:rPr>
    </w:lvl>
  </w:abstractNum>
  <w:abstractNum w:abstractNumId="7">
    <w:nsid w:val="15093899"/>
    <w:multiLevelType w:val="hybridMultilevel"/>
    <w:tmpl w:val="0560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9">
    <w:nsid w:val="17C77064"/>
    <w:multiLevelType w:val="hybridMultilevel"/>
    <w:tmpl w:val="D1985E9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38E60D88"/>
    <w:multiLevelType w:val="hybridMultilevel"/>
    <w:tmpl w:val="BE50B100"/>
    <w:lvl w:ilvl="0" w:tplc="FFFFFFFF">
      <w:start w:val="1"/>
      <w:numFmt w:val="decimal"/>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B002B670">
      <w:start w:val="1"/>
      <w:numFmt w:val="lowerLetter"/>
      <w:lvlText w:val="%2."/>
      <w:lvlJc w:val="left"/>
      <w:pPr>
        <w:tabs>
          <w:tab w:val="num" w:pos="6723"/>
        </w:tabs>
        <w:ind w:left="6723" w:hanging="360"/>
      </w:pPr>
      <w:rPr>
        <w:rFonts w:cs="Times New Roman"/>
      </w:rPr>
    </w:lvl>
    <w:lvl w:ilvl="2" w:tplc="FFFFFFFF">
      <w:start w:val="1"/>
      <w:numFmt w:val="lowerRoman"/>
      <w:lvlText w:val="%3."/>
      <w:lvlJc w:val="right"/>
      <w:pPr>
        <w:tabs>
          <w:tab w:val="num" w:pos="7443"/>
        </w:tabs>
        <w:ind w:left="7443" w:hanging="180"/>
      </w:pPr>
      <w:rPr>
        <w:rFonts w:cs="Times New Roman"/>
      </w:rPr>
    </w:lvl>
    <w:lvl w:ilvl="3" w:tplc="FFFFFFFF">
      <w:start w:val="1"/>
      <w:numFmt w:val="decimal"/>
      <w:lvlText w:val="%4."/>
      <w:lvlJc w:val="left"/>
      <w:pPr>
        <w:tabs>
          <w:tab w:val="num" w:pos="8163"/>
        </w:tabs>
        <w:ind w:left="8163" w:hanging="360"/>
      </w:pPr>
      <w:rPr>
        <w:rFonts w:cs="Times New Roman"/>
      </w:rPr>
    </w:lvl>
    <w:lvl w:ilvl="4" w:tplc="FFFFFFFF">
      <w:start w:val="1"/>
      <w:numFmt w:val="lowerLetter"/>
      <w:lvlText w:val="%5."/>
      <w:lvlJc w:val="left"/>
      <w:pPr>
        <w:tabs>
          <w:tab w:val="num" w:pos="8883"/>
        </w:tabs>
        <w:ind w:left="8883" w:hanging="360"/>
      </w:pPr>
      <w:rPr>
        <w:rFonts w:cs="Times New Roman"/>
      </w:rPr>
    </w:lvl>
    <w:lvl w:ilvl="5" w:tplc="FFFFFFFF">
      <w:start w:val="1"/>
      <w:numFmt w:val="lowerRoman"/>
      <w:lvlText w:val="%6."/>
      <w:lvlJc w:val="right"/>
      <w:pPr>
        <w:tabs>
          <w:tab w:val="num" w:pos="9603"/>
        </w:tabs>
        <w:ind w:left="9603" w:hanging="180"/>
      </w:pPr>
      <w:rPr>
        <w:rFonts w:cs="Times New Roman"/>
      </w:rPr>
    </w:lvl>
    <w:lvl w:ilvl="6" w:tplc="FFFFFFFF">
      <w:start w:val="1"/>
      <w:numFmt w:val="decimal"/>
      <w:lvlText w:val="%7."/>
      <w:lvlJc w:val="left"/>
      <w:pPr>
        <w:tabs>
          <w:tab w:val="num" w:pos="10323"/>
        </w:tabs>
        <w:ind w:left="10323" w:hanging="360"/>
      </w:pPr>
      <w:rPr>
        <w:rFonts w:cs="Times New Roman"/>
      </w:rPr>
    </w:lvl>
    <w:lvl w:ilvl="7" w:tplc="FFFFFFFF">
      <w:start w:val="1"/>
      <w:numFmt w:val="lowerLetter"/>
      <w:lvlText w:val="%8."/>
      <w:lvlJc w:val="left"/>
      <w:pPr>
        <w:tabs>
          <w:tab w:val="num" w:pos="11043"/>
        </w:tabs>
        <w:ind w:left="11043" w:hanging="360"/>
      </w:pPr>
      <w:rPr>
        <w:rFonts w:cs="Times New Roman"/>
      </w:rPr>
    </w:lvl>
    <w:lvl w:ilvl="8" w:tplc="FFFFFFFF">
      <w:start w:val="1"/>
      <w:numFmt w:val="lowerRoman"/>
      <w:lvlText w:val="%9."/>
      <w:lvlJc w:val="right"/>
      <w:pPr>
        <w:tabs>
          <w:tab w:val="num" w:pos="11763"/>
        </w:tabs>
        <w:ind w:left="11763" w:hanging="180"/>
      </w:pPr>
      <w:rPr>
        <w:rFonts w:cs="Times New Roman"/>
      </w:rPr>
    </w:lvl>
  </w:abstractNum>
  <w:abstractNum w:abstractNumId="14">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466F2"/>
    <w:multiLevelType w:val="hybridMultilevel"/>
    <w:tmpl w:val="5F92F092"/>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459C2"/>
    <w:multiLevelType w:val="hybridMultilevel"/>
    <w:tmpl w:val="439AE960"/>
    <w:lvl w:ilvl="0" w:tplc="C19E4A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E50940"/>
    <w:multiLevelType w:val="hybridMultilevel"/>
    <w:tmpl w:val="68D4FC64"/>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9">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F1F3F"/>
    <w:multiLevelType w:val="hybridMultilevel"/>
    <w:tmpl w:val="ADAC41C0"/>
    <w:lvl w:ilvl="0" w:tplc="CDD04EF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663B7"/>
    <w:multiLevelType w:val="hybridMultilevel"/>
    <w:tmpl w:val="54BE66EC"/>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241B5F"/>
    <w:multiLevelType w:val="multilevel"/>
    <w:tmpl w:val="84D09C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23C3A"/>
    <w:multiLevelType w:val="hybridMultilevel"/>
    <w:tmpl w:val="599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400CD"/>
    <w:multiLevelType w:val="multilevel"/>
    <w:tmpl w:val="BA3C08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456E24"/>
    <w:multiLevelType w:val="hybridMultilevel"/>
    <w:tmpl w:val="0ACC873A"/>
    <w:lvl w:ilvl="0" w:tplc="8DCC4EF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252D36"/>
    <w:multiLevelType w:val="hybridMultilevel"/>
    <w:tmpl w:val="346C6908"/>
    <w:lvl w:ilvl="0" w:tplc="F81CE56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D55C28"/>
    <w:multiLevelType w:val="hybridMultilevel"/>
    <w:tmpl w:val="6A8CD3F0"/>
    <w:lvl w:ilvl="0" w:tplc="564275D6">
      <w:start w:val="1"/>
      <w:numFmt w:val="bullet"/>
      <w:lvlText w:val="•"/>
      <w:lvlJc w:val="left"/>
      <w:pPr>
        <w:tabs>
          <w:tab w:val="num" w:pos="720"/>
        </w:tabs>
        <w:ind w:left="720" w:hanging="360"/>
      </w:pPr>
      <w:rPr>
        <w:rFonts w:ascii="Arial" w:hAnsi="Arial" w:hint="default"/>
      </w:rPr>
    </w:lvl>
    <w:lvl w:ilvl="1" w:tplc="F1E8E71C" w:tentative="1">
      <w:start w:val="1"/>
      <w:numFmt w:val="bullet"/>
      <w:lvlText w:val="•"/>
      <w:lvlJc w:val="left"/>
      <w:pPr>
        <w:tabs>
          <w:tab w:val="num" w:pos="1440"/>
        </w:tabs>
        <w:ind w:left="1440" w:hanging="360"/>
      </w:pPr>
      <w:rPr>
        <w:rFonts w:ascii="Arial" w:hAnsi="Arial" w:hint="default"/>
      </w:rPr>
    </w:lvl>
    <w:lvl w:ilvl="2" w:tplc="D0284F5E" w:tentative="1">
      <w:start w:val="1"/>
      <w:numFmt w:val="bullet"/>
      <w:lvlText w:val="•"/>
      <w:lvlJc w:val="left"/>
      <w:pPr>
        <w:tabs>
          <w:tab w:val="num" w:pos="2160"/>
        </w:tabs>
        <w:ind w:left="2160" w:hanging="360"/>
      </w:pPr>
      <w:rPr>
        <w:rFonts w:ascii="Arial" w:hAnsi="Arial" w:hint="default"/>
      </w:rPr>
    </w:lvl>
    <w:lvl w:ilvl="3" w:tplc="48AC5D12" w:tentative="1">
      <w:start w:val="1"/>
      <w:numFmt w:val="bullet"/>
      <w:lvlText w:val="•"/>
      <w:lvlJc w:val="left"/>
      <w:pPr>
        <w:tabs>
          <w:tab w:val="num" w:pos="2880"/>
        </w:tabs>
        <w:ind w:left="2880" w:hanging="360"/>
      </w:pPr>
      <w:rPr>
        <w:rFonts w:ascii="Arial" w:hAnsi="Arial" w:hint="default"/>
      </w:rPr>
    </w:lvl>
    <w:lvl w:ilvl="4" w:tplc="033444A2" w:tentative="1">
      <w:start w:val="1"/>
      <w:numFmt w:val="bullet"/>
      <w:lvlText w:val="•"/>
      <w:lvlJc w:val="left"/>
      <w:pPr>
        <w:tabs>
          <w:tab w:val="num" w:pos="3600"/>
        </w:tabs>
        <w:ind w:left="3600" w:hanging="360"/>
      </w:pPr>
      <w:rPr>
        <w:rFonts w:ascii="Arial" w:hAnsi="Arial" w:hint="default"/>
      </w:rPr>
    </w:lvl>
    <w:lvl w:ilvl="5" w:tplc="5E682BA8" w:tentative="1">
      <w:start w:val="1"/>
      <w:numFmt w:val="bullet"/>
      <w:lvlText w:val="•"/>
      <w:lvlJc w:val="left"/>
      <w:pPr>
        <w:tabs>
          <w:tab w:val="num" w:pos="4320"/>
        </w:tabs>
        <w:ind w:left="4320" w:hanging="360"/>
      </w:pPr>
      <w:rPr>
        <w:rFonts w:ascii="Arial" w:hAnsi="Arial" w:hint="default"/>
      </w:rPr>
    </w:lvl>
    <w:lvl w:ilvl="6" w:tplc="336AB906" w:tentative="1">
      <w:start w:val="1"/>
      <w:numFmt w:val="bullet"/>
      <w:lvlText w:val="•"/>
      <w:lvlJc w:val="left"/>
      <w:pPr>
        <w:tabs>
          <w:tab w:val="num" w:pos="5040"/>
        </w:tabs>
        <w:ind w:left="5040" w:hanging="360"/>
      </w:pPr>
      <w:rPr>
        <w:rFonts w:ascii="Arial" w:hAnsi="Arial" w:hint="default"/>
      </w:rPr>
    </w:lvl>
    <w:lvl w:ilvl="7" w:tplc="BCB04954" w:tentative="1">
      <w:start w:val="1"/>
      <w:numFmt w:val="bullet"/>
      <w:lvlText w:val="•"/>
      <w:lvlJc w:val="left"/>
      <w:pPr>
        <w:tabs>
          <w:tab w:val="num" w:pos="5760"/>
        </w:tabs>
        <w:ind w:left="5760" w:hanging="360"/>
      </w:pPr>
      <w:rPr>
        <w:rFonts w:ascii="Arial" w:hAnsi="Arial" w:hint="default"/>
      </w:rPr>
    </w:lvl>
    <w:lvl w:ilvl="8" w:tplc="777086BA" w:tentative="1">
      <w:start w:val="1"/>
      <w:numFmt w:val="bullet"/>
      <w:lvlText w:val="•"/>
      <w:lvlJc w:val="left"/>
      <w:pPr>
        <w:tabs>
          <w:tab w:val="num" w:pos="6480"/>
        </w:tabs>
        <w:ind w:left="6480" w:hanging="360"/>
      </w:pPr>
      <w:rPr>
        <w:rFonts w:ascii="Arial" w:hAnsi="Arial" w:hint="default"/>
      </w:rPr>
    </w:lvl>
  </w:abstractNum>
  <w:abstractNum w:abstractNumId="35">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36">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7"/>
  </w:num>
  <w:num w:numId="3">
    <w:abstractNumId w:val="25"/>
  </w:num>
  <w:num w:numId="4">
    <w:abstractNumId w:val="1"/>
  </w:num>
  <w:num w:numId="5">
    <w:abstractNumId w:val="12"/>
  </w:num>
  <w:num w:numId="6">
    <w:abstractNumId w:val="24"/>
  </w:num>
  <w:num w:numId="7">
    <w:abstractNumId w:val="14"/>
  </w:num>
  <w:num w:numId="8">
    <w:abstractNumId w:val="4"/>
  </w:num>
  <w:num w:numId="9">
    <w:abstractNumId w:val="36"/>
  </w:num>
  <w:num w:numId="10">
    <w:abstractNumId w:val="32"/>
  </w:num>
  <w:num w:numId="11">
    <w:abstractNumId w:val="10"/>
  </w:num>
  <w:num w:numId="12">
    <w:abstractNumId w:val="35"/>
  </w:num>
  <w:num w:numId="13">
    <w:abstractNumId w:val="15"/>
  </w:num>
  <w:num w:numId="14">
    <w:abstractNumId w:val="23"/>
  </w:num>
  <w:num w:numId="15">
    <w:abstractNumId w:val="29"/>
  </w:num>
  <w:num w:numId="16">
    <w:abstractNumId w:val="27"/>
  </w:num>
  <w:num w:numId="17">
    <w:abstractNumId w:val="19"/>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20"/>
  </w:num>
  <w:num w:numId="22">
    <w:abstractNumId w:val="38"/>
  </w:num>
  <w:num w:numId="23">
    <w:abstractNumId w:val="6"/>
  </w:num>
  <w:num w:numId="24">
    <w:abstractNumId w:val="3"/>
  </w:num>
  <w:num w:numId="25">
    <w:abstractNumId w:val="30"/>
  </w:num>
  <w:num w:numId="26">
    <w:abstractNumId w:val="21"/>
  </w:num>
  <w:num w:numId="27">
    <w:abstractNumId w:val="31"/>
  </w:num>
  <w:num w:numId="28">
    <w:abstractNumId w:val="5"/>
  </w:num>
  <w:num w:numId="29">
    <w:abstractNumId w:val="16"/>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3"/>
  </w:num>
  <w:num w:numId="34">
    <w:abstractNumId w:val="9"/>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8"/>
  </w:num>
  <w:num w:numId="38">
    <w:abstractNumId w:val="18"/>
  </w:num>
  <w:num w:numId="39">
    <w:abstractNumId w:val="7"/>
  </w:num>
  <w:num w:numId="40">
    <w:abstractNumId w:val="28"/>
  </w:num>
  <w:num w:numId="41">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33"/>
    <w:rsid w:val="00010733"/>
    <w:rsid w:val="000121EE"/>
    <w:rsid w:val="000127A6"/>
    <w:rsid w:val="00013AFA"/>
    <w:rsid w:val="000166CD"/>
    <w:rsid w:val="00017737"/>
    <w:rsid w:val="00021DB4"/>
    <w:rsid w:val="00021FDD"/>
    <w:rsid w:val="0002328F"/>
    <w:rsid w:val="000240CD"/>
    <w:rsid w:val="00033BA4"/>
    <w:rsid w:val="000340F4"/>
    <w:rsid w:val="000355AB"/>
    <w:rsid w:val="00035811"/>
    <w:rsid w:val="00037953"/>
    <w:rsid w:val="00040AC2"/>
    <w:rsid w:val="000421AB"/>
    <w:rsid w:val="00043246"/>
    <w:rsid w:val="00045CFC"/>
    <w:rsid w:val="000464BF"/>
    <w:rsid w:val="0005041B"/>
    <w:rsid w:val="0005428D"/>
    <w:rsid w:val="00055665"/>
    <w:rsid w:val="00057FDE"/>
    <w:rsid w:val="0006319D"/>
    <w:rsid w:val="0006522B"/>
    <w:rsid w:val="00066E53"/>
    <w:rsid w:val="000704C7"/>
    <w:rsid w:val="00075F5D"/>
    <w:rsid w:val="000807E5"/>
    <w:rsid w:val="0008571A"/>
    <w:rsid w:val="00086754"/>
    <w:rsid w:val="000935E7"/>
    <w:rsid w:val="000A0F60"/>
    <w:rsid w:val="000A1DE7"/>
    <w:rsid w:val="000B0D63"/>
    <w:rsid w:val="000B1026"/>
    <w:rsid w:val="000B1C63"/>
    <w:rsid w:val="000B29E0"/>
    <w:rsid w:val="000B4588"/>
    <w:rsid w:val="000B4ACA"/>
    <w:rsid w:val="000B7A11"/>
    <w:rsid w:val="000C2E0A"/>
    <w:rsid w:val="000C35F0"/>
    <w:rsid w:val="000C46CD"/>
    <w:rsid w:val="000C5D2A"/>
    <w:rsid w:val="000C70DF"/>
    <w:rsid w:val="000D7D0A"/>
    <w:rsid w:val="000E4C6C"/>
    <w:rsid w:val="000E695C"/>
    <w:rsid w:val="000E6D0A"/>
    <w:rsid w:val="000E753B"/>
    <w:rsid w:val="000F04FE"/>
    <w:rsid w:val="000F5A8B"/>
    <w:rsid w:val="000F7B09"/>
    <w:rsid w:val="00101357"/>
    <w:rsid w:val="00106339"/>
    <w:rsid w:val="00110505"/>
    <w:rsid w:val="00117C5B"/>
    <w:rsid w:val="00117DD2"/>
    <w:rsid w:val="00123A95"/>
    <w:rsid w:val="00124146"/>
    <w:rsid w:val="00125627"/>
    <w:rsid w:val="00126F53"/>
    <w:rsid w:val="00132736"/>
    <w:rsid w:val="00135566"/>
    <w:rsid w:val="0014388D"/>
    <w:rsid w:val="00143BAC"/>
    <w:rsid w:val="00144C9A"/>
    <w:rsid w:val="001537D4"/>
    <w:rsid w:val="00153A12"/>
    <w:rsid w:val="00154A18"/>
    <w:rsid w:val="0015530A"/>
    <w:rsid w:val="001610A9"/>
    <w:rsid w:val="0016422E"/>
    <w:rsid w:val="00170B78"/>
    <w:rsid w:val="001725C2"/>
    <w:rsid w:val="00173B73"/>
    <w:rsid w:val="00173E73"/>
    <w:rsid w:val="00183E10"/>
    <w:rsid w:val="00183F5C"/>
    <w:rsid w:val="00184621"/>
    <w:rsid w:val="00186624"/>
    <w:rsid w:val="00186EBE"/>
    <w:rsid w:val="001903FD"/>
    <w:rsid w:val="00197A9C"/>
    <w:rsid w:val="001A1100"/>
    <w:rsid w:val="001A6672"/>
    <w:rsid w:val="001B2D4E"/>
    <w:rsid w:val="001C2928"/>
    <w:rsid w:val="001C2A3F"/>
    <w:rsid w:val="001D0824"/>
    <w:rsid w:val="001D4E87"/>
    <w:rsid w:val="001D7ADE"/>
    <w:rsid w:val="001E4684"/>
    <w:rsid w:val="001E4EDB"/>
    <w:rsid w:val="001E637A"/>
    <w:rsid w:val="001F2A82"/>
    <w:rsid w:val="001F3FFB"/>
    <w:rsid w:val="001F6D4D"/>
    <w:rsid w:val="00207D96"/>
    <w:rsid w:val="002133D0"/>
    <w:rsid w:val="002135E5"/>
    <w:rsid w:val="00213F3F"/>
    <w:rsid w:val="002155B4"/>
    <w:rsid w:val="0022750C"/>
    <w:rsid w:val="002319BF"/>
    <w:rsid w:val="00232005"/>
    <w:rsid w:val="00237FD3"/>
    <w:rsid w:val="00243151"/>
    <w:rsid w:val="00245E28"/>
    <w:rsid w:val="00252650"/>
    <w:rsid w:val="0025507C"/>
    <w:rsid w:val="002550C7"/>
    <w:rsid w:val="00260FF1"/>
    <w:rsid w:val="0026259E"/>
    <w:rsid w:val="002660FB"/>
    <w:rsid w:val="00271EDF"/>
    <w:rsid w:val="00274D0E"/>
    <w:rsid w:val="002765A6"/>
    <w:rsid w:val="002779BC"/>
    <w:rsid w:val="0028120E"/>
    <w:rsid w:val="0029028A"/>
    <w:rsid w:val="00292639"/>
    <w:rsid w:val="002959E7"/>
    <w:rsid w:val="002A0885"/>
    <w:rsid w:val="002A356E"/>
    <w:rsid w:val="002A7E9E"/>
    <w:rsid w:val="002B3D52"/>
    <w:rsid w:val="002B4D9A"/>
    <w:rsid w:val="002C0AFD"/>
    <w:rsid w:val="002C2797"/>
    <w:rsid w:val="002C57F6"/>
    <w:rsid w:val="002C7B4D"/>
    <w:rsid w:val="002D0964"/>
    <w:rsid w:val="002D19E7"/>
    <w:rsid w:val="002E0D86"/>
    <w:rsid w:val="002E11AD"/>
    <w:rsid w:val="002E1DE2"/>
    <w:rsid w:val="002E3139"/>
    <w:rsid w:val="002E3F83"/>
    <w:rsid w:val="002E633B"/>
    <w:rsid w:val="002F02EB"/>
    <w:rsid w:val="002F1D37"/>
    <w:rsid w:val="002F1F68"/>
    <w:rsid w:val="002F3AF4"/>
    <w:rsid w:val="002F7114"/>
    <w:rsid w:val="00307E85"/>
    <w:rsid w:val="0031305A"/>
    <w:rsid w:val="003137AE"/>
    <w:rsid w:val="0031557F"/>
    <w:rsid w:val="0032527B"/>
    <w:rsid w:val="0032744D"/>
    <w:rsid w:val="0034331F"/>
    <w:rsid w:val="00346394"/>
    <w:rsid w:val="0035361B"/>
    <w:rsid w:val="00356619"/>
    <w:rsid w:val="00361DBE"/>
    <w:rsid w:val="00366EEC"/>
    <w:rsid w:val="00371BB9"/>
    <w:rsid w:val="00372369"/>
    <w:rsid w:val="003735AD"/>
    <w:rsid w:val="0038207F"/>
    <w:rsid w:val="003860A1"/>
    <w:rsid w:val="003871E8"/>
    <w:rsid w:val="0039004B"/>
    <w:rsid w:val="00396316"/>
    <w:rsid w:val="003A205A"/>
    <w:rsid w:val="003A4459"/>
    <w:rsid w:val="003A798C"/>
    <w:rsid w:val="003A7F49"/>
    <w:rsid w:val="003B0075"/>
    <w:rsid w:val="003B60A8"/>
    <w:rsid w:val="003B6B8C"/>
    <w:rsid w:val="003B7207"/>
    <w:rsid w:val="003B7DD8"/>
    <w:rsid w:val="003C0A89"/>
    <w:rsid w:val="003C368D"/>
    <w:rsid w:val="003C39C8"/>
    <w:rsid w:val="003C7EDD"/>
    <w:rsid w:val="003D1E9C"/>
    <w:rsid w:val="003D20E0"/>
    <w:rsid w:val="003D3134"/>
    <w:rsid w:val="003D35CA"/>
    <w:rsid w:val="003D7F4B"/>
    <w:rsid w:val="003E31C1"/>
    <w:rsid w:val="003E629B"/>
    <w:rsid w:val="003E7898"/>
    <w:rsid w:val="004002BE"/>
    <w:rsid w:val="004019F8"/>
    <w:rsid w:val="00410219"/>
    <w:rsid w:val="004113F1"/>
    <w:rsid w:val="004113F2"/>
    <w:rsid w:val="00412D79"/>
    <w:rsid w:val="0041321C"/>
    <w:rsid w:val="004215AC"/>
    <w:rsid w:val="00422B24"/>
    <w:rsid w:val="00422F2E"/>
    <w:rsid w:val="00426C2E"/>
    <w:rsid w:val="00426C71"/>
    <w:rsid w:val="00427852"/>
    <w:rsid w:val="0043035E"/>
    <w:rsid w:val="00434C74"/>
    <w:rsid w:val="00437B72"/>
    <w:rsid w:val="00441450"/>
    <w:rsid w:val="00444531"/>
    <w:rsid w:val="004523D4"/>
    <w:rsid w:val="004533F2"/>
    <w:rsid w:val="00465A67"/>
    <w:rsid w:val="004701A2"/>
    <w:rsid w:val="00471509"/>
    <w:rsid w:val="00485709"/>
    <w:rsid w:val="00491B3A"/>
    <w:rsid w:val="004931D5"/>
    <w:rsid w:val="00495497"/>
    <w:rsid w:val="004A0E72"/>
    <w:rsid w:val="004A1C0E"/>
    <w:rsid w:val="004A208E"/>
    <w:rsid w:val="004A291C"/>
    <w:rsid w:val="004C422D"/>
    <w:rsid w:val="004C6C09"/>
    <w:rsid w:val="004D076A"/>
    <w:rsid w:val="004D1E02"/>
    <w:rsid w:val="004D33E3"/>
    <w:rsid w:val="004D3565"/>
    <w:rsid w:val="004D41A2"/>
    <w:rsid w:val="004D5E3D"/>
    <w:rsid w:val="004D6296"/>
    <w:rsid w:val="004D7A66"/>
    <w:rsid w:val="004E20FF"/>
    <w:rsid w:val="004E39BB"/>
    <w:rsid w:val="004E5BD8"/>
    <w:rsid w:val="004E6782"/>
    <w:rsid w:val="004F08D1"/>
    <w:rsid w:val="004F44C8"/>
    <w:rsid w:val="004F6371"/>
    <w:rsid w:val="00502FFD"/>
    <w:rsid w:val="005100BF"/>
    <w:rsid w:val="005101D1"/>
    <w:rsid w:val="00511355"/>
    <w:rsid w:val="00514818"/>
    <w:rsid w:val="00520CF9"/>
    <w:rsid w:val="0053080F"/>
    <w:rsid w:val="005363F4"/>
    <w:rsid w:val="005447AE"/>
    <w:rsid w:val="0054639C"/>
    <w:rsid w:val="00550F05"/>
    <w:rsid w:val="00551282"/>
    <w:rsid w:val="005514BB"/>
    <w:rsid w:val="005520F0"/>
    <w:rsid w:val="005533D4"/>
    <w:rsid w:val="00556D24"/>
    <w:rsid w:val="00564213"/>
    <w:rsid w:val="00564657"/>
    <w:rsid w:val="005657D4"/>
    <w:rsid w:val="00571D65"/>
    <w:rsid w:val="005747F1"/>
    <w:rsid w:val="00575A1B"/>
    <w:rsid w:val="00581DB1"/>
    <w:rsid w:val="005826BF"/>
    <w:rsid w:val="0058768B"/>
    <w:rsid w:val="0059094B"/>
    <w:rsid w:val="005933AD"/>
    <w:rsid w:val="005A1787"/>
    <w:rsid w:val="005A4B18"/>
    <w:rsid w:val="005B3C3D"/>
    <w:rsid w:val="005C1745"/>
    <w:rsid w:val="005C2550"/>
    <w:rsid w:val="005C3F24"/>
    <w:rsid w:val="005C44DA"/>
    <w:rsid w:val="005C6D80"/>
    <w:rsid w:val="005D02CB"/>
    <w:rsid w:val="005D12C6"/>
    <w:rsid w:val="005D169E"/>
    <w:rsid w:val="005D7B04"/>
    <w:rsid w:val="005E4D37"/>
    <w:rsid w:val="005E79AB"/>
    <w:rsid w:val="005E7BB8"/>
    <w:rsid w:val="005F20FF"/>
    <w:rsid w:val="005F6EEE"/>
    <w:rsid w:val="0060027C"/>
    <w:rsid w:val="00606E40"/>
    <w:rsid w:val="0061068F"/>
    <w:rsid w:val="006106B4"/>
    <w:rsid w:val="0062449C"/>
    <w:rsid w:val="006244C2"/>
    <w:rsid w:val="006246E7"/>
    <w:rsid w:val="00627723"/>
    <w:rsid w:val="0063275A"/>
    <w:rsid w:val="00632C37"/>
    <w:rsid w:val="00637C5D"/>
    <w:rsid w:val="006402CA"/>
    <w:rsid w:val="00641863"/>
    <w:rsid w:val="006420DF"/>
    <w:rsid w:val="00644C14"/>
    <w:rsid w:val="00652C89"/>
    <w:rsid w:val="00654705"/>
    <w:rsid w:val="00656C85"/>
    <w:rsid w:val="006634B9"/>
    <w:rsid w:val="00663EFE"/>
    <w:rsid w:val="006662FB"/>
    <w:rsid w:val="00672ADA"/>
    <w:rsid w:val="00675082"/>
    <w:rsid w:val="00675990"/>
    <w:rsid w:val="00683D41"/>
    <w:rsid w:val="006858D6"/>
    <w:rsid w:val="006876CF"/>
    <w:rsid w:val="00695BC4"/>
    <w:rsid w:val="0069624A"/>
    <w:rsid w:val="006965BB"/>
    <w:rsid w:val="006A4547"/>
    <w:rsid w:val="006B39DB"/>
    <w:rsid w:val="006C02A6"/>
    <w:rsid w:val="006C3A67"/>
    <w:rsid w:val="006C4D27"/>
    <w:rsid w:val="006C68BE"/>
    <w:rsid w:val="006C7109"/>
    <w:rsid w:val="006D1C5C"/>
    <w:rsid w:val="006D23C5"/>
    <w:rsid w:val="006E0311"/>
    <w:rsid w:val="006E32F4"/>
    <w:rsid w:val="006E5C0B"/>
    <w:rsid w:val="006E6EC1"/>
    <w:rsid w:val="006E763F"/>
    <w:rsid w:val="006F075C"/>
    <w:rsid w:val="006F1399"/>
    <w:rsid w:val="006F243A"/>
    <w:rsid w:val="006F5F0A"/>
    <w:rsid w:val="006F70D3"/>
    <w:rsid w:val="00701ED4"/>
    <w:rsid w:val="00703D16"/>
    <w:rsid w:val="00705847"/>
    <w:rsid w:val="00710D5C"/>
    <w:rsid w:val="00711B05"/>
    <w:rsid w:val="00712C2D"/>
    <w:rsid w:val="00715B18"/>
    <w:rsid w:val="00725233"/>
    <w:rsid w:val="0073132A"/>
    <w:rsid w:val="0073145A"/>
    <w:rsid w:val="00732E3D"/>
    <w:rsid w:val="00741C1C"/>
    <w:rsid w:val="0074278C"/>
    <w:rsid w:val="0074342B"/>
    <w:rsid w:val="00751AE9"/>
    <w:rsid w:val="00752AC0"/>
    <w:rsid w:val="00753798"/>
    <w:rsid w:val="00753C15"/>
    <w:rsid w:val="00753D13"/>
    <w:rsid w:val="00760059"/>
    <w:rsid w:val="00766E61"/>
    <w:rsid w:val="0076795B"/>
    <w:rsid w:val="00777DE6"/>
    <w:rsid w:val="00780A07"/>
    <w:rsid w:val="00780E1A"/>
    <w:rsid w:val="00782AFB"/>
    <w:rsid w:val="00783E2F"/>
    <w:rsid w:val="00783F86"/>
    <w:rsid w:val="0078727B"/>
    <w:rsid w:val="00790165"/>
    <w:rsid w:val="00791909"/>
    <w:rsid w:val="00791F76"/>
    <w:rsid w:val="007A16B9"/>
    <w:rsid w:val="007A1E8B"/>
    <w:rsid w:val="007A219E"/>
    <w:rsid w:val="007A36F0"/>
    <w:rsid w:val="007A4E5E"/>
    <w:rsid w:val="007A504F"/>
    <w:rsid w:val="007B0FC6"/>
    <w:rsid w:val="007B408B"/>
    <w:rsid w:val="007B5595"/>
    <w:rsid w:val="007B5CA1"/>
    <w:rsid w:val="007B5D99"/>
    <w:rsid w:val="007C3ADD"/>
    <w:rsid w:val="007C4919"/>
    <w:rsid w:val="007D206E"/>
    <w:rsid w:val="007D6B61"/>
    <w:rsid w:val="007D77CB"/>
    <w:rsid w:val="007D7BE1"/>
    <w:rsid w:val="007E6944"/>
    <w:rsid w:val="007F651E"/>
    <w:rsid w:val="007F773F"/>
    <w:rsid w:val="00801307"/>
    <w:rsid w:val="00806822"/>
    <w:rsid w:val="00806F0D"/>
    <w:rsid w:val="00817258"/>
    <w:rsid w:val="0081725A"/>
    <w:rsid w:val="00820F58"/>
    <w:rsid w:val="00821059"/>
    <w:rsid w:val="00821743"/>
    <w:rsid w:val="00822E38"/>
    <w:rsid w:val="00826518"/>
    <w:rsid w:val="00833D9C"/>
    <w:rsid w:val="00834551"/>
    <w:rsid w:val="008376C3"/>
    <w:rsid w:val="008471A9"/>
    <w:rsid w:val="00847481"/>
    <w:rsid w:val="00850233"/>
    <w:rsid w:val="00854900"/>
    <w:rsid w:val="00860181"/>
    <w:rsid w:val="0086036A"/>
    <w:rsid w:val="00861B6B"/>
    <w:rsid w:val="0086529D"/>
    <w:rsid w:val="00871594"/>
    <w:rsid w:val="0087216D"/>
    <w:rsid w:val="00875132"/>
    <w:rsid w:val="00875D26"/>
    <w:rsid w:val="008847CA"/>
    <w:rsid w:val="00891B6F"/>
    <w:rsid w:val="00891BA6"/>
    <w:rsid w:val="00894162"/>
    <w:rsid w:val="00894ECA"/>
    <w:rsid w:val="008A3DEC"/>
    <w:rsid w:val="008A6C18"/>
    <w:rsid w:val="008A7A09"/>
    <w:rsid w:val="008B3C14"/>
    <w:rsid w:val="008B5182"/>
    <w:rsid w:val="008B661E"/>
    <w:rsid w:val="008B6BDF"/>
    <w:rsid w:val="008C1756"/>
    <w:rsid w:val="008C222E"/>
    <w:rsid w:val="008C79F9"/>
    <w:rsid w:val="008C7EE3"/>
    <w:rsid w:val="008D0BA0"/>
    <w:rsid w:val="008D161B"/>
    <w:rsid w:val="008D496C"/>
    <w:rsid w:val="008D549F"/>
    <w:rsid w:val="008D5EDD"/>
    <w:rsid w:val="008D66FC"/>
    <w:rsid w:val="008F0442"/>
    <w:rsid w:val="008F0E8C"/>
    <w:rsid w:val="008F13BA"/>
    <w:rsid w:val="008F3805"/>
    <w:rsid w:val="008F4C0D"/>
    <w:rsid w:val="0090146E"/>
    <w:rsid w:val="00901B39"/>
    <w:rsid w:val="00903086"/>
    <w:rsid w:val="00905A69"/>
    <w:rsid w:val="00910AED"/>
    <w:rsid w:val="0091287C"/>
    <w:rsid w:val="00922EAE"/>
    <w:rsid w:val="0093105D"/>
    <w:rsid w:val="00933BAC"/>
    <w:rsid w:val="009349EE"/>
    <w:rsid w:val="00935221"/>
    <w:rsid w:val="00951308"/>
    <w:rsid w:val="00951891"/>
    <w:rsid w:val="009559FD"/>
    <w:rsid w:val="00961A9F"/>
    <w:rsid w:val="00970CFE"/>
    <w:rsid w:val="00971C0E"/>
    <w:rsid w:val="00971EB0"/>
    <w:rsid w:val="00972941"/>
    <w:rsid w:val="00972F92"/>
    <w:rsid w:val="009755D5"/>
    <w:rsid w:val="009773DA"/>
    <w:rsid w:val="0097790E"/>
    <w:rsid w:val="00981DC3"/>
    <w:rsid w:val="0098429D"/>
    <w:rsid w:val="00984BE8"/>
    <w:rsid w:val="009916DE"/>
    <w:rsid w:val="00992BE0"/>
    <w:rsid w:val="009934F6"/>
    <w:rsid w:val="00994319"/>
    <w:rsid w:val="009965FD"/>
    <w:rsid w:val="009A70C9"/>
    <w:rsid w:val="009B01C3"/>
    <w:rsid w:val="009B5ACD"/>
    <w:rsid w:val="009B79BD"/>
    <w:rsid w:val="009C1B6E"/>
    <w:rsid w:val="009C381D"/>
    <w:rsid w:val="009D4598"/>
    <w:rsid w:val="009D45D6"/>
    <w:rsid w:val="009D4B99"/>
    <w:rsid w:val="009D7618"/>
    <w:rsid w:val="009E6A29"/>
    <w:rsid w:val="009E747F"/>
    <w:rsid w:val="009F35BA"/>
    <w:rsid w:val="009F3848"/>
    <w:rsid w:val="009F6A61"/>
    <w:rsid w:val="009F6B62"/>
    <w:rsid w:val="00A023FC"/>
    <w:rsid w:val="00A045BB"/>
    <w:rsid w:val="00A04C6C"/>
    <w:rsid w:val="00A05D22"/>
    <w:rsid w:val="00A07148"/>
    <w:rsid w:val="00A13F76"/>
    <w:rsid w:val="00A15C3C"/>
    <w:rsid w:val="00A22477"/>
    <w:rsid w:val="00A225C9"/>
    <w:rsid w:val="00A235E2"/>
    <w:rsid w:val="00A23DFB"/>
    <w:rsid w:val="00A2477E"/>
    <w:rsid w:val="00A268FB"/>
    <w:rsid w:val="00A27B5A"/>
    <w:rsid w:val="00A32A78"/>
    <w:rsid w:val="00A33C97"/>
    <w:rsid w:val="00A42CAE"/>
    <w:rsid w:val="00A46BD6"/>
    <w:rsid w:val="00A474C5"/>
    <w:rsid w:val="00A56490"/>
    <w:rsid w:val="00A64730"/>
    <w:rsid w:val="00A65ADE"/>
    <w:rsid w:val="00A66B28"/>
    <w:rsid w:val="00A7328A"/>
    <w:rsid w:val="00A76135"/>
    <w:rsid w:val="00A82C3F"/>
    <w:rsid w:val="00A86A71"/>
    <w:rsid w:val="00A908FE"/>
    <w:rsid w:val="00AA6072"/>
    <w:rsid w:val="00AA6460"/>
    <w:rsid w:val="00AA6CE0"/>
    <w:rsid w:val="00AA6EA2"/>
    <w:rsid w:val="00AA7CBC"/>
    <w:rsid w:val="00AC1AB0"/>
    <w:rsid w:val="00AC4BED"/>
    <w:rsid w:val="00AC4E7F"/>
    <w:rsid w:val="00AD0181"/>
    <w:rsid w:val="00AD1145"/>
    <w:rsid w:val="00AD3976"/>
    <w:rsid w:val="00AD4863"/>
    <w:rsid w:val="00AD72AA"/>
    <w:rsid w:val="00AE717E"/>
    <w:rsid w:val="00AF38B1"/>
    <w:rsid w:val="00AF71EF"/>
    <w:rsid w:val="00B00856"/>
    <w:rsid w:val="00B06D86"/>
    <w:rsid w:val="00B10628"/>
    <w:rsid w:val="00B107B4"/>
    <w:rsid w:val="00B112AA"/>
    <w:rsid w:val="00B14B88"/>
    <w:rsid w:val="00B16B04"/>
    <w:rsid w:val="00B16FE2"/>
    <w:rsid w:val="00B203A3"/>
    <w:rsid w:val="00B212EA"/>
    <w:rsid w:val="00B22672"/>
    <w:rsid w:val="00B229DC"/>
    <w:rsid w:val="00B23B84"/>
    <w:rsid w:val="00B337A1"/>
    <w:rsid w:val="00B35FB4"/>
    <w:rsid w:val="00B476B6"/>
    <w:rsid w:val="00B5038C"/>
    <w:rsid w:val="00B51987"/>
    <w:rsid w:val="00B5291A"/>
    <w:rsid w:val="00B57BDB"/>
    <w:rsid w:val="00B644AD"/>
    <w:rsid w:val="00B660F1"/>
    <w:rsid w:val="00B67299"/>
    <w:rsid w:val="00B739A6"/>
    <w:rsid w:val="00B76EF9"/>
    <w:rsid w:val="00B818AF"/>
    <w:rsid w:val="00B819DD"/>
    <w:rsid w:val="00B83B3D"/>
    <w:rsid w:val="00B841F5"/>
    <w:rsid w:val="00B8573D"/>
    <w:rsid w:val="00B85B9E"/>
    <w:rsid w:val="00B862A6"/>
    <w:rsid w:val="00B8667C"/>
    <w:rsid w:val="00B86A9F"/>
    <w:rsid w:val="00B9499C"/>
    <w:rsid w:val="00B95E79"/>
    <w:rsid w:val="00B96588"/>
    <w:rsid w:val="00BA5D73"/>
    <w:rsid w:val="00BB21AB"/>
    <w:rsid w:val="00BB3179"/>
    <w:rsid w:val="00BB56AB"/>
    <w:rsid w:val="00BC0445"/>
    <w:rsid w:val="00BC2ECB"/>
    <w:rsid w:val="00BC4816"/>
    <w:rsid w:val="00BD0876"/>
    <w:rsid w:val="00BD28C0"/>
    <w:rsid w:val="00BD4461"/>
    <w:rsid w:val="00BE180F"/>
    <w:rsid w:val="00BE36B6"/>
    <w:rsid w:val="00BE5AA8"/>
    <w:rsid w:val="00BE7855"/>
    <w:rsid w:val="00BF0492"/>
    <w:rsid w:val="00BF5F56"/>
    <w:rsid w:val="00C003CF"/>
    <w:rsid w:val="00C02072"/>
    <w:rsid w:val="00C03619"/>
    <w:rsid w:val="00C05AAF"/>
    <w:rsid w:val="00C05D92"/>
    <w:rsid w:val="00C06EF4"/>
    <w:rsid w:val="00C1010D"/>
    <w:rsid w:val="00C118FE"/>
    <w:rsid w:val="00C12CBD"/>
    <w:rsid w:val="00C14A8C"/>
    <w:rsid w:val="00C1554D"/>
    <w:rsid w:val="00C1619A"/>
    <w:rsid w:val="00C16330"/>
    <w:rsid w:val="00C22267"/>
    <w:rsid w:val="00C22438"/>
    <w:rsid w:val="00C324DA"/>
    <w:rsid w:val="00C32DC8"/>
    <w:rsid w:val="00C33BBB"/>
    <w:rsid w:val="00C355EC"/>
    <w:rsid w:val="00C35A0D"/>
    <w:rsid w:val="00C46694"/>
    <w:rsid w:val="00C46B51"/>
    <w:rsid w:val="00C51A58"/>
    <w:rsid w:val="00C620DB"/>
    <w:rsid w:val="00C62313"/>
    <w:rsid w:val="00C668BB"/>
    <w:rsid w:val="00C669A7"/>
    <w:rsid w:val="00C81357"/>
    <w:rsid w:val="00C827DC"/>
    <w:rsid w:val="00C8600C"/>
    <w:rsid w:val="00C92EFA"/>
    <w:rsid w:val="00C9402C"/>
    <w:rsid w:val="00CA1AF7"/>
    <w:rsid w:val="00CA2653"/>
    <w:rsid w:val="00CA6031"/>
    <w:rsid w:val="00CA6337"/>
    <w:rsid w:val="00CA72D0"/>
    <w:rsid w:val="00CB6A07"/>
    <w:rsid w:val="00CC0C05"/>
    <w:rsid w:val="00CC3D03"/>
    <w:rsid w:val="00CC5DD5"/>
    <w:rsid w:val="00CD345B"/>
    <w:rsid w:val="00CD4E64"/>
    <w:rsid w:val="00CD50AF"/>
    <w:rsid w:val="00CD5257"/>
    <w:rsid w:val="00CE1901"/>
    <w:rsid w:val="00CE1F01"/>
    <w:rsid w:val="00CF1DF8"/>
    <w:rsid w:val="00CF3E64"/>
    <w:rsid w:val="00CF5087"/>
    <w:rsid w:val="00CF57D0"/>
    <w:rsid w:val="00D008C0"/>
    <w:rsid w:val="00D019E0"/>
    <w:rsid w:val="00D030D9"/>
    <w:rsid w:val="00D046B5"/>
    <w:rsid w:val="00D12488"/>
    <w:rsid w:val="00D17ED9"/>
    <w:rsid w:val="00D3274E"/>
    <w:rsid w:val="00D32E9A"/>
    <w:rsid w:val="00D32EE5"/>
    <w:rsid w:val="00D3563C"/>
    <w:rsid w:val="00D35DCC"/>
    <w:rsid w:val="00D36AB7"/>
    <w:rsid w:val="00D37EEC"/>
    <w:rsid w:val="00D40CC4"/>
    <w:rsid w:val="00D41096"/>
    <w:rsid w:val="00D413A4"/>
    <w:rsid w:val="00D43EBF"/>
    <w:rsid w:val="00D45838"/>
    <w:rsid w:val="00D45B5C"/>
    <w:rsid w:val="00D56695"/>
    <w:rsid w:val="00D57D2A"/>
    <w:rsid w:val="00D653FB"/>
    <w:rsid w:val="00D8212E"/>
    <w:rsid w:val="00D836A5"/>
    <w:rsid w:val="00D837C1"/>
    <w:rsid w:val="00D93F92"/>
    <w:rsid w:val="00D9430D"/>
    <w:rsid w:val="00DA0392"/>
    <w:rsid w:val="00DA1D44"/>
    <w:rsid w:val="00DA330A"/>
    <w:rsid w:val="00DC070E"/>
    <w:rsid w:val="00DC0D4A"/>
    <w:rsid w:val="00DC1559"/>
    <w:rsid w:val="00DC23A5"/>
    <w:rsid w:val="00DC494C"/>
    <w:rsid w:val="00DD2306"/>
    <w:rsid w:val="00DD33CC"/>
    <w:rsid w:val="00DD6DD3"/>
    <w:rsid w:val="00DE2E28"/>
    <w:rsid w:val="00DE39C2"/>
    <w:rsid w:val="00DE52EF"/>
    <w:rsid w:val="00DF7587"/>
    <w:rsid w:val="00DF76C0"/>
    <w:rsid w:val="00E00360"/>
    <w:rsid w:val="00E02E65"/>
    <w:rsid w:val="00E06686"/>
    <w:rsid w:val="00E078C7"/>
    <w:rsid w:val="00E10AEE"/>
    <w:rsid w:val="00E10C18"/>
    <w:rsid w:val="00E124F5"/>
    <w:rsid w:val="00E265C2"/>
    <w:rsid w:val="00E3188E"/>
    <w:rsid w:val="00E33D34"/>
    <w:rsid w:val="00E35304"/>
    <w:rsid w:val="00E35EDF"/>
    <w:rsid w:val="00E37CF5"/>
    <w:rsid w:val="00E42BFB"/>
    <w:rsid w:val="00E61777"/>
    <w:rsid w:val="00E62167"/>
    <w:rsid w:val="00E62AAD"/>
    <w:rsid w:val="00E62C43"/>
    <w:rsid w:val="00E65931"/>
    <w:rsid w:val="00E679DA"/>
    <w:rsid w:val="00E702B4"/>
    <w:rsid w:val="00E72FEF"/>
    <w:rsid w:val="00E76E25"/>
    <w:rsid w:val="00E87B4A"/>
    <w:rsid w:val="00E91636"/>
    <w:rsid w:val="00E9370C"/>
    <w:rsid w:val="00E93CBF"/>
    <w:rsid w:val="00E977A2"/>
    <w:rsid w:val="00EA026D"/>
    <w:rsid w:val="00EA1B81"/>
    <w:rsid w:val="00EA25D9"/>
    <w:rsid w:val="00EA6131"/>
    <w:rsid w:val="00EA7E8D"/>
    <w:rsid w:val="00EB3D80"/>
    <w:rsid w:val="00EB4392"/>
    <w:rsid w:val="00EB4F33"/>
    <w:rsid w:val="00EB6D02"/>
    <w:rsid w:val="00EC52D3"/>
    <w:rsid w:val="00ED579C"/>
    <w:rsid w:val="00ED5B9F"/>
    <w:rsid w:val="00ED7972"/>
    <w:rsid w:val="00EE1E54"/>
    <w:rsid w:val="00EE1EAE"/>
    <w:rsid w:val="00EE4390"/>
    <w:rsid w:val="00EE4D7D"/>
    <w:rsid w:val="00EE5FA2"/>
    <w:rsid w:val="00EF53C1"/>
    <w:rsid w:val="00EF5A0C"/>
    <w:rsid w:val="00EF7CF0"/>
    <w:rsid w:val="00F018B0"/>
    <w:rsid w:val="00F01F45"/>
    <w:rsid w:val="00F04A9A"/>
    <w:rsid w:val="00F050FA"/>
    <w:rsid w:val="00F13BC3"/>
    <w:rsid w:val="00F14540"/>
    <w:rsid w:val="00F23134"/>
    <w:rsid w:val="00F23BEE"/>
    <w:rsid w:val="00F26ABB"/>
    <w:rsid w:val="00F323CA"/>
    <w:rsid w:val="00F32A9E"/>
    <w:rsid w:val="00F42B6D"/>
    <w:rsid w:val="00F44F0E"/>
    <w:rsid w:val="00F53D40"/>
    <w:rsid w:val="00F53F2D"/>
    <w:rsid w:val="00F5414E"/>
    <w:rsid w:val="00F54B5C"/>
    <w:rsid w:val="00F5777A"/>
    <w:rsid w:val="00F66985"/>
    <w:rsid w:val="00F706CC"/>
    <w:rsid w:val="00F7329B"/>
    <w:rsid w:val="00F74CEE"/>
    <w:rsid w:val="00F84386"/>
    <w:rsid w:val="00F85868"/>
    <w:rsid w:val="00F91D84"/>
    <w:rsid w:val="00F92CBB"/>
    <w:rsid w:val="00F97A7E"/>
    <w:rsid w:val="00FA3BD7"/>
    <w:rsid w:val="00FA4BAF"/>
    <w:rsid w:val="00FB07A6"/>
    <w:rsid w:val="00FB1871"/>
    <w:rsid w:val="00FB1D0B"/>
    <w:rsid w:val="00FB2647"/>
    <w:rsid w:val="00FC0EF2"/>
    <w:rsid w:val="00FC112B"/>
    <w:rsid w:val="00FC3FA8"/>
    <w:rsid w:val="00FD0722"/>
    <w:rsid w:val="00FD4EBC"/>
    <w:rsid w:val="00FD60BE"/>
    <w:rsid w:val="00FD61EC"/>
    <w:rsid w:val="00FE0864"/>
    <w:rsid w:val="00FE41EA"/>
    <w:rsid w:val="00FE7612"/>
    <w:rsid w:val="00FE7B50"/>
    <w:rsid w:val="00FF1A28"/>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D8788F-D064-48DF-8DE8-23EC49B1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2"/>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link w:val="ListParagraphChar"/>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 w:type="paragraph" w:customStyle="1" w:styleId="Style1">
    <w:name w:val="Style1"/>
    <w:basedOn w:val="Heading1"/>
    <w:link w:val="Style1Char"/>
    <w:qFormat/>
    <w:rsid w:val="00B5291A"/>
    <w:pPr>
      <w:numPr>
        <w:numId w:val="26"/>
      </w:numPr>
      <w:spacing w:before="240"/>
      <w:ind w:left="284"/>
    </w:pPr>
    <w:rPr>
      <w:rFonts w:asciiTheme="majorBidi" w:hAnsiTheme="majorBidi" w:cstheme="majorBidi"/>
      <w:smallCaps w:val="0"/>
      <w:sz w:val="24"/>
      <w:szCs w:val="24"/>
      <w:u w:val="none"/>
    </w:rPr>
  </w:style>
  <w:style w:type="character" w:customStyle="1" w:styleId="Style1Char">
    <w:name w:val="Style1 Char"/>
    <w:basedOn w:val="Heading1Char"/>
    <w:link w:val="Style1"/>
    <w:rsid w:val="00B5291A"/>
    <w:rPr>
      <w:rFonts w:asciiTheme="majorBidi" w:eastAsia="SimHei" w:hAnsiTheme="majorBidi" w:cstheme="majorBidi"/>
      <w:b/>
      <w:bCs/>
      <w:smallCaps w:val="0"/>
      <w:sz w:val="24"/>
      <w:szCs w:val="24"/>
      <w:u w:val="single"/>
      <w:lang w:val="en-GB"/>
    </w:rPr>
  </w:style>
  <w:style w:type="paragraph" w:customStyle="1" w:styleId="Headingb">
    <w:name w:val="Heading_b"/>
    <w:basedOn w:val="Heading3"/>
    <w:next w:val="Normal"/>
    <w:rsid w:val="00B203A3"/>
    <w:pPr>
      <w:keepNext/>
      <w:keepLines/>
      <w:numPr>
        <w:ilvl w:val="0"/>
        <w:numId w:val="0"/>
      </w:num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szCs w:val="20"/>
      <w:lang w:eastAsia="en-US"/>
    </w:rPr>
  </w:style>
  <w:style w:type="character" w:customStyle="1" w:styleId="ListParagraphChar">
    <w:name w:val="List Paragraph Char"/>
    <w:link w:val="ListParagraph"/>
    <w:uiPriority w:val="34"/>
    <w:locked/>
    <w:rsid w:val="006C4D27"/>
    <w:rPr>
      <w:rFonts w:asciiTheme="minorHAnsi" w:eastAsiaTheme="minorHAnsi" w:hAnsiTheme="minorHAnsi" w:cstheme="minorBidi"/>
      <w:sz w:val="22"/>
      <w:szCs w:val="22"/>
      <w:lang w:val="tr-TR" w:eastAsia="en-US"/>
    </w:rPr>
  </w:style>
  <w:style w:type="character" w:customStyle="1" w:styleId="ms-rtethemeforecolor-4-5">
    <w:name w:val="ms-rtethemeforecolor-4-5"/>
    <w:basedOn w:val="DefaultParagraphFont"/>
    <w:rsid w:val="00E33D34"/>
  </w:style>
  <w:style w:type="character" w:customStyle="1" w:styleId="ms-rtefontsize-1">
    <w:name w:val="ms-rtefontsize-1"/>
    <w:basedOn w:val="DefaultParagraphFont"/>
    <w:rsid w:val="0041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148">
      <w:bodyDiv w:val="1"/>
      <w:marLeft w:val="0"/>
      <w:marRight w:val="0"/>
      <w:marTop w:val="0"/>
      <w:marBottom w:val="0"/>
      <w:divBdr>
        <w:top w:val="none" w:sz="0" w:space="0" w:color="auto"/>
        <w:left w:val="none" w:sz="0" w:space="0" w:color="auto"/>
        <w:bottom w:val="none" w:sz="0" w:space="0" w:color="auto"/>
        <w:right w:val="none" w:sz="0" w:space="0" w:color="auto"/>
      </w:divBdr>
    </w:div>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354815656">
      <w:bodyDiv w:val="1"/>
      <w:marLeft w:val="0"/>
      <w:marRight w:val="0"/>
      <w:marTop w:val="0"/>
      <w:marBottom w:val="0"/>
      <w:divBdr>
        <w:top w:val="none" w:sz="0" w:space="0" w:color="auto"/>
        <w:left w:val="none" w:sz="0" w:space="0" w:color="auto"/>
        <w:bottom w:val="none" w:sz="0" w:space="0" w:color="auto"/>
        <w:right w:val="none" w:sz="0" w:space="0" w:color="auto"/>
      </w:divBdr>
      <w:divsChild>
        <w:div w:id="323316405">
          <w:marLeft w:val="360"/>
          <w:marRight w:val="0"/>
          <w:marTop w:val="200"/>
          <w:marBottom w:val="0"/>
          <w:divBdr>
            <w:top w:val="none" w:sz="0" w:space="0" w:color="auto"/>
            <w:left w:val="none" w:sz="0" w:space="0" w:color="auto"/>
            <w:bottom w:val="none" w:sz="0" w:space="0" w:color="auto"/>
            <w:right w:val="none" w:sz="0" w:space="0" w:color="auto"/>
          </w:divBdr>
        </w:div>
        <w:div w:id="2027710098">
          <w:marLeft w:val="1080"/>
          <w:marRight w:val="0"/>
          <w:marTop w:val="100"/>
          <w:marBottom w:val="0"/>
          <w:divBdr>
            <w:top w:val="none" w:sz="0" w:space="0" w:color="auto"/>
            <w:left w:val="none" w:sz="0" w:space="0" w:color="auto"/>
            <w:bottom w:val="none" w:sz="0" w:space="0" w:color="auto"/>
            <w:right w:val="none" w:sz="0" w:space="0" w:color="auto"/>
          </w:divBdr>
        </w:div>
      </w:divsChild>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84763">
      <w:bodyDiv w:val="1"/>
      <w:marLeft w:val="0"/>
      <w:marRight w:val="0"/>
      <w:marTop w:val="0"/>
      <w:marBottom w:val="0"/>
      <w:divBdr>
        <w:top w:val="none" w:sz="0" w:space="0" w:color="auto"/>
        <w:left w:val="none" w:sz="0" w:space="0" w:color="auto"/>
        <w:bottom w:val="none" w:sz="0" w:space="0" w:color="auto"/>
        <w:right w:val="none" w:sz="0" w:space="0" w:color="auto"/>
      </w:divBdr>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86140">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469395524">
      <w:bodyDiv w:val="1"/>
      <w:marLeft w:val="0"/>
      <w:marRight w:val="0"/>
      <w:marTop w:val="0"/>
      <w:marBottom w:val="0"/>
      <w:divBdr>
        <w:top w:val="none" w:sz="0" w:space="0" w:color="auto"/>
        <w:left w:val="none" w:sz="0" w:space="0" w:color="auto"/>
        <w:bottom w:val="none" w:sz="0" w:space="0" w:color="auto"/>
        <w:right w:val="none" w:sz="0" w:space="0" w:color="auto"/>
      </w:divBdr>
      <w:divsChild>
        <w:div w:id="792292199">
          <w:marLeft w:val="0"/>
          <w:marRight w:val="0"/>
          <w:marTop w:val="0"/>
          <w:marBottom w:val="0"/>
          <w:divBdr>
            <w:top w:val="none" w:sz="0" w:space="0" w:color="auto"/>
            <w:left w:val="none" w:sz="0" w:space="0" w:color="auto"/>
            <w:bottom w:val="none" w:sz="0" w:space="0" w:color="auto"/>
            <w:right w:val="none" w:sz="0" w:space="0" w:color="auto"/>
          </w:divBdr>
        </w:div>
        <w:div w:id="1846432134">
          <w:marLeft w:val="0"/>
          <w:marRight w:val="0"/>
          <w:marTop w:val="0"/>
          <w:marBottom w:val="0"/>
          <w:divBdr>
            <w:top w:val="none" w:sz="0" w:space="0" w:color="auto"/>
            <w:left w:val="none" w:sz="0" w:space="0" w:color="auto"/>
            <w:bottom w:val="none" w:sz="0" w:space="0" w:color="auto"/>
            <w:right w:val="none" w:sz="0" w:space="0" w:color="auto"/>
          </w:divBdr>
        </w:div>
      </w:divsChild>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14441405">
      <w:bodyDiv w:val="1"/>
      <w:marLeft w:val="0"/>
      <w:marRight w:val="0"/>
      <w:marTop w:val="0"/>
      <w:marBottom w:val="0"/>
      <w:divBdr>
        <w:top w:val="none" w:sz="0" w:space="0" w:color="auto"/>
        <w:left w:val="none" w:sz="0" w:space="0" w:color="auto"/>
        <w:bottom w:val="none" w:sz="0" w:space="0" w:color="auto"/>
        <w:right w:val="none" w:sz="0" w:space="0" w:color="auto"/>
      </w:divBdr>
      <w:divsChild>
        <w:div w:id="1593665187">
          <w:marLeft w:val="0"/>
          <w:marRight w:val="0"/>
          <w:marTop w:val="0"/>
          <w:marBottom w:val="0"/>
          <w:divBdr>
            <w:top w:val="none" w:sz="0" w:space="0" w:color="auto"/>
            <w:left w:val="none" w:sz="0" w:space="0" w:color="auto"/>
            <w:bottom w:val="none" w:sz="0" w:space="0" w:color="auto"/>
            <w:right w:val="none" w:sz="0" w:space="0" w:color="auto"/>
          </w:divBdr>
        </w:div>
        <w:div w:id="1990791021">
          <w:marLeft w:val="0"/>
          <w:marRight w:val="0"/>
          <w:marTop w:val="0"/>
          <w:marBottom w:val="0"/>
          <w:divBdr>
            <w:top w:val="none" w:sz="0" w:space="0" w:color="auto"/>
            <w:left w:val="none" w:sz="0" w:space="0" w:color="auto"/>
            <w:bottom w:val="none" w:sz="0" w:space="0" w:color="auto"/>
            <w:right w:val="none" w:sz="0" w:space="0" w:color="auto"/>
          </w:divBdr>
        </w:div>
      </w:divsChild>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1238363">
          <w:marLeft w:val="1166"/>
          <w:marRight w:val="0"/>
          <w:marTop w:val="8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791821471">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1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3025">
          <w:marLeft w:val="360"/>
          <w:marRight w:val="0"/>
          <w:marTop w:val="200"/>
          <w:marBottom w:val="0"/>
          <w:divBdr>
            <w:top w:val="none" w:sz="0" w:space="0" w:color="auto"/>
            <w:left w:val="none" w:sz="0" w:space="0" w:color="auto"/>
            <w:bottom w:val="none" w:sz="0" w:space="0" w:color="auto"/>
            <w:right w:val="none" w:sz="0" w:space="0" w:color="auto"/>
          </w:divBdr>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18587384">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14842899">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20564">
      <w:bodyDiv w:val="1"/>
      <w:marLeft w:val="0"/>
      <w:marRight w:val="0"/>
      <w:marTop w:val="0"/>
      <w:marBottom w:val="0"/>
      <w:divBdr>
        <w:top w:val="none" w:sz="0" w:space="0" w:color="auto"/>
        <w:left w:val="none" w:sz="0" w:space="0" w:color="auto"/>
        <w:bottom w:val="none" w:sz="0" w:space="0" w:color="auto"/>
        <w:right w:val="none" w:sz="0" w:space="0" w:color="auto"/>
      </w:divBdr>
      <w:divsChild>
        <w:div w:id="1263032059">
          <w:marLeft w:val="360"/>
          <w:marRight w:val="0"/>
          <w:marTop w:val="200"/>
          <w:marBottom w:val="0"/>
          <w:divBdr>
            <w:top w:val="none" w:sz="0" w:space="0" w:color="auto"/>
            <w:left w:val="none" w:sz="0" w:space="0" w:color="auto"/>
            <w:bottom w:val="none" w:sz="0" w:space="0" w:color="auto"/>
            <w:right w:val="none" w:sz="0" w:space="0" w:color="auto"/>
          </w:divBdr>
        </w:div>
      </w:divsChild>
    </w:div>
    <w:div w:id="2079162152">
      <w:bodyDiv w:val="1"/>
      <w:marLeft w:val="0"/>
      <w:marRight w:val="0"/>
      <w:marTop w:val="0"/>
      <w:marBottom w:val="0"/>
      <w:divBdr>
        <w:top w:val="none" w:sz="0" w:space="0" w:color="auto"/>
        <w:left w:val="none" w:sz="0" w:space="0" w:color="auto"/>
        <w:bottom w:val="none" w:sz="0" w:space="0" w:color="auto"/>
        <w:right w:val="none" w:sz="0" w:space="0" w:color="auto"/>
      </w:divBdr>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65422">
      <w:bodyDiv w:val="1"/>
      <w:marLeft w:val="0"/>
      <w:marRight w:val="0"/>
      <w:marTop w:val="0"/>
      <w:marBottom w:val="0"/>
      <w:divBdr>
        <w:top w:val="none" w:sz="0" w:space="0" w:color="auto"/>
        <w:left w:val="none" w:sz="0" w:space="0" w:color="auto"/>
        <w:bottom w:val="none" w:sz="0" w:space="0" w:color="auto"/>
        <w:right w:val="none" w:sz="0" w:space="0" w:color="auto"/>
      </w:divBdr>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plenipotentiary" TargetMode="External"/><Relationship Id="rId18" Type="http://schemas.openxmlformats.org/officeDocument/2006/relationships/hyperlink" Target="http://www.iso.org/iso/iso_catalogue/catalogue_ics/catalogue_detail_ics.htm?csnumber=5738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nabling.com/conreg.html" TargetMode="External"/><Relationship Id="rId7" Type="http://schemas.openxmlformats.org/officeDocument/2006/relationships/settings" Target="settings.xml"/><Relationship Id="rId12" Type="http://schemas.openxmlformats.org/officeDocument/2006/relationships/hyperlink" Target="http://www.itu.int/en/ITU-T/jca/ahf/Documents/docs-2013/JCA-AHF-Doc-065.docx" TargetMode="External"/><Relationship Id="rId17" Type="http://schemas.openxmlformats.org/officeDocument/2006/relationships/hyperlink" Target="http://accessibility.worldstandardscooperation.org/IEC_ISO_ITU_Joint%20Policy%20Statement%20on%20Standardization%20and%20Accessibility_Final%20version.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net4/ITU-D/CDS/sg/blkmeetings.asp?lg=1&amp;sp=2014&amp;blk=14210" TargetMode="External"/><Relationship Id="rId20" Type="http://schemas.openxmlformats.org/officeDocument/2006/relationships/hyperlink" Target="http://ec.europa.eu/c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ahf/Pages/201405-docs.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net4/ITU-D/CDS/sg/rgqlist.asp?lg=1&amp;sp=2014&amp;rgq=D14-SG01-RGQ07.1&amp;stg=1" TargetMode="External"/><Relationship Id="rId23" Type="http://schemas.openxmlformats.org/officeDocument/2006/relationships/hyperlink" Target="http://www.itu.int/en/ITU-T/challenges/iptv/201406/Pages/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c.europa.eu/c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3-CL-INF-0014/en" TargetMode="External"/><Relationship Id="rId22" Type="http://schemas.openxmlformats.org/officeDocument/2006/relationships/hyperlink" Target="http://www.intgovforum.org/cms/wks2014/index.php/proposal/view_public/89"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L.V.nes@tue.nl" TargetMode="External"/><Relationship Id="rId2" Type="http://schemas.openxmlformats.org/officeDocument/2006/relationships/hyperlink" Target="mailto:Christopherfg.jones@ties.itu.int" TargetMode="External"/><Relationship Id="rId1" Type="http://schemas.openxmlformats.org/officeDocument/2006/relationships/hyperlink" Target="mailto:andrea.saks@ties.itu.int" TargetMode="External"/><Relationship Id="rId4" Type="http://schemas.openxmlformats.org/officeDocument/2006/relationships/hyperlink" Target="mailto:gerry.ellis@bo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FD884-CF7B-4463-A7F9-3190003ACEC7}"/>
</file>

<file path=customXml/itemProps2.xml><?xml version="1.0" encoding="utf-8"?>
<ds:datastoreItem xmlns:ds="http://schemas.openxmlformats.org/officeDocument/2006/customXml" ds:itemID="{6D2EC8C9-6DEF-455B-B879-6FD22CBD275F}"/>
</file>

<file path=customXml/itemProps3.xml><?xml version="1.0" encoding="utf-8"?>
<ds:datastoreItem xmlns:ds="http://schemas.openxmlformats.org/officeDocument/2006/customXml" ds:itemID="{6D4994E3-72D0-48E4-B7BA-D7A0065280F2}"/>
</file>

<file path=customXml/itemProps4.xml><?xml version="1.0" encoding="utf-8"?>
<ds:datastoreItem xmlns:ds="http://schemas.openxmlformats.org/officeDocument/2006/customXml" ds:itemID="{788E05FE-A4FB-4535-A689-CEC2C26C00FE}"/>
</file>

<file path=docProps/app.xml><?xml version="1.0" encoding="utf-8"?>
<Properties xmlns="http://schemas.openxmlformats.org/officeDocument/2006/extended-properties" xmlns:vt="http://schemas.openxmlformats.org/officeDocument/2006/docPropsVTypes">
  <Template>STG-WebContribution-en.dot</Template>
  <TotalTime>14</TotalTime>
  <Pages>8</Pages>
  <Words>3276</Words>
  <Characters>18678</Characters>
  <Application>Microsoft Office Word</Application>
  <DocSecurity>0</DocSecurity>
  <Lines>155</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lastModifiedBy>Author</cp:lastModifiedBy>
  <cp:revision>7</cp:revision>
  <cp:lastPrinted>2015-03-17T11:45:00Z</cp:lastPrinted>
  <dcterms:created xsi:type="dcterms:W3CDTF">2015-03-19T11:41:00Z</dcterms:created>
  <dcterms:modified xsi:type="dcterms:W3CDTF">2015-03-20T09:07:00Z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xxx -E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Geneva, 17-26 September 2013</vt:lpwstr>
  </property>
  <property fmtid="{D5CDD505-2E9C-101B-9397-08002B2CF9AE}" pid="9" name="Docauthor">
    <vt:lpwstr/>
  </property>
  <property fmtid="{D5CDD505-2E9C-101B-9397-08002B2CF9AE}" pid="10" name="ContentTypeId">
    <vt:lpwstr>0x0101000DCA7710EC0152459CD54D1C80338A63</vt:lpwstr>
  </property>
</Properties>
</file>