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274B1" w14:textId="77777777" w:rsidR="00B16A79" w:rsidRDefault="001D4B0B" w:rsidP="00B16A79">
      <w:pPr>
        <w:jc w:val="center"/>
        <w:rPr>
          <w:rFonts w:ascii="Cambria" w:eastAsia="Batang" w:hAnsi="Cambria" w:cs="Times New Roman"/>
          <w:b/>
          <w:noProof/>
          <w:sz w:val="32"/>
          <w:szCs w:val="28"/>
          <w:lang w:bidi="th-TH"/>
        </w:rPr>
      </w:pPr>
      <w:r w:rsidRPr="001D4B0B">
        <w:rPr>
          <w:rFonts w:ascii="Cambria" w:eastAsia="Batang" w:hAnsi="Cambria" w:cs="Times New Roman"/>
          <w:b/>
          <w:noProof/>
          <w:sz w:val="32"/>
          <w:szCs w:val="28"/>
          <w:lang w:bidi="th-TH"/>
        </w:rPr>
        <w:t>ITU-T SG3 Regional Group for Asia and Oceania (SG3 RG-AO)</w:t>
      </w:r>
      <w:r w:rsidR="00B16A79">
        <w:rPr>
          <w:rFonts w:ascii="Cambria" w:eastAsia="Batang" w:hAnsi="Cambria" w:cs="Times New Roman"/>
          <w:b/>
          <w:noProof/>
          <w:sz w:val="32"/>
          <w:szCs w:val="28"/>
          <w:lang w:bidi="th-TH"/>
        </w:rPr>
        <w:t>,</w:t>
      </w:r>
    </w:p>
    <w:p w14:paraId="1604FC45" w14:textId="3283675E" w:rsidR="00B16A79" w:rsidRDefault="00F3137D" w:rsidP="00B16A79">
      <w:pPr>
        <w:jc w:val="center"/>
        <w:rPr>
          <w:rFonts w:ascii="Cambria" w:eastAsia="Batang" w:hAnsi="Cambria" w:cs="Times New Roman"/>
          <w:b/>
          <w:noProof/>
          <w:sz w:val="32"/>
          <w:szCs w:val="28"/>
          <w:lang w:bidi="th-TH"/>
        </w:rPr>
      </w:pPr>
      <w:r w:rsidRPr="00F3137D">
        <w:rPr>
          <w:rFonts w:ascii="Cambria" w:eastAsia="Batang" w:hAnsi="Cambria" w:cs="Times New Roman"/>
          <w:b/>
          <w:noProof/>
          <w:sz w:val="32"/>
          <w:szCs w:val="28"/>
          <w:lang w:bidi="th-TH"/>
        </w:rPr>
        <w:t>ITU Regional Economic and Financial Forum of Telecommunications/ICTs for Asia and Pacific</w:t>
      </w:r>
    </w:p>
    <w:p w14:paraId="5D07EE50" w14:textId="5CEAE588" w:rsidR="001D4B0B" w:rsidRDefault="00B16A79" w:rsidP="00B16A79">
      <w:pPr>
        <w:jc w:val="center"/>
        <w:rPr>
          <w:rFonts w:ascii="Cambria" w:eastAsia="Batang" w:hAnsi="Cambria" w:cs="Times New Roman"/>
          <w:b/>
          <w:noProof/>
          <w:sz w:val="32"/>
          <w:szCs w:val="28"/>
          <w:lang w:bidi="th-TH"/>
        </w:rPr>
      </w:pPr>
      <w:r w:rsidRPr="00D526A4">
        <w:rPr>
          <w:rFonts w:ascii="Cambria" w:eastAsia="Batang" w:hAnsi="Cambria" w:cs="Times New Roman"/>
          <w:b/>
          <w:noProof/>
          <w:sz w:val="32"/>
          <w:szCs w:val="28"/>
          <w:lang w:bidi="th-TH"/>
        </w:rPr>
        <w:t>ITU-T Focus Group on Digital Financial Services (FG DFS)</w:t>
      </w:r>
      <w:r w:rsidR="00F3137D">
        <w:rPr>
          <w:rFonts w:ascii="Cambria" w:eastAsia="Batang" w:hAnsi="Cambria" w:cs="Times New Roman"/>
          <w:b/>
          <w:noProof/>
          <w:sz w:val="32"/>
          <w:szCs w:val="28"/>
          <w:lang w:bidi="th-TH"/>
        </w:rPr>
        <w:br/>
      </w:r>
      <w:r>
        <w:rPr>
          <w:rFonts w:ascii="Cambria" w:eastAsia="Batang" w:hAnsi="Cambria" w:cs="Times New Roman"/>
          <w:b/>
          <w:noProof/>
          <w:sz w:val="32"/>
          <w:szCs w:val="28"/>
          <w:lang w:bidi="th-TH"/>
        </w:rPr>
        <w:br/>
      </w:r>
      <w:r w:rsidR="00F3137D">
        <w:rPr>
          <w:rFonts w:ascii="Cambria" w:eastAsia="Batang" w:hAnsi="Cambria" w:cs="Times New Roman"/>
          <w:b/>
          <w:noProof/>
          <w:sz w:val="32"/>
          <w:szCs w:val="28"/>
          <w:lang w:bidi="th-TH"/>
        </w:rPr>
        <w:t xml:space="preserve">Kuala Lumpur, Malaysia, </w:t>
      </w:r>
      <w:r w:rsidR="001D4B0B">
        <w:rPr>
          <w:rFonts w:ascii="Cambria" w:eastAsia="Batang" w:hAnsi="Cambria" w:cs="Times New Roman"/>
          <w:b/>
          <w:noProof/>
          <w:sz w:val="32"/>
          <w:szCs w:val="28"/>
          <w:lang w:bidi="th-TH"/>
        </w:rPr>
        <w:t>2</w:t>
      </w:r>
      <w:r w:rsidR="00F3137D">
        <w:rPr>
          <w:rFonts w:ascii="Cambria" w:eastAsia="Batang" w:hAnsi="Cambria" w:cs="Times New Roman"/>
          <w:b/>
          <w:noProof/>
          <w:sz w:val="32"/>
          <w:szCs w:val="28"/>
          <w:lang w:bidi="th-TH"/>
        </w:rPr>
        <w:t>8</w:t>
      </w:r>
      <w:r>
        <w:rPr>
          <w:rFonts w:ascii="Cambria" w:eastAsia="Batang" w:hAnsi="Cambria" w:cs="Times New Roman"/>
          <w:b/>
          <w:noProof/>
          <w:sz w:val="32"/>
          <w:szCs w:val="28"/>
          <w:lang w:bidi="th-TH"/>
        </w:rPr>
        <w:t xml:space="preserve"> September – 2</w:t>
      </w:r>
      <w:r w:rsidR="001D4B0B">
        <w:rPr>
          <w:rFonts w:ascii="Cambria" w:eastAsia="Batang" w:hAnsi="Cambria" w:cs="Times New Roman"/>
          <w:b/>
          <w:noProof/>
          <w:sz w:val="32"/>
          <w:szCs w:val="28"/>
          <w:lang w:bidi="th-TH"/>
        </w:rPr>
        <w:t xml:space="preserve"> October 2015</w:t>
      </w:r>
    </w:p>
    <w:p w14:paraId="3FBB8370" w14:textId="77777777" w:rsidR="00324448" w:rsidRDefault="00324448" w:rsidP="00257C0D">
      <w:pPr>
        <w:jc w:val="center"/>
        <w:rPr>
          <w:rFonts w:ascii="Cambria" w:eastAsia="Batang" w:hAnsi="Cambria" w:cs="Angsana New"/>
          <w:b/>
          <w:noProof/>
          <w:sz w:val="32"/>
          <w:szCs w:val="28"/>
          <w:lang w:bidi="th-TH"/>
        </w:rPr>
      </w:pPr>
    </w:p>
    <w:p w14:paraId="1A549DA1" w14:textId="77777777" w:rsidR="00B16A79" w:rsidRPr="00B5488E" w:rsidRDefault="00B16A79" w:rsidP="00257C0D">
      <w:pPr>
        <w:jc w:val="center"/>
        <w:rPr>
          <w:rFonts w:ascii="Cambria" w:eastAsia="Batang" w:hAnsi="Cambria" w:cs="Angsana New"/>
          <w:b/>
          <w:noProof/>
          <w:sz w:val="32"/>
          <w:szCs w:val="28"/>
          <w:lang w:bidi="th-TH"/>
        </w:rPr>
      </w:pPr>
    </w:p>
    <w:p w14:paraId="17AE2706" w14:textId="77777777" w:rsidR="00324448" w:rsidRPr="00B5488E" w:rsidRDefault="00324448" w:rsidP="00B5488E">
      <w:pPr>
        <w:pStyle w:val="ListParagraph"/>
        <w:numPr>
          <w:ilvl w:val="0"/>
          <w:numId w:val="3"/>
        </w:numPr>
        <w:spacing w:after="0" w:line="276" w:lineRule="auto"/>
        <w:ind w:left="0" w:firstLine="0"/>
        <w:jc w:val="both"/>
        <w:rPr>
          <w:rFonts w:ascii="Cambria" w:hAnsi="Cambria" w:cs="Times New Roman"/>
          <w:b/>
          <w:sz w:val="28"/>
          <w:szCs w:val="24"/>
        </w:rPr>
      </w:pPr>
      <w:r w:rsidRPr="00B5488E">
        <w:rPr>
          <w:rFonts w:ascii="Cambria" w:hAnsi="Cambria" w:cs="Times New Roman"/>
          <w:b/>
          <w:sz w:val="28"/>
          <w:szCs w:val="24"/>
        </w:rPr>
        <w:t>MEETING VENUE</w:t>
      </w:r>
    </w:p>
    <w:p w14:paraId="0F1BC1A9" w14:textId="77777777" w:rsidR="00B5488E" w:rsidRPr="00B5488E" w:rsidRDefault="00B5488E" w:rsidP="00B5488E">
      <w:pPr>
        <w:pStyle w:val="ListParagraph"/>
        <w:spacing w:after="0" w:line="276" w:lineRule="auto"/>
        <w:ind w:left="0"/>
        <w:jc w:val="both"/>
        <w:rPr>
          <w:rFonts w:ascii="Cambria" w:hAnsi="Cambria" w:cs="Times New Roman"/>
          <w:b/>
          <w:sz w:val="28"/>
          <w:szCs w:val="24"/>
        </w:rPr>
      </w:pPr>
    </w:p>
    <w:p w14:paraId="7E16BAD0" w14:textId="3A7486D8" w:rsidR="001D4B0B" w:rsidRDefault="007414A1" w:rsidP="00B5488E">
      <w:pPr>
        <w:spacing w:line="360" w:lineRule="auto"/>
        <w:jc w:val="both"/>
        <w:rPr>
          <w:rFonts w:ascii="Cambria" w:hAnsi="Cambria" w:cs="Times New Roman"/>
          <w:sz w:val="28"/>
          <w:szCs w:val="24"/>
        </w:rPr>
      </w:pPr>
      <w:r w:rsidRPr="00B5488E">
        <w:rPr>
          <w:rFonts w:ascii="Cambria" w:hAnsi="Cambria" w:cs="Times New Roman"/>
          <w:sz w:val="28"/>
          <w:szCs w:val="24"/>
        </w:rPr>
        <w:t>The meeting</w:t>
      </w:r>
      <w:r w:rsidR="00B16A79">
        <w:rPr>
          <w:rFonts w:ascii="Cambria" w:hAnsi="Cambria" w:cs="Times New Roman"/>
          <w:sz w:val="28"/>
          <w:szCs w:val="24"/>
        </w:rPr>
        <w:t>s</w:t>
      </w:r>
      <w:r w:rsidRPr="00B5488E">
        <w:rPr>
          <w:rFonts w:ascii="Cambria" w:hAnsi="Cambria" w:cs="Times New Roman"/>
          <w:sz w:val="28"/>
          <w:szCs w:val="24"/>
        </w:rPr>
        <w:t xml:space="preserve"> will take place at the </w:t>
      </w:r>
      <w:r w:rsidR="001D4B0B">
        <w:rPr>
          <w:rFonts w:ascii="Cambria" w:hAnsi="Cambria" w:cs="Times New Roman"/>
          <w:sz w:val="28"/>
          <w:szCs w:val="24"/>
        </w:rPr>
        <w:t xml:space="preserve">Grand Millennium Hotel, </w:t>
      </w:r>
      <w:r w:rsidR="001D4B0B" w:rsidRPr="001D4B0B">
        <w:rPr>
          <w:rFonts w:ascii="Cambria" w:hAnsi="Cambria" w:cs="Times New Roman"/>
          <w:sz w:val="28"/>
          <w:szCs w:val="24"/>
        </w:rPr>
        <w:t>Kuala Lumpur, Malaysia</w:t>
      </w:r>
      <w:r w:rsidR="001D4B0B">
        <w:rPr>
          <w:rFonts w:ascii="Cambria" w:hAnsi="Cambria" w:cs="Times New Roman"/>
          <w:sz w:val="28"/>
          <w:szCs w:val="24"/>
        </w:rPr>
        <w:t>.</w:t>
      </w:r>
    </w:p>
    <w:p w14:paraId="79297126" w14:textId="77777777" w:rsidR="00B5488E" w:rsidRPr="00B5488E" w:rsidRDefault="00B5488E" w:rsidP="00F15D10">
      <w:pPr>
        <w:spacing w:after="0" w:line="360" w:lineRule="auto"/>
        <w:jc w:val="both"/>
        <w:rPr>
          <w:rFonts w:ascii="Cambria" w:hAnsi="Cambria" w:cs="Times New Roman"/>
          <w:sz w:val="28"/>
          <w:szCs w:val="24"/>
        </w:rPr>
      </w:pPr>
    </w:p>
    <w:p w14:paraId="45E6CAC5" w14:textId="77777777" w:rsidR="00B5488E" w:rsidRPr="00B5488E" w:rsidRDefault="007414A1" w:rsidP="00B5488E">
      <w:pPr>
        <w:pStyle w:val="ListParagraph"/>
        <w:numPr>
          <w:ilvl w:val="0"/>
          <w:numId w:val="3"/>
        </w:numPr>
        <w:spacing w:after="0" w:line="360" w:lineRule="auto"/>
        <w:ind w:left="0" w:firstLine="0"/>
        <w:jc w:val="both"/>
        <w:rPr>
          <w:rFonts w:ascii="Cambria" w:hAnsi="Cambria" w:cs="Times New Roman"/>
          <w:b/>
          <w:sz w:val="28"/>
          <w:szCs w:val="24"/>
        </w:rPr>
      </w:pPr>
      <w:r w:rsidRPr="00B5488E">
        <w:rPr>
          <w:rFonts w:ascii="Cambria" w:hAnsi="Cambria" w:cs="Times New Roman"/>
          <w:b/>
          <w:sz w:val="28"/>
          <w:szCs w:val="24"/>
        </w:rPr>
        <w:t>HOTEL ACCOMMODATION</w:t>
      </w:r>
    </w:p>
    <w:p w14:paraId="41FDCD18" w14:textId="77777777" w:rsidR="007414A1" w:rsidRPr="00B5488E" w:rsidRDefault="007414A1" w:rsidP="00B5488E">
      <w:pPr>
        <w:pStyle w:val="ListParagraph"/>
        <w:spacing w:after="0" w:line="360" w:lineRule="auto"/>
        <w:ind w:left="0"/>
        <w:jc w:val="both"/>
        <w:rPr>
          <w:rFonts w:ascii="Cambria" w:hAnsi="Cambria" w:cs="Times New Roman"/>
          <w:b/>
          <w:sz w:val="28"/>
          <w:szCs w:val="24"/>
        </w:rPr>
      </w:pPr>
      <w:r w:rsidRPr="00B5488E">
        <w:rPr>
          <w:rFonts w:ascii="Cambria" w:hAnsi="Cambria" w:cs="Times New Roman"/>
          <w:b/>
          <w:sz w:val="28"/>
          <w:szCs w:val="24"/>
        </w:rPr>
        <w:t xml:space="preserve"> </w:t>
      </w:r>
    </w:p>
    <w:p w14:paraId="40B1F047" w14:textId="7227838F" w:rsidR="00B5488E" w:rsidRDefault="00EB4CEA" w:rsidP="002A5221">
      <w:pPr>
        <w:spacing w:line="360" w:lineRule="auto"/>
        <w:jc w:val="both"/>
        <w:rPr>
          <w:rFonts w:ascii="Cambria" w:hAnsi="Cambria" w:cs="Times New Roman"/>
          <w:sz w:val="28"/>
          <w:szCs w:val="24"/>
        </w:rPr>
      </w:pPr>
      <w:proofErr w:type="gramStart"/>
      <w:r w:rsidRPr="00FA4F24">
        <w:rPr>
          <w:rFonts w:ascii="Cambria" w:hAnsi="Cambria" w:cs="Times New Roman"/>
          <w:sz w:val="28"/>
          <w:szCs w:val="24"/>
        </w:rPr>
        <w:t xml:space="preserve">Special rates have been negotiated by the host for </w:t>
      </w:r>
      <w:r w:rsidR="00FA4F24" w:rsidRPr="00FA4F24">
        <w:rPr>
          <w:rFonts w:ascii="Cambria" w:hAnsi="Cambria" w:cs="Times New Roman"/>
          <w:sz w:val="28"/>
          <w:szCs w:val="24"/>
        </w:rPr>
        <w:t xml:space="preserve">all </w:t>
      </w:r>
      <w:r w:rsidRPr="00FA4F24">
        <w:rPr>
          <w:rFonts w:ascii="Cambria" w:hAnsi="Cambria" w:cs="Times New Roman"/>
          <w:sz w:val="28"/>
          <w:szCs w:val="24"/>
        </w:rPr>
        <w:t xml:space="preserve">participants to stay at the </w:t>
      </w:r>
      <w:r w:rsidR="001D4B0B">
        <w:rPr>
          <w:rFonts w:ascii="Cambria" w:hAnsi="Cambria" w:cs="Times New Roman"/>
          <w:sz w:val="28"/>
          <w:szCs w:val="24"/>
        </w:rPr>
        <w:t>Grand Millennium Hotel, Kuala Lumpur</w:t>
      </w:r>
      <w:proofErr w:type="gramEnd"/>
      <w:r w:rsidR="00FA4F24" w:rsidRPr="000768A5">
        <w:rPr>
          <w:rFonts w:ascii="Cambria" w:hAnsi="Cambria" w:cs="Times New Roman"/>
          <w:sz w:val="28"/>
          <w:szCs w:val="24"/>
        </w:rPr>
        <w:t>.</w:t>
      </w:r>
      <w:r w:rsidRPr="000768A5">
        <w:rPr>
          <w:rFonts w:ascii="Cambria" w:hAnsi="Cambria" w:cs="Times New Roman"/>
          <w:sz w:val="28"/>
          <w:szCs w:val="24"/>
        </w:rPr>
        <w:t xml:space="preserve"> </w:t>
      </w:r>
      <w:r w:rsidR="007414A1" w:rsidRPr="000768A5">
        <w:rPr>
          <w:rFonts w:ascii="Cambria" w:hAnsi="Cambria" w:cs="Times New Roman"/>
          <w:sz w:val="28"/>
          <w:szCs w:val="24"/>
        </w:rPr>
        <w:t xml:space="preserve">A </w:t>
      </w:r>
      <w:r w:rsidR="00125EA3">
        <w:rPr>
          <w:rFonts w:ascii="Cambria" w:hAnsi="Cambria" w:cs="Times New Roman"/>
          <w:sz w:val="28"/>
          <w:szCs w:val="24"/>
        </w:rPr>
        <w:t xml:space="preserve">reservation form for the </w:t>
      </w:r>
      <w:r w:rsidR="009E725F">
        <w:rPr>
          <w:rFonts w:ascii="Cambria" w:hAnsi="Cambria" w:cs="Times New Roman"/>
          <w:sz w:val="28"/>
          <w:szCs w:val="24"/>
        </w:rPr>
        <w:t>Grand Millennium Hotel in</w:t>
      </w:r>
      <w:r w:rsidR="001D4B0B">
        <w:rPr>
          <w:rFonts w:ascii="Cambria" w:hAnsi="Cambria" w:cs="Times New Roman"/>
          <w:sz w:val="28"/>
          <w:szCs w:val="24"/>
        </w:rPr>
        <w:t xml:space="preserve"> Kuala Lumpur</w:t>
      </w:r>
      <w:r w:rsidR="001D4B0B" w:rsidRPr="00B5488E">
        <w:rPr>
          <w:rFonts w:ascii="Cambria" w:hAnsi="Cambria" w:cs="Times New Roman"/>
          <w:sz w:val="28"/>
          <w:szCs w:val="24"/>
        </w:rPr>
        <w:t xml:space="preserve"> </w:t>
      </w:r>
      <w:proofErr w:type="gramStart"/>
      <w:r w:rsidR="002A5221">
        <w:rPr>
          <w:rFonts w:ascii="Cambria" w:hAnsi="Cambria" w:cs="Cambria"/>
          <w:color w:val="000000"/>
          <w:sz w:val="28"/>
          <w:szCs w:val="24"/>
        </w:rPr>
        <w:t>can be found</w:t>
      </w:r>
      <w:proofErr w:type="gramEnd"/>
      <w:r w:rsidR="002A5221">
        <w:rPr>
          <w:rFonts w:ascii="Cambria" w:hAnsi="Cambria" w:cs="Cambria"/>
          <w:color w:val="000000"/>
          <w:sz w:val="28"/>
          <w:szCs w:val="24"/>
        </w:rPr>
        <w:t xml:space="preserve"> on the FG DFS home page: </w:t>
      </w:r>
      <w:hyperlink r:id="rId5" w:history="1">
        <w:r w:rsidR="002A5221" w:rsidRPr="0002497D">
          <w:rPr>
            <w:rStyle w:val="Hyperlink"/>
            <w:rFonts w:ascii="Cambria" w:hAnsi="Cambria" w:cs="Cambria"/>
            <w:sz w:val="28"/>
            <w:szCs w:val="24"/>
          </w:rPr>
          <w:t>http://www.itu.int/en/ITU-T/focusgroups/dfs/Pages/default.aspx</w:t>
        </w:r>
      </w:hyperlink>
      <w:r w:rsidR="002A5221">
        <w:rPr>
          <w:rFonts w:ascii="Cambria" w:hAnsi="Cambria" w:cs="Cambria"/>
          <w:color w:val="000000"/>
          <w:sz w:val="28"/>
          <w:szCs w:val="24"/>
        </w:rPr>
        <w:t xml:space="preserve"> </w:t>
      </w:r>
      <w:r w:rsidR="00B84912">
        <w:rPr>
          <w:rFonts w:ascii="Cambria" w:hAnsi="Cambria" w:cs="Cambria"/>
          <w:color w:val="000000"/>
          <w:sz w:val="28"/>
          <w:szCs w:val="24"/>
        </w:rPr>
        <w:br/>
      </w:r>
      <w:r w:rsidR="00B5488E" w:rsidRPr="00B5488E">
        <w:rPr>
          <w:rFonts w:ascii="Cambria" w:hAnsi="Cambria" w:cs="Times New Roman"/>
          <w:sz w:val="28"/>
          <w:szCs w:val="24"/>
        </w:rPr>
        <w:t>P</w:t>
      </w:r>
      <w:r w:rsidR="007414A1" w:rsidRPr="00B5488E">
        <w:rPr>
          <w:rFonts w:ascii="Cambria" w:hAnsi="Cambria" w:cs="Times New Roman"/>
          <w:sz w:val="28"/>
          <w:szCs w:val="24"/>
        </w:rPr>
        <w:t xml:space="preserve">articipants are responsible for meeting their accommodation </w:t>
      </w:r>
      <w:r w:rsidR="00FA4F24">
        <w:rPr>
          <w:rFonts w:ascii="Cambria" w:hAnsi="Cambria" w:cs="Times New Roman"/>
          <w:sz w:val="28"/>
          <w:szCs w:val="24"/>
        </w:rPr>
        <w:t>cost</w:t>
      </w:r>
      <w:r w:rsidR="007414A1" w:rsidRPr="00B5488E">
        <w:rPr>
          <w:rFonts w:ascii="Cambria" w:hAnsi="Cambria" w:cs="Times New Roman"/>
          <w:sz w:val="28"/>
          <w:szCs w:val="24"/>
        </w:rPr>
        <w:t>.</w:t>
      </w:r>
    </w:p>
    <w:p w14:paraId="3F66F2C8" w14:textId="70EEE920" w:rsidR="00B84912" w:rsidRDefault="00B84912" w:rsidP="00B84912">
      <w:pPr>
        <w:spacing w:line="360" w:lineRule="auto"/>
        <w:jc w:val="both"/>
        <w:rPr>
          <w:rFonts w:ascii="Cambria" w:hAnsi="Cambria" w:cs="Times New Roman"/>
          <w:sz w:val="28"/>
          <w:szCs w:val="24"/>
        </w:rPr>
      </w:pPr>
      <w:r>
        <w:rPr>
          <w:rFonts w:ascii="Cambria" w:hAnsi="Cambria" w:cs="Times New Roman"/>
          <w:sz w:val="28"/>
          <w:szCs w:val="24"/>
        </w:rPr>
        <w:t xml:space="preserve">Please find below the list of </w:t>
      </w:r>
      <w:r w:rsidR="009E725F">
        <w:rPr>
          <w:rFonts w:ascii="Cambria" w:hAnsi="Cambria" w:cs="Times New Roman"/>
          <w:sz w:val="28"/>
          <w:szCs w:val="24"/>
        </w:rPr>
        <w:t xml:space="preserve">other </w:t>
      </w:r>
      <w:r>
        <w:rPr>
          <w:rFonts w:ascii="Cambria" w:hAnsi="Cambria" w:cs="Times New Roman"/>
          <w:sz w:val="28"/>
          <w:szCs w:val="24"/>
        </w:rPr>
        <w:t>recommended hotels:</w:t>
      </w:r>
    </w:p>
    <w:p w14:paraId="3827DB32" w14:textId="0D896FF6" w:rsidR="00B84912" w:rsidRDefault="00B84912" w:rsidP="00E9189E">
      <w:pPr>
        <w:spacing w:line="360" w:lineRule="auto"/>
        <w:jc w:val="both"/>
        <w:rPr>
          <w:rFonts w:ascii="Cambria" w:hAnsi="Cambria" w:cs="Times New Roman"/>
          <w:sz w:val="28"/>
          <w:szCs w:val="24"/>
        </w:rPr>
      </w:pPr>
      <w:r>
        <w:rPr>
          <w:rFonts w:ascii="Cambria" w:hAnsi="Cambria" w:cs="Times New Roman"/>
          <w:sz w:val="28"/>
          <w:szCs w:val="24"/>
        </w:rPr>
        <w:t xml:space="preserve">  </w:t>
      </w:r>
    </w:p>
    <w:tbl>
      <w:tblPr>
        <w:tblpPr w:leftFromText="180" w:rightFromText="180" w:vertAnchor="page" w:horzAnchor="margin" w:tblpY="1862"/>
        <w:tblW w:w="0" w:type="auto"/>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530"/>
        <w:gridCol w:w="2437"/>
        <w:gridCol w:w="6379"/>
      </w:tblGrid>
      <w:tr w:rsidR="00B84912" w:rsidRPr="009E4B40" w14:paraId="41B393AD" w14:textId="77777777" w:rsidTr="00586786">
        <w:tc>
          <w:tcPr>
            <w:tcW w:w="530" w:type="dxa"/>
            <w:tcBorders>
              <w:top w:val="single" w:sz="8" w:space="0" w:color="A3A3A3"/>
              <w:left w:val="single" w:sz="8" w:space="0" w:color="A3A3A3"/>
              <w:bottom w:val="single" w:sz="8" w:space="0" w:color="A3A3A3"/>
              <w:right w:val="single" w:sz="8" w:space="0" w:color="A3A3A3"/>
            </w:tcBorders>
            <w:shd w:val="clear" w:color="auto" w:fill="DEEAF6" w:themeFill="accent1" w:themeFillTint="33"/>
            <w:tcMar>
              <w:top w:w="80" w:type="dxa"/>
              <w:left w:w="80" w:type="dxa"/>
              <w:bottom w:w="80" w:type="dxa"/>
              <w:right w:w="80" w:type="dxa"/>
            </w:tcMar>
            <w:hideMark/>
          </w:tcPr>
          <w:p w14:paraId="387ACFC0" w14:textId="77777777" w:rsidR="00B84912" w:rsidRPr="009E4B40" w:rsidRDefault="00B84912" w:rsidP="00586786">
            <w:pPr>
              <w:spacing w:after="0" w:line="240" w:lineRule="auto"/>
              <w:jc w:val="center"/>
              <w:rPr>
                <w:rFonts w:ascii="Calibri" w:eastAsia="Times New Roman" w:hAnsi="Calibri" w:cs="Calibri"/>
              </w:rPr>
            </w:pPr>
            <w:r w:rsidRPr="00E4545A">
              <w:rPr>
                <w:rFonts w:ascii="Calibri" w:eastAsia="Times New Roman" w:hAnsi="Calibri" w:cs="Calibri"/>
                <w:b/>
                <w:bCs/>
              </w:rPr>
              <w:lastRenderedPageBreak/>
              <w:t>NO.</w:t>
            </w:r>
          </w:p>
        </w:tc>
        <w:tc>
          <w:tcPr>
            <w:tcW w:w="2437" w:type="dxa"/>
            <w:tcBorders>
              <w:top w:val="single" w:sz="8" w:space="0" w:color="A3A3A3"/>
              <w:left w:val="single" w:sz="8" w:space="0" w:color="A3A3A3"/>
              <w:bottom w:val="single" w:sz="8" w:space="0" w:color="A3A3A3"/>
              <w:right w:val="single" w:sz="8" w:space="0" w:color="A3A3A3"/>
            </w:tcBorders>
            <w:shd w:val="clear" w:color="auto" w:fill="DEEAF6" w:themeFill="accent1" w:themeFillTint="33"/>
            <w:tcMar>
              <w:top w:w="80" w:type="dxa"/>
              <w:left w:w="80" w:type="dxa"/>
              <w:bottom w:w="80" w:type="dxa"/>
              <w:right w:w="80" w:type="dxa"/>
            </w:tcMar>
            <w:hideMark/>
          </w:tcPr>
          <w:p w14:paraId="5A80C566" w14:textId="77777777" w:rsidR="00B84912" w:rsidRPr="009E4B40" w:rsidRDefault="00B84912" w:rsidP="00586786">
            <w:pPr>
              <w:spacing w:after="0" w:line="240" w:lineRule="auto"/>
              <w:jc w:val="center"/>
              <w:rPr>
                <w:rFonts w:ascii="Calibri" w:eastAsia="Times New Roman" w:hAnsi="Calibri" w:cs="Calibri"/>
              </w:rPr>
            </w:pPr>
            <w:r w:rsidRPr="00E4545A">
              <w:rPr>
                <w:rFonts w:ascii="Calibri" w:eastAsia="Times New Roman" w:hAnsi="Calibri" w:cs="Calibri"/>
                <w:b/>
                <w:bCs/>
              </w:rPr>
              <w:t>HOTEL</w:t>
            </w:r>
          </w:p>
        </w:tc>
        <w:tc>
          <w:tcPr>
            <w:tcW w:w="6379" w:type="dxa"/>
            <w:tcBorders>
              <w:top w:val="single" w:sz="8" w:space="0" w:color="A3A3A3"/>
              <w:left w:val="single" w:sz="8" w:space="0" w:color="A3A3A3"/>
              <w:bottom w:val="single" w:sz="8" w:space="0" w:color="A3A3A3"/>
              <w:right w:val="single" w:sz="8" w:space="0" w:color="A3A3A3"/>
            </w:tcBorders>
            <w:shd w:val="clear" w:color="auto" w:fill="DEEAF6" w:themeFill="accent1" w:themeFillTint="33"/>
            <w:tcMar>
              <w:top w:w="80" w:type="dxa"/>
              <w:left w:w="80" w:type="dxa"/>
              <w:bottom w:w="80" w:type="dxa"/>
              <w:right w:w="80" w:type="dxa"/>
            </w:tcMar>
            <w:hideMark/>
          </w:tcPr>
          <w:p w14:paraId="1921D34B" w14:textId="77777777" w:rsidR="00B84912" w:rsidRPr="009E4B40" w:rsidRDefault="00B84912" w:rsidP="00586786">
            <w:pPr>
              <w:spacing w:after="0" w:line="240" w:lineRule="auto"/>
              <w:jc w:val="center"/>
              <w:rPr>
                <w:rFonts w:ascii="Calibri" w:eastAsia="Times New Roman" w:hAnsi="Calibri" w:cs="Calibri"/>
              </w:rPr>
            </w:pPr>
            <w:r w:rsidRPr="00E4545A">
              <w:rPr>
                <w:rFonts w:ascii="Calibri" w:eastAsia="Times New Roman" w:hAnsi="Calibri" w:cs="Calibri"/>
                <w:b/>
                <w:bCs/>
              </w:rPr>
              <w:t>CONTACT DETAILS</w:t>
            </w:r>
          </w:p>
        </w:tc>
      </w:tr>
      <w:tr w:rsidR="00B84912" w:rsidRPr="009E4B40" w14:paraId="4E7C1382" w14:textId="77777777" w:rsidTr="00586786">
        <w:trPr>
          <w:trHeight w:val="2597"/>
        </w:trPr>
        <w:tc>
          <w:tcPr>
            <w:tcW w:w="530" w:type="dxa"/>
            <w:tcBorders>
              <w:top w:val="single" w:sz="8" w:space="0" w:color="A3A3A3"/>
              <w:left w:val="single" w:sz="8" w:space="0" w:color="A3A3A3"/>
              <w:right w:val="single" w:sz="8" w:space="0" w:color="A3A3A3"/>
            </w:tcBorders>
            <w:shd w:val="clear" w:color="auto" w:fill="FBE4D5" w:themeFill="accent2" w:themeFillTint="33"/>
            <w:tcMar>
              <w:top w:w="80" w:type="dxa"/>
              <w:left w:w="80" w:type="dxa"/>
              <w:bottom w:w="80" w:type="dxa"/>
              <w:right w:w="80" w:type="dxa"/>
            </w:tcMar>
          </w:tcPr>
          <w:p w14:paraId="21352CDD" w14:textId="77777777" w:rsidR="00B84912" w:rsidRPr="009E4B40" w:rsidRDefault="00B84912" w:rsidP="00B84912">
            <w:pPr>
              <w:pStyle w:val="ListParagraph"/>
              <w:numPr>
                <w:ilvl w:val="0"/>
                <w:numId w:val="15"/>
              </w:numPr>
              <w:spacing w:after="0" w:line="240" w:lineRule="auto"/>
              <w:rPr>
                <w:rFonts w:ascii="Calibri" w:eastAsia="Times New Roman" w:hAnsi="Calibri" w:cs="Calibri"/>
              </w:rPr>
            </w:pPr>
          </w:p>
        </w:tc>
        <w:tc>
          <w:tcPr>
            <w:tcW w:w="2437" w:type="dxa"/>
            <w:tcBorders>
              <w:top w:val="single" w:sz="8" w:space="0" w:color="A3A3A3"/>
              <w:left w:val="single" w:sz="8" w:space="0" w:color="A3A3A3"/>
              <w:right w:val="single" w:sz="8" w:space="0" w:color="A3A3A3"/>
            </w:tcBorders>
            <w:shd w:val="clear" w:color="auto" w:fill="FBE4D5" w:themeFill="accent2" w:themeFillTint="33"/>
            <w:tcMar>
              <w:top w:w="80" w:type="dxa"/>
              <w:left w:w="80" w:type="dxa"/>
              <w:bottom w:w="80" w:type="dxa"/>
              <w:right w:w="80" w:type="dxa"/>
            </w:tcMar>
            <w:vAlign w:val="center"/>
          </w:tcPr>
          <w:p w14:paraId="1006EC09" w14:textId="77777777" w:rsidR="00B84912" w:rsidRDefault="00B84912" w:rsidP="00586786">
            <w:pPr>
              <w:spacing w:after="0" w:line="240" w:lineRule="auto"/>
              <w:jc w:val="center"/>
              <w:rPr>
                <w:noProof/>
              </w:rPr>
            </w:pPr>
            <w:r>
              <w:rPr>
                <w:noProof/>
                <w:lang w:eastAsia="zh-CN"/>
              </w:rPr>
              <w:drawing>
                <wp:inline distT="0" distB="0" distL="0" distR="0" wp14:anchorId="0451EF6D" wp14:editId="565AC85E">
                  <wp:extent cx="1337094" cy="7703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692" t="19126" r="82673" b="63831"/>
                          <a:stretch/>
                        </pic:blipFill>
                        <pic:spPr bwMode="auto">
                          <a:xfrm>
                            <a:off x="0" y="0"/>
                            <a:ext cx="1372596" cy="790765"/>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p>
          <w:p w14:paraId="7499CF43" w14:textId="77777777" w:rsidR="00B84912" w:rsidRPr="009E4B40" w:rsidRDefault="00B84912" w:rsidP="00586786">
            <w:pPr>
              <w:spacing w:after="0" w:line="240" w:lineRule="auto"/>
              <w:jc w:val="center"/>
              <w:rPr>
                <w:rFonts w:ascii="Times New Roman" w:eastAsia="Times New Roman" w:hAnsi="Times New Roman" w:cs="Times New Roman"/>
                <w:noProof/>
                <w:sz w:val="24"/>
                <w:szCs w:val="24"/>
              </w:rPr>
            </w:pPr>
            <w:r w:rsidRPr="005605E1">
              <w:rPr>
                <w:rFonts w:ascii="Calibri" w:eastAsia="Times New Roman" w:hAnsi="Calibri" w:cs="Calibri"/>
                <w:b/>
                <w:bCs/>
              </w:rPr>
              <w:t>Grand Millennium Kuala Lumpur</w:t>
            </w:r>
          </w:p>
        </w:tc>
        <w:tc>
          <w:tcPr>
            <w:tcW w:w="6379" w:type="dxa"/>
            <w:tcBorders>
              <w:top w:val="single" w:sz="8" w:space="0" w:color="A3A3A3"/>
              <w:left w:val="single" w:sz="8" w:space="0" w:color="A3A3A3"/>
              <w:right w:val="single" w:sz="8" w:space="0" w:color="A3A3A3"/>
            </w:tcBorders>
            <w:shd w:val="clear" w:color="auto" w:fill="FBE4D5" w:themeFill="accent2" w:themeFillTint="33"/>
            <w:tcMar>
              <w:top w:w="80" w:type="dxa"/>
              <w:left w:w="80" w:type="dxa"/>
              <w:bottom w:w="80" w:type="dxa"/>
              <w:right w:w="80" w:type="dxa"/>
            </w:tcMar>
          </w:tcPr>
          <w:p w14:paraId="4BB12DCF" w14:textId="77777777" w:rsidR="00B84912" w:rsidRDefault="00B84912" w:rsidP="00586786">
            <w:pPr>
              <w:spacing w:after="0" w:line="240" w:lineRule="auto"/>
              <w:rPr>
                <w:rFonts w:ascii="Calibri" w:eastAsia="Times New Roman" w:hAnsi="Calibri" w:cs="Calibri"/>
              </w:rPr>
            </w:pPr>
            <w:r>
              <w:rPr>
                <w:rFonts w:ascii="Calibri" w:eastAsia="Times New Roman" w:hAnsi="Calibri" w:cs="Calibri"/>
              </w:rPr>
              <w:t>Grand Millennium Kuala Lumpur</w:t>
            </w:r>
          </w:p>
          <w:p w14:paraId="67372A66" w14:textId="77777777" w:rsidR="00B84912" w:rsidRDefault="00B84912" w:rsidP="00586786">
            <w:pPr>
              <w:spacing w:after="0" w:line="240" w:lineRule="auto"/>
              <w:rPr>
                <w:rFonts w:ascii="Calibri" w:eastAsia="Times New Roman" w:hAnsi="Calibri" w:cs="Calibri"/>
              </w:rPr>
            </w:pPr>
            <w:r w:rsidRPr="005605E1">
              <w:rPr>
                <w:rFonts w:ascii="Calibri" w:eastAsia="Times New Roman" w:hAnsi="Calibri" w:cs="Calibri"/>
              </w:rPr>
              <w:t xml:space="preserve">160, </w:t>
            </w:r>
            <w:proofErr w:type="spellStart"/>
            <w:r w:rsidRPr="005605E1">
              <w:rPr>
                <w:rFonts w:ascii="Calibri" w:eastAsia="Times New Roman" w:hAnsi="Calibri" w:cs="Calibri"/>
              </w:rPr>
              <w:t>Jalan</w:t>
            </w:r>
            <w:proofErr w:type="spellEnd"/>
            <w:r w:rsidRPr="005605E1">
              <w:rPr>
                <w:rFonts w:ascii="Calibri" w:eastAsia="Times New Roman" w:hAnsi="Calibri" w:cs="Calibri"/>
              </w:rPr>
              <w:t xml:space="preserve"> Bukit </w:t>
            </w:r>
            <w:proofErr w:type="spellStart"/>
            <w:r w:rsidRPr="005605E1">
              <w:rPr>
                <w:rFonts w:ascii="Calibri" w:eastAsia="Times New Roman" w:hAnsi="Calibri" w:cs="Calibri"/>
              </w:rPr>
              <w:t>Bintang</w:t>
            </w:r>
            <w:proofErr w:type="spellEnd"/>
            <w:r w:rsidRPr="005605E1">
              <w:rPr>
                <w:rFonts w:ascii="Calibri" w:eastAsia="Times New Roman" w:hAnsi="Calibri" w:cs="Calibri"/>
              </w:rPr>
              <w:t xml:space="preserve">, Bukit </w:t>
            </w:r>
            <w:proofErr w:type="spellStart"/>
            <w:r w:rsidRPr="005605E1">
              <w:rPr>
                <w:rFonts w:ascii="Calibri" w:eastAsia="Times New Roman" w:hAnsi="Calibri" w:cs="Calibri"/>
              </w:rPr>
              <w:t>Bintang</w:t>
            </w:r>
            <w:proofErr w:type="spellEnd"/>
            <w:r w:rsidRPr="005605E1">
              <w:rPr>
                <w:rFonts w:ascii="Calibri" w:eastAsia="Times New Roman" w:hAnsi="Calibri" w:cs="Calibri"/>
              </w:rPr>
              <w:t xml:space="preserve">, 55100 Kuala Lumpur, Wilayah Persekutuan Kuala Lumpur </w:t>
            </w:r>
          </w:p>
          <w:p w14:paraId="4A6280D7" w14:textId="77777777" w:rsidR="00B84912" w:rsidRPr="00B16A79" w:rsidRDefault="00B84912" w:rsidP="00586786">
            <w:pPr>
              <w:spacing w:after="0" w:line="240" w:lineRule="auto"/>
              <w:rPr>
                <w:rFonts w:ascii="Calibri" w:eastAsia="Times New Roman" w:hAnsi="Calibri" w:cs="Calibri"/>
                <w:lang w:val="fr-CH"/>
              </w:rPr>
            </w:pPr>
            <w:proofErr w:type="gramStart"/>
            <w:r w:rsidRPr="00B16A79">
              <w:rPr>
                <w:rFonts w:ascii="Calibri" w:eastAsia="Times New Roman" w:hAnsi="Calibri" w:cs="Calibri"/>
                <w:lang w:val="fr-CH"/>
              </w:rPr>
              <w:t>Tel:</w:t>
            </w:r>
            <w:proofErr w:type="gramEnd"/>
            <w:r w:rsidRPr="00B16A79">
              <w:rPr>
                <w:rFonts w:ascii="Calibri" w:eastAsia="Times New Roman" w:hAnsi="Calibri" w:cs="Calibri"/>
                <w:lang w:val="fr-CH"/>
              </w:rPr>
              <w:t xml:space="preserve"> </w:t>
            </w:r>
            <w:r w:rsidRPr="00B16A79">
              <w:rPr>
                <w:lang w:val="fr-CH"/>
              </w:rPr>
              <w:t xml:space="preserve"> </w:t>
            </w:r>
            <w:r w:rsidRPr="00B16A79">
              <w:rPr>
                <w:rFonts w:ascii="Calibri" w:eastAsia="Times New Roman" w:hAnsi="Calibri" w:cs="Calibri"/>
                <w:lang w:val="fr-CH"/>
              </w:rPr>
              <w:t xml:space="preserve">+60 3-2117 4888 </w:t>
            </w:r>
          </w:p>
          <w:p w14:paraId="3FF5A6A0" w14:textId="77777777" w:rsidR="00B84912" w:rsidRPr="00B16A79" w:rsidRDefault="00B84912" w:rsidP="00586786">
            <w:pPr>
              <w:spacing w:after="0" w:line="240" w:lineRule="auto"/>
              <w:rPr>
                <w:lang w:val="fr-CH"/>
              </w:rPr>
            </w:pPr>
            <w:proofErr w:type="gramStart"/>
            <w:r w:rsidRPr="00B16A79">
              <w:rPr>
                <w:rFonts w:ascii="Calibri" w:eastAsia="Times New Roman" w:hAnsi="Calibri" w:cs="Calibri"/>
                <w:lang w:val="fr-CH"/>
              </w:rPr>
              <w:t>Email:</w:t>
            </w:r>
            <w:proofErr w:type="gramEnd"/>
            <w:r w:rsidRPr="00B16A79">
              <w:rPr>
                <w:rFonts w:ascii="Calibri" w:eastAsia="Times New Roman" w:hAnsi="Calibri" w:cs="Calibri"/>
                <w:lang w:val="fr-CH"/>
              </w:rPr>
              <w:t xml:space="preserve"> </w:t>
            </w:r>
            <w:r w:rsidRPr="00B16A79">
              <w:rPr>
                <w:lang w:val="fr-CH"/>
              </w:rPr>
              <w:t xml:space="preserve">  enquiry.gmkl@millenniumhotels.com </w:t>
            </w:r>
          </w:p>
          <w:p w14:paraId="4E061EE4" w14:textId="77777777" w:rsidR="00B84912" w:rsidRDefault="00B84912" w:rsidP="00586786">
            <w:pPr>
              <w:spacing w:after="0" w:line="240" w:lineRule="auto"/>
            </w:pPr>
            <w:r w:rsidRPr="009E4B40">
              <w:rPr>
                <w:rFonts w:ascii="Calibri" w:eastAsia="Times New Roman" w:hAnsi="Calibri" w:cs="Calibri"/>
              </w:rPr>
              <w:t xml:space="preserve">URL: </w:t>
            </w:r>
            <w:r>
              <w:t xml:space="preserve">  </w:t>
            </w:r>
            <w:hyperlink r:id="rId7" w:history="1">
              <w:r w:rsidRPr="005A564C">
                <w:rPr>
                  <w:rStyle w:val="Hyperlink"/>
                </w:rPr>
                <w:t>http://www.millenniumhotels.com/grandmillenniumkualalumpur/</w:t>
              </w:r>
            </w:hyperlink>
            <w:r>
              <w:t xml:space="preserve"> </w:t>
            </w:r>
            <w:r w:rsidRPr="005605E1">
              <w:t xml:space="preserve"> </w:t>
            </w:r>
          </w:p>
          <w:p w14:paraId="5BDBF7B4" w14:textId="77777777" w:rsidR="00B84912" w:rsidRDefault="00B84912" w:rsidP="00586786">
            <w:pPr>
              <w:spacing w:after="0" w:line="240" w:lineRule="auto"/>
            </w:pPr>
          </w:p>
          <w:p w14:paraId="20BA9D4B" w14:textId="77777777" w:rsidR="00B84912" w:rsidRPr="005605E1" w:rsidRDefault="00B84912" w:rsidP="00586786">
            <w:pPr>
              <w:spacing w:after="0" w:line="240" w:lineRule="auto"/>
              <w:rPr>
                <w:rFonts w:ascii="Calibri" w:eastAsia="Times New Roman" w:hAnsi="Calibri" w:cs="Calibri"/>
              </w:rPr>
            </w:pPr>
            <w:r w:rsidRPr="00913CCE">
              <w:rPr>
                <w:i/>
              </w:rPr>
              <w:t xml:space="preserve">*Special rates have been negotiated by the host for all participants to stay at the </w:t>
            </w:r>
            <w:r>
              <w:rPr>
                <w:rFonts w:ascii="Calibri" w:eastAsia="Times New Roman" w:hAnsi="Calibri" w:cs="Calibri"/>
              </w:rPr>
              <w:t xml:space="preserve"> Grand Millennium Kuala Lumpur</w:t>
            </w:r>
          </w:p>
          <w:p w14:paraId="1D9DEC39" w14:textId="2422E210" w:rsidR="00B84912" w:rsidRPr="00913CCE" w:rsidRDefault="00B84912" w:rsidP="00586786">
            <w:pPr>
              <w:spacing w:after="0" w:line="240" w:lineRule="auto"/>
              <w:rPr>
                <w:rFonts w:ascii="Calibri" w:eastAsia="Times New Roman" w:hAnsi="Calibri" w:cs="Calibri"/>
                <w:i/>
              </w:rPr>
            </w:pPr>
          </w:p>
        </w:tc>
      </w:tr>
      <w:tr w:rsidR="00B84912" w:rsidRPr="009E4B40" w14:paraId="564D412F" w14:textId="77777777" w:rsidTr="00586786">
        <w:trPr>
          <w:trHeight w:val="1445"/>
        </w:trPr>
        <w:tc>
          <w:tcPr>
            <w:tcW w:w="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05430A" w14:textId="77777777" w:rsidR="00B84912" w:rsidRPr="009E4B40" w:rsidRDefault="00B84912" w:rsidP="00B84912">
            <w:pPr>
              <w:pStyle w:val="ListParagraph"/>
              <w:numPr>
                <w:ilvl w:val="0"/>
                <w:numId w:val="15"/>
              </w:numPr>
              <w:spacing w:after="0" w:line="240" w:lineRule="auto"/>
              <w:rPr>
                <w:rFonts w:ascii="Calibri" w:eastAsia="Times New Roman" w:hAnsi="Calibri" w:cs="Calibri"/>
              </w:rPr>
            </w:pPr>
          </w:p>
        </w:tc>
        <w:tc>
          <w:tcPr>
            <w:tcW w:w="24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29E97DD2" w14:textId="77777777" w:rsidR="00B84912" w:rsidRPr="009E4B40" w:rsidRDefault="00B84912" w:rsidP="00586786">
            <w:pPr>
              <w:spacing w:after="0" w:line="240" w:lineRule="auto"/>
              <w:jc w:val="center"/>
              <w:rPr>
                <w:rFonts w:ascii="Times New Roman" w:eastAsia="Times New Roman" w:hAnsi="Times New Roman" w:cs="Times New Roman"/>
                <w:sz w:val="24"/>
                <w:szCs w:val="24"/>
              </w:rPr>
            </w:pPr>
            <w:r>
              <w:rPr>
                <w:noProof/>
                <w:lang w:eastAsia="zh-CN"/>
              </w:rPr>
              <w:drawing>
                <wp:inline distT="0" distB="0" distL="0" distR="0" wp14:anchorId="73C5AF94" wp14:editId="01EDB1D6">
                  <wp:extent cx="1709527" cy="855023"/>
                  <wp:effectExtent l="0" t="0" r="0" b="0"/>
                  <wp:docPr id="7" name="Picture 7" descr="http://cache.marriott.com/propertyimages/k/kuldt/kuldt_logo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ache.marriott.com/propertyimages/k/kuldt/kuldt_logo_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8110" cy="859316"/>
                          </a:xfrm>
                          <a:prstGeom prst="rect">
                            <a:avLst/>
                          </a:prstGeom>
                          <a:noFill/>
                          <a:ln>
                            <a:noFill/>
                          </a:ln>
                        </pic:spPr>
                      </pic:pic>
                    </a:graphicData>
                  </a:graphic>
                </wp:inline>
              </w:drawing>
            </w:r>
          </w:p>
          <w:p w14:paraId="7D8CBB0D" w14:textId="77777777" w:rsidR="00B84912" w:rsidRPr="009E4B40" w:rsidRDefault="00B84912" w:rsidP="00586786">
            <w:pPr>
              <w:spacing w:after="0" w:line="240" w:lineRule="auto"/>
              <w:jc w:val="center"/>
              <w:rPr>
                <w:rFonts w:ascii="Calibri" w:eastAsia="Times New Roman" w:hAnsi="Calibri" w:cs="Calibri"/>
              </w:rPr>
            </w:pPr>
            <w:r w:rsidRPr="00426388">
              <w:rPr>
                <w:rFonts w:ascii="Calibri" w:eastAsia="Times New Roman" w:hAnsi="Calibri" w:cs="Calibri"/>
                <w:b/>
                <w:bCs/>
              </w:rPr>
              <w:t>JW Marriott Hotel</w:t>
            </w:r>
          </w:p>
        </w:tc>
        <w:tc>
          <w:tcPr>
            <w:tcW w:w="63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F0D2CB" w14:textId="77777777" w:rsidR="00B84912" w:rsidRDefault="00B84912" w:rsidP="00586786">
            <w:pPr>
              <w:spacing w:after="0" w:line="240" w:lineRule="auto"/>
              <w:rPr>
                <w:rFonts w:ascii="Calibri" w:eastAsia="Times New Roman" w:hAnsi="Calibri" w:cs="Calibri"/>
              </w:rPr>
            </w:pPr>
            <w:r w:rsidRPr="00426388">
              <w:rPr>
                <w:rFonts w:ascii="Calibri" w:eastAsia="Times New Roman" w:hAnsi="Calibri" w:cs="Calibri"/>
              </w:rPr>
              <w:t>JW Marriott Hotel</w:t>
            </w:r>
          </w:p>
          <w:p w14:paraId="23D36CF8" w14:textId="77777777" w:rsidR="00B84912" w:rsidRDefault="00B84912" w:rsidP="00586786">
            <w:pPr>
              <w:spacing w:after="0" w:line="240" w:lineRule="auto"/>
              <w:rPr>
                <w:rFonts w:ascii="Calibri" w:eastAsia="Times New Roman" w:hAnsi="Calibri" w:cs="Calibri"/>
              </w:rPr>
            </w:pPr>
            <w:r w:rsidRPr="00426388">
              <w:rPr>
                <w:rFonts w:ascii="Calibri" w:eastAsia="Times New Roman" w:hAnsi="Calibri" w:cs="Calibri"/>
              </w:rPr>
              <w:t xml:space="preserve">183 </w:t>
            </w:r>
            <w:proofErr w:type="spellStart"/>
            <w:r w:rsidRPr="00426388">
              <w:rPr>
                <w:rFonts w:ascii="Calibri" w:eastAsia="Times New Roman" w:hAnsi="Calibri" w:cs="Calibri"/>
              </w:rPr>
              <w:t>Jalan</w:t>
            </w:r>
            <w:proofErr w:type="spellEnd"/>
            <w:r w:rsidRPr="00426388">
              <w:rPr>
                <w:rFonts w:ascii="Calibri" w:eastAsia="Times New Roman" w:hAnsi="Calibri" w:cs="Calibri"/>
              </w:rPr>
              <w:t xml:space="preserve"> Bukit </w:t>
            </w:r>
            <w:proofErr w:type="spellStart"/>
            <w:r w:rsidRPr="00426388">
              <w:rPr>
                <w:rFonts w:ascii="Calibri" w:eastAsia="Times New Roman" w:hAnsi="Calibri" w:cs="Calibri"/>
              </w:rPr>
              <w:t>Bintang</w:t>
            </w:r>
            <w:proofErr w:type="spellEnd"/>
            <w:r w:rsidRPr="00426388">
              <w:rPr>
                <w:rFonts w:ascii="Calibri" w:eastAsia="Times New Roman" w:hAnsi="Calibri" w:cs="Calibri"/>
              </w:rPr>
              <w:t xml:space="preserve">, </w:t>
            </w:r>
          </w:p>
          <w:p w14:paraId="01083AEB" w14:textId="77777777" w:rsidR="00B84912" w:rsidRDefault="00B84912" w:rsidP="00586786">
            <w:pPr>
              <w:spacing w:after="0" w:line="240" w:lineRule="auto"/>
              <w:rPr>
                <w:rFonts w:ascii="Calibri" w:eastAsia="Times New Roman" w:hAnsi="Calibri" w:cs="Calibri"/>
              </w:rPr>
            </w:pPr>
            <w:r w:rsidRPr="00426388">
              <w:rPr>
                <w:rFonts w:ascii="Calibri" w:eastAsia="Times New Roman" w:hAnsi="Calibri" w:cs="Calibri"/>
              </w:rPr>
              <w:t>55100 Kuala L</w:t>
            </w:r>
            <w:r>
              <w:rPr>
                <w:rFonts w:ascii="Calibri" w:eastAsia="Times New Roman" w:hAnsi="Calibri" w:cs="Calibri"/>
              </w:rPr>
              <w:t>umpur</w:t>
            </w:r>
          </w:p>
          <w:p w14:paraId="33C8EE29" w14:textId="77777777" w:rsidR="00B84912" w:rsidRDefault="00B84912" w:rsidP="00586786">
            <w:pPr>
              <w:spacing w:after="0" w:line="240" w:lineRule="auto"/>
              <w:rPr>
                <w:rFonts w:ascii="Calibri" w:eastAsia="Times New Roman" w:hAnsi="Calibri" w:cs="Calibri"/>
              </w:rPr>
            </w:pPr>
            <w:r w:rsidRPr="009E4B40">
              <w:rPr>
                <w:rFonts w:ascii="Calibri" w:eastAsia="Times New Roman" w:hAnsi="Calibri" w:cs="Calibri"/>
              </w:rPr>
              <w:t>Tel: +603 2332 9888</w:t>
            </w:r>
          </w:p>
          <w:p w14:paraId="3E657BDA" w14:textId="77777777" w:rsidR="00B84912" w:rsidRPr="009E4B40" w:rsidRDefault="00B84912" w:rsidP="00586786">
            <w:pPr>
              <w:spacing w:after="0" w:line="240" w:lineRule="auto"/>
              <w:rPr>
                <w:rFonts w:ascii="Calibri" w:eastAsia="Times New Roman" w:hAnsi="Calibri" w:cs="Calibri"/>
              </w:rPr>
            </w:pPr>
            <w:r w:rsidRPr="009E4B40">
              <w:rPr>
                <w:rFonts w:ascii="Calibri" w:eastAsia="Times New Roman" w:hAnsi="Calibri" w:cs="Calibri"/>
              </w:rPr>
              <w:t xml:space="preserve">URL: </w:t>
            </w:r>
            <w:r>
              <w:t xml:space="preserve"> </w:t>
            </w:r>
            <w:hyperlink r:id="rId9" w:history="1">
              <w:r w:rsidRPr="005A564C">
                <w:rPr>
                  <w:rStyle w:val="Hyperlink"/>
                </w:rPr>
                <w:t>http://www.marriott.com/hotels/travel/kuldt-jw-marriott-hotel-kuala-lumpur/</w:t>
              </w:r>
            </w:hyperlink>
            <w:r>
              <w:t xml:space="preserve"> </w:t>
            </w:r>
          </w:p>
        </w:tc>
      </w:tr>
      <w:tr w:rsidR="00B84912" w:rsidRPr="009E4B40" w14:paraId="3A5D2522" w14:textId="77777777" w:rsidTr="00586786">
        <w:tc>
          <w:tcPr>
            <w:tcW w:w="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CCA8848" w14:textId="77777777" w:rsidR="00B84912" w:rsidRPr="009E4B40" w:rsidRDefault="00B84912" w:rsidP="00B84912">
            <w:pPr>
              <w:pStyle w:val="ListParagraph"/>
              <w:numPr>
                <w:ilvl w:val="0"/>
                <w:numId w:val="15"/>
              </w:numPr>
              <w:spacing w:after="0" w:line="240" w:lineRule="auto"/>
              <w:rPr>
                <w:rFonts w:ascii="Calibri" w:eastAsia="Times New Roman" w:hAnsi="Calibri" w:cs="Calibri"/>
              </w:rPr>
            </w:pPr>
          </w:p>
        </w:tc>
        <w:tc>
          <w:tcPr>
            <w:tcW w:w="24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30DB14B0" w14:textId="77777777" w:rsidR="00B84912" w:rsidRPr="009E4B40" w:rsidRDefault="00B84912" w:rsidP="00586786">
            <w:pPr>
              <w:spacing w:after="0" w:line="240" w:lineRule="auto"/>
              <w:jc w:val="center"/>
              <w:rPr>
                <w:rFonts w:ascii="Times New Roman" w:eastAsia="Times New Roman" w:hAnsi="Times New Roman" w:cs="Times New Roman"/>
                <w:sz w:val="24"/>
                <w:szCs w:val="24"/>
              </w:rPr>
            </w:pPr>
            <w:r>
              <w:rPr>
                <w:noProof/>
                <w:lang w:eastAsia="zh-CN"/>
              </w:rPr>
              <w:drawing>
                <wp:inline distT="0" distB="0" distL="0" distR="0" wp14:anchorId="16CC15F8" wp14:editId="2E73798E">
                  <wp:extent cx="1163955" cy="379730"/>
                  <wp:effectExtent l="0" t="0" r="0" b="1270"/>
                  <wp:docPr id="6" name="Picture 6" descr="The Westin Kuala Lump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Westin Kuala Lump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3955" cy="379730"/>
                          </a:xfrm>
                          <a:prstGeom prst="rect">
                            <a:avLst/>
                          </a:prstGeom>
                          <a:noFill/>
                          <a:ln>
                            <a:noFill/>
                          </a:ln>
                        </pic:spPr>
                      </pic:pic>
                    </a:graphicData>
                  </a:graphic>
                </wp:inline>
              </w:drawing>
            </w:r>
          </w:p>
          <w:p w14:paraId="5FB57861" w14:textId="77777777" w:rsidR="00B84912" w:rsidRPr="009E4B40" w:rsidRDefault="00B84912" w:rsidP="00586786">
            <w:pPr>
              <w:spacing w:after="0" w:line="240" w:lineRule="auto"/>
              <w:jc w:val="center"/>
              <w:rPr>
                <w:rFonts w:ascii="Calibri" w:eastAsia="Times New Roman" w:hAnsi="Calibri" w:cs="Calibri"/>
              </w:rPr>
            </w:pPr>
            <w:r w:rsidRPr="00426388">
              <w:rPr>
                <w:rFonts w:ascii="Calibri" w:eastAsia="Times New Roman" w:hAnsi="Calibri" w:cs="Calibri"/>
                <w:b/>
                <w:bCs/>
              </w:rPr>
              <w:t>The Westin Kuala Lumpur</w:t>
            </w:r>
          </w:p>
        </w:tc>
        <w:tc>
          <w:tcPr>
            <w:tcW w:w="63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D81647" w14:textId="77777777" w:rsidR="00B84912" w:rsidRDefault="00B84912" w:rsidP="00586786">
            <w:pPr>
              <w:spacing w:after="0" w:line="240" w:lineRule="auto"/>
              <w:rPr>
                <w:rFonts w:ascii="Calibri" w:eastAsia="Times New Roman" w:hAnsi="Calibri" w:cs="Calibri"/>
              </w:rPr>
            </w:pPr>
            <w:r w:rsidRPr="00426388">
              <w:rPr>
                <w:rFonts w:ascii="Calibri" w:eastAsia="Times New Roman" w:hAnsi="Calibri" w:cs="Calibri"/>
              </w:rPr>
              <w:t>The Westin Kuala Lumpur</w:t>
            </w:r>
          </w:p>
          <w:p w14:paraId="2FDB70FE" w14:textId="77777777" w:rsidR="00B84912" w:rsidRPr="00426388" w:rsidRDefault="00B84912" w:rsidP="00586786">
            <w:pPr>
              <w:spacing w:after="0" w:line="240" w:lineRule="auto"/>
              <w:rPr>
                <w:rFonts w:ascii="Calibri" w:eastAsia="Times New Roman" w:hAnsi="Calibri" w:cs="Calibri"/>
              </w:rPr>
            </w:pPr>
            <w:r w:rsidRPr="00426388">
              <w:rPr>
                <w:rFonts w:ascii="Calibri" w:eastAsia="Times New Roman" w:hAnsi="Calibri" w:cs="Calibri"/>
              </w:rPr>
              <w:t xml:space="preserve">199, </w:t>
            </w:r>
            <w:proofErr w:type="spellStart"/>
            <w:r w:rsidRPr="00426388">
              <w:rPr>
                <w:rFonts w:ascii="Calibri" w:eastAsia="Times New Roman" w:hAnsi="Calibri" w:cs="Calibri"/>
              </w:rPr>
              <w:t>Jalan</w:t>
            </w:r>
            <w:proofErr w:type="spellEnd"/>
            <w:r w:rsidRPr="00426388">
              <w:rPr>
                <w:rFonts w:ascii="Calibri" w:eastAsia="Times New Roman" w:hAnsi="Calibri" w:cs="Calibri"/>
              </w:rPr>
              <w:t xml:space="preserve"> Bukit </w:t>
            </w:r>
            <w:proofErr w:type="spellStart"/>
            <w:r w:rsidRPr="00426388">
              <w:rPr>
                <w:rFonts w:ascii="Calibri" w:eastAsia="Times New Roman" w:hAnsi="Calibri" w:cs="Calibri"/>
              </w:rPr>
              <w:t>Bintang</w:t>
            </w:r>
            <w:proofErr w:type="spellEnd"/>
          </w:p>
          <w:p w14:paraId="108A99E4" w14:textId="77777777" w:rsidR="00B84912" w:rsidRPr="00B16A79" w:rsidRDefault="00B84912" w:rsidP="00586786">
            <w:pPr>
              <w:spacing w:after="0" w:line="240" w:lineRule="auto"/>
              <w:rPr>
                <w:rFonts w:ascii="Calibri" w:eastAsia="Times New Roman" w:hAnsi="Calibri" w:cs="Calibri"/>
              </w:rPr>
            </w:pPr>
            <w:r w:rsidRPr="00B16A79">
              <w:rPr>
                <w:rFonts w:ascii="Calibri" w:eastAsia="Times New Roman" w:hAnsi="Calibri" w:cs="Calibri"/>
              </w:rPr>
              <w:t xml:space="preserve">Bukit </w:t>
            </w:r>
            <w:proofErr w:type="spellStart"/>
            <w:r w:rsidRPr="00B16A79">
              <w:rPr>
                <w:rFonts w:ascii="Calibri" w:eastAsia="Times New Roman" w:hAnsi="Calibri" w:cs="Calibri"/>
              </w:rPr>
              <w:t>Bintang</w:t>
            </w:r>
            <w:proofErr w:type="spellEnd"/>
          </w:p>
          <w:p w14:paraId="303E7C99" w14:textId="77777777" w:rsidR="00B84912" w:rsidRPr="00B16A79" w:rsidRDefault="00B84912" w:rsidP="00586786">
            <w:pPr>
              <w:spacing w:after="0" w:line="240" w:lineRule="auto"/>
              <w:rPr>
                <w:rFonts w:ascii="Calibri" w:eastAsia="Times New Roman" w:hAnsi="Calibri" w:cs="Calibri"/>
              </w:rPr>
            </w:pPr>
            <w:r w:rsidRPr="00B16A79">
              <w:rPr>
                <w:rFonts w:ascii="Calibri" w:eastAsia="Times New Roman" w:hAnsi="Calibri" w:cs="Calibri"/>
              </w:rPr>
              <w:t>55100 Kuala Lumpur</w:t>
            </w:r>
          </w:p>
          <w:p w14:paraId="683EB8F8" w14:textId="77777777" w:rsidR="00B84912" w:rsidRPr="00383A18" w:rsidRDefault="00B84912" w:rsidP="00586786">
            <w:pPr>
              <w:spacing w:after="0" w:line="240" w:lineRule="auto"/>
              <w:rPr>
                <w:rFonts w:ascii="Calibri" w:eastAsia="Times New Roman" w:hAnsi="Calibri" w:cs="Calibri"/>
                <w:lang w:val="fr-CH"/>
              </w:rPr>
            </w:pPr>
            <w:proofErr w:type="gramStart"/>
            <w:r w:rsidRPr="00383A18">
              <w:rPr>
                <w:rFonts w:ascii="Calibri" w:eastAsia="Times New Roman" w:hAnsi="Calibri" w:cs="Calibri"/>
                <w:lang w:val="fr-CH"/>
              </w:rPr>
              <w:t>Tel:</w:t>
            </w:r>
            <w:proofErr w:type="gramEnd"/>
            <w:r w:rsidRPr="00383A18">
              <w:rPr>
                <w:rFonts w:ascii="Calibri" w:eastAsia="Times New Roman" w:hAnsi="Calibri" w:cs="Calibri"/>
                <w:lang w:val="fr-CH"/>
              </w:rPr>
              <w:t xml:space="preserve"> </w:t>
            </w:r>
            <w:r w:rsidRPr="00383A18">
              <w:rPr>
                <w:lang w:val="fr-CH"/>
              </w:rPr>
              <w:t xml:space="preserve">  </w:t>
            </w:r>
            <w:r w:rsidRPr="00383A18">
              <w:rPr>
                <w:rFonts w:ascii="Calibri" w:eastAsia="Times New Roman" w:hAnsi="Calibri" w:cs="Calibri"/>
                <w:lang w:val="fr-CH"/>
              </w:rPr>
              <w:t>+603 2731 8333</w:t>
            </w:r>
          </w:p>
          <w:p w14:paraId="494AF58F" w14:textId="77777777" w:rsidR="00B84912" w:rsidRPr="00B16A79" w:rsidRDefault="00B84912" w:rsidP="00586786">
            <w:pPr>
              <w:spacing w:after="0" w:line="240" w:lineRule="auto"/>
              <w:rPr>
                <w:rFonts w:ascii="Calibri" w:eastAsia="Times New Roman" w:hAnsi="Calibri" w:cs="Calibri"/>
                <w:lang w:val="fr-CH"/>
              </w:rPr>
            </w:pPr>
            <w:proofErr w:type="gramStart"/>
            <w:r w:rsidRPr="00B16A79">
              <w:rPr>
                <w:rFonts w:ascii="Calibri" w:eastAsia="Times New Roman" w:hAnsi="Calibri" w:cs="Calibri"/>
                <w:lang w:val="fr-CH"/>
              </w:rPr>
              <w:t>Email:</w:t>
            </w:r>
            <w:proofErr w:type="gramEnd"/>
            <w:r w:rsidRPr="00B16A79">
              <w:rPr>
                <w:rFonts w:ascii="Calibri" w:eastAsia="Times New Roman" w:hAnsi="Calibri" w:cs="Calibri"/>
                <w:lang w:val="fr-CH"/>
              </w:rPr>
              <w:t xml:space="preserve"> </w:t>
            </w:r>
            <w:r w:rsidRPr="00B16A79">
              <w:rPr>
                <w:lang w:val="fr-CH"/>
              </w:rPr>
              <w:t xml:space="preserve"> </w:t>
            </w:r>
            <w:hyperlink r:id="rId11" w:history="1">
              <w:r w:rsidRPr="00B16A79">
                <w:rPr>
                  <w:rStyle w:val="Hyperlink"/>
                  <w:rFonts w:ascii="Calibri" w:eastAsia="Times New Roman" w:hAnsi="Calibri" w:cs="Calibri"/>
                  <w:lang w:val="fr-CH"/>
                </w:rPr>
                <w:t>kualalumpur.grand@hyatt.com</w:t>
              </w:r>
            </w:hyperlink>
            <w:r w:rsidRPr="00B16A79">
              <w:rPr>
                <w:rFonts w:ascii="Calibri" w:eastAsia="Times New Roman" w:hAnsi="Calibri" w:cs="Calibri"/>
                <w:lang w:val="fr-CH"/>
              </w:rPr>
              <w:t xml:space="preserve"> </w:t>
            </w:r>
          </w:p>
          <w:p w14:paraId="5BBB4544" w14:textId="77777777" w:rsidR="00B84912" w:rsidRPr="009E4B40" w:rsidRDefault="00B84912" w:rsidP="00586786">
            <w:pPr>
              <w:spacing w:after="0" w:line="240" w:lineRule="auto"/>
              <w:rPr>
                <w:rFonts w:ascii="Calibri" w:eastAsia="Times New Roman" w:hAnsi="Calibri" w:cs="Calibri"/>
              </w:rPr>
            </w:pPr>
            <w:r>
              <w:rPr>
                <w:rFonts w:ascii="Calibri" w:eastAsia="Times New Roman" w:hAnsi="Calibri" w:cs="Calibri"/>
              </w:rPr>
              <w:t xml:space="preserve">URL: </w:t>
            </w:r>
            <w:r>
              <w:t xml:space="preserve"> </w:t>
            </w:r>
            <w:hyperlink r:id="rId12" w:history="1">
              <w:r w:rsidRPr="005A564C">
                <w:rPr>
                  <w:rStyle w:val="Hyperlink"/>
                </w:rPr>
                <w:t>http://www.thewestinkualalumpur.com/</w:t>
              </w:r>
            </w:hyperlink>
            <w:r>
              <w:t xml:space="preserve"> </w:t>
            </w:r>
          </w:p>
        </w:tc>
      </w:tr>
      <w:tr w:rsidR="00B84912" w:rsidRPr="009E4B40" w14:paraId="027958D7" w14:textId="77777777" w:rsidTr="00586786">
        <w:tc>
          <w:tcPr>
            <w:tcW w:w="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66649E" w14:textId="77777777" w:rsidR="00B84912" w:rsidRPr="009E4B40" w:rsidRDefault="00B84912" w:rsidP="00B84912">
            <w:pPr>
              <w:pStyle w:val="ListParagraph"/>
              <w:numPr>
                <w:ilvl w:val="0"/>
                <w:numId w:val="15"/>
              </w:numPr>
              <w:spacing w:after="0" w:line="240" w:lineRule="auto"/>
              <w:rPr>
                <w:rFonts w:ascii="Calibri" w:eastAsia="Times New Roman" w:hAnsi="Calibri" w:cs="Calibri"/>
              </w:rPr>
            </w:pPr>
          </w:p>
        </w:tc>
        <w:tc>
          <w:tcPr>
            <w:tcW w:w="24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4D2EBE04" w14:textId="77777777" w:rsidR="00B84912" w:rsidRPr="009E4B40" w:rsidRDefault="00B84912" w:rsidP="00586786">
            <w:pPr>
              <w:spacing w:after="0" w:line="240" w:lineRule="auto"/>
              <w:jc w:val="center"/>
              <w:rPr>
                <w:rFonts w:ascii="Times New Roman" w:eastAsia="Times New Roman" w:hAnsi="Times New Roman" w:cs="Times New Roman"/>
                <w:sz w:val="24"/>
                <w:szCs w:val="24"/>
              </w:rPr>
            </w:pPr>
            <w:r>
              <w:rPr>
                <w:noProof/>
                <w:lang w:eastAsia="zh-CN"/>
              </w:rPr>
              <w:drawing>
                <wp:inline distT="0" distB="0" distL="0" distR="0" wp14:anchorId="1F0AF862" wp14:editId="02E77922">
                  <wp:extent cx="1805305" cy="1163955"/>
                  <wp:effectExtent l="0" t="0" r="4445" b="0"/>
                  <wp:docPr id="2" name="Picture 2" descr="PARKROYAL KUALA LUMP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ROYAL KUALA LUMP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5305" cy="1163955"/>
                          </a:xfrm>
                          <a:prstGeom prst="rect">
                            <a:avLst/>
                          </a:prstGeom>
                          <a:noFill/>
                          <a:ln>
                            <a:noFill/>
                          </a:ln>
                        </pic:spPr>
                      </pic:pic>
                    </a:graphicData>
                  </a:graphic>
                </wp:inline>
              </w:drawing>
            </w:r>
          </w:p>
          <w:p w14:paraId="153C7746" w14:textId="77777777" w:rsidR="00B84912" w:rsidRPr="009E4B40" w:rsidRDefault="00B84912" w:rsidP="00586786">
            <w:pPr>
              <w:spacing w:after="0" w:line="240" w:lineRule="auto"/>
              <w:rPr>
                <w:rFonts w:ascii="Calibri" w:eastAsia="Times New Roman" w:hAnsi="Calibri" w:cs="Calibri"/>
              </w:rPr>
            </w:pPr>
            <w:r w:rsidRPr="008A3B6D">
              <w:rPr>
                <w:rFonts w:ascii="Calibri" w:eastAsia="Times New Roman" w:hAnsi="Calibri" w:cs="Calibri"/>
              </w:rPr>
              <w:t>PARKROYAL Kuala Lumpur</w:t>
            </w:r>
          </w:p>
        </w:tc>
        <w:tc>
          <w:tcPr>
            <w:tcW w:w="63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B86769" w14:textId="77777777" w:rsidR="00B84912" w:rsidRDefault="00B84912" w:rsidP="00586786">
            <w:pPr>
              <w:spacing w:after="0" w:line="240" w:lineRule="auto"/>
              <w:rPr>
                <w:rFonts w:ascii="Calibri" w:eastAsia="Times New Roman" w:hAnsi="Calibri" w:cs="Calibri"/>
              </w:rPr>
            </w:pPr>
            <w:r w:rsidRPr="008A3B6D">
              <w:rPr>
                <w:rFonts w:ascii="Calibri" w:eastAsia="Times New Roman" w:hAnsi="Calibri" w:cs="Calibri"/>
              </w:rPr>
              <w:t xml:space="preserve">PARKROYAL Kuala Lumpur </w:t>
            </w:r>
          </w:p>
          <w:p w14:paraId="7C63FCB6" w14:textId="77777777" w:rsidR="00B84912" w:rsidRDefault="00B84912" w:rsidP="00586786">
            <w:pPr>
              <w:spacing w:after="0" w:line="240" w:lineRule="auto"/>
              <w:rPr>
                <w:rFonts w:ascii="Calibri" w:eastAsia="Times New Roman" w:hAnsi="Calibri" w:cs="Calibri"/>
              </w:rPr>
            </w:pPr>
            <w:proofErr w:type="spellStart"/>
            <w:r>
              <w:rPr>
                <w:rFonts w:ascii="Calibri" w:eastAsia="Times New Roman" w:hAnsi="Calibri" w:cs="Calibri"/>
              </w:rPr>
              <w:t>J</w:t>
            </w:r>
            <w:r w:rsidRPr="008A3B6D">
              <w:rPr>
                <w:rFonts w:ascii="Calibri" w:eastAsia="Times New Roman" w:hAnsi="Calibri" w:cs="Calibri"/>
              </w:rPr>
              <w:t>alan</w:t>
            </w:r>
            <w:proofErr w:type="spellEnd"/>
            <w:r w:rsidRPr="008A3B6D">
              <w:rPr>
                <w:rFonts w:ascii="Calibri" w:eastAsia="Times New Roman" w:hAnsi="Calibri" w:cs="Calibri"/>
              </w:rPr>
              <w:t xml:space="preserve"> Sultan</w:t>
            </w:r>
            <w:r>
              <w:rPr>
                <w:rFonts w:ascii="Calibri" w:eastAsia="Times New Roman" w:hAnsi="Calibri" w:cs="Calibri"/>
              </w:rPr>
              <w:t xml:space="preserve"> Ismail</w:t>
            </w:r>
            <w:r w:rsidRPr="008A3B6D">
              <w:rPr>
                <w:rFonts w:ascii="Calibri" w:eastAsia="Times New Roman" w:hAnsi="Calibri" w:cs="Calibri"/>
              </w:rPr>
              <w:t xml:space="preserve">, Bukit </w:t>
            </w:r>
            <w:proofErr w:type="spellStart"/>
            <w:r w:rsidRPr="008A3B6D">
              <w:rPr>
                <w:rFonts w:ascii="Calibri" w:eastAsia="Times New Roman" w:hAnsi="Calibri" w:cs="Calibri"/>
              </w:rPr>
              <w:t>Bintang</w:t>
            </w:r>
            <w:proofErr w:type="spellEnd"/>
            <w:r w:rsidRPr="008A3B6D">
              <w:rPr>
                <w:rFonts w:ascii="Calibri" w:eastAsia="Times New Roman" w:hAnsi="Calibri" w:cs="Calibri"/>
              </w:rPr>
              <w:t>,</w:t>
            </w:r>
          </w:p>
          <w:p w14:paraId="22E2BC98" w14:textId="77777777" w:rsidR="00B84912" w:rsidRDefault="00B84912" w:rsidP="00586786">
            <w:pPr>
              <w:spacing w:after="0" w:line="240" w:lineRule="auto"/>
              <w:rPr>
                <w:rFonts w:ascii="Calibri" w:eastAsia="Times New Roman" w:hAnsi="Calibri" w:cs="Calibri"/>
              </w:rPr>
            </w:pPr>
            <w:r w:rsidRPr="008A3B6D">
              <w:rPr>
                <w:rFonts w:ascii="Calibri" w:eastAsia="Times New Roman" w:hAnsi="Calibri" w:cs="Calibri"/>
              </w:rPr>
              <w:t>Kuala Lumpur, Malaysia 50250</w:t>
            </w:r>
          </w:p>
          <w:p w14:paraId="6F69CB0A" w14:textId="77777777" w:rsidR="00B84912" w:rsidRPr="00B16A79" w:rsidRDefault="00B84912" w:rsidP="00586786">
            <w:pPr>
              <w:spacing w:after="0" w:line="240" w:lineRule="auto"/>
              <w:rPr>
                <w:rFonts w:ascii="Calibri" w:eastAsia="Times New Roman" w:hAnsi="Calibri" w:cs="Calibri"/>
                <w:lang w:val="fr-CH"/>
              </w:rPr>
            </w:pPr>
            <w:proofErr w:type="gramStart"/>
            <w:r w:rsidRPr="00B16A79">
              <w:rPr>
                <w:rFonts w:ascii="Calibri" w:eastAsia="Times New Roman" w:hAnsi="Calibri" w:cs="Calibri"/>
                <w:lang w:val="fr-CH"/>
              </w:rPr>
              <w:t>Tel:</w:t>
            </w:r>
            <w:proofErr w:type="gramEnd"/>
            <w:r w:rsidRPr="00B16A79">
              <w:rPr>
                <w:rFonts w:ascii="Calibri" w:eastAsia="Times New Roman" w:hAnsi="Calibri" w:cs="Calibri"/>
                <w:lang w:val="fr-CH"/>
              </w:rPr>
              <w:t xml:space="preserve"> </w:t>
            </w:r>
            <w:r w:rsidRPr="00B16A79">
              <w:rPr>
                <w:lang w:val="fr-CH"/>
              </w:rPr>
              <w:t xml:space="preserve">  </w:t>
            </w:r>
            <w:r w:rsidRPr="00B16A79">
              <w:rPr>
                <w:rFonts w:ascii="Calibri" w:eastAsia="Times New Roman" w:hAnsi="Calibri" w:cs="Calibri"/>
                <w:lang w:val="fr-CH"/>
              </w:rPr>
              <w:t>+60 3-2147 0088</w:t>
            </w:r>
          </w:p>
          <w:p w14:paraId="489F24D6" w14:textId="77777777" w:rsidR="00B84912" w:rsidRPr="00B16A79" w:rsidRDefault="00B84912" w:rsidP="00586786">
            <w:pPr>
              <w:spacing w:after="0" w:line="240" w:lineRule="auto"/>
              <w:rPr>
                <w:lang w:val="fr-CH"/>
              </w:rPr>
            </w:pPr>
            <w:proofErr w:type="gramStart"/>
            <w:r w:rsidRPr="00B16A79">
              <w:rPr>
                <w:rFonts w:ascii="Calibri" w:eastAsia="Times New Roman" w:hAnsi="Calibri" w:cs="Calibri"/>
                <w:lang w:val="fr-CH"/>
              </w:rPr>
              <w:t>Email:</w:t>
            </w:r>
            <w:proofErr w:type="gramEnd"/>
            <w:r w:rsidRPr="00B16A79">
              <w:rPr>
                <w:rFonts w:ascii="Calibri" w:eastAsia="Times New Roman" w:hAnsi="Calibri" w:cs="Calibri"/>
                <w:lang w:val="fr-CH"/>
              </w:rPr>
              <w:t xml:space="preserve"> </w:t>
            </w:r>
            <w:r w:rsidRPr="00B16A79">
              <w:rPr>
                <w:lang w:val="fr-CH"/>
              </w:rPr>
              <w:t xml:space="preserve">  </w:t>
            </w:r>
            <w:hyperlink r:id="rId14" w:history="1">
              <w:r w:rsidRPr="00B16A79">
                <w:rPr>
                  <w:rStyle w:val="Hyperlink"/>
                  <w:lang w:val="fr-CH"/>
                </w:rPr>
                <w:t>https://www.parkroyalhotels.com/en/contact.html?r=prkul</w:t>
              </w:r>
            </w:hyperlink>
          </w:p>
          <w:p w14:paraId="1C54F64B" w14:textId="77777777" w:rsidR="00B84912" w:rsidRPr="009E4B40" w:rsidRDefault="00B84912" w:rsidP="00586786">
            <w:pPr>
              <w:spacing w:after="0" w:line="240" w:lineRule="auto"/>
              <w:rPr>
                <w:rFonts w:ascii="Calibri" w:eastAsia="Times New Roman" w:hAnsi="Calibri" w:cs="Calibri"/>
              </w:rPr>
            </w:pPr>
            <w:r w:rsidRPr="009E4B40">
              <w:rPr>
                <w:rFonts w:ascii="Calibri" w:eastAsia="Times New Roman" w:hAnsi="Calibri" w:cs="Calibri"/>
              </w:rPr>
              <w:t xml:space="preserve">URL: </w:t>
            </w:r>
            <w:r>
              <w:t xml:space="preserve"> </w:t>
            </w:r>
            <w:hyperlink r:id="rId15" w:history="1">
              <w:r w:rsidRPr="00BA7830">
                <w:rPr>
                  <w:rStyle w:val="Hyperlink"/>
                </w:rPr>
                <w:t>www.parkroyalhotels.com</w:t>
              </w:r>
            </w:hyperlink>
            <w:r>
              <w:t xml:space="preserve"> </w:t>
            </w:r>
          </w:p>
        </w:tc>
      </w:tr>
    </w:tbl>
    <w:p w14:paraId="10556E72" w14:textId="489634B6" w:rsidR="00B84912" w:rsidRPr="00B16A79" w:rsidRDefault="00B84912" w:rsidP="00B84912">
      <w:pPr>
        <w:spacing w:line="360" w:lineRule="auto"/>
        <w:jc w:val="center"/>
        <w:rPr>
          <w:rFonts w:ascii="Cambria" w:hAnsi="Cambria" w:cs="Cambria"/>
          <w:b/>
          <w:bCs/>
          <w:color w:val="000000"/>
          <w:sz w:val="28"/>
          <w:szCs w:val="24"/>
        </w:rPr>
      </w:pPr>
      <w:r w:rsidRPr="00B16A79">
        <w:rPr>
          <w:rFonts w:ascii="Cambria" w:hAnsi="Cambria" w:cs="Cambria"/>
          <w:b/>
          <w:bCs/>
          <w:color w:val="000000"/>
          <w:sz w:val="28"/>
          <w:szCs w:val="24"/>
        </w:rPr>
        <w:t>Recommended hotels</w:t>
      </w:r>
    </w:p>
    <w:p w14:paraId="055BB67A" w14:textId="77777777" w:rsidR="00FA4F24" w:rsidRPr="00B5488E" w:rsidRDefault="00FA4F24" w:rsidP="00B5488E">
      <w:pPr>
        <w:spacing w:line="360" w:lineRule="auto"/>
        <w:jc w:val="both"/>
        <w:rPr>
          <w:rFonts w:ascii="Cambria" w:hAnsi="Cambria" w:cs="Times New Roman"/>
          <w:sz w:val="28"/>
          <w:szCs w:val="24"/>
        </w:rPr>
      </w:pPr>
    </w:p>
    <w:p w14:paraId="0837326D" w14:textId="77777777" w:rsidR="00B84912" w:rsidRDefault="00B84912">
      <w:pPr>
        <w:rPr>
          <w:rFonts w:ascii="Cambria" w:hAnsi="Cambria" w:cs="Times New Roman"/>
          <w:b/>
          <w:sz w:val="28"/>
          <w:szCs w:val="24"/>
        </w:rPr>
      </w:pPr>
      <w:r>
        <w:rPr>
          <w:rFonts w:ascii="Cambria" w:hAnsi="Cambria" w:cs="Times New Roman"/>
          <w:b/>
          <w:sz w:val="28"/>
          <w:szCs w:val="24"/>
        </w:rPr>
        <w:br w:type="page"/>
      </w:r>
    </w:p>
    <w:p w14:paraId="2A742244" w14:textId="051EC34E" w:rsidR="0098198F" w:rsidRDefault="00257C0D" w:rsidP="00B5488E">
      <w:pPr>
        <w:pStyle w:val="ListParagraph"/>
        <w:numPr>
          <w:ilvl w:val="0"/>
          <w:numId w:val="3"/>
        </w:numPr>
        <w:spacing w:after="0" w:line="360" w:lineRule="auto"/>
        <w:ind w:left="0" w:firstLine="0"/>
        <w:jc w:val="both"/>
        <w:rPr>
          <w:rFonts w:ascii="Cambria" w:hAnsi="Cambria" w:cs="Times New Roman"/>
          <w:b/>
          <w:sz w:val="28"/>
          <w:szCs w:val="24"/>
        </w:rPr>
      </w:pPr>
      <w:r w:rsidRPr="00B5488E">
        <w:rPr>
          <w:rFonts w:ascii="Cambria" w:hAnsi="Cambria" w:cs="Times New Roman"/>
          <w:b/>
          <w:sz w:val="28"/>
          <w:szCs w:val="24"/>
        </w:rPr>
        <w:lastRenderedPageBreak/>
        <w:t>VISA</w:t>
      </w:r>
    </w:p>
    <w:p w14:paraId="0296ABA1" w14:textId="77777777" w:rsidR="003A2548" w:rsidRPr="00B5488E" w:rsidRDefault="003A2548" w:rsidP="001D4B0B">
      <w:pPr>
        <w:pStyle w:val="ListParagraph"/>
        <w:spacing w:after="0" w:line="360" w:lineRule="auto"/>
        <w:ind w:left="0"/>
        <w:jc w:val="both"/>
        <w:rPr>
          <w:rFonts w:ascii="Cambria" w:hAnsi="Cambria" w:cs="Times New Roman"/>
          <w:b/>
          <w:sz w:val="28"/>
          <w:szCs w:val="24"/>
        </w:rPr>
      </w:pPr>
    </w:p>
    <w:p w14:paraId="134BFA1B" w14:textId="0C94EB55" w:rsidR="008E1FCB" w:rsidRPr="00B5488E" w:rsidRDefault="008E1FCB" w:rsidP="00B16A79">
      <w:pPr>
        <w:pStyle w:val="ListParagraph"/>
        <w:autoSpaceDE w:val="0"/>
        <w:autoSpaceDN w:val="0"/>
        <w:adjustRightInd w:val="0"/>
        <w:spacing w:after="0" w:line="360" w:lineRule="auto"/>
        <w:ind w:left="0"/>
        <w:jc w:val="both"/>
        <w:rPr>
          <w:rFonts w:ascii="Cambria" w:hAnsi="Cambria" w:cs="Cambria"/>
          <w:sz w:val="28"/>
          <w:szCs w:val="23"/>
        </w:rPr>
      </w:pPr>
      <w:r w:rsidRPr="00B5488E">
        <w:rPr>
          <w:rFonts w:ascii="Cambria" w:hAnsi="Cambria" w:cs="Cambria"/>
          <w:sz w:val="28"/>
          <w:szCs w:val="23"/>
        </w:rPr>
        <w:t>All travelers to Malaysia must be in possession of a va</w:t>
      </w:r>
      <w:r w:rsidR="00B16A79">
        <w:rPr>
          <w:rFonts w:ascii="Cambria" w:hAnsi="Cambria" w:cs="Cambria"/>
          <w:sz w:val="28"/>
          <w:szCs w:val="23"/>
        </w:rPr>
        <w:t>lid passport issued and recogniz</w:t>
      </w:r>
      <w:r w:rsidRPr="00B5488E">
        <w:rPr>
          <w:rFonts w:ascii="Cambria" w:hAnsi="Cambria" w:cs="Cambria"/>
          <w:sz w:val="28"/>
          <w:szCs w:val="23"/>
        </w:rPr>
        <w:t xml:space="preserve">ed by their governments. </w:t>
      </w:r>
      <w:r w:rsidRPr="00B5488E">
        <w:rPr>
          <w:rFonts w:ascii="Cambria" w:hAnsi="Cambria" w:cs="Cambria"/>
          <w:color w:val="000000"/>
          <w:sz w:val="28"/>
          <w:szCs w:val="24"/>
        </w:rPr>
        <w:t xml:space="preserve">If a visa is required, participants </w:t>
      </w:r>
      <w:proofErr w:type="gramStart"/>
      <w:r w:rsidRPr="00B5488E">
        <w:rPr>
          <w:rFonts w:ascii="Cambria" w:hAnsi="Cambria" w:cs="Cambria"/>
          <w:color w:val="000000"/>
          <w:sz w:val="28"/>
          <w:szCs w:val="24"/>
        </w:rPr>
        <w:t>are requested</w:t>
      </w:r>
      <w:proofErr w:type="gramEnd"/>
      <w:r w:rsidRPr="00B5488E">
        <w:rPr>
          <w:rFonts w:ascii="Cambria" w:hAnsi="Cambria" w:cs="Cambria"/>
          <w:color w:val="000000"/>
          <w:sz w:val="28"/>
          <w:szCs w:val="24"/>
        </w:rPr>
        <w:t xml:space="preserve"> to obtain this official document prior to travelling to Malaysia.</w:t>
      </w:r>
      <w:r w:rsidRPr="004D1950">
        <w:rPr>
          <w:rFonts w:ascii="Cambria" w:hAnsi="Cambria" w:cs="Cambria"/>
          <w:sz w:val="28"/>
          <w:szCs w:val="23"/>
        </w:rPr>
        <w:t xml:space="preserve"> </w:t>
      </w:r>
      <w:r w:rsidRPr="00B5488E">
        <w:rPr>
          <w:rFonts w:ascii="Cambria" w:hAnsi="Cambria" w:cs="Cambria"/>
          <w:sz w:val="28"/>
          <w:szCs w:val="23"/>
        </w:rPr>
        <w:t xml:space="preserve">Visas </w:t>
      </w:r>
      <w:proofErr w:type="gramStart"/>
      <w:r w:rsidRPr="00B5488E">
        <w:rPr>
          <w:rFonts w:ascii="Cambria" w:hAnsi="Cambria" w:cs="Cambria"/>
          <w:sz w:val="28"/>
          <w:szCs w:val="23"/>
        </w:rPr>
        <w:t>are issued</w:t>
      </w:r>
      <w:proofErr w:type="gramEnd"/>
      <w:r w:rsidRPr="00B5488E">
        <w:rPr>
          <w:rFonts w:ascii="Cambria" w:hAnsi="Cambria" w:cs="Cambria"/>
          <w:sz w:val="28"/>
          <w:szCs w:val="23"/>
        </w:rPr>
        <w:t xml:space="preserve"> at Malaysian Representative Office</w:t>
      </w:r>
      <w:r>
        <w:rPr>
          <w:rFonts w:ascii="Cambria" w:hAnsi="Cambria" w:cs="Cambria"/>
          <w:sz w:val="28"/>
          <w:szCs w:val="23"/>
        </w:rPr>
        <w:t>s</w:t>
      </w:r>
      <w:r w:rsidRPr="00B5488E">
        <w:rPr>
          <w:rFonts w:ascii="Cambria" w:hAnsi="Cambria" w:cs="Cambria"/>
          <w:sz w:val="28"/>
          <w:szCs w:val="23"/>
        </w:rPr>
        <w:t xml:space="preserve"> </w:t>
      </w:r>
      <w:r>
        <w:rPr>
          <w:rFonts w:ascii="Cambria" w:hAnsi="Cambria" w:cs="Cambria"/>
          <w:sz w:val="28"/>
          <w:szCs w:val="23"/>
        </w:rPr>
        <w:t>a</w:t>
      </w:r>
      <w:r w:rsidRPr="00B5488E">
        <w:rPr>
          <w:rFonts w:ascii="Cambria" w:hAnsi="Cambria" w:cs="Cambria"/>
          <w:sz w:val="28"/>
          <w:szCs w:val="23"/>
        </w:rPr>
        <w:t>broad.</w:t>
      </w:r>
    </w:p>
    <w:p w14:paraId="2FC37A93" w14:textId="4814D1D4" w:rsidR="008E1FCB" w:rsidRPr="00B5488E" w:rsidRDefault="008E1FCB" w:rsidP="00B16A79">
      <w:pPr>
        <w:pStyle w:val="ListParagraph"/>
        <w:autoSpaceDE w:val="0"/>
        <w:autoSpaceDN w:val="0"/>
        <w:adjustRightInd w:val="0"/>
        <w:spacing w:after="0" w:line="360" w:lineRule="auto"/>
        <w:ind w:left="0"/>
        <w:jc w:val="both"/>
        <w:rPr>
          <w:rFonts w:ascii="Cambria" w:hAnsi="Cambria" w:cs="Cambria"/>
          <w:color w:val="000000"/>
          <w:sz w:val="28"/>
          <w:szCs w:val="24"/>
        </w:rPr>
      </w:pPr>
      <w:r w:rsidRPr="00B5488E">
        <w:rPr>
          <w:rFonts w:ascii="Cambria" w:hAnsi="Cambria" w:cs="Cambria"/>
          <w:sz w:val="28"/>
          <w:szCs w:val="23"/>
        </w:rPr>
        <w:t xml:space="preserve">The duration for the visitor’s visa varies for different countries. Participants </w:t>
      </w:r>
      <w:proofErr w:type="gramStart"/>
      <w:r w:rsidRPr="00B5488E">
        <w:rPr>
          <w:rFonts w:ascii="Cambria" w:hAnsi="Cambria" w:cs="Cambria"/>
          <w:color w:val="000000"/>
          <w:sz w:val="28"/>
          <w:szCs w:val="24"/>
        </w:rPr>
        <w:t>are advised</w:t>
      </w:r>
      <w:proofErr w:type="gramEnd"/>
      <w:r w:rsidRPr="00B5488E">
        <w:rPr>
          <w:rFonts w:ascii="Cambria" w:hAnsi="Cambria" w:cs="Cambria"/>
          <w:color w:val="000000"/>
          <w:sz w:val="28"/>
          <w:szCs w:val="24"/>
        </w:rPr>
        <w:t xml:space="preserve"> to refer to the Types of Visa web site of the Immigration Department of Malaysia at </w:t>
      </w:r>
      <w:hyperlink r:id="rId16" w:history="1">
        <w:r w:rsidRPr="00B5488E">
          <w:rPr>
            <w:rStyle w:val="Hyperlink"/>
            <w:rFonts w:ascii="Cambria" w:hAnsi="Cambria" w:cs="Cambria"/>
            <w:sz w:val="28"/>
            <w:szCs w:val="24"/>
          </w:rPr>
          <w:t>http://www.imi.gov.my/index.php/en/main-services/visa/types-of-visa</w:t>
        </w:r>
      </w:hyperlink>
    </w:p>
    <w:p w14:paraId="787E882E" w14:textId="61C28376" w:rsidR="008E1FCB" w:rsidRDefault="008E1FCB" w:rsidP="00B16A79">
      <w:pPr>
        <w:pStyle w:val="ListParagraph"/>
        <w:autoSpaceDE w:val="0"/>
        <w:autoSpaceDN w:val="0"/>
        <w:adjustRightInd w:val="0"/>
        <w:spacing w:after="0" w:line="360" w:lineRule="auto"/>
        <w:ind w:left="0"/>
        <w:jc w:val="both"/>
        <w:rPr>
          <w:rStyle w:val="Hyperlink"/>
          <w:rFonts w:ascii="Cambria" w:hAnsi="Cambria" w:cs="Cambria"/>
          <w:sz w:val="28"/>
          <w:szCs w:val="24"/>
        </w:rPr>
      </w:pPr>
      <w:r w:rsidRPr="00B5488E">
        <w:rPr>
          <w:rFonts w:ascii="Cambria" w:hAnsi="Cambria" w:cs="Cambria"/>
          <w:sz w:val="28"/>
          <w:szCs w:val="23"/>
        </w:rPr>
        <w:t xml:space="preserve">Visa fees varies for different countries. </w:t>
      </w:r>
      <w:r w:rsidRPr="00B5488E">
        <w:rPr>
          <w:rFonts w:ascii="Cambria" w:hAnsi="Cambria" w:cs="Cambria"/>
          <w:color w:val="000000"/>
          <w:sz w:val="28"/>
          <w:szCs w:val="24"/>
        </w:rPr>
        <w:t xml:space="preserve">Participants </w:t>
      </w:r>
      <w:proofErr w:type="gramStart"/>
      <w:r w:rsidRPr="00B5488E">
        <w:rPr>
          <w:rFonts w:ascii="Cambria" w:hAnsi="Cambria" w:cs="Cambria"/>
          <w:color w:val="000000"/>
          <w:sz w:val="28"/>
          <w:szCs w:val="24"/>
        </w:rPr>
        <w:t>are advised</w:t>
      </w:r>
      <w:proofErr w:type="gramEnd"/>
      <w:r w:rsidRPr="00B5488E">
        <w:rPr>
          <w:rFonts w:ascii="Cambria" w:hAnsi="Cambria" w:cs="Cambria"/>
          <w:color w:val="000000"/>
          <w:sz w:val="28"/>
          <w:szCs w:val="24"/>
        </w:rPr>
        <w:t xml:space="preserve"> to refer to the Visa fees web site of the Immigration Department of Malaysia at </w:t>
      </w:r>
      <w:hyperlink r:id="rId17" w:history="1">
        <w:r w:rsidRPr="00B5488E">
          <w:rPr>
            <w:rStyle w:val="Hyperlink"/>
            <w:rFonts w:ascii="Cambria" w:hAnsi="Cambria" w:cs="Cambria"/>
            <w:sz w:val="28"/>
            <w:szCs w:val="24"/>
          </w:rPr>
          <w:t>http://www.imi.gov.my/index.php/en/main-services/visa/visa-fees</w:t>
        </w:r>
      </w:hyperlink>
    </w:p>
    <w:p w14:paraId="7E3A30B6" w14:textId="77777777" w:rsidR="00B16A79" w:rsidRPr="00B16A79" w:rsidRDefault="00B16A79" w:rsidP="00B16A79">
      <w:pPr>
        <w:pStyle w:val="ListParagraph"/>
        <w:autoSpaceDE w:val="0"/>
        <w:autoSpaceDN w:val="0"/>
        <w:adjustRightInd w:val="0"/>
        <w:spacing w:after="0" w:line="360" w:lineRule="auto"/>
        <w:ind w:left="0"/>
        <w:jc w:val="both"/>
        <w:rPr>
          <w:rFonts w:ascii="Cambria" w:hAnsi="Cambria" w:cs="Cambria"/>
          <w:color w:val="000000"/>
          <w:sz w:val="28"/>
          <w:szCs w:val="24"/>
        </w:rPr>
      </w:pPr>
    </w:p>
    <w:p w14:paraId="615911E5" w14:textId="196BB712" w:rsidR="008E1FCB" w:rsidRDefault="008E1FCB" w:rsidP="00B16A79">
      <w:pPr>
        <w:autoSpaceDE w:val="0"/>
        <w:autoSpaceDN w:val="0"/>
        <w:adjustRightInd w:val="0"/>
        <w:spacing w:after="0" w:line="360" w:lineRule="auto"/>
        <w:jc w:val="both"/>
        <w:rPr>
          <w:rFonts w:ascii="Cambria" w:hAnsi="Cambria" w:cs="Cambria"/>
          <w:color w:val="000000"/>
          <w:sz w:val="28"/>
          <w:szCs w:val="24"/>
        </w:rPr>
      </w:pPr>
      <w:r w:rsidRPr="00B5488E">
        <w:rPr>
          <w:rFonts w:ascii="Cambria" w:hAnsi="Cambria" w:cs="Cambria"/>
          <w:color w:val="000000"/>
          <w:sz w:val="28"/>
          <w:szCs w:val="24"/>
        </w:rPr>
        <w:t xml:space="preserve">For complete details of visa requirements, participants </w:t>
      </w:r>
      <w:proofErr w:type="gramStart"/>
      <w:r w:rsidRPr="00B5488E">
        <w:rPr>
          <w:rFonts w:ascii="Cambria" w:hAnsi="Cambria" w:cs="Cambria"/>
          <w:color w:val="000000"/>
          <w:sz w:val="28"/>
          <w:szCs w:val="24"/>
        </w:rPr>
        <w:t>are advised</w:t>
      </w:r>
      <w:proofErr w:type="gramEnd"/>
      <w:r w:rsidRPr="00B5488E">
        <w:rPr>
          <w:rFonts w:ascii="Cambria" w:hAnsi="Cambria" w:cs="Cambria"/>
          <w:color w:val="000000"/>
          <w:sz w:val="28"/>
          <w:szCs w:val="24"/>
        </w:rPr>
        <w:t xml:space="preserve"> to refer to the visa requirement web site of the Immigration Department of Malaysia at</w:t>
      </w:r>
      <w:r w:rsidRPr="00B5488E">
        <w:rPr>
          <w:sz w:val="24"/>
        </w:rPr>
        <w:t xml:space="preserve"> </w:t>
      </w:r>
      <w:hyperlink r:id="rId18" w:history="1">
        <w:r w:rsidRPr="00B5488E">
          <w:rPr>
            <w:rStyle w:val="Hyperlink"/>
            <w:rFonts w:ascii="Cambria" w:hAnsi="Cambria" w:cs="Cambria"/>
            <w:sz w:val="28"/>
            <w:szCs w:val="24"/>
          </w:rPr>
          <w:t>http://www.imi.gov.my/index.php/en/main-services/visa/visa-requirement-by-country</w:t>
        </w:r>
      </w:hyperlink>
      <w:r w:rsidRPr="00B5488E">
        <w:rPr>
          <w:rFonts w:ascii="Cambria" w:hAnsi="Cambria" w:cs="Cambria"/>
          <w:color w:val="000000"/>
          <w:sz w:val="28"/>
          <w:szCs w:val="24"/>
        </w:rPr>
        <w:t xml:space="preserve">. </w:t>
      </w:r>
    </w:p>
    <w:p w14:paraId="5D579373" w14:textId="5B72980D" w:rsidR="00B5488E" w:rsidRPr="00B5488E" w:rsidRDefault="008E1FCB" w:rsidP="008E1FCB">
      <w:pPr>
        <w:autoSpaceDE w:val="0"/>
        <w:autoSpaceDN w:val="0"/>
        <w:adjustRightInd w:val="0"/>
        <w:spacing w:after="0" w:line="360" w:lineRule="auto"/>
        <w:jc w:val="both"/>
        <w:rPr>
          <w:rFonts w:ascii="Cambria" w:hAnsi="Cambria" w:cs="Cambria"/>
          <w:color w:val="000000"/>
          <w:sz w:val="28"/>
          <w:szCs w:val="24"/>
        </w:rPr>
      </w:pPr>
      <w:r w:rsidRPr="00B5488E">
        <w:rPr>
          <w:rFonts w:ascii="Cambria" w:hAnsi="Cambria" w:cs="Cambria"/>
          <w:color w:val="000000"/>
          <w:sz w:val="28"/>
          <w:szCs w:val="24"/>
        </w:rPr>
        <w:t xml:space="preserve">Enquiries </w:t>
      </w:r>
      <w:r>
        <w:rPr>
          <w:rFonts w:ascii="Cambria" w:hAnsi="Cambria" w:cs="Cambria"/>
          <w:color w:val="000000"/>
          <w:sz w:val="28"/>
          <w:szCs w:val="24"/>
        </w:rPr>
        <w:t xml:space="preserve">related to visa and/or letter of support </w:t>
      </w:r>
      <w:r w:rsidRPr="00B5488E">
        <w:rPr>
          <w:rFonts w:ascii="Cambria" w:hAnsi="Cambria" w:cs="Cambria"/>
          <w:color w:val="000000"/>
          <w:sz w:val="28"/>
          <w:szCs w:val="24"/>
        </w:rPr>
        <w:t xml:space="preserve">can </w:t>
      </w:r>
      <w:r>
        <w:rPr>
          <w:rFonts w:ascii="Cambria" w:hAnsi="Cambria" w:cs="Cambria"/>
          <w:color w:val="000000"/>
          <w:sz w:val="28"/>
          <w:szCs w:val="24"/>
        </w:rPr>
        <w:t xml:space="preserve">be addressed </w:t>
      </w:r>
      <w:proofErr w:type="gramStart"/>
      <w:r>
        <w:rPr>
          <w:rFonts w:ascii="Cambria" w:hAnsi="Cambria" w:cs="Cambria"/>
          <w:color w:val="000000"/>
          <w:sz w:val="28"/>
          <w:szCs w:val="24"/>
        </w:rPr>
        <w:t>to:</w:t>
      </w:r>
      <w:proofErr w:type="gramEnd"/>
      <w:r>
        <w:rPr>
          <w:rFonts w:ascii="Cambria" w:hAnsi="Cambria" w:cs="Cambria"/>
          <w:color w:val="000000"/>
          <w:sz w:val="28"/>
          <w:szCs w:val="24"/>
        </w:rPr>
        <w:t xml:space="preserve"> </w:t>
      </w:r>
      <w:hyperlink r:id="rId19" w:history="1">
        <w:r w:rsidRPr="005C25F1">
          <w:rPr>
            <w:rStyle w:val="Hyperlink"/>
            <w:rFonts w:ascii="Cambria" w:hAnsi="Cambria" w:cs="Cambria"/>
            <w:sz w:val="28"/>
            <w:szCs w:val="23"/>
          </w:rPr>
          <w:t>sean.doral@cmc.gov.my</w:t>
        </w:r>
      </w:hyperlink>
      <w:r>
        <w:rPr>
          <w:rFonts w:ascii="Cambria" w:hAnsi="Cambria" w:cs="Cambria"/>
          <w:sz w:val="28"/>
          <w:szCs w:val="23"/>
        </w:rPr>
        <w:t xml:space="preserve"> </w:t>
      </w:r>
    </w:p>
    <w:p w14:paraId="03C08CF4" w14:textId="77777777" w:rsidR="00B5488E" w:rsidRPr="00B5488E" w:rsidRDefault="00B5488E" w:rsidP="00B5488E">
      <w:pPr>
        <w:autoSpaceDE w:val="0"/>
        <w:autoSpaceDN w:val="0"/>
        <w:adjustRightInd w:val="0"/>
        <w:spacing w:after="0" w:line="360" w:lineRule="auto"/>
        <w:jc w:val="both"/>
        <w:rPr>
          <w:rFonts w:ascii="Cambria" w:hAnsi="Cambria" w:cs="Cambria"/>
          <w:color w:val="000000"/>
          <w:sz w:val="28"/>
          <w:szCs w:val="24"/>
        </w:rPr>
      </w:pPr>
    </w:p>
    <w:p w14:paraId="5CBE7F86" w14:textId="77777777" w:rsidR="00F478BB" w:rsidRDefault="00F478BB">
      <w:pPr>
        <w:rPr>
          <w:rFonts w:ascii="Cambria" w:hAnsi="Cambria" w:cs="Cambria"/>
          <w:b/>
          <w:color w:val="000000"/>
          <w:sz w:val="28"/>
          <w:szCs w:val="24"/>
        </w:rPr>
      </w:pPr>
      <w:r>
        <w:rPr>
          <w:rFonts w:ascii="Cambria" w:hAnsi="Cambria" w:cs="Cambria"/>
          <w:b/>
          <w:color w:val="000000"/>
          <w:sz w:val="28"/>
          <w:szCs w:val="24"/>
        </w:rPr>
        <w:br w:type="page"/>
      </w:r>
    </w:p>
    <w:p w14:paraId="0CEC2EE1" w14:textId="21824AA1" w:rsidR="00E61173" w:rsidRPr="00B16A79" w:rsidRDefault="00E06F5C" w:rsidP="00B16A79">
      <w:pPr>
        <w:pStyle w:val="ListParagraph"/>
        <w:numPr>
          <w:ilvl w:val="0"/>
          <w:numId w:val="9"/>
        </w:numPr>
        <w:autoSpaceDE w:val="0"/>
        <w:autoSpaceDN w:val="0"/>
        <w:adjustRightInd w:val="0"/>
        <w:spacing w:after="0" w:line="360" w:lineRule="auto"/>
        <w:ind w:left="0" w:firstLine="0"/>
        <w:jc w:val="both"/>
        <w:rPr>
          <w:rFonts w:ascii="Cambria" w:hAnsi="Cambria" w:cs="Cambria"/>
          <w:b/>
          <w:color w:val="000000"/>
          <w:sz w:val="28"/>
          <w:szCs w:val="24"/>
        </w:rPr>
      </w:pPr>
      <w:r>
        <w:rPr>
          <w:rFonts w:ascii="Cambria" w:hAnsi="Cambria" w:cs="Cambria"/>
          <w:b/>
          <w:color w:val="000000"/>
          <w:sz w:val="28"/>
          <w:szCs w:val="24"/>
        </w:rPr>
        <w:lastRenderedPageBreak/>
        <w:t>REGISTRATION</w:t>
      </w:r>
      <w:r w:rsidR="00917839" w:rsidRPr="00B16A79">
        <w:rPr>
          <w:rFonts w:ascii="Cambria" w:hAnsi="Cambria" w:cs="Cambria"/>
          <w:b/>
          <w:color w:val="000000"/>
          <w:sz w:val="28"/>
          <w:szCs w:val="24"/>
        </w:rPr>
        <w:br/>
      </w:r>
      <w:proofErr w:type="gramStart"/>
      <w:r w:rsidR="00E61173" w:rsidRPr="00B16A79">
        <w:rPr>
          <w:rFonts w:ascii="Cambria" w:hAnsi="Cambria" w:cs="Cambria"/>
          <w:color w:val="000000"/>
          <w:sz w:val="28"/>
          <w:szCs w:val="24"/>
        </w:rPr>
        <w:t>All</w:t>
      </w:r>
      <w:proofErr w:type="gramEnd"/>
      <w:r w:rsidR="00E61173" w:rsidRPr="00B16A79">
        <w:rPr>
          <w:rFonts w:ascii="Cambria" w:hAnsi="Cambria" w:cs="Cambria"/>
          <w:color w:val="000000"/>
          <w:sz w:val="28"/>
          <w:szCs w:val="24"/>
        </w:rPr>
        <w:t xml:space="preserve"> participants are required to register prior to attending this meeting. Participants are encouraged to complete and submit an online registration</w:t>
      </w:r>
      <w:r w:rsidR="009E725F">
        <w:rPr>
          <w:rFonts w:ascii="Cambria" w:hAnsi="Cambria" w:cs="Cambria"/>
          <w:color w:val="000000"/>
          <w:sz w:val="28"/>
          <w:szCs w:val="24"/>
        </w:rPr>
        <w:t xml:space="preserve"> form,</w:t>
      </w:r>
      <w:r w:rsidR="00E61173" w:rsidRPr="00B16A79">
        <w:rPr>
          <w:rFonts w:ascii="Cambria" w:hAnsi="Cambria" w:cs="Cambria"/>
          <w:color w:val="000000"/>
          <w:sz w:val="28"/>
          <w:szCs w:val="24"/>
        </w:rPr>
        <w:t xml:space="preserve"> which </w:t>
      </w:r>
      <w:proofErr w:type="gramStart"/>
      <w:r w:rsidR="00E61173" w:rsidRPr="00B16A79">
        <w:rPr>
          <w:rFonts w:ascii="Cambria" w:hAnsi="Cambria" w:cs="Cambria"/>
          <w:color w:val="000000"/>
          <w:sz w:val="28"/>
          <w:szCs w:val="24"/>
        </w:rPr>
        <w:t>can be accessed</w:t>
      </w:r>
      <w:proofErr w:type="gramEnd"/>
      <w:r w:rsidR="00E61173" w:rsidRPr="00B16A79">
        <w:rPr>
          <w:rFonts w:ascii="Cambria" w:hAnsi="Cambria" w:cs="Cambria"/>
          <w:color w:val="000000"/>
          <w:sz w:val="28"/>
          <w:szCs w:val="24"/>
        </w:rPr>
        <w:t xml:space="preserve"> here: </w:t>
      </w:r>
      <w:hyperlink r:id="rId20" w:history="1">
        <w:r w:rsidR="00373934">
          <w:rPr>
            <w:rStyle w:val="Hyperlink"/>
            <w:rFonts w:ascii="Cambria" w:hAnsi="Cambria" w:cs="Cambria"/>
            <w:sz w:val="28"/>
            <w:szCs w:val="24"/>
          </w:rPr>
          <w:t>http://www.itu.int/online/regsys/ITU-T/misc/edrs.registration.form?_eventid=3000789</w:t>
        </w:r>
      </w:hyperlink>
      <w:r w:rsidR="00357B25" w:rsidRPr="00B16A79">
        <w:rPr>
          <w:rFonts w:ascii="Cambria" w:hAnsi="Cambria" w:cs="Cambria"/>
          <w:color w:val="000000"/>
          <w:sz w:val="28"/>
          <w:szCs w:val="24"/>
        </w:rPr>
        <w:t xml:space="preserve">. </w:t>
      </w:r>
      <w:r w:rsidR="00E61173" w:rsidRPr="00B16A79">
        <w:rPr>
          <w:rFonts w:ascii="Cambria" w:hAnsi="Cambria" w:cs="Cambria"/>
          <w:color w:val="000000"/>
          <w:sz w:val="28"/>
          <w:szCs w:val="24"/>
        </w:rPr>
        <w:t>Kindly refer to the instruction on the website to complete the registration.</w:t>
      </w:r>
    </w:p>
    <w:p w14:paraId="2F326B9E" w14:textId="7F3A4384" w:rsidR="001771A8" w:rsidRDefault="001771A8" w:rsidP="001D4B0B">
      <w:pPr>
        <w:autoSpaceDE w:val="0"/>
        <w:autoSpaceDN w:val="0"/>
        <w:adjustRightInd w:val="0"/>
        <w:spacing w:after="0" w:line="360" w:lineRule="auto"/>
        <w:jc w:val="both"/>
        <w:rPr>
          <w:rFonts w:ascii="Cambria" w:hAnsi="Cambria" w:cs="Cambria"/>
          <w:b/>
          <w:color w:val="000000"/>
          <w:sz w:val="28"/>
          <w:szCs w:val="24"/>
        </w:rPr>
      </w:pPr>
    </w:p>
    <w:p w14:paraId="64A13558" w14:textId="42565D48" w:rsidR="00B5488E" w:rsidRPr="00B16A79" w:rsidRDefault="002D2AE3" w:rsidP="00B16A79">
      <w:pPr>
        <w:pStyle w:val="ListParagraph"/>
        <w:numPr>
          <w:ilvl w:val="0"/>
          <w:numId w:val="9"/>
        </w:numPr>
        <w:autoSpaceDE w:val="0"/>
        <w:autoSpaceDN w:val="0"/>
        <w:adjustRightInd w:val="0"/>
        <w:spacing w:after="0" w:line="360" w:lineRule="auto"/>
        <w:ind w:left="720" w:hanging="720"/>
        <w:jc w:val="both"/>
        <w:rPr>
          <w:rFonts w:ascii="Cambria" w:hAnsi="Cambria" w:cs="Cambria"/>
          <w:b/>
          <w:color w:val="000000"/>
          <w:sz w:val="28"/>
          <w:szCs w:val="24"/>
        </w:rPr>
      </w:pPr>
      <w:r w:rsidRPr="00B5488E">
        <w:rPr>
          <w:rFonts w:ascii="Cambria" w:hAnsi="Cambria" w:cs="Cambria"/>
          <w:b/>
          <w:color w:val="000000"/>
          <w:sz w:val="28"/>
          <w:szCs w:val="24"/>
        </w:rPr>
        <w:t>AIR TRAVEL</w:t>
      </w:r>
    </w:p>
    <w:p w14:paraId="1788699B" w14:textId="77777777" w:rsidR="00EB4CEA" w:rsidRDefault="002D2AE3" w:rsidP="00B5488E">
      <w:pPr>
        <w:autoSpaceDE w:val="0"/>
        <w:autoSpaceDN w:val="0"/>
        <w:adjustRightInd w:val="0"/>
        <w:spacing w:after="0" w:line="360" w:lineRule="auto"/>
        <w:jc w:val="both"/>
        <w:rPr>
          <w:rFonts w:ascii="Cambria" w:hAnsi="Cambria" w:cs="Cambria"/>
          <w:color w:val="000000"/>
          <w:sz w:val="28"/>
          <w:szCs w:val="24"/>
        </w:rPr>
      </w:pPr>
      <w:r w:rsidRPr="00B5488E">
        <w:rPr>
          <w:rFonts w:ascii="Cambria" w:hAnsi="Cambria" w:cs="Cambria"/>
          <w:color w:val="000000"/>
          <w:sz w:val="28"/>
          <w:szCs w:val="24"/>
        </w:rPr>
        <w:t xml:space="preserve">The Kuala Lumpur International Airport (KLIA) </w:t>
      </w:r>
      <w:r w:rsidR="0098198F" w:rsidRPr="00B5488E">
        <w:rPr>
          <w:rFonts w:ascii="Cambria" w:hAnsi="Cambria" w:cs="Cambria"/>
          <w:color w:val="000000"/>
          <w:sz w:val="28"/>
          <w:szCs w:val="24"/>
        </w:rPr>
        <w:t xml:space="preserve">is located at the top of the southern corridor of Peninsular Malaysia, bordering the states of Selangor and </w:t>
      </w:r>
      <w:proofErr w:type="spellStart"/>
      <w:r w:rsidR="0098198F" w:rsidRPr="00B5488E">
        <w:rPr>
          <w:rFonts w:ascii="Cambria" w:hAnsi="Cambria" w:cs="Cambria"/>
          <w:color w:val="000000"/>
          <w:sz w:val="28"/>
          <w:szCs w:val="24"/>
        </w:rPr>
        <w:t>Negeri</w:t>
      </w:r>
      <w:proofErr w:type="spellEnd"/>
      <w:r w:rsidR="0098198F" w:rsidRPr="00B5488E">
        <w:rPr>
          <w:rFonts w:ascii="Cambria" w:hAnsi="Cambria" w:cs="Cambria"/>
          <w:color w:val="000000"/>
          <w:sz w:val="28"/>
          <w:szCs w:val="24"/>
        </w:rPr>
        <w:t xml:space="preserve"> Sembilan. Situated in the </w:t>
      </w:r>
      <w:proofErr w:type="spellStart"/>
      <w:r w:rsidR="0098198F" w:rsidRPr="00B5488E">
        <w:rPr>
          <w:rFonts w:ascii="Cambria" w:hAnsi="Cambria" w:cs="Cambria"/>
          <w:color w:val="000000"/>
          <w:sz w:val="28"/>
          <w:szCs w:val="24"/>
        </w:rPr>
        <w:t>Sepang</w:t>
      </w:r>
      <w:proofErr w:type="spellEnd"/>
      <w:r w:rsidR="0098198F" w:rsidRPr="00B5488E">
        <w:rPr>
          <w:rFonts w:ascii="Cambria" w:hAnsi="Cambria" w:cs="Cambria"/>
          <w:color w:val="000000"/>
          <w:sz w:val="28"/>
          <w:szCs w:val="24"/>
        </w:rPr>
        <w:t xml:space="preserve"> district, it is approximately 50km from the capital city, Kuala Lumpur. </w:t>
      </w:r>
    </w:p>
    <w:p w14:paraId="6E6A2CFA" w14:textId="77777777" w:rsidR="0098198F" w:rsidRDefault="0098198F" w:rsidP="00B5488E">
      <w:pPr>
        <w:autoSpaceDE w:val="0"/>
        <w:autoSpaceDN w:val="0"/>
        <w:adjustRightInd w:val="0"/>
        <w:spacing w:after="0" w:line="360" w:lineRule="auto"/>
        <w:jc w:val="both"/>
        <w:rPr>
          <w:rFonts w:ascii="Cambria" w:hAnsi="Cambria" w:cs="Cambria"/>
          <w:color w:val="FF0000"/>
          <w:sz w:val="28"/>
          <w:szCs w:val="24"/>
        </w:rPr>
      </w:pPr>
    </w:p>
    <w:p w14:paraId="6158A556" w14:textId="534A3AB4" w:rsidR="00B5488E" w:rsidRPr="00B16A79" w:rsidRDefault="00A3282B" w:rsidP="00B16A79">
      <w:pPr>
        <w:pStyle w:val="ListParagraph"/>
        <w:numPr>
          <w:ilvl w:val="0"/>
          <w:numId w:val="9"/>
        </w:numPr>
        <w:autoSpaceDE w:val="0"/>
        <w:autoSpaceDN w:val="0"/>
        <w:adjustRightInd w:val="0"/>
        <w:spacing w:after="0" w:line="360" w:lineRule="auto"/>
        <w:ind w:left="720" w:hanging="720"/>
        <w:jc w:val="both"/>
        <w:rPr>
          <w:rFonts w:ascii="Cambria" w:hAnsi="Cambria" w:cs="Cambria"/>
          <w:b/>
          <w:color w:val="000000"/>
          <w:sz w:val="28"/>
          <w:szCs w:val="24"/>
        </w:rPr>
      </w:pPr>
      <w:r>
        <w:rPr>
          <w:rFonts w:ascii="Cambria" w:hAnsi="Cambria" w:cs="Cambria"/>
          <w:b/>
          <w:color w:val="000000"/>
          <w:sz w:val="28"/>
          <w:szCs w:val="24"/>
        </w:rPr>
        <w:t>TRANSPORT</w:t>
      </w:r>
    </w:p>
    <w:p w14:paraId="03DFE2CA" w14:textId="77777777" w:rsidR="00337A55" w:rsidRDefault="001D4340" w:rsidP="00337A55">
      <w:pPr>
        <w:autoSpaceDE w:val="0"/>
        <w:autoSpaceDN w:val="0"/>
        <w:adjustRightInd w:val="0"/>
        <w:spacing w:after="0" w:line="360" w:lineRule="auto"/>
        <w:jc w:val="both"/>
        <w:rPr>
          <w:rFonts w:ascii="Cambria" w:hAnsi="Cambria" w:cs="Cambria"/>
          <w:color w:val="000000" w:themeColor="text1"/>
          <w:sz w:val="28"/>
          <w:szCs w:val="24"/>
        </w:rPr>
      </w:pPr>
      <w:r>
        <w:rPr>
          <w:rFonts w:ascii="Cambria" w:hAnsi="Cambria" w:cs="Cambria"/>
          <w:color w:val="000000" w:themeColor="text1"/>
          <w:sz w:val="28"/>
          <w:szCs w:val="24"/>
        </w:rPr>
        <w:t>An a</w:t>
      </w:r>
      <w:r w:rsidRPr="00E37C2B">
        <w:rPr>
          <w:rFonts w:ascii="Cambria" w:hAnsi="Cambria" w:cs="Cambria"/>
          <w:color w:val="000000" w:themeColor="text1"/>
          <w:sz w:val="28"/>
          <w:szCs w:val="24"/>
        </w:rPr>
        <w:t>irport</w:t>
      </w:r>
      <w:r>
        <w:rPr>
          <w:rFonts w:ascii="Cambria" w:hAnsi="Cambria" w:cs="Cambria"/>
          <w:color w:val="000000" w:themeColor="text1"/>
          <w:sz w:val="28"/>
          <w:szCs w:val="24"/>
        </w:rPr>
        <w:t>-hotel-airport</w:t>
      </w:r>
      <w:r w:rsidRPr="00E37C2B">
        <w:rPr>
          <w:rFonts w:ascii="Cambria" w:hAnsi="Cambria" w:cs="Cambria"/>
          <w:color w:val="000000" w:themeColor="text1"/>
          <w:sz w:val="28"/>
          <w:szCs w:val="24"/>
        </w:rPr>
        <w:t xml:space="preserve"> transfers</w:t>
      </w:r>
      <w:r w:rsidR="00AE2802">
        <w:rPr>
          <w:rFonts w:ascii="Cambria" w:hAnsi="Cambria" w:cs="Cambria"/>
          <w:color w:val="000000" w:themeColor="text1"/>
          <w:sz w:val="28"/>
          <w:szCs w:val="24"/>
        </w:rPr>
        <w:t xml:space="preserve"> </w:t>
      </w:r>
      <w:r w:rsidRPr="00E37C2B">
        <w:rPr>
          <w:rFonts w:ascii="Cambria" w:hAnsi="Cambria" w:cs="Cambria"/>
          <w:color w:val="000000" w:themeColor="text1"/>
          <w:sz w:val="28"/>
          <w:szCs w:val="24"/>
        </w:rPr>
        <w:t xml:space="preserve">for all participants will be arranged based on complete </w:t>
      </w:r>
      <w:r>
        <w:rPr>
          <w:rFonts w:ascii="Cambria" w:hAnsi="Cambria" w:cs="Cambria"/>
          <w:color w:val="000000" w:themeColor="text1"/>
          <w:sz w:val="28"/>
          <w:szCs w:val="24"/>
        </w:rPr>
        <w:t xml:space="preserve">and accurate </w:t>
      </w:r>
      <w:r w:rsidRPr="00E37C2B">
        <w:rPr>
          <w:rFonts w:ascii="Cambria" w:hAnsi="Cambria" w:cs="Cambria"/>
          <w:color w:val="000000" w:themeColor="text1"/>
          <w:sz w:val="28"/>
          <w:szCs w:val="24"/>
        </w:rPr>
        <w:t xml:space="preserve">flight number, arrival and departure </w:t>
      </w:r>
      <w:r>
        <w:rPr>
          <w:rFonts w:ascii="Cambria" w:hAnsi="Cambria" w:cs="Cambria"/>
          <w:color w:val="000000" w:themeColor="text1"/>
          <w:sz w:val="28"/>
          <w:szCs w:val="24"/>
        </w:rPr>
        <w:t xml:space="preserve">dates and </w:t>
      </w:r>
      <w:r w:rsidRPr="00E37C2B">
        <w:rPr>
          <w:rFonts w:ascii="Cambria" w:hAnsi="Cambria" w:cs="Cambria"/>
          <w:color w:val="000000" w:themeColor="text1"/>
          <w:sz w:val="28"/>
          <w:szCs w:val="24"/>
        </w:rPr>
        <w:t>times</w:t>
      </w:r>
      <w:r w:rsidR="009E725F">
        <w:rPr>
          <w:rFonts w:ascii="Cambria" w:hAnsi="Cambria" w:cs="Cambria"/>
          <w:color w:val="000000" w:themeColor="text1"/>
          <w:sz w:val="28"/>
          <w:szCs w:val="24"/>
        </w:rPr>
        <w:t>,</w:t>
      </w:r>
      <w:r w:rsidRPr="00E37C2B">
        <w:rPr>
          <w:rFonts w:ascii="Cambria" w:hAnsi="Cambria" w:cs="Cambria"/>
          <w:color w:val="000000" w:themeColor="text1"/>
          <w:sz w:val="28"/>
          <w:szCs w:val="24"/>
        </w:rPr>
        <w:t xml:space="preserve"> </w:t>
      </w:r>
      <w:r>
        <w:rPr>
          <w:rFonts w:ascii="Cambria" w:hAnsi="Cambria" w:cs="Cambria"/>
          <w:color w:val="000000" w:themeColor="text1"/>
          <w:sz w:val="28"/>
          <w:szCs w:val="24"/>
        </w:rPr>
        <w:t xml:space="preserve">and hotel </w:t>
      </w:r>
      <w:r w:rsidRPr="00E37C2B">
        <w:rPr>
          <w:rFonts w:ascii="Cambria" w:hAnsi="Cambria" w:cs="Cambria"/>
          <w:color w:val="000000" w:themeColor="text1"/>
          <w:sz w:val="28"/>
          <w:szCs w:val="24"/>
        </w:rPr>
        <w:t>as provided in</w:t>
      </w:r>
      <w:r>
        <w:rPr>
          <w:rFonts w:ascii="Cambria" w:hAnsi="Cambria" w:cs="Cambria"/>
          <w:color w:val="000000" w:themeColor="text1"/>
          <w:sz w:val="28"/>
          <w:szCs w:val="24"/>
        </w:rPr>
        <w:t xml:space="preserve"> the online airport transfer request form. Online </w:t>
      </w:r>
      <w:proofErr w:type="gramStart"/>
      <w:r w:rsidR="00A0637E">
        <w:rPr>
          <w:rFonts w:ascii="Cambria" w:hAnsi="Cambria" w:cs="Cambria"/>
          <w:color w:val="000000" w:themeColor="text1"/>
          <w:sz w:val="28"/>
          <w:szCs w:val="24"/>
        </w:rPr>
        <w:t xml:space="preserve">airport </w:t>
      </w:r>
      <w:r>
        <w:rPr>
          <w:rFonts w:ascii="Cambria" w:hAnsi="Cambria" w:cs="Cambria"/>
          <w:color w:val="000000" w:themeColor="text1"/>
          <w:sz w:val="28"/>
          <w:szCs w:val="24"/>
        </w:rPr>
        <w:t>transfer</w:t>
      </w:r>
      <w:r w:rsidR="00A0637E">
        <w:rPr>
          <w:rFonts w:ascii="Cambria" w:hAnsi="Cambria" w:cs="Cambria"/>
          <w:color w:val="000000" w:themeColor="text1"/>
          <w:sz w:val="28"/>
          <w:szCs w:val="24"/>
        </w:rPr>
        <w:t xml:space="preserve"> request form</w:t>
      </w:r>
      <w:proofErr w:type="gramEnd"/>
      <w:r>
        <w:rPr>
          <w:rFonts w:ascii="Cambria" w:hAnsi="Cambria" w:cs="Cambria"/>
          <w:color w:val="000000" w:themeColor="text1"/>
          <w:sz w:val="28"/>
          <w:szCs w:val="24"/>
        </w:rPr>
        <w:t xml:space="preserve"> can be accessed here:</w:t>
      </w:r>
      <w:bookmarkStart w:id="0" w:name="_GoBack"/>
      <w:bookmarkEnd w:id="0"/>
    </w:p>
    <w:p w14:paraId="5EDB71CF" w14:textId="3F0C0EF6" w:rsidR="00AE28D2" w:rsidRPr="00E37C2B" w:rsidRDefault="001D4340" w:rsidP="00337A55">
      <w:pPr>
        <w:autoSpaceDE w:val="0"/>
        <w:autoSpaceDN w:val="0"/>
        <w:adjustRightInd w:val="0"/>
        <w:spacing w:after="0" w:line="360" w:lineRule="auto"/>
        <w:jc w:val="both"/>
        <w:rPr>
          <w:rFonts w:ascii="Cambria" w:hAnsi="Cambria" w:cs="Cambria"/>
          <w:color w:val="000000" w:themeColor="text1"/>
          <w:sz w:val="28"/>
          <w:szCs w:val="24"/>
        </w:rPr>
      </w:pPr>
      <w:r w:rsidRPr="001D4340">
        <w:t xml:space="preserve"> </w:t>
      </w:r>
      <w:hyperlink r:id="rId21" w:history="1">
        <w:r w:rsidRPr="00504BCA">
          <w:rPr>
            <w:rStyle w:val="Hyperlink"/>
            <w:rFonts w:ascii="Cambria" w:hAnsi="Cambria" w:cs="Cambria"/>
            <w:sz w:val="28"/>
            <w:szCs w:val="24"/>
          </w:rPr>
          <w:t>https://docs.google.com/forms/d/12XWTrQE-1s-6_5tDaOhWBt0r3w6iScuKVpdR5moi9Kw/viewform?edit_requested=true</w:t>
        </w:r>
      </w:hyperlink>
      <w:r>
        <w:rPr>
          <w:rFonts w:ascii="Cambria" w:hAnsi="Cambria" w:cs="Cambria"/>
          <w:color w:val="000000" w:themeColor="text1"/>
          <w:sz w:val="28"/>
          <w:szCs w:val="24"/>
        </w:rPr>
        <w:t xml:space="preserve"> </w:t>
      </w:r>
    </w:p>
    <w:p w14:paraId="1EB3AD45" w14:textId="5F410CD2" w:rsidR="00373934" w:rsidRPr="00BF376A" w:rsidRDefault="009E725F" w:rsidP="00373934">
      <w:pPr>
        <w:autoSpaceDE w:val="0"/>
        <w:autoSpaceDN w:val="0"/>
        <w:adjustRightInd w:val="0"/>
        <w:spacing w:after="0" w:line="360" w:lineRule="auto"/>
        <w:jc w:val="both"/>
        <w:rPr>
          <w:rFonts w:ascii="Cambria" w:hAnsi="Cambria" w:cs="Cambria"/>
          <w:b/>
          <w:color w:val="FF0000"/>
          <w:sz w:val="28"/>
          <w:szCs w:val="24"/>
        </w:rPr>
      </w:pPr>
      <w:r>
        <w:rPr>
          <w:rFonts w:ascii="Cambria" w:hAnsi="Cambria" w:cs="Cambria"/>
          <w:b/>
          <w:color w:val="FF0000"/>
          <w:sz w:val="28"/>
          <w:szCs w:val="24"/>
        </w:rPr>
        <w:br/>
      </w:r>
      <w:r w:rsidR="00373934">
        <w:rPr>
          <w:rFonts w:ascii="Cambria" w:hAnsi="Cambria" w:cs="Cambria"/>
          <w:b/>
          <w:color w:val="FF0000"/>
          <w:sz w:val="28"/>
          <w:szCs w:val="24"/>
        </w:rPr>
        <w:t>The</w:t>
      </w:r>
      <w:r w:rsidR="00373934" w:rsidRPr="00BF376A">
        <w:rPr>
          <w:rFonts w:ascii="Cambria" w:hAnsi="Cambria" w:cs="Cambria"/>
          <w:b/>
          <w:color w:val="FF0000"/>
          <w:sz w:val="28"/>
          <w:szCs w:val="24"/>
        </w:rPr>
        <w:t xml:space="preserve"> airport transfer form </w:t>
      </w:r>
      <w:r w:rsidR="00373934">
        <w:rPr>
          <w:rFonts w:ascii="Cambria" w:hAnsi="Cambria" w:cs="Cambria"/>
          <w:b/>
          <w:color w:val="FF0000"/>
          <w:sz w:val="28"/>
          <w:szCs w:val="24"/>
        </w:rPr>
        <w:t xml:space="preserve">must be completed and submitted to the local organizers </w:t>
      </w:r>
      <w:r w:rsidR="00373934" w:rsidRPr="00BF376A">
        <w:rPr>
          <w:rFonts w:ascii="Cambria" w:hAnsi="Cambria" w:cs="Cambria"/>
          <w:b/>
          <w:color w:val="FF0000"/>
          <w:sz w:val="28"/>
          <w:szCs w:val="24"/>
        </w:rPr>
        <w:t>by 14 September 2015</w:t>
      </w:r>
      <w:r w:rsidR="00373934">
        <w:rPr>
          <w:rFonts w:ascii="Cambria" w:hAnsi="Cambria" w:cs="Cambria"/>
          <w:b/>
          <w:color w:val="FF0000"/>
          <w:sz w:val="28"/>
          <w:szCs w:val="24"/>
        </w:rPr>
        <w:t>.</w:t>
      </w:r>
    </w:p>
    <w:p w14:paraId="6E0AE364" w14:textId="77777777" w:rsidR="00373934" w:rsidRDefault="00373934" w:rsidP="00373934">
      <w:pPr>
        <w:autoSpaceDE w:val="0"/>
        <w:autoSpaceDN w:val="0"/>
        <w:adjustRightInd w:val="0"/>
        <w:spacing w:after="0" w:line="360" w:lineRule="auto"/>
        <w:jc w:val="both"/>
        <w:rPr>
          <w:rFonts w:ascii="Cambria" w:hAnsi="Cambria" w:cs="Cambria"/>
          <w:sz w:val="28"/>
          <w:szCs w:val="24"/>
        </w:rPr>
      </w:pPr>
    </w:p>
    <w:p w14:paraId="32C25D6D" w14:textId="77777777" w:rsidR="00373934" w:rsidRPr="00264C20" w:rsidRDefault="00373934" w:rsidP="00373934">
      <w:pPr>
        <w:autoSpaceDE w:val="0"/>
        <w:autoSpaceDN w:val="0"/>
        <w:adjustRightInd w:val="0"/>
        <w:spacing w:after="0" w:line="360" w:lineRule="auto"/>
        <w:jc w:val="both"/>
        <w:rPr>
          <w:rFonts w:ascii="Cambria" w:hAnsi="Cambria" w:cs="Cambria"/>
          <w:sz w:val="28"/>
          <w:szCs w:val="24"/>
        </w:rPr>
      </w:pPr>
      <w:r w:rsidRPr="00264C20">
        <w:rPr>
          <w:rFonts w:ascii="Cambria" w:hAnsi="Cambria" w:cs="Cambria"/>
          <w:sz w:val="28"/>
          <w:szCs w:val="24"/>
        </w:rPr>
        <w:t>For participants who wish to make their own airport transfer arrangements the following options are available:</w:t>
      </w:r>
    </w:p>
    <w:p w14:paraId="0720A4EA" w14:textId="77777777" w:rsidR="00373934" w:rsidRPr="00264C20" w:rsidRDefault="00373934" w:rsidP="00373934">
      <w:pPr>
        <w:autoSpaceDE w:val="0"/>
        <w:autoSpaceDN w:val="0"/>
        <w:adjustRightInd w:val="0"/>
        <w:spacing w:after="0" w:line="360" w:lineRule="auto"/>
        <w:jc w:val="both"/>
        <w:rPr>
          <w:rFonts w:ascii="Cambria" w:hAnsi="Cambria" w:cs="Cambria"/>
          <w:b/>
          <w:sz w:val="28"/>
          <w:szCs w:val="24"/>
        </w:rPr>
      </w:pPr>
      <w:r w:rsidRPr="00264C20">
        <w:rPr>
          <w:rFonts w:ascii="Cambria" w:hAnsi="Cambria" w:cs="Cambria"/>
          <w:b/>
          <w:sz w:val="28"/>
          <w:szCs w:val="24"/>
        </w:rPr>
        <w:lastRenderedPageBreak/>
        <w:t>Airport Limousine:</w:t>
      </w:r>
    </w:p>
    <w:p w14:paraId="0A635172" w14:textId="20D46CEB" w:rsidR="00373934" w:rsidRPr="00264C20" w:rsidRDefault="00373934" w:rsidP="009E725F">
      <w:pPr>
        <w:autoSpaceDE w:val="0"/>
        <w:autoSpaceDN w:val="0"/>
        <w:adjustRightInd w:val="0"/>
        <w:spacing w:after="0" w:line="360" w:lineRule="auto"/>
        <w:jc w:val="both"/>
        <w:rPr>
          <w:rFonts w:ascii="Cambria" w:hAnsi="Cambria" w:cs="Cambria"/>
          <w:sz w:val="28"/>
          <w:szCs w:val="24"/>
        </w:rPr>
      </w:pPr>
      <w:r w:rsidRPr="00264C20">
        <w:rPr>
          <w:rFonts w:ascii="Cambria" w:hAnsi="Cambria" w:cs="Cambria"/>
          <w:sz w:val="28"/>
          <w:szCs w:val="24"/>
        </w:rPr>
        <w:t xml:space="preserve">This service is operated on a </w:t>
      </w:r>
      <w:r w:rsidR="009E725F" w:rsidRPr="00264C20">
        <w:rPr>
          <w:rFonts w:ascii="Cambria" w:hAnsi="Cambria" w:cs="Cambria"/>
          <w:sz w:val="28"/>
          <w:szCs w:val="24"/>
        </w:rPr>
        <w:t xml:space="preserve">basis </w:t>
      </w:r>
      <w:r w:rsidR="009E725F">
        <w:rPr>
          <w:rFonts w:ascii="Cambria" w:hAnsi="Cambria" w:cs="Cambria"/>
          <w:sz w:val="28"/>
          <w:szCs w:val="24"/>
        </w:rPr>
        <w:t xml:space="preserve">of a </w:t>
      </w:r>
      <w:r w:rsidRPr="00264C20">
        <w:rPr>
          <w:rFonts w:ascii="Cambria" w:hAnsi="Cambria" w:cs="Cambria"/>
          <w:sz w:val="28"/>
          <w:szCs w:val="24"/>
        </w:rPr>
        <w:t xml:space="preserve">pre-paid </w:t>
      </w:r>
      <w:proofErr w:type="gramStart"/>
      <w:r w:rsidRPr="00264C20">
        <w:rPr>
          <w:rFonts w:ascii="Cambria" w:hAnsi="Cambria" w:cs="Cambria"/>
          <w:sz w:val="28"/>
          <w:szCs w:val="24"/>
        </w:rPr>
        <w:t>coupon which</w:t>
      </w:r>
      <w:proofErr w:type="gramEnd"/>
      <w:r w:rsidRPr="00264C20">
        <w:rPr>
          <w:rFonts w:ascii="Cambria" w:hAnsi="Cambria" w:cs="Cambria"/>
          <w:sz w:val="28"/>
          <w:szCs w:val="24"/>
        </w:rPr>
        <w:t xml:space="preserve"> can be purchased at the Limousine Counter in the International Arrival Hall and is available 24 hours a day.  The journey time from KLIA to meeting venue (Kuala Lumpur) is around 1 hour.</w:t>
      </w:r>
    </w:p>
    <w:p w14:paraId="1F382AE1" w14:textId="77777777" w:rsidR="00373934" w:rsidRPr="00264C20" w:rsidRDefault="00373934" w:rsidP="00373934">
      <w:pPr>
        <w:autoSpaceDE w:val="0"/>
        <w:autoSpaceDN w:val="0"/>
        <w:adjustRightInd w:val="0"/>
        <w:spacing w:after="0" w:line="360" w:lineRule="auto"/>
        <w:jc w:val="both"/>
        <w:rPr>
          <w:rFonts w:ascii="Cambria" w:hAnsi="Cambria" w:cs="Cambria"/>
          <w:sz w:val="28"/>
          <w:szCs w:val="24"/>
        </w:rPr>
      </w:pPr>
      <w:proofErr w:type="gramStart"/>
      <w:r w:rsidRPr="00264C20">
        <w:rPr>
          <w:rFonts w:ascii="Cambria" w:hAnsi="Cambria" w:cs="Cambria"/>
          <w:sz w:val="28"/>
          <w:szCs w:val="24"/>
        </w:rPr>
        <w:t>One way</w:t>
      </w:r>
      <w:proofErr w:type="gramEnd"/>
      <w:r w:rsidRPr="00264C20">
        <w:rPr>
          <w:rFonts w:ascii="Cambria" w:hAnsi="Cambria" w:cs="Cambria"/>
          <w:sz w:val="28"/>
          <w:szCs w:val="24"/>
        </w:rPr>
        <w:t xml:space="preserve"> fare: </w:t>
      </w:r>
      <w:r w:rsidRPr="00264C20">
        <w:rPr>
          <w:rFonts w:ascii="Cambria" w:hAnsi="Cambria" w:cs="Cambria"/>
          <w:sz w:val="28"/>
          <w:szCs w:val="24"/>
        </w:rPr>
        <w:tab/>
        <w:t>Approximately USD 27 (RM100.00) (Budget limousine)</w:t>
      </w:r>
    </w:p>
    <w:p w14:paraId="48D1B083" w14:textId="77777777" w:rsidR="00373934" w:rsidRPr="00264C20" w:rsidRDefault="00373934" w:rsidP="00373934">
      <w:pPr>
        <w:autoSpaceDE w:val="0"/>
        <w:autoSpaceDN w:val="0"/>
        <w:adjustRightInd w:val="0"/>
        <w:spacing w:after="0" w:line="360" w:lineRule="auto"/>
        <w:jc w:val="both"/>
        <w:rPr>
          <w:rFonts w:ascii="Cambria" w:hAnsi="Cambria" w:cs="Cambria"/>
          <w:sz w:val="28"/>
          <w:szCs w:val="24"/>
        </w:rPr>
      </w:pPr>
      <w:r w:rsidRPr="00264C20">
        <w:rPr>
          <w:rFonts w:ascii="Cambria" w:hAnsi="Cambria" w:cs="Cambria"/>
          <w:sz w:val="28"/>
          <w:szCs w:val="24"/>
        </w:rPr>
        <w:t>Approximately:</w:t>
      </w:r>
      <w:r w:rsidRPr="00264C20">
        <w:rPr>
          <w:rFonts w:ascii="Cambria" w:hAnsi="Cambria" w:cs="Cambria"/>
          <w:sz w:val="28"/>
          <w:szCs w:val="24"/>
        </w:rPr>
        <w:tab/>
        <w:t xml:space="preserve"> USD 40 (RM150.00) (Premier limousine)</w:t>
      </w:r>
    </w:p>
    <w:p w14:paraId="2F6D62F7" w14:textId="77777777" w:rsidR="00373934" w:rsidRPr="00264C20" w:rsidRDefault="00373934" w:rsidP="00373934">
      <w:pPr>
        <w:autoSpaceDE w:val="0"/>
        <w:autoSpaceDN w:val="0"/>
        <w:adjustRightInd w:val="0"/>
        <w:spacing w:after="0" w:line="360" w:lineRule="auto"/>
        <w:jc w:val="both"/>
        <w:rPr>
          <w:rFonts w:ascii="Cambria" w:hAnsi="Cambria" w:cs="Cambria"/>
          <w:sz w:val="28"/>
          <w:szCs w:val="24"/>
        </w:rPr>
      </w:pPr>
    </w:p>
    <w:p w14:paraId="08316590" w14:textId="77777777" w:rsidR="009E725F" w:rsidRDefault="00373934" w:rsidP="00373934">
      <w:pPr>
        <w:autoSpaceDE w:val="0"/>
        <w:autoSpaceDN w:val="0"/>
        <w:adjustRightInd w:val="0"/>
        <w:spacing w:after="0" w:line="360" w:lineRule="auto"/>
        <w:jc w:val="both"/>
        <w:rPr>
          <w:rFonts w:ascii="Cambria" w:hAnsi="Cambria" w:cs="Cambria"/>
          <w:sz w:val="28"/>
          <w:szCs w:val="24"/>
        </w:rPr>
      </w:pPr>
      <w:r w:rsidRPr="00264C20">
        <w:rPr>
          <w:rFonts w:ascii="Cambria" w:hAnsi="Cambria" w:cs="Cambria"/>
          <w:sz w:val="28"/>
          <w:szCs w:val="24"/>
        </w:rPr>
        <w:t xml:space="preserve">For more </w:t>
      </w:r>
      <w:proofErr w:type="gramStart"/>
      <w:r w:rsidRPr="00264C20">
        <w:rPr>
          <w:rFonts w:ascii="Cambria" w:hAnsi="Cambria" w:cs="Cambria"/>
          <w:sz w:val="28"/>
          <w:szCs w:val="24"/>
        </w:rPr>
        <w:t>information</w:t>
      </w:r>
      <w:proofErr w:type="gramEnd"/>
      <w:r w:rsidRPr="00264C20">
        <w:rPr>
          <w:rFonts w:ascii="Cambria" w:hAnsi="Cambria" w:cs="Cambria"/>
          <w:sz w:val="28"/>
          <w:szCs w:val="24"/>
        </w:rPr>
        <w:t xml:space="preserve"> please refer to this link</w:t>
      </w:r>
      <w:r w:rsidR="009E725F">
        <w:rPr>
          <w:rFonts w:ascii="Cambria" w:hAnsi="Cambria" w:cs="Cambria"/>
          <w:sz w:val="28"/>
          <w:szCs w:val="24"/>
        </w:rPr>
        <w:t>:</w:t>
      </w:r>
    </w:p>
    <w:p w14:paraId="127A5B40" w14:textId="6A11F8DC" w:rsidR="00373934" w:rsidRPr="00BF376A" w:rsidRDefault="00373934" w:rsidP="00373934">
      <w:pPr>
        <w:autoSpaceDE w:val="0"/>
        <w:autoSpaceDN w:val="0"/>
        <w:adjustRightInd w:val="0"/>
        <w:spacing w:after="0" w:line="360" w:lineRule="auto"/>
        <w:jc w:val="both"/>
        <w:rPr>
          <w:rFonts w:ascii="Cambria" w:hAnsi="Cambria" w:cs="Cambria"/>
          <w:color w:val="70AD47"/>
          <w:sz w:val="28"/>
          <w:szCs w:val="24"/>
          <w:u w:val="single"/>
        </w:rPr>
      </w:pPr>
      <w:r w:rsidRPr="00264C20">
        <w:rPr>
          <w:rFonts w:ascii="Cambria" w:hAnsi="Cambria" w:cs="Cambria"/>
          <w:sz w:val="28"/>
          <w:szCs w:val="24"/>
        </w:rPr>
        <w:t xml:space="preserve"> </w:t>
      </w:r>
      <w:hyperlink r:id="rId22" w:history="1">
        <w:r w:rsidRPr="00892391">
          <w:rPr>
            <w:rStyle w:val="Hyperlink"/>
            <w:rFonts w:ascii="Cambria" w:hAnsi="Cambria" w:cs="Cambria"/>
            <w:sz w:val="28"/>
            <w:szCs w:val="24"/>
          </w:rPr>
          <w:t>http://www.airportlimo.my/content.php</w:t>
        </w:r>
      </w:hyperlink>
      <w:r w:rsidRPr="00BF376A">
        <w:rPr>
          <w:rFonts w:ascii="Cambria" w:hAnsi="Cambria" w:cs="Cambria"/>
          <w:color w:val="70AD47"/>
          <w:sz w:val="28"/>
          <w:szCs w:val="24"/>
        </w:rPr>
        <w:t xml:space="preserve">  </w:t>
      </w:r>
    </w:p>
    <w:p w14:paraId="7B0B5E98" w14:textId="77777777" w:rsidR="00373934" w:rsidRPr="00BF376A" w:rsidRDefault="00373934" w:rsidP="00373934">
      <w:pPr>
        <w:autoSpaceDE w:val="0"/>
        <w:autoSpaceDN w:val="0"/>
        <w:adjustRightInd w:val="0"/>
        <w:spacing w:after="0" w:line="360" w:lineRule="auto"/>
        <w:jc w:val="both"/>
        <w:rPr>
          <w:rFonts w:ascii="Cambria" w:hAnsi="Cambria" w:cs="Cambria"/>
          <w:b/>
          <w:color w:val="70AD47"/>
          <w:sz w:val="28"/>
          <w:szCs w:val="24"/>
        </w:rPr>
      </w:pPr>
    </w:p>
    <w:p w14:paraId="7E38DDD5" w14:textId="77777777" w:rsidR="00373934" w:rsidRPr="00264C20" w:rsidRDefault="00373934" w:rsidP="00373934">
      <w:pPr>
        <w:autoSpaceDE w:val="0"/>
        <w:autoSpaceDN w:val="0"/>
        <w:adjustRightInd w:val="0"/>
        <w:spacing w:after="0" w:line="360" w:lineRule="auto"/>
        <w:jc w:val="both"/>
        <w:rPr>
          <w:rFonts w:ascii="Cambria" w:hAnsi="Cambria" w:cs="Cambria"/>
          <w:b/>
          <w:sz w:val="28"/>
          <w:szCs w:val="24"/>
        </w:rPr>
      </w:pPr>
      <w:r w:rsidRPr="00264C20">
        <w:rPr>
          <w:rFonts w:ascii="Cambria" w:hAnsi="Cambria" w:cs="Cambria"/>
          <w:b/>
          <w:sz w:val="28"/>
          <w:szCs w:val="24"/>
        </w:rPr>
        <w:t>Airport Coach</w:t>
      </w:r>
    </w:p>
    <w:p w14:paraId="66A334E1" w14:textId="77777777" w:rsidR="00373934" w:rsidRPr="00264C20" w:rsidRDefault="00373934" w:rsidP="00373934">
      <w:pPr>
        <w:autoSpaceDE w:val="0"/>
        <w:autoSpaceDN w:val="0"/>
        <w:adjustRightInd w:val="0"/>
        <w:spacing w:after="0" w:line="360" w:lineRule="auto"/>
        <w:jc w:val="both"/>
        <w:rPr>
          <w:rFonts w:ascii="Cambria" w:hAnsi="Cambria" w:cs="Cambria"/>
          <w:sz w:val="28"/>
          <w:szCs w:val="24"/>
        </w:rPr>
      </w:pPr>
      <w:r w:rsidRPr="00264C20">
        <w:rPr>
          <w:rFonts w:ascii="Cambria" w:hAnsi="Cambria" w:cs="Cambria"/>
          <w:sz w:val="28"/>
          <w:szCs w:val="24"/>
        </w:rPr>
        <w:t xml:space="preserve">The Airport Coach departs every 30 minutes from KLIA to KL </w:t>
      </w:r>
      <w:proofErr w:type="spellStart"/>
      <w:r w:rsidRPr="00264C20">
        <w:rPr>
          <w:rFonts w:ascii="Cambria" w:hAnsi="Cambria" w:cs="Cambria"/>
          <w:sz w:val="28"/>
          <w:szCs w:val="24"/>
        </w:rPr>
        <w:t>Sentral</w:t>
      </w:r>
      <w:proofErr w:type="spellEnd"/>
      <w:r w:rsidRPr="00264C20">
        <w:rPr>
          <w:rFonts w:ascii="Cambria" w:hAnsi="Cambria" w:cs="Cambria"/>
          <w:sz w:val="28"/>
          <w:szCs w:val="24"/>
        </w:rPr>
        <w:t xml:space="preserve"> and vice versa. Tickets </w:t>
      </w:r>
      <w:proofErr w:type="gramStart"/>
      <w:r w:rsidRPr="00264C20">
        <w:rPr>
          <w:rFonts w:ascii="Cambria" w:hAnsi="Cambria" w:cs="Cambria"/>
          <w:sz w:val="28"/>
          <w:szCs w:val="24"/>
        </w:rPr>
        <w:t>can be purchased</w:t>
      </w:r>
      <w:proofErr w:type="gramEnd"/>
      <w:r w:rsidRPr="00264C20">
        <w:rPr>
          <w:rFonts w:ascii="Cambria" w:hAnsi="Cambria" w:cs="Cambria"/>
          <w:sz w:val="28"/>
          <w:szCs w:val="24"/>
        </w:rPr>
        <w:t xml:space="preserve"> at the Airport Coach counters at the following:</w:t>
      </w:r>
    </w:p>
    <w:p w14:paraId="1E30895C" w14:textId="77777777" w:rsidR="00373934" w:rsidRPr="00264C20" w:rsidRDefault="00373934" w:rsidP="00373934">
      <w:pPr>
        <w:numPr>
          <w:ilvl w:val="0"/>
          <w:numId w:val="16"/>
        </w:numPr>
        <w:autoSpaceDE w:val="0"/>
        <w:autoSpaceDN w:val="0"/>
        <w:adjustRightInd w:val="0"/>
        <w:spacing w:after="0" w:line="360" w:lineRule="auto"/>
        <w:jc w:val="both"/>
        <w:rPr>
          <w:rFonts w:ascii="Cambria" w:hAnsi="Cambria" w:cs="Cambria"/>
          <w:sz w:val="28"/>
          <w:szCs w:val="24"/>
        </w:rPr>
      </w:pPr>
      <w:r w:rsidRPr="00264C20">
        <w:rPr>
          <w:rFonts w:ascii="Cambria" w:hAnsi="Cambria" w:cs="Cambria"/>
          <w:sz w:val="28"/>
          <w:szCs w:val="24"/>
        </w:rPr>
        <w:t>KLIA Bus Station, Ground Floor, Block C KLIA (Annex to Main Terminal Building)</w:t>
      </w:r>
    </w:p>
    <w:p w14:paraId="47125E4C" w14:textId="77777777" w:rsidR="00373934" w:rsidRDefault="00373934" w:rsidP="00373934">
      <w:pPr>
        <w:numPr>
          <w:ilvl w:val="0"/>
          <w:numId w:val="16"/>
        </w:numPr>
        <w:autoSpaceDE w:val="0"/>
        <w:autoSpaceDN w:val="0"/>
        <w:adjustRightInd w:val="0"/>
        <w:spacing w:after="0" w:line="360" w:lineRule="auto"/>
        <w:jc w:val="both"/>
        <w:rPr>
          <w:rFonts w:ascii="Cambria" w:hAnsi="Cambria" w:cs="Cambria"/>
          <w:sz w:val="28"/>
          <w:szCs w:val="24"/>
        </w:rPr>
      </w:pPr>
      <w:r w:rsidRPr="00264C20">
        <w:rPr>
          <w:rFonts w:ascii="Cambria" w:hAnsi="Cambria" w:cs="Cambria"/>
          <w:sz w:val="28"/>
          <w:szCs w:val="24"/>
        </w:rPr>
        <w:t xml:space="preserve">KL </w:t>
      </w:r>
      <w:proofErr w:type="spellStart"/>
      <w:r w:rsidRPr="00264C20">
        <w:rPr>
          <w:rFonts w:ascii="Cambria" w:hAnsi="Cambria" w:cs="Cambria"/>
          <w:sz w:val="28"/>
          <w:szCs w:val="24"/>
        </w:rPr>
        <w:t>Sentral</w:t>
      </w:r>
      <w:proofErr w:type="spellEnd"/>
      <w:r w:rsidRPr="00264C20">
        <w:rPr>
          <w:rFonts w:ascii="Cambria" w:hAnsi="Cambria" w:cs="Cambria"/>
          <w:sz w:val="28"/>
          <w:szCs w:val="24"/>
        </w:rPr>
        <w:t xml:space="preserve"> Bus Station, Ground Floor - Airport Coach Counter A </w:t>
      </w:r>
    </w:p>
    <w:p w14:paraId="26B85537" w14:textId="77777777" w:rsidR="00373934" w:rsidRPr="00F1349A" w:rsidRDefault="00373934" w:rsidP="00373934">
      <w:pPr>
        <w:autoSpaceDE w:val="0"/>
        <w:autoSpaceDN w:val="0"/>
        <w:adjustRightInd w:val="0"/>
        <w:spacing w:after="0" w:line="360" w:lineRule="auto"/>
        <w:jc w:val="both"/>
        <w:rPr>
          <w:rFonts w:ascii="Cambria" w:hAnsi="Cambria" w:cs="Cambria"/>
          <w:sz w:val="28"/>
          <w:szCs w:val="24"/>
        </w:rPr>
      </w:pPr>
    </w:p>
    <w:tbl>
      <w:tblPr>
        <w:tblW w:w="4950" w:type="pct"/>
        <w:tblCellSpacing w:w="7" w:type="dxa"/>
        <w:shd w:val="clear" w:color="auto" w:fill="CCCCCC"/>
        <w:tblCellMar>
          <w:left w:w="0" w:type="dxa"/>
          <w:right w:w="0" w:type="dxa"/>
        </w:tblCellMar>
        <w:tblLook w:val="04A0" w:firstRow="1" w:lastRow="0" w:firstColumn="1" w:lastColumn="0" w:noHBand="0" w:noVBand="1"/>
      </w:tblPr>
      <w:tblGrid>
        <w:gridCol w:w="2116"/>
        <w:gridCol w:w="2569"/>
        <w:gridCol w:w="2249"/>
        <w:gridCol w:w="2287"/>
      </w:tblGrid>
      <w:tr w:rsidR="00373934" w:rsidRPr="00BF376A" w14:paraId="7160EC9F" w14:textId="77777777" w:rsidTr="00BA635F">
        <w:trPr>
          <w:tblHeader/>
          <w:tblCellSpacing w:w="7" w:type="dxa"/>
        </w:trPr>
        <w:tc>
          <w:tcPr>
            <w:tcW w:w="1137" w:type="pct"/>
            <w:vMerge w:val="restart"/>
            <w:tcBorders>
              <w:top w:val="single" w:sz="18" w:space="0" w:color="000000" w:themeColor="text1"/>
              <w:left w:val="single" w:sz="18" w:space="0" w:color="000000" w:themeColor="text1"/>
              <w:right w:val="single" w:sz="18" w:space="0" w:color="000000" w:themeColor="text1"/>
            </w:tcBorders>
            <w:shd w:val="clear" w:color="auto" w:fill="C9C9C9"/>
            <w:vAlign w:val="center"/>
            <w:hideMark/>
          </w:tcPr>
          <w:p w14:paraId="08A9DD06" w14:textId="77777777" w:rsidR="00373934" w:rsidRPr="00264C20" w:rsidRDefault="00373934" w:rsidP="00BA635F">
            <w:pPr>
              <w:autoSpaceDE w:val="0"/>
              <w:autoSpaceDN w:val="0"/>
              <w:adjustRightInd w:val="0"/>
              <w:spacing w:after="0" w:line="276" w:lineRule="auto"/>
              <w:jc w:val="both"/>
              <w:rPr>
                <w:rFonts w:ascii="Cambria" w:hAnsi="Cambria" w:cs="Cambria"/>
                <w:sz w:val="28"/>
                <w:szCs w:val="24"/>
                <w:lang w:val="en-GB"/>
              </w:rPr>
            </w:pPr>
            <w:r w:rsidRPr="00264C20">
              <w:rPr>
                <w:rFonts w:ascii="Cambria" w:hAnsi="Cambria" w:cs="Cambria"/>
                <w:b/>
                <w:bCs/>
                <w:sz w:val="28"/>
                <w:szCs w:val="24"/>
                <w:lang w:val="en-GB"/>
              </w:rPr>
              <w:t>ROUTES</w:t>
            </w:r>
          </w:p>
        </w:tc>
        <w:tc>
          <w:tcPr>
            <w:tcW w:w="1388" w:type="pct"/>
            <w:vMerge w:val="restart"/>
            <w:tcBorders>
              <w:top w:val="single" w:sz="18" w:space="0" w:color="000000" w:themeColor="text1"/>
            </w:tcBorders>
            <w:shd w:val="clear" w:color="auto" w:fill="C9C9C9"/>
            <w:vAlign w:val="center"/>
            <w:hideMark/>
          </w:tcPr>
          <w:p w14:paraId="7790F1F0" w14:textId="77777777" w:rsidR="00373934" w:rsidRPr="00264C20" w:rsidRDefault="00373934" w:rsidP="00BA635F">
            <w:pPr>
              <w:autoSpaceDE w:val="0"/>
              <w:autoSpaceDN w:val="0"/>
              <w:adjustRightInd w:val="0"/>
              <w:spacing w:after="0" w:line="276" w:lineRule="auto"/>
              <w:jc w:val="both"/>
              <w:rPr>
                <w:rFonts w:ascii="Cambria" w:hAnsi="Cambria" w:cs="Cambria"/>
                <w:sz w:val="28"/>
                <w:szCs w:val="24"/>
                <w:lang w:val="en-GB"/>
              </w:rPr>
            </w:pPr>
            <w:r w:rsidRPr="00264C20">
              <w:rPr>
                <w:rFonts w:ascii="Cambria" w:hAnsi="Cambria" w:cs="Cambria"/>
                <w:b/>
                <w:bCs/>
                <w:sz w:val="28"/>
                <w:szCs w:val="24"/>
                <w:lang w:val="en-GB"/>
              </w:rPr>
              <w:t>FARE</w:t>
            </w:r>
          </w:p>
        </w:tc>
        <w:tc>
          <w:tcPr>
            <w:tcW w:w="2445" w:type="pct"/>
            <w:gridSpan w:val="2"/>
            <w:tcBorders>
              <w:top w:val="single" w:sz="18" w:space="0" w:color="000000" w:themeColor="text1"/>
              <w:left w:val="single" w:sz="18" w:space="0" w:color="000000" w:themeColor="text1"/>
              <w:right w:val="single" w:sz="18" w:space="0" w:color="000000" w:themeColor="text1"/>
            </w:tcBorders>
            <w:shd w:val="clear" w:color="auto" w:fill="C9C9C9"/>
            <w:vAlign w:val="center"/>
            <w:hideMark/>
          </w:tcPr>
          <w:p w14:paraId="0E9E7E53" w14:textId="77777777" w:rsidR="00373934" w:rsidRPr="00264C20" w:rsidRDefault="00373934" w:rsidP="00BA635F">
            <w:pPr>
              <w:autoSpaceDE w:val="0"/>
              <w:autoSpaceDN w:val="0"/>
              <w:adjustRightInd w:val="0"/>
              <w:spacing w:after="0" w:line="276" w:lineRule="auto"/>
              <w:jc w:val="both"/>
              <w:rPr>
                <w:rFonts w:ascii="Cambria" w:hAnsi="Cambria" w:cs="Cambria"/>
                <w:sz w:val="28"/>
                <w:szCs w:val="24"/>
                <w:lang w:val="en-GB"/>
              </w:rPr>
            </w:pPr>
            <w:r w:rsidRPr="00264C20">
              <w:rPr>
                <w:rFonts w:ascii="Cambria" w:hAnsi="Cambria" w:cs="Cambria"/>
                <w:b/>
                <w:bCs/>
                <w:sz w:val="28"/>
                <w:szCs w:val="24"/>
                <w:lang w:val="en-GB"/>
              </w:rPr>
              <w:t>OPERATION TIME</w:t>
            </w:r>
          </w:p>
        </w:tc>
      </w:tr>
      <w:tr w:rsidR="00373934" w:rsidRPr="00BF376A" w14:paraId="30C14CAE" w14:textId="77777777" w:rsidTr="00BA635F">
        <w:trPr>
          <w:tblHeader/>
          <w:tblCellSpacing w:w="7" w:type="dxa"/>
        </w:trPr>
        <w:tc>
          <w:tcPr>
            <w:tcW w:w="0" w:type="auto"/>
            <w:vMerge/>
            <w:tcBorders>
              <w:left w:val="single" w:sz="18" w:space="0" w:color="000000" w:themeColor="text1"/>
              <w:right w:val="single" w:sz="18" w:space="0" w:color="000000" w:themeColor="text1"/>
            </w:tcBorders>
            <w:shd w:val="clear" w:color="auto" w:fill="CCCCCC"/>
            <w:vAlign w:val="center"/>
            <w:hideMark/>
          </w:tcPr>
          <w:p w14:paraId="2E6291FD" w14:textId="77777777" w:rsidR="00373934" w:rsidRPr="00264C20" w:rsidRDefault="00373934" w:rsidP="00BA635F">
            <w:pPr>
              <w:autoSpaceDE w:val="0"/>
              <w:autoSpaceDN w:val="0"/>
              <w:adjustRightInd w:val="0"/>
              <w:spacing w:after="0" w:line="276" w:lineRule="auto"/>
              <w:jc w:val="both"/>
              <w:rPr>
                <w:rFonts w:ascii="Cambria" w:hAnsi="Cambria" w:cs="Cambria"/>
                <w:sz w:val="28"/>
                <w:szCs w:val="24"/>
                <w:lang w:val="en-GB"/>
              </w:rPr>
            </w:pPr>
          </w:p>
        </w:tc>
        <w:tc>
          <w:tcPr>
            <w:tcW w:w="0" w:type="auto"/>
            <w:vMerge/>
            <w:shd w:val="clear" w:color="auto" w:fill="CCCCCC"/>
            <w:vAlign w:val="center"/>
            <w:hideMark/>
          </w:tcPr>
          <w:p w14:paraId="16876510" w14:textId="77777777" w:rsidR="00373934" w:rsidRPr="00264C20" w:rsidRDefault="00373934" w:rsidP="00BA635F">
            <w:pPr>
              <w:autoSpaceDE w:val="0"/>
              <w:autoSpaceDN w:val="0"/>
              <w:adjustRightInd w:val="0"/>
              <w:spacing w:after="0" w:line="276" w:lineRule="auto"/>
              <w:jc w:val="both"/>
              <w:rPr>
                <w:rFonts w:ascii="Cambria" w:hAnsi="Cambria" w:cs="Cambria"/>
                <w:sz w:val="28"/>
                <w:szCs w:val="24"/>
                <w:lang w:val="en-GB"/>
              </w:rPr>
            </w:pPr>
          </w:p>
        </w:tc>
        <w:tc>
          <w:tcPr>
            <w:tcW w:w="2445" w:type="pct"/>
            <w:gridSpan w:val="2"/>
            <w:tcBorders>
              <w:top w:val="single" w:sz="18" w:space="0" w:color="000000" w:themeColor="text1"/>
              <w:left w:val="single" w:sz="18" w:space="0" w:color="000000" w:themeColor="text1"/>
              <w:bottom w:val="nil"/>
              <w:right w:val="single" w:sz="18" w:space="0" w:color="000000" w:themeColor="text1"/>
            </w:tcBorders>
            <w:shd w:val="clear" w:color="auto" w:fill="C9C9C9"/>
            <w:vAlign w:val="center"/>
            <w:hideMark/>
          </w:tcPr>
          <w:p w14:paraId="633CDB98" w14:textId="77777777" w:rsidR="00373934" w:rsidRPr="00264C20" w:rsidRDefault="00373934" w:rsidP="00BA635F">
            <w:pPr>
              <w:autoSpaceDE w:val="0"/>
              <w:autoSpaceDN w:val="0"/>
              <w:adjustRightInd w:val="0"/>
              <w:spacing w:after="0" w:line="276" w:lineRule="auto"/>
              <w:jc w:val="both"/>
              <w:rPr>
                <w:rFonts w:ascii="Cambria" w:hAnsi="Cambria" w:cs="Cambria"/>
                <w:sz w:val="28"/>
                <w:szCs w:val="24"/>
                <w:lang w:val="en-GB"/>
              </w:rPr>
            </w:pPr>
            <w:r w:rsidRPr="00264C20">
              <w:rPr>
                <w:rFonts w:ascii="Cambria" w:hAnsi="Cambria" w:cs="Cambria"/>
                <w:b/>
                <w:bCs/>
                <w:sz w:val="28"/>
                <w:szCs w:val="24"/>
                <w:lang w:val="en-GB"/>
              </w:rPr>
              <w:t>DEPARTURE</w:t>
            </w:r>
            <w:r w:rsidRPr="00264C20">
              <w:rPr>
                <w:rFonts w:ascii="Cambria" w:hAnsi="Cambria" w:cs="Cambria"/>
                <w:sz w:val="28"/>
                <w:szCs w:val="24"/>
                <w:lang w:val="en-GB"/>
              </w:rPr>
              <w:t> (Departs every 30 minutes)</w:t>
            </w:r>
          </w:p>
        </w:tc>
      </w:tr>
      <w:tr w:rsidR="00373934" w:rsidRPr="00264C20" w14:paraId="0199E7EC" w14:textId="77777777" w:rsidTr="00BA635F">
        <w:trPr>
          <w:tblCellSpacing w:w="7" w:type="dxa"/>
        </w:trPr>
        <w:tc>
          <w:tcPr>
            <w:tcW w:w="1137" w:type="pct"/>
            <w:vMerge w:val="restart"/>
            <w:tcBorders>
              <w:top w:val="single" w:sz="18" w:space="0" w:color="000000" w:themeColor="text1"/>
              <w:left w:val="single" w:sz="18" w:space="0" w:color="000000" w:themeColor="text1"/>
              <w:right w:val="single" w:sz="18" w:space="0" w:color="000000" w:themeColor="text1"/>
            </w:tcBorders>
            <w:shd w:val="clear" w:color="auto" w:fill="FFFFFF"/>
            <w:hideMark/>
          </w:tcPr>
          <w:p w14:paraId="02A78FB9" w14:textId="77777777" w:rsidR="00373934" w:rsidRPr="00264C20" w:rsidRDefault="00373934" w:rsidP="00BA635F">
            <w:pPr>
              <w:autoSpaceDE w:val="0"/>
              <w:autoSpaceDN w:val="0"/>
              <w:adjustRightInd w:val="0"/>
              <w:spacing w:after="0" w:line="276" w:lineRule="auto"/>
              <w:jc w:val="both"/>
              <w:rPr>
                <w:rFonts w:ascii="Cambria" w:hAnsi="Cambria" w:cs="Cambria"/>
                <w:sz w:val="28"/>
                <w:szCs w:val="24"/>
                <w:lang w:val="en-GB"/>
              </w:rPr>
            </w:pPr>
            <w:r w:rsidRPr="00264C20">
              <w:rPr>
                <w:rFonts w:ascii="Cambria" w:hAnsi="Cambria" w:cs="Cambria"/>
                <w:sz w:val="28"/>
                <w:szCs w:val="24"/>
                <w:lang w:val="en-GB"/>
              </w:rPr>
              <w:t xml:space="preserve">KLIA to KL </w:t>
            </w:r>
            <w:proofErr w:type="spellStart"/>
            <w:r w:rsidRPr="00264C20">
              <w:rPr>
                <w:rFonts w:ascii="Cambria" w:hAnsi="Cambria" w:cs="Cambria"/>
                <w:sz w:val="28"/>
                <w:szCs w:val="24"/>
                <w:lang w:val="en-GB"/>
              </w:rPr>
              <w:t>Sentral</w:t>
            </w:r>
            <w:proofErr w:type="spellEnd"/>
            <w:r w:rsidRPr="00264C20">
              <w:rPr>
                <w:rFonts w:ascii="Cambria" w:hAnsi="Cambria" w:cs="Cambria"/>
                <w:sz w:val="28"/>
                <w:szCs w:val="24"/>
                <w:lang w:val="en-GB"/>
              </w:rPr>
              <w:t xml:space="preserve"> and vice versa</w:t>
            </w:r>
          </w:p>
        </w:tc>
        <w:tc>
          <w:tcPr>
            <w:tcW w:w="1388" w:type="pct"/>
            <w:vMerge w:val="restart"/>
            <w:tcBorders>
              <w:top w:val="single" w:sz="18" w:space="0" w:color="000000" w:themeColor="text1"/>
            </w:tcBorders>
            <w:shd w:val="clear" w:color="auto" w:fill="FFFFFF"/>
          </w:tcPr>
          <w:p w14:paraId="71415DE2" w14:textId="77777777" w:rsidR="00373934" w:rsidRPr="00264C20" w:rsidRDefault="00373934" w:rsidP="00BA635F">
            <w:pPr>
              <w:autoSpaceDE w:val="0"/>
              <w:autoSpaceDN w:val="0"/>
              <w:adjustRightInd w:val="0"/>
              <w:spacing w:after="0" w:line="276" w:lineRule="auto"/>
              <w:jc w:val="both"/>
              <w:rPr>
                <w:rFonts w:ascii="Cambria" w:hAnsi="Cambria" w:cs="Cambria"/>
                <w:b/>
                <w:bCs/>
                <w:sz w:val="28"/>
                <w:szCs w:val="24"/>
                <w:lang w:val="en-GB"/>
              </w:rPr>
            </w:pPr>
            <w:r w:rsidRPr="00264C20">
              <w:rPr>
                <w:rFonts w:ascii="Cambria" w:hAnsi="Cambria" w:cs="Cambria"/>
                <w:b/>
                <w:bCs/>
                <w:sz w:val="28"/>
                <w:szCs w:val="24"/>
                <w:lang w:val="en-GB"/>
              </w:rPr>
              <w:t>One way</w:t>
            </w:r>
          </w:p>
          <w:p w14:paraId="73BB9159" w14:textId="77777777" w:rsidR="00373934" w:rsidRPr="00264C20" w:rsidRDefault="00373934" w:rsidP="00BA635F">
            <w:pPr>
              <w:autoSpaceDE w:val="0"/>
              <w:autoSpaceDN w:val="0"/>
              <w:adjustRightInd w:val="0"/>
              <w:spacing w:after="0" w:line="276" w:lineRule="auto"/>
              <w:jc w:val="both"/>
              <w:rPr>
                <w:rFonts w:ascii="Cambria" w:hAnsi="Cambria" w:cs="Cambria"/>
                <w:sz w:val="28"/>
                <w:szCs w:val="24"/>
                <w:lang w:val="en-GB"/>
              </w:rPr>
            </w:pPr>
            <w:r w:rsidRPr="00264C20">
              <w:rPr>
                <w:rFonts w:ascii="Cambria" w:hAnsi="Cambria" w:cs="Cambria"/>
                <w:sz w:val="28"/>
                <w:szCs w:val="24"/>
                <w:lang w:val="en-GB"/>
              </w:rPr>
              <w:lastRenderedPageBreak/>
              <w:t>Adult : MYR 10.00</w:t>
            </w:r>
          </w:p>
          <w:p w14:paraId="7DC409FA" w14:textId="77777777" w:rsidR="00373934" w:rsidRPr="00264C20" w:rsidRDefault="00373934" w:rsidP="00BA635F">
            <w:pPr>
              <w:autoSpaceDE w:val="0"/>
              <w:autoSpaceDN w:val="0"/>
              <w:adjustRightInd w:val="0"/>
              <w:spacing w:after="0" w:line="276" w:lineRule="auto"/>
              <w:jc w:val="both"/>
              <w:rPr>
                <w:rFonts w:ascii="Cambria" w:hAnsi="Cambria" w:cs="Cambria"/>
                <w:sz w:val="28"/>
                <w:szCs w:val="24"/>
                <w:lang w:val="en-GB"/>
              </w:rPr>
            </w:pPr>
            <w:r w:rsidRPr="00264C20">
              <w:rPr>
                <w:rFonts w:ascii="Cambria" w:hAnsi="Cambria" w:cs="Cambria"/>
                <w:sz w:val="28"/>
                <w:szCs w:val="24"/>
                <w:lang w:val="en-GB"/>
              </w:rPr>
              <w:t>(approximate USD 3.15)</w:t>
            </w:r>
          </w:p>
          <w:p w14:paraId="64BFA564" w14:textId="77777777" w:rsidR="00373934" w:rsidRPr="00264C20" w:rsidRDefault="00373934" w:rsidP="00BA635F">
            <w:pPr>
              <w:autoSpaceDE w:val="0"/>
              <w:autoSpaceDN w:val="0"/>
              <w:adjustRightInd w:val="0"/>
              <w:spacing w:after="0" w:line="276" w:lineRule="auto"/>
              <w:jc w:val="both"/>
              <w:rPr>
                <w:rFonts w:ascii="Cambria" w:hAnsi="Cambria" w:cs="Cambria"/>
                <w:sz w:val="28"/>
                <w:szCs w:val="24"/>
                <w:lang w:val="en-GB"/>
              </w:rPr>
            </w:pPr>
            <w:r w:rsidRPr="00264C20">
              <w:rPr>
                <w:rFonts w:ascii="Cambria" w:hAnsi="Cambria" w:cs="Cambria"/>
                <w:sz w:val="28"/>
                <w:szCs w:val="24"/>
                <w:lang w:val="en-GB"/>
              </w:rPr>
              <w:t>Child : RM 6.00</w:t>
            </w:r>
          </w:p>
          <w:p w14:paraId="2738EAFC" w14:textId="77777777" w:rsidR="00373934" w:rsidRPr="00264C20" w:rsidRDefault="00373934" w:rsidP="00BA635F">
            <w:pPr>
              <w:autoSpaceDE w:val="0"/>
              <w:autoSpaceDN w:val="0"/>
              <w:adjustRightInd w:val="0"/>
              <w:spacing w:after="0" w:line="276" w:lineRule="auto"/>
              <w:jc w:val="both"/>
              <w:rPr>
                <w:rFonts w:ascii="Cambria" w:hAnsi="Cambria" w:cs="Cambria"/>
                <w:sz w:val="28"/>
                <w:szCs w:val="24"/>
                <w:lang w:val="en-GB"/>
              </w:rPr>
            </w:pPr>
            <w:r w:rsidRPr="00264C20">
              <w:rPr>
                <w:rFonts w:ascii="Cambria" w:hAnsi="Cambria" w:cs="Cambria"/>
                <w:sz w:val="28"/>
                <w:szCs w:val="24"/>
                <w:lang w:val="en-GB"/>
              </w:rPr>
              <w:t>(approximate USD 1.90)</w:t>
            </w:r>
          </w:p>
          <w:p w14:paraId="4D9B907A" w14:textId="77777777" w:rsidR="00373934" w:rsidRPr="00264C20" w:rsidRDefault="00373934" w:rsidP="00BA635F">
            <w:pPr>
              <w:autoSpaceDE w:val="0"/>
              <w:autoSpaceDN w:val="0"/>
              <w:adjustRightInd w:val="0"/>
              <w:spacing w:after="0" w:line="276" w:lineRule="auto"/>
              <w:jc w:val="both"/>
              <w:rPr>
                <w:rFonts w:ascii="Cambria" w:hAnsi="Cambria" w:cs="Cambria"/>
                <w:b/>
                <w:bCs/>
                <w:sz w:val="28"/>
                <w:szCs w:val="24"/>
                <w:lang w:val="en-GB"/>
              </w:rPr>
            </w:pPr>
          </w:p>
          <w:p w14:paraId="6402645F" w14:textId="77777777" w:rsidR="00373934" w:rsidRPr="00264C20" w:rsidRDefault="00373934" w:rsidP="00BA635F">
            <w:pPr>
              <w:autoSpaceDE w:val="0"/>
              <w:autoSpaceDN w:val="0"/>
              <w:adjustRightInd w:val="0"/>
              <w:spacing w:after="0" w:line="276" w:lineRule="auto"/>
              <w:jc w:val="both"/>
              <w:rPr>
                <w:rFonts w:ascii="Cambria" w:hAnsi="Cambria" w:cs="Cambria"/>
                <w:b/>
                <w:bCs/>
                <w:sz w:val="28"/>
                <w:szCs w:val="24"/>
                <w:lang w:val="en-GB"/>
              </w:rPr>
            </w:pPr>
            <w:r w:rsidRPr="00264C20">
              <w:rPr>
                <w:rFonts w:ascii="Cambria" w:hAnsi="Cambria" w:cs="Cambria"/>
                <w:b/>
                <w:bCs/>
                <w:sz w:val="28"/>
                <w:szCs w:val="24"/>
                <w:lang w:val="en-GB"/>
              </w:rPr>
              <w:t>Return Trip</w:t>
            </w:r>
          </w:p>
          <w:p w14:paraId="4AD1785D" w14:textId="77777777" w:rsidR="00373934" w:rsidRPr="00264C20" w:rsidRDefault="00373934" w:rsidP="00BA635F">
            <w:pPr>
              <w:autoSpaceDE w:val="0"/>
              <w:autoSpaceDN w:val="0"/>
              <w:adjustRightInd w:val="0"/>
              <w:spacing w:after="0" w:line="276" w:lineRule="auto"/>
              <w:jc w:val="both"/>
              <w:rPr>
                <w:rFonts w:ascii="Cambria" w:hAnsi="Cambria" w:cs="Cambria"/>
                <w:sz w:val="28"/>
                <w:szCs w:val="24"/>
                <w:lang w:val="en-GB"/>
              </w:rPr>
            </w:pPr>
            <w:r w:rsidRPr="00264C20">
              <w:rPr>
                <w:rFonts w:ascii="Cambria" w:hAnsi="Cambria" w:cs="Cambria"/>
                <w:sz w:val="28"/>
                <w:szCs w:val="24"/>
                <w:lang w:val="en-GB"/>
              </w:rPr>
              <w:t>Adult : RM 18.00</w:t>
            </w:r>
          </w:p>
          <w:p w14:paraId="6103582E" w14:textId="77777777" w:rsidR="00373934" w:rsidRPr="00264C20" w:rsidRDefault="00373934" w:rsidP="00BA635F">
            <w:pPr>
              <w:autoSpaceDE w:val="0"/>
              <w:autoSpaceDN w:val="0"/>
              <w:adjustRightInd w:val="0"/>
              <w:spacing w:after="0" w:line="276" w:lineRule="auto"/>
              <w:jc w:val="both"/>
              <w:rPr>
                <w:rFonts w:ascii="Cambria" w:hAnsi="Cambria" w:cs="Cambria"/>
                <w:sz w:val="28"/>
                <w:szCs w:val="24"/>
                <w:lang w:val="en-GB"/>
              </w:rPr>
            </w:pPr>
            <w:r w:rsidRPr="00264C20">
              <w:rPr>
                <w:rFonts w:ascii="Cambria" w:hAnsi="Cambria" w:cs="Cambria"/>
                <w:sz w:val="28"/>
                <w:szCs w:val="24"/>
                <w:lang w:val="en-GB"/>
              </w:rPr>
              <w:t>(approximate USD 6.00)</w:t>
            </w:r>
          </w:p>
          <w:p w14:paraId="585AD917" w14:textId="77777777" w:rsidR="00373934" w:rsidRPr="00264C20" w:rsidRDefault="00373934" w:rsidP="00BA635F">
            <w:pPr>
              <w:autoSpaceDE w:val="0"/>
              <w:autoSpaceDN w:val="0"/>
              <w:adjustRightInd w:val="0"/>
              <w:spacing w:after="0" w:line="276" w:lineRule="auto"/>
              <w:jc w:val="both"/>
              <w:rPr>
                <w:rFonts w:ascii="Cambria" w:hAnsi="Cambria" w:cs="Cambria"/>
                <w:sz w:val="28"/>
                <w:szCs w:val="24"/>
                <w:lang w:val="en-GB"/>
              </w:rPr>
            </w:pPr>
            <w:r w:rsidRPr="00264C20">
              <w:rPr>
                <w:rFonts w:ascii="Cambria" w:hAnsi="Cambria" w:cs="Cambria"/>
                <w:sz w:val="28"/>
                <w:szCs w:val="24"/>
                <w:lang w:val="en-GB"/>
              </w:rPr>
              <w:t>Child : RM 10.00</w:t>
            </w:r>
          </w:p>
          <w:p w14:paraId="30473547" w14:textId="77777777" w:rsidR="00373934" w:rsidRPr="00264C20" w:rsidRDefault="00373934" w:rsidP="00BA635F">
            <w:pPr>
              <w:autoSpaceDE w:val="0"/>
              <w:autoSpaceDN w:val="0"/>
              <w:adjustRightInd w:val="0"/>
              <w:spacing w:after="0" w:line="276" w:lineRule="auto"/>
              <w:jc w:val="both"/>
              <w:rPr>
                <w:rFonts w:ascii="Cambria" w:hAnsi="Cambria" w:cs="Cambria"/>
                <w:sz w:val="28"/>
                <w:szCs w:val="24"/>
                <w:lang w:val="en-GB"/>
              </w:rPr>
            </w:pPr>
            <w:r w:rsidRPr="00264C20">
              <w:rPr>
                <w:rFonts w:ascii="Cambria" w:hAnsi="Cambria" w:cs="Cambria"/>
                <w:sz w:val="28"/>
                <w:szCs w:val="24"/>
                <w:lang w:val="en-GB"/>
              </w:rPr>
              <w:t>(approximate USD 3.15)</w:t>
            </w:r>
          </w:p>
        </w:tc>
        <w:tc>
          <w:tcPr>
            <w:tcW w:w="1214" w:type="pct"/>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vAlign w:val="center"/>
            <w:hideMark/>
          </w:tcPr>
          <w:p w14:paraId="36D3AA2D" w14:textId="77777777" w:rsidR="00373934" w:rsidRPr="00264C20" w:rsidRDefault="00373934" w:rsidP="00BA635F">
            <w:pPr>
              <w:autoSpaceDE w:val="0"/>
              <w:autoSpaceDN w:val="0"/>
              <w:adjustRightInd w:val="0"/>
              <w:spacing w:after="0" w:line="276" w:lineRule="auto"/>
              <w:jc w:val="both"/>
              <w:rPr>
                <w:rFonts w:ascii="Cambria" w:hAnsi="Cambria" w:cs="Cambria"/>
                <w:b/>
                <w:sz w:val="28"/>
                <w:szCs w:val="24"/>
                <w:lang w:val="en-GB"/>
              </w:rPr>
            </w:pPr>
            <w:r w:rsidRPr="00264C20">
              <w:rPr>
                <w:rFonts w:ascii="Cambria" w:hAnsi="Cambria" w:cs="Cambria"/>
                <w:b/>
                <w:bCs/>
                <w:sz w:val="28"/>
                <w:szCs w:val="24"/>
                <w:lang w:val="en-GB"/>
              </w:rPr>
              <w:lastRenderedPageBreak/>
              <w:t xml:space="preserve">From KL </w:t>
            </w:r>
            <w:proofErr w:type="spellStart"/>
            <w:r w:rsidRPr="00264C20">
              <w:rPr>
                <w:rFonts w:ascii="Cambria" w:hAnsi="Cambria" w:cs="Cambria"/>
                <w:b/>
                <w:bCs/>
                <w:sz w:val="28"/>
                <w:szCs w:val="24"/>
                <w:lang w:val="en-GB"/>
              </w:rPr>
              <w:t>Sentral</w:t>
            </w:r>
            <w:proofErr w:type="spellEnd"/>
          </w:p>
        </w:tc>
        <w:tc>
          <w:tcPr>
            <w:tcW w:w="1224" w:type="pct"/>
            <w:tcBorders>
              <w:top w:val="single" w:sz="18" w:space="0" w:color="000000" w:themeColor="text1"/>
              <w:bottom w:val="single" w:sz="18" w:space="0" w:color="000000" w:themeColor="text1"/>
              <w:right w:val="single" w:sz="18" w:space="0" w:color="000000" w:themeColor="text1"/>
            </w:tcBorders>
            <w:shd w:val="clear" w:color="auto" w:fill="FFFFFF"/>
            <w:vAlign w:val="center"/>
            <w:hideMark/>
          </w:tcPr>
          <w:p w14:paraId="713461D4" w14:textId="77777777" w:rsidR="00373934" w:rsidRPr="00264C20" w:rsidRDefault="00373934" w:rsidP="00BA635F">
            <w:pPr>
              <w:autoSpaceDE w:val="0"/>
              <w:autoSpaceDN w:val="0"/>
              <w:adjustRightInd w:val="0"/>
              <w:spacing w:after="0" w:line="276" w:lineRule="auto"/>
              <w:jc w:val="both"/>
              <w:rPr>
                <w:rFonts w:ascii="Cambria" w:hAnsi="Cambria" w:cs="Cambria"/>
                <w:b/>
                <w:sz w:val="28"/>
                <w:szCs w:val="24"/>
                <w:lang w:val="en-GB"/>
              </w:rPr>
            </w:pPr>
            <w:r w:rsidRPr="00264C20">
              <w:rPr>
                <w:rFonts w:ascii="Cambria" w:hAnsi="Cambria" w:cs="Cambria"/>
                <w:b/>
                <w:bCs/>
                <w:sz w:val="28"/>
                <w:szCs w:val="24"/>
                <w:lang w:val="en-GB"/>
              </w:rPr>
              <w:t>From KLIA</w:t>
            </w:r>
          </w:p>
        </w:tc>
      </w:tr>
      <w:tr w:rsidR="00373934" w:rsidRPr="00264C20" w14:paraId="6CB495A4" w14:textId="77777777" w:rsidTr="00BA635F">
        <w:trPr>
          <w:trHeight w:val="2809"/>
          <w:tblCellSpacing w:w="7" w:type="dxa"/>
        </w:trPr>
        <w:tc>
          <w:tcPr>
            <w:tcW w:w="0" w:type="auto"/>
            <w:vMerge/>
            <w:tcBorders>
              <w:left w:val="single" w:sz="18" w:space="0" w:color="000000" w:themeColor="text1"/>
              <w:bottom w:val="single" w:sz="18" w:space="0" w:color="000000" w:themeColor="text1"/>
              <w:right w:val="single" w:sz="18" w:space="0" w:color="000000" w:themeColor="text1"/>
            </w:tcBorders>
            <w:shd w:val="clear" w:color="auto" w:fill="CCCCCC"/>
            <w:vAlign w:val="center"/>
            <w:hideMark/>
          </w:tcPr>
          <w:p w14:paraId="0862FD6A" w14:textId="77777777" w:rsidR="00373934" w:rsidRPr="00264C20" w:rsidRDefault="00373934" w:rsidP="00BA635F">
            <w:pPr>
              <w:autoSpaceDE w:val="0"/>
              <w:autoSpaceDN w:val="0"/>
              <w:adjustRightInd w:val="0"/>
              <w:spacing w:after="0" w:line="276" w:lineRule="auto"/>
              <w:jc w:val="both"/>
              <w:rPr>
                <w:rFonts w:ascii="Cambria" w:hAnsi="Cambria" w:cs="Cambria"/>
                <w:sz w:val="28"/>
                <w:szCs w:val="24"/>
                <w:lang w:val="en-GB"/>
              </w:rPr>
            </w:pPr>
          </w:p>
        </w:tc>
        <w:tc>
          <w:tcPr>
            <w:tcW w:w="0" w:type="auto"/>
            <w:vMerge/>
            <w:tcBorders>
              <w:bottom w:val="single" w:sz="18" w:space="0" w:color="000000" w:themeColor="text1"/>
            </w:tcBorders>
            <w:shd w:val="clear" w:color="auto" w:fill="CCCCCC"/>
            <w:vAlign w:val="center"/>
            <w:hideMark/>
          </w:tcPr>
          <w:p w14:paraId="58A07338" w14:textId="77777777" w:rsidR="00373934" w:rsidRPr="00264C20" w:rsidRDefault="00373934" w:rsidP="00BA635F">
            <w:pPr>
              <w:autoSpaceDE w:val="0"/>
              <w:autoSpaceDN w:val="0"/>
              <w:adjustRightInd w:val="0"/>
              <w:spacing w:after="0" w:line="276" w:lineRule="auto"/>
              <w:jc w:val="both"/>
              <w:rPr>
                <w:rFonts w:ascii="Cambria" w:hAnsi="Cambria" w:cs="Cambria"/>
                <w:sz w:val="28"/>
                <w:szCs w:val="24"/>
                <w:lang w:val="en-GB"/>
              </w:rPr>
            </w:pPr>
          </w:p>
        </w:tc>
        <w:tc>
          <w:tcPr>
            <w:tcW w:w="1214" w:type="pct"/>
            <w:tcBorders>
              <w:left w:val="single" w:sz="18" w:space="0" w:color="000000" w:themeColor="text1"/>
              <w:bottom w:val="single" w:sz="18" w:space="0" w:color="000000" w:themeColor="text1"/>
              <w:right w:val="single" w:sz="18" w:space="0" w:color="000000" w:themeColor="text1"/>
            </w:tcBorders>
            <w:shd w:val="clear" w:color="auto" w:fill="FFFFFF"/>
            <w:hideMark/>
          </w:tcPr>
          <w:p w14:paraId="1E711B07" w14:textId="77777777" w:rsidR="00373934" w:rsidRPr="00264C20" w:rsidRDefault="00373934" w:rsidP="00BA635F">
            <w:pPr>
              <w:autoSpaceDE w:val="0"/>
              <w:autoSpaceDN w:val="0"/>
              <w:adjustRightInd w:val="0"/>
              <w:spacing w:after="0" w:line="276" w:lineRule="auto"/>
              <w:jc w:val="both"/>
              <w:rPr>
                <w:rFonts w:ascii="Cambria" w:hAnsi="Cambria" w:cs="Cambria"/>
                <w:sz w:val="28"/>
                <w:szCs w:val="24"/>
                <w:lang w:val="en-GB"/>
              </w:rPr>
            </w:pPr>
            <w:r w:rsidRPr="00264C20">
              <w:rPr>
                <w:rFonts w:ascii="Cambria" w:hAnsi="Cambria" w:cs="Cambria"/>
                <w:sz w:val="28"/>
                <w:szCs w:val="24"/>
                <w:lang w:val="en-GB"/>
              </w:rPr>
              <w:t>First Bus: 0500 AM</w:t>
            </w:r>
            <w:r w:rsidRPr="00264C20">
              <w:rPr>
                <w:rFonts w:ascii="Cambria" w:hAnsi="Cambria" w:cs="Cambria"/>
                <w:sz w:val="28"/>
                <w:szCs w:val="24"/>
                <w:lang w:val="en-GB"/>
              </w:rPr>
              <w:br/>
              <w:t>Last Bus: 1200 PM</w:t>
            </w:r>
            <w:r w:rsidRPr="00264C20">
              <w:rPr>
                <w:rFonts w:ascii="Cambria" w:hAnsi="Cambria" w:cs="Cambria"/>
                <w:sz w:val="28"/>
                <w:szCs w:val="24"/>
                <w:lang w:val="en-GB"/>
              </w:rPr>
              <w:br/>
            </w:r>
            <w:r w:rsidRPr="00264C20">
              <w:rPr>
                <w:rFonts w:ascii="Cambria" w:hAnsi="Cambria" w:cs="Cambria"/>
                <w:sz w:val="28"/>
                <w:szCs w:val="24"/>
                <w:lang w:val="en-GB"/>
              </w:rPr>
              <w:br/>
              <w:t>Travelling time: 1 hour (approximate)</w:t>
            </w:r>
          </w:p>
        </w:tc>
        <w:tc>
          <w:tcPr>
            <w:tcW w:w="1224" w:type="pct"/>
            <w:tcBorders>
              <w:bottom w:val="single" w:sz="18" w:space="0" w:color="000000" w:themeColor="text1"/>
              <w:right w:val="single" w:sz="18" w:space="0" w:color="000000" w:themeColor="text1"/>
            </w:tcBorders>
            <w:shd w:val="clear" w:color="auto" w:fill="FFFFFF"/>
            <w:hideMark/>
          </w:tcPr>
          <w:p w14:paraId="74269815" w14:textId="77777777" w:rsidR="00373934" w:rsidRPr="00264C20" w:rsidRDefault="00373934" w:rsidP="00BA635F">
            <w:pPr>
              <w:autoSpaceDE w:val="0"/>
              <w:autoSpaceDN w:val="0"/>
              <w:adjustRightInd w:val="0"/>
              <w:spacing w:after="0" w:line="276" w:lineRule="auto"/>
              <w:jc w:val="both"/>
              <w:rPr>
                <w:rFonts w:ascii="Cambria" w:hAnsi="Cambria" w:cs="Cambria"/>
                <w:sz w:val="28"/>
                <w:szCs w:val="24"/>
                <w:lang w:val="en-GB"/>
              </w:rPr>
            </w:pPr>
            <w:r w:rsidRPr="00264C20">
              <w:rPr>
                <w:rFonts w:ascii="Cambria" w:hAnsi="Cambria" w:cs="Cambria"/>
                <w:sz w:val="28"/>
                <w:szCs w:val="24"/>
                <w:lang w:val="en-GB"/>
              </w:rPr>
              <w:t>First Bus: 0630 AM</w:t>
            </w:r>
            <w:r w:rsidRPr="00264C20">
              <w:rPr>
                <w:rFonts w:ascii="Cambria" w:hAnsi="Cambria" w:cs="Cambria"/>
                <w:sz w:val="28"/>
                <w:szCs w:val="24"/>
                <w:lang w:val="en-GB"/>
              </w:rPr>
              <w:br/>
              <w:t>Last Bus : 1230 AM</w:t>
            </w:r>
            <w:r w:rsidRPr="00264C20">
              <w:rPr>
                <w:rFonts w:ascii="Cambria" w:hAnsi="Cambria" w:cs="Cambria"/>
                <w:sz w:val="28"/>
                <w:szCs w:val="24"/>
                <w:lang w:val="en-GB"/>
              </w:rPr>
              <w:br/>
            </w:r>
            <w:r w:rsidRPr="00264C20">
              <w:rPr>
                <w:rFonts w:ascii="Cambria" w:hAnsi="Cambria" w:cs="Cambria"/>
                <w:sz w:val="28"/>
                <w:szCs w:val="24"/>
                <w:lang w:val="en-GB"/>
              </w:rPr>
              <w:br/>
              <w:t>Travelling time: 1 hour</w:t>
            </w:r>
          </w:p>
          <w:p w14:paraId="07A554D8" w14:textId="77777777" w:rsidR="00373934" w:rsidRPr="00264C20" w:rsidRDefault="00373934" w:rsidP="00BA635F">
            <w:pPr>
              <w:autoSpaceDE w:val="0"/>
              <w:autoSpaceDN w:val="0"/>
              <w:adjustRightInd w:val="0"/>
              <w:spacing w:after="0" w:line="276" w:lineRule="auto"/>
              <w:jc w:val="both"/>
              <w:rPr>
                <w:rFonts w:ascii="Cambria" w:hAnsi="Cambria" w:cs="Cambria"/>
                <w:sz w:val="28"/>
                <w:szCs w:val="24"/>
                <w:lang w:val="en-GB"/>
              </w:rPr>
            </w:pPr>
            <w:r w:rsidRPr="00264C20">
              <w:rPr>
                <w:rFonts w:ascii="Cambria" w:hAnsi="Cambria" w:cs="Cambria"/>
                <w:sz w:val="28"/>
                <w:szCs w:val="24"/>
                <w:lang w:val="en-GB"/>
              </w:rPr>
              <w:t>(approximate)</w:t>
            </w:r>
          </w:p>
        </w:tc>
      </w:tr>
    </w:tbl>
    <w:p w14:paraId="66DDB71A" w14:textId="77777777" w:rsidR="00373934" w:rsidRPr="00264C20" w:rsidRDefault="00373934" w:rsidP="00373934">
      <w:pPr>
        <w:autoSpaceDE w:val="0"/>
        <w:autoSpaceDN w:val="0"/>
        <w:adjustRightInd w:val="0"/>
        <w:spacing w:after="0" w:line="360" w:lineRule="auto"/>
        <w:jc w:val="both"/>
        <w:rPr>
          <w:rFonts w:ascii="Cambria" w:hAnsi="Cambria" w:cs="Cambria"/>
          <w:sz w:val="28"/>
          <w:szCs w:val="24"/>
          <w:u w:val="single"/>
        </w:rPr>
      </w:pPr>
    </w:p>
    <w:p w14:paraId="62C64A78" w14:textId="77777777" w:rsidR="00373934" w:rsidRPr="00264C20" w:rsidRDefault="00373934" w:rsidP="00373934">
      <w:pPr>
        <w:autoSpaceDE w:val="0"/>
        <w:autoSpaceDN w:val="0"/>
        <w:adjustRightInd w:val="0"/>
        <w:spacing w:after="0" w:line="360" w:lineRule="auto"/>
        <w:jc w:val="both"/>
        <w:rPr>
          <w:rFonts w:ascii="Cambria" w:hAnsi="Cambria" w:cs="Cambria"/>
          <w:b/>
          <w:sz w:val="28"/>
          <w:szCs w:val="24"/>
        </w:rPr>
      </w:pPr>
      <w:r w:rsidRPr="00264C20">
        <w:rPr>
          <w:rFonts w:ascii="Cambria" w:hAnsi="Cambria" w:cs="Cambria"/>
          <w:b/>
          <w:sz w:val="28"/>
          <w:szCs w:val="24"/>
        </w:rPr>
        <w:t xml:space="preserve">KLIA </w:t>
      </w:r>
      <w:proofErr w:type="spellStart"/>
      <w:r w:rsidRPr="00264C20">
        <w:rPr>
          <w:rFonts w:ascii="Cambria" w:hAnsi="Cambria" w:cs="Cambria"/>
          <w:b/>
          <w:sz w:val="28"/>
          <w:szCs w:val="24"/>
        </w:rPr>
        <w:t>Ekspress</w:t>
      </w:r>
      <w:proofErr w:type="spellEnd"/>
      <w:r w:rsidRPr="00264C20">
        <w:rPr>
          <w:rFonts w:ascii="Cambria" w:hAnsi="Cambria" w:cs="Cambria"/>
          <w:b/>
          <w:sz w:val="28"/>
          <w:szCs w:val="24"/>
        </w:rPr>
        <w:t xml:space="preserve"> (ERL)</w:t>
      </w:r>
    </w:p>
    <w:p w14:paraId="6C23B841" w14:textId="77777777" w:rsidR="00373934" w:rsidRPr="00264C20" w:rsidRDefault="00373934" w:rsidP="00373934">
      <w:pPr>
        <w:autoSpaceDE w:val="0"/>
        <w:autoSpaceDN w:val="0"/>
        <w:adjustRightInd w:val="0"/>
        <w:spacing w:after="0" w:line="360" w:lineRule="auto"/>
        <w:jc w:val="both"/>
        <w:rPr>
          <w:rFonts w:ascii="Cambria" w:hAnsi="Cambria" w:cs="Cambria"/>
          <w:sz w:val="28"/>
          <w:szCs w:val="24"/>
        </w:rPr>
      </w:pPr>
      <w:r w:rsidRPr="00264C20">
        <w:rPr>
          <w:rFonts w:ascii="Cambria" w:hAnsi="Cambria" w:cs="Cambria"/>
          <w:sz w:val="28"/>
          <w:szCs w:val="24"/>
        </w:rPr>
        <w:t xml:space="preserve">The Express Rail Link (ERL) is a </w:t>
      </w:r>
      <w:proofErr w:type="gramStart"/>
      <w:r w:rsidRPr="00264C20">
        <w:rPr>
          <w:rFonts w:ascii="Cambria" w:hAnsi="Cambria" w:cs="Cambria"/>
          <w:sz w:val="28"/>
          <w:szCs w:val="24"/>
        </w:rPr>
        <w:t>high speed</w:t>
      </w:r>
      <w:proofErr w:type="gramEnd"/>
      <w:r w:rsidRPr="00264C20">
        <w:rPr>
          <w:rFonts w:ascii="Cambria" w:hAnsi="Cambria" w:cs="Cambria"/>
          <w:sz w:val="28"/>
          <w:szCs w:val="24"/>
        </w:rPr>
        <w:t xml:space="preserve"> rail link between KLIA and KL </w:t>
      </w:r>
      <w:proofErr w:type="spellStart"/>
      <w:r w:rsidRPr="00264C20">
        <w:rPr>
          <w:rFonts w:ascii="Cambria" w:hAnsi="Cambria" w:cs="Cambria"/>
          <w:sz w:val="28"/>
          <w:szCs w:val="24"/>
        </w:rPr>
        <w:t>Sentral</w:t>
      </w:r>
      <w:proofErr w:type="spellEnd"/>
      <w:r w:rsidRPr="00264C20">
        <w:rPr>
          <w:rFonts w:ascii="Cambria" w:hAnsi="Cambria" w:cs="Cambria"/>
          <w:sz w:val="28"/>
          <w:szCs w:val="24"/>
        </w:rPr>
        <w:t xml:space="preserve"> Station.  Trains are available every 20 minutes and the journey time from KLIA to KL </w:t>
      </w:r>
      <w:proofErr w:type="spellStart"/>
      <w:r w:rsidRPr="00264C20">
        <w:rPr>
          <w:rFonts w:ascii="Cambria" w:hAnsi="Cambria" w:cs="Cambria"/>
          <w:sz w:val="28"/>
          <w:szCs w:val="24"/>
        </w:rPr>
        <w:t>Sentral</w:t>
      </w:r>
      <w:proofErr w:type="spellEnd"/>
      <w:r w:rsidRPr="00264C20">
        <w:rPr>
          <w:rFonts w:ascii="Cambria" w:hAnsi="Cambria" w:cs="Cambria"/>
          <w:sz w:val="28"/>
          <w:szCs w:val="24"/>
        </w:rPr>
        <w:t xml:space="preserve"> is 30 minutes.  From KL </w:t>
      </w:r>
      <w:proofErr w:type="spellStart"/>
      <w:r w:rsidRPr="00264C20">
        <w:rPr>
          <w:rFonts w:ascii="Cambria" w:hAnsi="Cambria" w:cs="Cambria"/>
          <w:sz w:val="28"/>
          <w:szCs w:val="24"/>
        </w:rPr>
        <w:t>Sentral</w:t>
      </w:r>
      <w:proofErr w:type="spellEnd"/>
      <w:r w:rsidRPr="00264C20">
        <w:rPr>
          <w:rFonts w:ascii="Cambria" w:hAnsi="Cambria" w:cs="Cambria"/>
          <w:sz w:val="28"/>
          <w:szCs w:val="24"/>
        </w:rPr>
        <w:t xml:space="preserve"> Station, passengers may purchase coupons at the Taxi Counter to their respective hotels.  </w:t>
      </w:r>
      <w:proofErr w:type="gramStart"/>
      <w:r w:rsidRPr="00264C20">
        <w:rPr>
          <w:rFonts w:ascii="Cambria" w:hAnsi="Cambria" w:cs="Cambria"/>
          <w:sz w:val="28"/>
          <w:szCs w:val="24"/>
        </w:rPr>
        <w:t>One way</w:t>
      </w:r>
      <w:proofErr w:type="gramEnd"/>
      <w:r w:rsidRPr="00264C20">
        <w:rPr>
          <w:rFonts w:ascii="Cambria" w:hAnsi="Cambria" w:cs="Cambria"/>
          <w:sz w:val="28"/>
          <w:szCs w:val="24"/>
        </w:rPr>
        <w:t xml:space="preserve"> fare is approximately USD10 (RM35.00).</w:t>
      </w:r>
    </w:p>
    <w:p w14:paraId="31608D93" w14:textId="77777777" w:rsidR="00373934" w:rsidRPr="00BF376A" w:rsidRDefault="00373934" w:rsidP="00373934">
      <w:pPr>
        <w:autoSpaceDE w:val="0"/>
        <w:autoSpaceDN w:val="0"/>
        <w:adjustRightInd w:val="0"/>
        <w:spacing w:after="0" w:line="360" w:lineRule="auto"/>
        <w:jc w:val="both"/>
        <w:rPr>
          <w:rFonts w:ascii="Cambria" w:hAnsi="Cambria" w:cs="Cambria"/>
          <w:color w:val="70AD47"/>
          <w:sz w:val="28"/>
          <w:szCs w:val="24"/>
        </w:rPr>
      </w:pPr>
      <w:r w:rsidRPr="00264C20">
        <w:rPr>
          <w:rFonts w:ascii="Cambria" w:hAnsi="Cambria" w:cs="Cambria"/>
          <w:sz w:val="28"/>
          <w:szCs w:val="24"/>
        </w:rPr>
        <w:t xml:space="preserve">For more </w:t>
      </w:r>
      <w:proofErr w:type="gramStart"/>
      <w:r w:rsidRPr="00264C20">
        <w:rPr>
          <w:rFonts w:ascii="Cambria" w:hAnsi="Cambria" w:cs="Cambria"/>
          <w:sz w:val="28"/>
          <w:szCs w:val="24"/>
        </w:rPr>
        <w:t>information</w:t>
      </w:r>
      <w:proofErr w:type="gramEnd"/>
      <w:r w:rsidRPr="00264C20">
        <w:rPr>
          <w:rFonts w:ascii="Cambria" w:hAnsi="Cambria" w:cs="Cambria"/>
          <w:sz w:val="28"/>
          <w:szCs w:val="24"/>
        </w:rPr>
        <w:t xml:space="preserve"> please refer to this link</w:t>
      </w:r>
      <w:r w:rsidRPr="00BF376A">
        <w:rPr>
          <w:rFonts w:ascii="Cambria" w:hAnsi="Cambria" w:cs="Cambria"/>
          <w:color w:val="70AD47"/>
          <w:sz w:val="28"/>
          <w:szCs w:val="24"/>
        </w:rPr>
        <w:t xml:space="preserve"> </w:t>
      </w:r>
      <w:hyperlink r:id="rId23" w:history="1">
        <w:r w:rsidRPr="00892391">
          <w:rPr>
            <w:rStyle w:val="Hyperlink"/>
            <w:rFonts w:ascii="Cambria" w:hAnsi="Cambria" w:cs="Cambria"/>
            <w:sz w:val="28"/>
            <w:szCs w:val="24"/>
          </w:rPr>
          <w:t>http://www.kliaekspres.com/</w:t>
        </w:r>
      </w:hyperlink>
      <w:r w:rsidRPr="00BF376A">
        <w:rPr>
          <w:rFonts w:ascii="Cambria" w:hAnsi="Cambria" w:cs="Cambria"/>
          <w:color w:val="70AD47"/>
          <w:sz w:val="28"/>
          <w:szCs w:val="24"/>
        </w:rPr>
        <w:t xml:space="preserve"> </w:t>
      </w:r>
    </w:p>
    <w:p w14:paraId="602412E6" w14:textId="77777777" w:rsidR="00373934" w:rsidRPr="00BF376A" w:rsidRDefault="00373934" w:rsidP="00373934">
      <w:pPr>
        <w:autoSpaceDE w:val="0"/>
        <w:autoSpaceDN w:val="0"/>
        <w:adjustRightInd w:val="0"/>
        <w:spacing w:after="0" w:line="360" w:lineRule="auto"/>
        <w:jc w:val="both"/>
        <w:rPr>
          <w:rFonts w:ascii="Cambria" w:hAnsi="Cambria" w:cs="Cambria"/>
          <w:color w:val="000000"/>
          <w:sz w:val="28"/>
          <w:szCs w:val="24"/>
        </w:rPr>
      </w:pPr>
    </w:p>
    <w:p w14:paraId="62F5DADE" w14:textId="77777777" w:rsidR="00373934" w:rsidRPr="00BF376A" w:rsidRDefault="00373934" w:rsidP="00373934">
      <w:pPr>
        <w:autoSpaceDE w:val="0"/>
        <w:autoSpaceDN w:val="0"/>
        <w:adjustRightInd w:val="0"/>
        <w:spacing w:after="0" w:line="360" w:lineRule="auto"/>
        <w:jc w:val="both"/>
        <w:rPr>
          <w:rFonts w:ascii="Cambria" w:hAnsi="Cambria" w:cs="Cambria"/>
          <w:color w:val="000000"/>
          <w:sz w:val="28"/>
          <w:szCs w:val="24"/>
          <w:u w:val="single"/>
        </w:rPr>
      </w:pPr>
      <w:r w:rsidRPr="00BF376A">
        <w:rPr>
          <w:rFonts w:ascii="Cambria" w:hAnsi="Cambria" w:cs="Cambria"/>
          <w:color w:val="000000"/>
          <w:sz w:val="28"/>
          <w:szCs w:val="24"/>
          <w:u w:val="single"/>
        </w:rPr>
        <w:t xml:space="preserve">Participants will be responsible for making their own transfer arrangements from their respective hotels to the meeting venue if staying in hotels outside of the list of recommended hotels. </w:t>
      </w:r>
    </w:p>
    <w:p w14:paraId="19BCAA46" w14:textId="77777777" w:rsidR="00373934" w:rsidRPr="00E37C2B" w:rsidRDefault="00373934" w:rsidP="00B5488E">
      <w:pPr>
        <w:autoSpaceDE w:val="0"/>
        <w:autoSpaceDN w:val="0"/>
        <w:adjustRightInd w:val="0"/>
        <w:spacing w:after="0" w:line="360" w:lineRule="auto"/>
        <w:jc w:val="both"/>
        <w:rPr>
          <w:rFonts w:ascii="Cambria" w:hAnsi="Cambria" w:cs="Cambria"/>
          <w:color w:val="000000" w:themeColor="text1"/>
          <w:sz w:val="28"/>
          <w:szCs w:val="24"/>
        </w:rPr>
      </w:pPr>
    </w:p>
    <w:p w14:paraId="1BE6333D" w14:textId="27EA324D" w:rsidR="00B5488E" w:rsidRPr="00B16A79" w:rsidRDefault="00AE28D2" w:rsidP="00B16A79">
      <w:pPr>
        <w:pStyle w:val="ListParagraph"/>
        <w:numPr>
          <w:ilvl w:val="0"/>
          <w:numId w:val="9"/>
        </w:numPr>
        <w:tabs>
          <w:tab w:val="left" w:pos="720"/>
        </w:tabs>
        <w:autoSpaceDE w:val="0"/>
        <w:autoSpaceDN w:val="0"/>
        <w:adjustRightInd w:val="0"/>
        <w:spacing w:after="0" w:line="360" w:lineRule="auto"/>
        <w:ind w:left="810" w:hanging="810"/>
        <w:jc w:val="both"/>
        <w:rPr>
          <w:rFonts w:ascii="Cambria" w:hAnsi="Cambria" w:cs="Cambria"/>
          <w:b/>
          <w:color w:val="000000"/>
          <w:sz w:val="28"/>
          <w:szCs w:val="24"/>
        </w:rPr>
      </w:pPr>
      <w:r w:rsidRPr="00B5488E">
        <w:rPr>
          <w:rFonts w:ascii="Cambria" w:hAnsi="Cambria" w:cs="Cambria"/>
          <w:b/>
          <w:color w:val="000000"/>
          <w:sz w:val="28"/>
          <w:szCs w:val="24"/>
        </w:rPr>
        <w:lastRenderedPageBreak/>
        <w:t>CLIMATE</w:t>
      </w:r>
    </w:p>
    <w:p w14:paraId="69485E42" w14:textId="77777777" w:rsidR="00AE28D2" w:rsidRPr="00B5488E" w:rsidRDefault="00AE28D2" w:rsidP="001771A8">
      <w:pPr>
        <w:autoSpaceDE w:val="0"/>
        <w:autoSpaceDN w:val="0"/>
        <w:adjustRightInd w:val="0"/>
        <w:spacing w:after="0" w:line="360" w:lineRule="auto"/>
        <w:jc w:val="both"/>
        <w:rPr>
          <w:rFonts w:ascii="Cambria" w:hAnsi="Cambria" w:cs="Cambria"/>
          <w:color w:val="000000"/>
          <w:sz w:val="28"/>
          <w:szCs w:val="24"/>
        </w:rPr>
      </w:pPr>
      <w:r w:rsidRPr="00B5488E">
        <w:rPr>
          <w:rFonts w:ascii="Cambria" w:hAnsi="Cambria" w:cs="Cambria"/>
          <w:color w:val="000000"/>
          <w:sz w:val="28"/>
          <w:szCs w:val="24"/>
        </w:rPr>
        <w:t xml:space="preserve">Kuala Lumpur enjoys a tropical rainforest climate.  Temperature in Kuala Lumpur varies a little from season to season since it is close to the equator. All through the </w:t>
      </w:r>
      <w:proofErr w:type="gramStart"/>
      <w:r w:rsidRPr="00B5488E">
        <w:rPr>
          <w:rFonts w:ascii="Cambria" w:hAnsi="Cambria" w:cs="Cambria"/>
          <w:color w:val="000000"/>
          <w:sz w:val="28"/>
          <w:szCs w:val="24"/>
        </w:rPr>
        <w:t>year</w:t>
      </w:r>
      <w:proofErr w:type="gramEnd"/>
      <w:r w:rsidRPr="00B5488E">
        <w:rPr>
          <w:rFonts w:ascii="Cambria" w:hAnsi="Cambria" w:cs="Cambria"/>
          <w:color w:val="000000"/>
          <w:sz w:val="28"/>
          <w:szCs w:val="24"/>
        </w:rPr>
        <w:t xml:space="preserve"> the city remains warm enough with the average high of 28°C -</w:t>
      </w:r>
      <w:r w:rsidR="00E37C2B">
        <w:rPr>
          <w:rFonts w:ascii="Cambria" w:hAnsi="Cambria" w:cs="Cambria"/>
          <w:color w:val="000000"/>
          <w:sz w:val="28"/>
          <w:szCs w:val="24"/>
        </w:rPr>
        <w:t xml:space="preserve"> </w:t>
      </w:r>
      <w:r w:rsidRPr="00B5488E">
        <w:rPr>
          <w:rFonts w:ascii="Cambria" w:hAnsi="Cambria" w:cs="Cambria"/>
          <w:color w:val="000000"/>
          <w:sz w:val="28"/>
          <w:szCs w:val="24"/>
        </w:rPr>
        <w:t xml:space="preserve">32°C.  It gets a great level of precipitation all year round. After periods of heavy </w:t>
      </w:r>
      <w:proofErr w:type="gramStart"/>
      <w:r w:rsidRPr="00B5488E">
        <w:rPr>
          <w:rFonts w:ascii="Cambria" w:hAnsi="Cambria" w:cs="Cambria"/>
          <w:color w:val="000000"/>
          <w:sz w:val="28"/>
          <w:szCs w:val="24"/>
        </w:rPr>
        <w:t>precipitation</w:t>
      </w:r>
      <w:proofErr w:type="gramEnd"/>
      <w:r w:rsidRPr="00B5488E">
        <w:rPr>
          <w:rFonts w:ascii="Cambria" w:hAnsi="Cambria" w:cs="Cambria"/>
          <w:color w:val="000000"/>
          <w:sz w:val="28"/>
          <w:szCs w:val="24"/>
        </w:rPr>
        <w:t xml:space="preserve"> Kuala Lumpur may get somewhat colder.</w:t>
      </w:r>
    </w:p>
    <w:p w14:paraId="18550589" w14:textId="77777777" w:rsidR="00AE28D2" w:rsidRDefault="00AE28D2" w:rsidP="001771A8">
      <w:pPr>
        <w:autoSpaceDE w:val="0"/>
        <w:autoSpaceDN w:val="0"/>
        <w:adjustRightInd w:val="0"/>
        <w:spacing w:after="0" w:line="360" w:lineRule="auto"/>
        <w:jc w:val="both"/>
        <w:rPr>
          <w:rFonts w:ascii="Cambria" w:hAnsi="Cambria" w:cs="Cambria"/>
          <w:color w:val="000000"/>
          <w:sz w:val="28"/>
          <w:szCs w:val="24"/>
        </w:rPr>
      </w:pPr>
    </w:p>
    <w:p w14:paraId="0261DBC6" w14:textId="17FA8FDC" w:rsidR="00B5488E" w:rsidRPr="00B16A79" w:rsidRDefault="00AE28D2" w:rsidP="00B16A79">
      <w:pPr>
        <w:pStyle w:val="ListParagraph"/>
        <w:numPr>
          <w:ilvl w:val="0"/>
          <w:numId w:val="9"/>
        </w:numPr>
        <w:autoSpaceDE w:val="0"/>
        <w:autoSpaceDN w:val="0"/>
        <w:adjustRightInd w:val="0"/>
        <w:spacing w:after="0" w:line="360" w:lineRule="auto"/>
        <w:ind w:left="810" w:hanging="810"/>
        <w:jc w:val="both"/>
        <w:rPr>
          <w:rFonts w:ascii="Cambria" w:hAnsi="Cambria" w:cs="Cambria"/>
          <w:b/>
          <w:color w:val="000000"/>
          <w:sz w:val="28"/>
          <w:szCs w:val="24"/>
        </w:rPr>
      </w:pPr>
      <w:r w:rsidRPr="00B5488E">
        <w:rPr>
          <w:rFonts w:ascii="Cambria" w:hAnsi="Cambria" w:cs="Cambria"/>
          <w:b/>
          <w:color w:val="000000"/>
          <w:sz w:val="28"/>
          <w:szCs w:val="24"/>
        </w:rPr>
        <w:t>LOCAL TIME</w:t>
      </w:r>
    </w:p>
    <w:p w14:paraId="46A5F761" w14:textId="42403ED6" w:rsidR="00AE28D2" w:rsidRDefault="00AE28D2" w:rsidP="00B5488E">
      <w:pPr>
        <w:autoSpaceDE w:val="0"/>
        <w:autoSpaceDN w:val="0"/>
        <w:adjustRightInd w:val="0"/>
        <w:spacing w:after="0" w:line="360" w:lineRule="auto"/>
        <w:jc w:val="both"/>
        <w:rPr>
          <w:rFonts w:ascii="Cambria" w:hAnsi="Cambria" w:cs="Cambria"/>
          <w:color w:val="000000"/>
          <w:sz w:val="28"/>
          <w:szCs w:val="24"/>
        </w:rPr>
      </w:pPr>
      <w:r w:rsidRPr="00B5488E">
        <w:rPr>
          <w:rFonts w:ascii="Cambria" w:hAnsi="Cambria" w:cs="Cambria"/>
          <w:color w:val="000000"/>
          <w:sz w:val="28"/>
          <w:szCs w:val="24"/>
        </w:rPr>
        <w:t>GMT +</w:t>
      </w:r>
      <w:r w:rsidR="000768A5">
        <w:rPr>
          <w:rFonts w:ascii="Cambria" w:hAnsi="Cambria" w:cs="Cambria"/>
          <w:color w:val="000000"/>
          <w:sz w:val="28"/>
          <w:szCs w:val="24"/>
        </w:rPr>
        <w:t>0</w:t>
      </w:r>
      <w:r w:rsidRPr="00B5488E">
        <w:rPr>
          <w:rFonts w:ascii="Cambria" w:hAnsi="Cambria" w:cs="Cambria"/>
          <w:color w:val="000000"/>
          <w:sz w:val="28"/>
          <w:szCs w:val="24"/>
        </w:rPr>
        <w:t>8</w:t>
      </w:r>
      <w:r w:rsidR="00B5488E">
        <w:rPr>
          <w:rFonts w:ascii="Cambria" w:hAnsi="Cambria" w:cs="Cambria"/>
          <w:color w:val="000000"/>
          <w:sz w:val="28"/>
          <w:szCs w:val="24"/>
        </w:rPr>
        <w:t>00</w:t>
      </w:r>
      <w:r w:rsidRPr="00B5488E">
        <w:rPr>
          <w:rFonts w:ascii="Cambria" w:hAnsi="Cambria" w:cs="Cambria"/>
          <w:color w:val="000000"/>
          <w:sz w:val="28"/>
          <w:szCs w:val="24"/>
        </w:rPr>
        <w:t xml:space="preserve"> hours</w:t>
      </w:r>
    </w:p>
    <w:p w14:paraId="68100C64" w14:textId="77777777" w:rsidR="000768A5" w:rsidRPr="00B5488E" w:rsidRDefault="000768A5" w:rsidP="00B5488E">
      <w:pPr>
        <w:autoSpaceDE w:val="0"/>
        <w:autoSpaceDN w:val="0"/>
        <w:adjustRightInd w:val="0"/>
        <w:spacing w:after="0" w:line="360" w:lineRule="auto"/>
        <w:jc w:val="both"/>
        <w:rPr>
          <w:rFonts w:ascii="Cambria" w:hAnsi="Cambria" w:cs="Cambria"/>
          <w:color w:val="000000"/>
          <w:sz w:val="28"/>
          <w:szCs w:val="24"/>
        </w:rPr>
      </w:pPr>
    </w:p>
    <w:p w14:paraId="7ABEDC9B" w14:textId="7FF18145" w:rsidR="003A2548" w:rsidRPr="00B16A79" w:rsidRDefault="00AE28D2" w:rsidP="00B16A79">
      <w:pPr>
        <w:pStyle w:val="ListParagraph"/>
        <w:numPr>
          <w:ilvl w:val="0"/>
          <w:numId w:val="9"/>
        </w:numPr>
        <w:autoSpaceDE w:val="0"/>
        <w:autoSpaceDN w:val="0"/>
        <w:adjustRightInd w:val="0"/>
        <w:spacing w:after="0" w:line="360" w:lineRule="auto"/>
        <w:ind w:left="810" w:hanging="810"/>
        <w:jc w:val="both"/>
        <w:rPr>
          <w:rFonts w:ascii="Cambria" w:hAnsi="Cambria" w:cs="Cambria"/>
          <w:b/>
          <w:color w:val="000000"/>
          <w:sz w:val="28"/>
          <w:szCs w:val="24"/>
        </w:rPr>
      </w:pPr>
      <w:r w:rsidRPr="00B5488E">
        <w:rPr>
          <w:rFonts w:ascii="Cambria" w:hAnsi="Cambria" w:cs="Cambria"/>
          <w:b/>
          <w:color w:val="000000"/>
          <w:sz w:val="28"/>
          <w:szCs w:val="24"/>
        </w:rPr>
        <w:t>CURRENCY, BANKS AND CREDIT CARDS</w:t>
      </w:r>
    </w:p>
    <w:p w14:paraId="1CB35062" w14:textId="77777777" w:rsidR="00AE28D2" w:rsidRPr="00B5488E" w:rsidRDefault="00AE28D2" w:rsidP="00B5488E">
      <w:pPr>
        <w:autoSpaceDE w:val="0"/>
        <w:autoSpaceDN w:val="0"/>
        <w:adjustRightInd w:val="0"/>
        <w:spacing w:after="0" w:line="360" w:lineRule="auto"/>
        <w:jc w:val="both"/>
        <w:rPr>
          <w:rFonts w:ascii="Cambria" w:hAnsi="Cambria" w:cs="Cambria"/>
          <w:color w:val="000000"/>
          <w:sz w:val="28"/>
          <w:szCs w:val="24"/>
        </w:rPr>
      </w:pPr>
      <w:r w:rsidRPr="00B5488E">
        <w:rPr>
          <w:rFonts w:ascii="Cambria" w:hAnsi="Cambria" w:cs="Cambria"/>
          <w:color w:val="000000"/>
          <w:sz w:val="28"/>
          <w:szCs w:val="24"/>
        </w:rPr>
        <w:t>The unit of currency is the Ringgit Malaysia (RM). The indicative exchange rate, as of June 2015 is:</w:t>
      </w:r>
    </w:p>
    <w:p w14:paraId="261F8224" w14:textId="77777777" w:rsidR="00AE28D2" w:rsidRPr="00B5488E" w:rsidRDefault="00AE28D2" w:rsidP="00B5488E">
      <w:pPr>
        <w:autoSpaceDE w:val="0"/>
        <w:autoSpaceDN w:val="0"/>
        <w:adjustRightInd w:val="0"/>
        <w:spacing w:after="0" w:line="360" w:lineRule="auto"/>
        <w:jc w:val="both"/>
        <w:rPr>
          <w:rFonts w:ascii="Cambria" w:hAnsi="Cambria" w:cs="Cambria"/>
          <w:color w:val="000000"/>
          <w:sz w:val="28"/>
          <w:szCs w:val="24"/>
        </w:rPr>
      </w:pPr>
      <w:r w:rsidRPr="00B5488E">
        <w:rPr>
          <w:rFonts w:ascii="Cambria" w:hAnsi="Cambria" w:cs="Cambria"/>
          <w:color w:val="000000"/>
          <w:sz w:val="28"/>
          <w:szCs w:val="24"/>
        </w:rPr>
        <w:t>1USD = RM</w:t>
      </w:r>
      <w:r w:rsidR="006E3285" w:rsidRPr="00B5488E">
        <w:rPr>
          <w:rFonts w:ascii="Cambria" w:hAnsi="Cambria" w:cs="Cambria"/>
          <w:color w:val="000000"/>
          <w:sz w:val="28"/>
          <w:szCs w:val="24"/>
        </w:rPr>
        <w:t xml:space="preserve"> 3.76</w:t>
      </w:r>
    </w:p>
    <w:p w14:paraId="21D05DF2" w14:textId="77777777" w:rsidR="00AE28D2" w:rsidRPr="00B5488E" w:rsidRDefault="00AE28D2" w:rsidP="00B5488E">
      <w:pPr>
        <w:autoSpaceDE w:val="0"/>
        <w:autoSpaceDN w:val="0"/>
        <w:adjustRightInd w:val="0"/>
        <w:spacing w:after="0" w:line="360" w:lineRule="auto"/>
        <w:jc w:val="both"/>
        <w:rPr>
          <w:rFonts w:ascii="Cambria" w:hAnsi="Cambria" w:cs="Cambria"/>
          <w:color w:val="000000"/>
          <w:sz w:val="28"/>
          <w:szCs w:val="24"/>
        </w:rPr>
      </w:pPr>
      <w:r w:rsidRPr="00B5488E">
        <w:rPr>
          <w:rFonts w:ascii="Cambria" w:hAnsi="Cambria" w:cs="Cambria"/>
          <w:color w:val="000000"/>
          <w:sz w:val="28"/>
          <w:szCs w:val="24"/>
        </w:rPr>
        <w:t xml:space="preserve">1 EURO= RM </w:t>
      </w:r>
      <w:r w:rsidR="006E3285" w:rsidRPr="00B5488E">
        <w:rPr>
          <w:rFonts w:ascii="Cambria" w:hAnsi="Cambria" w:cs="Cambria"/>
          <w:color w:val="000000"/>
          <w:sz w:val="28"/>
          <w:szCs w:val="24"/>
        </w:rPr>
        <w:t>4.26</w:t>
      </w:r>
    </w:p>
    <w:p w14:paraId="071913C0" w14:textId="35B7642C" w:rsidR="006E3285" w:rsidRPr="00B5488E" w:rsidRDefault="00AE28D2" w:rsidP="001771A8">
      <w:pPr>
        <w:autoSpaceDE w:val="0"/>
        <w:autoSpaceDN w:val="0"/>
        <w:adjustRightInd w:val="0"/>
        <w:spacing w:after="0" w:line="360" w:lineRule="auto"/>
        <w:jc w:val="both"/>
        <w:rPr>
          <w:rFonts w:ascii="Cambria" w:hAnsi="Cambria" w:cs="Cambria"/>
          <w:color w:val="000000"/>
          <w:sz w:val="28"/>
          <w:szCs w:val="24"/>
        </w:rPr>
      </w:pPr>
      <w:r w:rsidRPr="00B5488E">
        <w:rPr>
          <w:rFonts w:ascii="Cambria" w:hAnsi="Cambria" w:cs="Cambria"/>
          <w:color w:val="000000"/>
          <w:sz w:val="28"/>
          <w:szCs w:val="24"/>
        </w:rPr>
        <w:t xml:space="preserve">1 Pound Sterling= RM </w:t>
      </w:r>
      <w:r w:rsidR="006E3285" w:rsidRPr="00B5488E">
        <w:rPr>
          <w:rFonts w:ascii="Cambria" w:hAnsi="Cambria" w:cs="Cambria"/>
          <w:color w:val="000000"/>
          <w:sz w:val="28"/>
          <w:szCs w:val="24"/>
        </w:rPr>
        <w:t>5.77</w:t>
      </w:r>
    </w:p>
    <w:p w14:paraId="68176731" w14:textId="451A216E" w:rsidR="00AE28D2" w:rsidRPr="00B5488E" w:rsidRDefault="00AE28D2" w:rsidP="001771A8">
      <w:pPr>
        <w:autoSpaceDE w:val="0"/>
        <w:autoSpaceDN w:val="0"/>
        <w:adjustRightInd w:val="0"/>
        <w:spacing w:after="0" w:line="360" w:lineRule="auto"/>
        <w:jc w:val="both"/>
        <w:rPr>
          <w:rFonts w:ascii="Cambria" w:hAnsi="Cambria" w:cs="Cambria"/>
          <w:i/>
          <w:color w:val="000000"/>
          <w:sz w:val="28"/>
          <w:szCs w:val="24"/>
        </w:rPr>
      </w:pPr>
      <w:r w:rsidRPr="00B5488E">
        <w:rPr>
          <w:rFonts w:ascii="Cambria" w:hAnsi="Cambria" w:cs="Cambria"/>
          <w:i/>
          <w:color w:val="000000"/>
          <w:sz w:val="28"/>
          <w:szCs w:val="24"/>
        </w:rPr>
        <w:t>Please note that these rates are subject to change</w:t>
      </w:r>
      <w:r w:rsidR="00B16A79">
        <w:rPr>
          <w:rFonts w:ascii="Cambria" w:hAnsi="Cambria" w:cs="Cambria"/>
          <w:i/>
          <w:color w:val="000000"/>
          <w:sz w:val="28"/>
          <w:szCs w:val="24"/>
        </w:rPr>
        <w:t>.</w:t>
      </w:r>
    </w:p>
    <w:p w14:paraId="4F14643E" w14:textId="77777777" w:rsidR="00AE28D2" w:rsidRPr="00B5488E" w:rsidRDefault="00AE28D2" w:rsidP="001771A8">
      <w:pPr>
        <w:pStyle w:val="ListParagraph"/>
        <w:numPr>
          <w:ilvl w:val="0"/>
          <w:numId w:val="10"/>
        </w:numPr>
        <w:autoSpaceDE w:val="0"/>
        <w:autoSpaceDN w:val="0"/>
        <w:adjustRightInd w:val="0"/>
        <w:spacing w:after="0" w:line="360" w:lineRule="auto"/>
        <w:jc w:val="both"/>
        <w:rPr>
          <w:rFonts w:ascii="Cambria" w:hAnsi="Cambria" w:cs="Cambria"/>
          <w:color w:val="000000"/>
          <w:sz w:val="28"/>
          <w:szCs w:val="24"/>
        </w:rPr>
      </w:pPr>
      <w:r w:rsidRPr="00B5488E">
        <w:rPr>
          <w:rFonts w:ascii="Cambria" w:hAnsi="Cambria" w:cs="Cambria"/>
          <w:color w:val="000000"/>
          <w:sz w:val="28"/>
          <w:szCs w:val="24"/>
        </w:rPr>
        <w:t>Major international credit cards are widely accepted for transactions.</w:t>
      </w:r>
    </w:p>
    <w:p w14:paraId="5C568F97" w14:textId="77777777" w:rsidR="00AE28D2" w:rsidRPr="00B5488E" w:rsidRDefault="00AE28D2" w:rsidP="001771A8">
      <w:pPr>
        <w:pStyle w:val="ListParagraph"/>
        <w:numPr>
          <w:ilvl w:val="0"/>
          <w:numId w:val="10"/>
        </w:numPr>
        <w:autoSpaceDE w:val="0"/>
        <w:autoSpaceDN w:val="0"/>
        <w:adjustRightInd w:val="0"/>
        <w:spacing w:after="0" w:line="360" w:lineRule="auto"/>
        <w:jc w:val="both"/>
        <w:rPr>
          <w:rFonts w:ascii="Cambria" w:hAnsi="Cambria" w:cs="Cambria"/>
          <w:color w:val="000000"/>
          <w:sz w:val="28"/>
          <w:szCs w:val="24"/>
        </w:rPr>
      </w:pPr>
      <w:r w:rsidRPr="00B5488E">
        <w:rPr>
          <w:rFonts w:ascii="Cambria" w:hAnsi="Cambria" w:cs="Cambria"/>
          <w:color w:val="000000"/>
          <w:sz w:val="28"/>
          <w:szCs w:val="24"/>
        </w:rPr>
        <w:t>Banks are open from 0900hrs to 1600hrs Monday through Friday.</w:t>
      </w:r>
    </w:p>
    <w:p w14:paraId="7FCF715D" w14:textId="77777777" w:rsidR="000768A5" w:rsidRPr="00B5488E" w:rsidRDefault="000768A5" w:rsidP="001771A8">
      <w:pPr>
        <w:pStyle w:val="ListParagraph"/>
        <w:numPr>
          <w:ilvl w:val="0"/>
          <w:numId w:val="10"/>
        </w:numPr>
        <w:spacing w:line="360" w:lineRule="auto"/>
        <w:jc w:val="both"/>
        <w:rPr>
          <w:rFonts w:ascii="Cambria" w:hAnsi="Cambria" w:cs="Cambria"/>
          <w:color w:val="000000"/>
          <w:sz w:val="28"/>
          <w:szCs w:val="24"/>
        </w:rPr>
      </w:pPr>
      <w:r w:rsidRPr="00B5488E">
        <w:rPr>
          <w:rFonts w:ascii="Cambria" w:hAnsi="Cambria" w:cs="Cambria"/>
          <w:color w:val="000000"/>
          <w:sz w:val="28"/>
          <w:szCs w:val="24"/>
        </w:rPr>
        <w:t xml:space="preserve">Participants </w:t>
      </w:r>
      <w:proofErr w:type="gramStart"/>
      <w:r w:rsidRPr="00B5488E">
        <w:rPr>
          <w:rFonts w:ascii="Cambria" w:hAnsi="Cambria" w:cs="Cambria"/>
          <w:color w:val="000000"/>
          <w:sz w:val="28"/>
          <w:szCs w:val="24"/>
        </w:rPr>
        <w:t>are advised</w:t>
      </w:r>
      <w:proofErr w:type="gramEnd"/>
      <w:r w:rsidRPr="00B5488E">
        <w:rPr>
          <w:rFonts w:ascii="Cambria" w:hAnsi="Cambria" w:cs="Cambria"/>
          <w:color w:val="000000"/>
          <w:sz w:val="28"/>
          <w:szCs w:val="24"/>
        </w:rPr>
        <w:t xml:space="preserve"> to consult their banks prior to arrival in order to confirm that their debit/credit/ATM cards will allow transactions in Malaysia.</w:t>
      </w:r>
    </w:p>
    <w:p w14:paraId="543CF0FF" w14:textId="77777777" w:rsidR="006E3285" w:rsidRPr="00B5488E" w:rsidRDefault="00AE28D2" w:rsidP="001771A8">
      <w:pPr>
        <w:pStyle w:val="ListParagraph"/>
        <w:numPr>
          <w:ilvl w:val="0"/>
          <w:numId w:val="10"/>
        </w:numPr>
        <w:autoSpaceDE w:val="0"/>
        <w:autoSpaceDN w:val="0"/>
        <w:adjustRightInd w:val="0"/>
        <w:spacing w:after="0" w:line="360" w:lineRule="auto"/>
        <w:jc w:val="both"/>
        <w:rPr>
          <w:rFonts w:ascii="Cambria" w:hAnsi="Cambria" w:cs="Cambria"/>
          <w:color w:val="000000"/>
          <w:sz w:val="28"/>
          <w:szCs w:val="24"/>
        </w:rPr>
      </w:pPr>
      <w:r w:rsidRPr="00B5488E">
        <w:rPr>
          <w:rFonts w:ascii="Cambria" w:hAnsi="Cambria" w:cs="Cambria"/>
          <w:color w:val="000000"/>
          <w:sz w:val="28"/>
          <w:szCs w:val="24"/>
        </w:rPr>
        <w:t xml:space="preserve">Forex </w:t>
      </w:r>
      <w:proofErr w:type="spellStart"/>
      <w:r w:rsidRPr="00B5488E">
        <w:rPr>
          <w:rFonts w:ascii="Cambria" w:hAnsi="Cambria" w:cs="Cambria"/>
          <w:color w:val="000000"/>
          <w:sz w:val="28"/>
          <w:szCs w:val="24"/>
        </w:rPr>
        <w:t>Bureaux</w:t>
      </w:r>
      <w:proofErr w:type="spellEnd"/>
      <w:r w:rsidRPr="00B5488E">
        <w:rPr>
          <w:rFonts w:ascii="Cambria" w:hAnsi="Cambria" w:cs="Cambria"/>
          <w:color w:val="000000"/>
          <w:sz w:val="28"/>
          <w:szCs w:val="24"/>
        </w:rPr>
        <w:t xml:space="preserve"> </w:t>
      </w:r>
      <w:r w:rsidR="008D7D0D">
        <w:rPr>
          <w:rFonts w:ascii="Cambria" w:hAnsi="Cambria" w:cs="Cambria"/>
          <w:color w:val="000000"/>
          <w:sz w:val="28"/>
          <w:szCs w:val="24"/>
        </w:rPr>
        <w:t xml:space="preserve">are </w:t>
      </w:r>
      <w:r w:rsidRPr="00B5488E">
        <w:rPr>
          <w:rFonts w:ascii="Cambria" w:hAnsi="Cambria" w:cs="Cambria"/>
          <w:color w:val="000000"/>
          <w:sz w:val="28"/>
          <w:szCs w:val="24"/>
        </w:rPr>
        <w:t>located in different parts of the city are</w:t>
      </w:r>
      <w:r w:rsidR="006E3285" w:rsidRPr="00B5488E">
        <w:rPr>
          <w:rFonts w:ascii="Cambria" w:hAnsi="Cambria" w:cs="Cambria"/>
          <w:color w:val="000000"/>
          <w:sz w:val="28"/>
          <w:szCs w:val="24"/>
        </w:rPr>
        <w:t xml:space="preserve"> generally open from 9:00hrs to 18.30hrs Monday through Friday.</w:t>
      </w:r>
    </w:p>
    <w:p w14:paraId="40F65C59" w14:textId="77777777" w:rsidR="000768A5" w:rsidRDefault="006E3285" w:rsidP="001771A8">
      <w:pPr>
        <w:pStyle w:val="ListParagraph"/>
        <w:numPr>
          <w:ilvl w:val="0"/>
          <w:numId w:val="10"/>
        </w:numPr>
        <w:spacing w:line="360" w:lineRule="auto"/>
        <w:jc w:val="both"/>
        <w:rPr>
          <w:rFonts w:ascii="Cambria" w:hAnsi="Cambria" w:cs="Cambria"/>
          <w:color w:val="000000"/>
          <w:sz w:val="28"/>
          <w:szCs w:val="24"/>
        </w:rPr>
      </w:pPr>
      <w:r w:rsidRPr="00B5488E">
        <w:rPr>
          <w:rFonts w:ascii="Cambria" w:hAnsi="Cambria" w:cs="Cambria"/>
          <w:color w:val="000000"/>
          <w:sz w:val="28"/>
          <w:szCs w:val="24"/>
        </w:rPr>
        <w:lastRenderedPageBreak/>
        <w:t xml:space="preserve">Major credit cards are widely accepted at hotels, restaurants, shops, etc. Visa, MasterCard, American Express, </w:t>
      </w:r>
      <w:proofErr w:type="gramStart"/>
      <w:r w:rsidRPr="00B5488E">
        <w:rPr>
          <w:rFonts w:ascii="Cambria" w:hAnsi="Cambria" w:cs="Cambria"/>
          <w:color w:val="000000"/>
          <w:sz w:val="28"/>
          <w:szCs w:val="24"/>
        </w:rPr>
        <w:t>can be used</w:t>
      </w:r>
      <w:proofErr w:type="gramEnd"/>
      <w:r w:rsidRPr="00B5488E">
        <w:rPr>
          <w:rFonts w:ascii="Cambria" w:hAnsi="Cambria" w:cs="Cambria"/>
          <w:color w:val="000000"/>
          <w:sz w:val="28"/>
          <w:szCs w:val="24"/>
        </w:rPr>
        <w:t xml:space="preserve"> at establishments, however, some restaurants and small shops accept cash payments only. </w:t>
      </w:r>
    </w:p>
    <w:p w14:paraId="4641A9E2" w14:textId="77777777" w:rsidR="00AE28D2" w:rsidRPr="00B5488E" w:rsidRDefault="00AE28D2" w:rsidP="001771A8">
      <w:pPr>
        <w:pStyle w:val="ListParagraph"/>
        <w:numPr>
          <w:ilvl w:val="0"/>
          <w:numId w:val="10"/>
        </w:numPr>
        <w:autoSpaceDE w:val="0"/>
        <w:autoSpaceDN w:val="0"/>
        <w:adjustRightInd w:val="0"/>
        <w:spacing w:after="0" w:line="360" w:lineRule="auto"/>
        <w:jc w:val="both"/>
        <w:rPr>
          <w:rFonts w:ascii="Cambria" w:hAnsi="Cambria" w:cs="Cambria"/>
          <w:color w:val="000000"/>
          <w:sz w:val="28"/>
          <w:szCs w:val="24"/>
        </w:rPr>
      </w:pPr>
      <w:r w:rsidRPr="00B5488E">
        <w:rPr>
          <w:rFonts w:ascii="Cambria" w:hAnsi="Cambria" w:cs="Cambria"/>
          <w:color w:val="000000"/>
          <w:sz w:val="28"/>
          <w:szCs w:val="24"/>
        </w:rPr>
        <w:t>We also have money transfer services from Western Union and Money Gram in most banks.</w:t>
      </w:r>
    </w:p>
    <w:p w14:paraId="601F1DFD" w14:textId="77777777" w:rsidR="000768A5" w:rsidRPr="00B5488E" w:rsidRDefault="000768A5" w:rsidP="00B5488E">
      <w:pPr>
        <w:autoSpaceDE w:val="0"/>
        <w:autoSpaceDN w:val="0"/>
        <w:adjustRightInd w:val="0"/>
        <w:spacing w:after="0" w:line="360" w:lineRule="auto"/>
        <w:jc w:val="both"/>
        <w:rPr>
          <w:rFonts w:ascii="Cambria" w:hAnsi="Cambria" w:cs="Cambria"/>
          <w:color w:val="000000"/>
          <w:sz w:val="28"/>
          <w:szCs w:val="24"/>
        </w:rPr>
      </w:pPr>
    </w:p>
    <w:p w14:paraId="1B48FD91" w14:textId="51836372" w:rsidR="000768A5" w:rsidRPr="00B16A79" w:rsidRDefault="006E3285" w:rsidP="00B16A79">
      <w:pPr>
        <w:pStyle w:val="ListParagraph"/>
        <w:numPr>
          <w:ilvl w:val="0"/>
          <w:numId w:val="9"/>
        </w:numPr>
        <w:autoSpaceDE w:val="0"/>
        <w:autoSpaceDN w:val="0"/>
        <w:adjustRightInd w:val="0"/>
        <w:spacing w:after="0" w:line="360" w:lineRule="auto"/>
        <w:ind w:left="900" w:hanging="900"/>
        <w:jc w:val="both"/>
        <w:rPr>
          <w:rFonts w:ascii="Cambria" w:hAnsi="Cambria" w:cs="Cambria"/>
          <w:b/>
          <w:color w:val="000000"/>
          <w:sz w:val="28"/>
          <w:szCs w:val="24"/>
        </w:rPr>
      </w:pPr>
      <w:r w:rsidRPr="00B5488E">
        <w:rPr>
          <w:rFonts w:ascii="Cambria" w:hAnsi="Cambria" w:cs="Cambria"/>
          <w:b/>
          <w:color w:val="000000"/>
          <w:sz w:val="28"/>
          <w:szCs w:val="24"/>
        </w:rPr>
        <w:t>ELECTRICITY</w:t>
      </w:r>
    </w:p>
    <w:p w14:paraId="05D064D0" w14:textId="388AE9ED" w:rsidR="00E37C2B" w:rsidRDefault="006E3285" w:rsidP="00B16A79">
      <w:pPr>
        <w:autoSpaceDE w:val="0"/>
        <w:autoSpaceDN w:val="0"/>
        <w:adjustRightInd w:val="0"/>
        <w:spacing w:after="0" w:line="360" w:lineRule="auto"/>
        <w:jc w:val="both"/>
        <w:rPr>
          <w:rFonts w:ascii="Cambria" w:hAnsi="Cambria" w:cs="Cambria"/>
          <w:color w:val="000000"/>
          <w:sz w:val="28"/>
          <w:szCs w:val="24"/>
        </w:rPr>
      </w:pPr>
      <w:r w:rsidRPr="00B5488E">
        <w:rPr>
          <w:rFonts w:ascii="Cambria" w:hAnsi="Cambria" w:cs="Cambria"/>
          <w:color w:val="000000"/>
          <w:sz w:val="28"/>
          <w:szCs w:val="24"/>
        </w:rPr>
        <w:t xml:space="preserve">The standard supply is 220 volts, 50 Hz. Electrical sockets (outlets) in Malaysia are the "Type G" British BS-1363 type. </w:t>
      </w:r>
    </w:p>
    <w:p w14:paraId="26B82DF2" w14:textId="77777777" w:rsidR="006E3285" w:rsidRPr="00B5488E" w:rsidRDefault="006E3285" w:rsidP="001771A8">
      <w:pPr>
        <w:autoSpaceDE w:val="0"/>
        <w:autoSpaceDN w:val="0"/>
        <w:adjustRightInd w:val="0"/>
        <w:spacing w:after="0" w:line="360" w:lineRule="auto"/>
        <w:jc w:val="both"/>
        <w:rPr>
          <w:rFonts w:ascii="Cambria" w:hAnsi="Cambria" w:cs="Cambria"/>
          <w:color w:val="000000"/>
          <w:sz w:val="28"/>
          <w:szCs w:val="24"/>
        </w:rPr>
      </w:pPr>
      <w:r w:rsidRPr="00B5488E">
        <w:rPr>
          <w:rFonts w:ascii="Cambria" w:hAnsi="Cambria" w:cs="Cambria"/>
          <w:color w:val="000000"/>
          <w:sz w:val="28"/>
          <w:szCs w:val="24"/>
        </w:rPr>
        <w:t xml:space="preserve">Please bring the correct adapter for your equipment. The following electrical plugs </w:t>
      </w:r>
      <w:proofErr w:type="gramStart"/>
      <w:r w:rsidRPr="00B5488E">
        <w:rPr>
          <w:rFonts w:ascii="Cambria" w:hAnsi="Cambria" w:cs="Cambria"/>
          <w:color w:val="000000"/>
          <w:sz w:val="28"/>
          <w:szCs w:val="24"/>
        </w:rPr>
        <w:t>are used</w:t>
      </w:r>
      <w:proofErr w:type="gramEnd"/>
      <w:r w:rsidRPr="00B5488E">
        <w:rPr>
          <w:rFonts w:ascii="Cambria" w:hAnsi="Cambria" w:cs="Cambria"/>
          <w:color w:val="000000"/>
          <w:sz w:val="28"/>
          <w:szCs w:val="24"/>
        </w:rPr>
        <w:t xml:space="preserve"> in most hotels:</w:t>
      </w:r>
    </w:p>
    <w:p w14:paraId="424B6973" w14:textId="578AA9F3" w:rsidR="00125EA3" w:rsidRDefault="006E3285" w:rsidP="001771A8">
      <w:pPr>
        <w:autoSpaceDE w:val="0"/>
        <w:autoSpaceDN w:val="0"/>
        <w:adjustRightInd w:val="0"/>
        <w:spacing w:after="0" w:line="360" w:lineRule="auto"/>
        <w:jc w:val="center"/>
        <w:rPr>
          <w:rFonts w:ascii="Cambria" w:hAnsi="Cambria" w:cs="Cambria"/>
          <w:color w:val="000000"/>
          <w:sz w:val="28"/>
          <w:szCs w:val="24"/>
        </w:rPr>
      </w:pPr>
      <w:r w:rsidRPr="00B5488E">
        <w:rPr>
          <w:rFonts w:ascii="Times New Roman" w:eastAsia="Batang" w:hAnsi="Times New Roman" w:cs="Angsana New"/>
          <w:noProof/>
          <w:sz w:val="24"/>
          <w:lang w:eastAsia="zh-CN"/>
        </w:rPr>
        <w:drawing>
          <wp:inline distT="0" distB="0" distL="0" distR="0" wp14:anchorId="28BA75E5" wp14:editId="14499C00">
            <wp:extent cx="1033145" cy="474980"/>
            <wp:effectExtent l="0" t="0" r="0" b="1270"/>
            <wp:docPr id="11" name="Picture 11" descr="Description: 13A-PLUG-AND-SO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13A-PLUG-AND-SOCKE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3145" cy="474980"/>
                    </a:xfrm>
                    <a:prstGeom prst="rect">
                      <a:avLst/>
                    </a:prstGeom>
                    <a:noFill/>
                    <a:ln>
                      <a:noFill/>
                    </a:ln>
                  </pic:spPr>
                </pic:pic>
              </a:graphicData>
            </a:graphic>
          </wp:inline>
        </w:drawing>
      </w:r>
    </w:p>
    <w:p w14:paraId="4BF64895" w14:textId="443CF6F3" w:rsidR="00B16A79" w:rsidRDefault="00B16A79">
      <w:pPr>
        <w:rPr>
          <w:rFonts w:ascii="Cambria" w:hAnsi="Cambria" w:cs="Cambria"/>
          <w:color w:val="000000"/>
          <w:sz w:val="28"/>
          <w:szCs w:val="24"/>
        </w:rPr>
      </w:pPr>
    </w:p>
    <w:p w14:paraId="6C390BBB" w14:textId="77777777" w:rsidR="00B16A79" w:rsidRDefault="00B16A79">
      <w:pPr>
        <w:rPr>
          <w:rFonts w:ascii="Cambria" w:hAnsi="Cambria" w:cs="Cambria"/>
          <w:color w:val="000000"/>
          <w:sz w:val="28"/>
          <w:szCs w:val="24"/>
        </w:rPr>
      </w:pPr>
    </w:p>
    <w:p w14:paraId="6CC5E1C5" w14:textId="452F892C" w:rsidR="00C32A07" w:rsidRPr="00B16A79" w:rsidRDefault="00C32A07" w:rsidP="00B16A79">
      <w:pPr>
        <w:pStyle w:val="ListParagraph"/>
        <w:numPr>
          <w:ilvl w:val="0"/>
          <w:numId w:val="9"/>
        </w:numPr>
        <w:autoSpaceDE w:val="0"/>
        <w:autoSpaceDN w:val="0"/>
        <w:adjustRightInd w:val="0"/>
        <w:spacing w:after="0" w:line="360" w:lineRule="auto"/>
        <w:ind w:left="900" w:hanging="900"/>
        <w:jc w:val="both"/>
        <w:rPr>
          <w:rFonts w:ascii="Cambria" w:hAnsi="Cambria" w:cs="Cambria"/>
          <w:b/>
          <w:color w:val="000000"/>
          <w:sz w:val="28"/>
          <w:szCs w:val="24"/>
        </w:rPr>
      </w:pPr>
      <w:r w:rsidRPr="00B5488E">
        <w:rPr>
          <w:rFonts w:ascii="Cambria" w:hAnsi="Cambria" w:cs="Cambria"/>
          <w:b/>
          <w:color w:val="000000"/>
          <w:sz w:val="28"/>
          <w:szCs w:val="24"/>
        </w:rPr>
        <w:t xml:space="preserve">HEALTH INFORMATION </w:t>
      </w:r>
    </w:p>
    <w:p w14:paraId="2668163B" w14:textId="4BAE3EEA" w:rsidR="00C32A07" w:rsidRPr="00B5488E" w:rsidRDefault="00625C6C" w:rsidP="00B16A79">
      <w:pPr>
        <w:autoSpaceDE w:val="0"/>
        <w:autoSpaceDN w:val="0"/>
        <w:adjustRightInd w:val="0"/>
        <w:spacing w:after="0" w:line="360" w:lineRule="auto"/>
        <w:jc w:val="both"/>
        <w:rPr>
          <w:rFonts w:ascii="Cambria" w:hAnsi="Cambria" w:cs="Cambria"/>
          <w:color w:val="000000"/>
          <w:sz w:val="28"/>
          <w:szCs w:val="24"/>
        </w:rPr>
      </w:pPr>
      <w:r w:rsidRPr="00B5488E">
        <w:rPr>
          <w:rFonts w:ascii="Cambria" w:hAnsi="Cambria" w:cs="Cambria"/>
          <w:color w:val="000000"/>
          <w:sz w:val="28"/>
          <w:szCs w:val="24"/>
        </w:rPr>
        <w:t xml:space="preserve">Yellow Fever certificate </w:t>
      </w:r>
      <w:proofErr w:type="gramStart"/>
      <w:r w:rsidRPr="00B5488E">
        <w:rPr>
          <w:rFonts w:ascii="Cambria" w:hAnsi="Cambria" w:cs="Cambria"/>
          <w:color w:val="000000"/>
          <w:sz w:val="28"/>
          <w:szCs w:val="24"/>
        </w:rPr>
        <w:t>is required to be produced</w:t>
      </w:r>
      <w:proofErr w:type="gramEnd"/>
      <w:r w:rsidRPr="00B5488E">
        <w:rPr>
          <w:rFonts w:ascii="Cambria" w:hAnsi="Cambria" w:cs="Cambria"/>
          <w:color w:val="000000"/>
          <w:sz w:val="28"/>
          <w:szCs w:val="24"/>
        </w:rPr>
        <w:t xml:space="preserve"> for </w:t>
      </w:r>
      <w:r>
        <w:rPr>
          <w:rFonts w:ascii="Cambria" w:hAnsi="Cambria" w:cs="Cambria"/>
          <w:color w:val="000000"/>
          <w:sz w:val="28"/>
          <w:szCs w:val="24"/>
        </w:rPr>
        <w:t>certain</w:t>
      </w:r>
      <w:r w:rsidRPr="00B5488E">
        <w:rPr>
          <w:rFonts w:ascii="Cambria" w:hAnsi="Cambria" w:cs="Cambria"/>
          <w:color w:val="000000"/>
          <w:sz w:val="28"/>
          <w:szCs w:val="24"/>
        </w:rPr>
        <w:t xml:space="preserve"> countries upon </w:t>
      </w:r>
      <w:r>
        <w:rPr>
          <w:rFonts w:ascii="Cambria" w:hAnsi="Cambria" w:cs="Cambria"/>
          <w:color w:val="000000"/>
          <w:sz w:val="28"/>
          <w:szCs w:val="24"/>
        </w:rPr>
        <w:t>arrival</w:t>
      </w:r>
      <w:r w:rsidRPr="00B5488E">
        <w:rPr>
          <w:rFonts w:ascii="Cambria" w:hAnsi="Cambria" w:cs="Cambria"/>
          <w:color w:val="000000"/>
          <w:sz w:val="28"/>
          <w:szCs w:val="24"/>
        </w:rPr>
        <w:t xml:space="preserve"> in Malaysia.</w:t>
      </w:r>
      <w:r>
        <w:rPr>
          <w:rFonts w:ascii="Cambria" w:hAnsi="Cambria" w:cs="Cambria"/>
          <w:color w:val="000000"/>
          <w:sz w:val="28"/>
          <w:szCs w:val="24"/>
        </w:rPr>
        <w:t xml:space="preserve"> </w:t>
      </w:r>
      <w:r w:rsidRPr="00B5488E">
        <w:rPr>
          <w:rFonts w:ascii="Cambria" w:hAnsi="Cambria" w:cs="Cambria"/>
          <w:color w:val="000000"/>
          <w:sz w:val="28"/>
          <w:szCs w:val="24"/>
        </w:rPr>
        <w:t xml:space="preserve">Participants </w:t>
      </w:r>
      <w:proofErr w:type="gramStart"/>
      <w:r w:rsidRPr="00B5488E">
        <w:rPr>
          <w:rFonts w:ascii="Cambria" w:hAnsi="Cambria" w:cs="Cambria"/>
          <w:color w:val="000000"/>
          <w:sz w:val="28"/>
          <w:szCs w:val="24"/>
        </w:rPr>
        <w:t>are advised</w:t>
      </w:r>
      <w:proofErr w:type="gramEnd"/>
      <w:r w:rsidRPr="00B5488E">
        <w:rPr>
          <w:rFonts w:ascii="Cambria" w:hAnsi="Cambria" w:cs="Cambria"/>
          <w:color w:val="000000"/>
          <w:sz w:val="28"/>
          <w:szCs w:val="24"/>
        </w:rPr>
        <w:t xml:space="preserve"> to refer to the </w:t>
      </w:r>
      <w:r w:rsidRPr="008775F2">
        <w:rPr>
          <w:rFonts w:ascii="Cambria" w:hAnsi="Cambria" w:cs="Cambria"/>
          <w:color w:val="000000"/>
          <w:sz w:val="28"/>
          <w:szCs w:val="24"/>
        </w:rPr>
        <w:t xml:space="preserve">Visa Requirements </w:t>
      </w:r>
      <w:r>
        <w:rPr>
          <w:rFonts w:ascii="Cambria" w:hAnsi="Cambria" w:cs="Cambria"/>
          <w:color w:val="000000"/>
          <w:sz w:val="28"/>
          <w:szCs w:val="24"/>
        </w:rPr>
        <w:t>b</w:t>
      </w:r>
      <w:r w:rsidRPr="008775F2">
        <w:rPr>
          <w:rFonts w:ascii="Cambria" w:hAnsi="Cambria" w:cs="Cambria"/>
          <w:color w:val="000000"/>
          <w:sz w:val="28"/>
          <w:szCs w:val="24"/>
        </w:rPr>
        <w:t xml:space="preserve">y Country </w:t>
      </w:r>
      <w:r w:rsidRPr="00B5488E">
        <w:rPr>
          <w:rFonts w:ascii="Cambria" w:hAnsi="Cambria" w:cs="Cambria"/>
          <w:color w:val="000000"/>
          <w:sz w:val="28"/>
          <w:szCs w:val="24"/>
        </w:rPr>
        <w:t xml:space="preserve">web site of the Immigration Department of Malaysia at </w:t>
      </w:r>
      <w:hyperlink r:id="rId25" w:history="1">
        <w:r w:rsidRPr="00307DFF">
          <w:rPr>
            <w:rStyle w:val="Hyperlink"/>
            <w:rFonts w:ascii="Cambria" w:hAnsi="Cambria" w:cs="Cambria"/>
            <w:sz w:val="28"/>
            <w:szCs w:val="24"/>
          </w:rPr>
          <w:t>http://www.imi.gov.my/index.php/en/main-services/visa/visa-requirement-by-country</w:t>
        </w:r>
      </w:hyperlink>
      <w:r>
        <w:rPr>
          <w:rFonts w:ascii="Cambria" w:hAnsi="Cambria" w:cs="Cambria"/>
          <w:color w:val="000000"/>
          <w:sz w:val="28"/>
          <w:szCs w:val="24"/>
        </w:rPr>
        <w:t xml:space="preserve"> </w:t>
      </w:r>
    </w:p>
    <w:p w14:paraId="66B87017" w14:textId="76B0805B" w:rsidR="00E37C2B" w:rsidRDefault="00C32A07" w:rsidP="00B16A79">
      <w:pPr>
        <w:autoSpaceDE w:val="0"/>
        <w:autoSpaceDN w:val="0"/>
        <w:adjustRightInd w:val="0"/>
        <w:spacing w:after="0" w:line="360" w:lineRule="auto"/>
        <w:jc w:val="both"/>
        <w:rPr>
          <w:rFonts w:ascii="Cambria" w:hAnsi="Cambria" w:cs="Cambria"/>
          <w:color w:val="000000"/>
          <w:sz w:val="28"/>
          <w:szCs w:val="24"/>
        </w:rPr>
      </w:pPr>
      <w:r w:rsidRPr="00B5488E">
        <w:rPr>
          <w:rFonts w:ascii="Cambria" w:hAnsi="Cambria" w:cs="Cambria"/>
          <w:color w:val="000000"/>
          <w:sz w:val="28"/>
          <w:szCs w:val="24"/>
        </w:rPr>
        <w:t xml:space="preserve">The nearest hospitals to all the selected hotels are the Kuala Lumpur General Hospital and Prince Court Hospital. Please contact the Concierge of the hotel should you require any medical assistance. </w:t>
      </w:r>
    </w:p>
    <w:p w14:paraId="1898CABC" w14:textId="6383FBB1" w:rsidR="00B16A79" w:rsidRDefault="00B16A79">
      <w:pPr>
        <w:rPr>
          <w:rFonts w:ascii="Cambria" w:hAnsi="Cambria" w:cs="Cambria"/>
          <w:color w:val="000000"/>
          <w:sz w:val="28"/>
          <w:szCs w:val="24"/>
        </w:rPr>
      </w:pPr>
      <w:r>
        <w:rPr>
          <w:rFonts w:ascii="Cambria" w:hAnsi="Cambria" w:cs="Cambria"/>
          <w:color w:val="000000"/>
          <w:sz w:val="28"/>
          <w:szCs w:val="24"/>
        </w:rPr>
        <w:br w:type="page"/>
      </w:r>
    </w:p>
    <w:p w14:paraId="4CB100B1" w14:textId="2DBF2E01" w:rsidR="00C32A07" w:rsidRPr="000768A5" w:rsidRDefault="00C32A07" w:rsidP="000768A5">
      <w:pPr>
        <w:pStyle w:val="ListParagraph"/>
        <w:numPr>
          <w:ilvl w:val="0"/>
          <w:numId w:val="9"/>
        </w:numPr>
        <w:autoSpaceDE w:val="0"/>
        <w:autoSpaceDN w:val="0"/>
        <w:adjustRightInd w:val="0"/>
        <w:spacing w:after="0" w:line="360" w:lineRule="auto"/>
        <w:jc w:val="both"/>
        <w:rPr>
          <w:rFonts w:ascii="Cambria" w:hAnsi="Cambria" w:cs="Cambria"/>
          <w:color w:val="000000"/>
          <w:sz w:val="28"/>
          <w:szCs w:val="24"/>
        </w:rPr>
      </w:pPr>
      <w:r w:rsidRPr="00B5488E">
        <w:rPr>
          <w:rFonts w:ascii="Cambria" w:hAnsi="Cambria" w:cs="Cambria"/>
          <w:b/>
          <w:color w:val="000000"/>
          <w:sz w:val="28"/>
          <w:szCs w:val="24"/>
        </w:rPr>
        <w:lastRenderedPageBreak/>
        <w:t>SPECIAL NEEDS</w:t>
      </w:r>
    </w:p>
    <w:p w14:paraId="3D745414" w14:textId="77777777" w:rsidR="000768A5" w:rsidRPr="000768A5" w:rsidRDefault="000768A5" w:rsidP="000768A5">
      <w:pPr>
        <w:autoSpaceDE w:val="0"/>
        <w:autoSpaceDN w:val="0"/>
        <w:adjustRightInd w:val="0"/>
        <w:spacing w:after="0" w:line="360" w:lineRule="auto"/>
        <w:jc w:val="both"/>
        <w:rPr>
          <w:rFonts w:ascii="Cambria" w:hAnsi="Cambria" w:cs="Cambria"/>
          <w:color w:val="000000"/>
          <w:sz w:val="28"/>
          <w:szCs w:val="24"/>
        </w:rPr>
      </w:pPr>
    </w:p>
    <w:p w14:paraId="32CA4B93" w14:textId="77777777" w:rsidR="006E3285" w:rsidRPr="00B5488E" w:rsidRDefault="00C32A07" w:rsidP="000768A5">
      <w:pPr>
        <w:autoSpaceDE w:val="0"/>
        <w:autoSpaceDN w:val="0"/>
        <w:adjustRightInd w:val="0"/>
        <w:spacing w:after="0" w:line="360" w:lineRule="auto"/>
        <w:jc w:val="both"/>
        <w:rPr>
          <w:rFonts w:ascii="Cambria" w:hAnsi="Cambria" w:cs="Cambria"/>
          <w:color w:val="000000"/>
          <w:sz w:val="28"/>
          <w:szCs w:val="24"/>
        </w:rPr>
      </w:pPr>
      <w:r w:rsidRPr="00B5488E">
        <w:rPr>
          <w:rFonts w:ascii="Cambria" w:hAnsi="Cambria" w:cs="Cambria"/>
          <w:color w:val="000000"/>
          <w:sz w:val="28"/>
          <w:szCs w:val="24"/>
        </w:rPr>
        <w:t>The host is committed to ensure that all participants have a fruitful and pleasant stay in Kuala Lumpur. The participants are encouraged to e-mail</w:t>
      </w:r>
      <w:r w:rsidRPr="000768A5">
        <w:rPr>
          <w:rFonts w:ascii="Cambria" w:hAnsi="Cambria" w:cs="Cambria"/>
          <w:sz w:val="28"/>
          <w:szCs w:val="24"/>
        </w:rPr>
        <w:t xml:space="preserve"> </w:t>
      </w:r>
      <w:r w:rsidR="000768A5" w:rsidRPr="000768A5">
        <w:rPr>
          <w:rFonts w:ascii="Cambria" w:hAnsi="Cambria" w:cs="Cambria"/>
          <w:sz w:val="28"/>
          <w:szCs w:val="24"/>
        </w:rPr>
        <w:t>the host country contact</w:t>
      </w:r>
      <w:r w:rsidRPr="000768A5">
        <w:rPr>
          <w:rFonts w:ascii="Cambria" w:hAnsi="Cambria" w:cs="Cambria"/>
          <w:sz w:val="28"/>
          <w:szCs w:val="24"/>
        </w:rPr>
        <w:t xml:space="preserve"> with information regarding </w:t>
      </w:r>
      <w:r w:rsidRPr="00B5488E">
        <w:rPr>
          <w:rFonts w:ascii="Cambria" w:hAnsi="Cambria" w:cs="Cambria"/>
          <w:color w:val="000000"/>
          <w:sz w:val="28"/>
          <w:szCs w:val="24"/>
        </w:rPr>
        <w:t xml:space="preserve">handicap accessibility needs, dietary concerns and allergies, relevant medical issues, and any other special need </w:t>
      </w:r>
      <w:proofErr w:type="gramStart"/>
      <w:r w:rsidRPr="00B5488E">
        <w:rPr>
          <w:rFonts w:ascii="Cambria" w:hAnsi="Cambria" w:cs="Cambria"/>
          <w:color w:val="000000"/>
          <w:sz w:val="28"/>
          <w:szCs w:val="24"/>
        </w:rPr>
        <w:t>requests which</w:t>
      </w:r>
      <w:proofErr w:type="gramEnd"/>
      <w:r w:rsidRPr="00B5488E">
        <w:rPr>
          <w:rFonts w:ascii="Cambria" w:hAnsi="Cambria" w:cs="Cambria"/>
          <w:color w:val="000000"/>
          <w:sz w:val="28"/>
          <w:szCs w:val="24"/>
        </w:rPr>
        <w:t xml:space="preserve"> can be fulfilled by the </w:t>
      </w:r>
      <w:r w:rsidR="000768A5">
        <w:rPr>
          <w:rFonts w:ascii="Cambria" w:hAnsi="Cambria" w:cs="Cambria"/>
          <w:color w:val="000000"/>
          <w:sz w:val="28"/>
          <w:szCs w:val="24"/>
        </w:rPr>
        <w:t>host</w:t>
      </w:r>
      <w:r w:rsidRPr="00B5488E">
        <w:rPr>
          <w:rFonts w:ascii="Cambria" w:hAnsi="Cambria" w:cs="Cambria"/>
          <w:color w:val="000000"/>
          <w:sz w:val="28"/>
          <w:szCs w:val="24"/>
        </w:rPr>
        <w:t>.</w:t>
      </w:r>
    </w:p>
    <w:p w14:paraId="5597E740" w14:textId="77777777" w:rsidR="001771A8" w:rsidRPr="00B5488E" w:rsidRDefault="001771A8" w:rsidP="000768A5">
      <w:pPr>
        <w:autoSpaceDE w:val="0"/>
        <w:autoSpaceDN w:val="0"/>
        <w:adjustRightInd w:val="0"/>
        <w:spacing w:after="0" w:line="360" w:lineRule="auto"/>
        <w:rPr>
          <w:rFonts w:ascii="Cambria" w:hAnsi="Cambria" w:cs="Cambria"/>
          <w:color w:val="000000"/>
          <w:sz w:val="28"/>
          <w:szCs w:val="24"/>
        </w:rPr>
      </w:pPr>
    </w:p>
    <w:p w14:paraId="20FF3560" w14:textId="77777777" w:rsidR="00C32A07" w:rsidRPr="000768A5" w:rsidRDefault="00C32A07" w:rsidP="000768A5">
      <w:pPr>
        <w:autoSpaceDE w:val="0"/>
        <w:autoSpaceDN w:val="0"/>
        <w:adjustRightInd w:val="0"/>
        <w:spacing w:after="0" w:line="360" w:lineRule="auto"/>
        <w:rPr>
          <w:rFonts w:ascii="Cambria" w:hAnsi="Cambria" w:cs="Cambria"/>
          <w:b/>
          <w:color w:val="000000"/>
          <w:sz w:val="28"/>
          <w:szCs w:val="24"/>
        </w:rPr>
      </w:pPr>
      <w:r w:rsidRPr="000768A5">
        <w:rPr>
          <w:rFonts w:ascii="Cambria" w:hAnsi="Cambria" w:cs="Cambria"/>
          <w:b/>
          <w:color w:val="000000"/>
          <w:sz w:val="28"/>
          <w:szCs w:val="24"/>
        </w:rPr>
        <w:t>HOST COUNTRY CONTACT:</w:t>
      </w:r>
    </w:p>
    <w:p w14:paraId="79AF7AB7" w14:textId="77777777" w:rsidR="00C32A07" w:rsidRPr="00B5488E" w:rsidRDefault="00C32A07" w:rsidP="000768A5">
      <w:pPr>
        <w:autoSpaceDE w:val="0"/>
        <w:autoSpaceDN w:val="0"/>
        <w:adjustRightInd w:val="0"/>
        <w:spacing w:after="0" w:line="360" w:lineRule="auto"/>
        <w:rPr>
          <w:rFonts w:ascii="Cambria" w:hAnsi="Cambria" w:cs="Cambria"/>
          <w:b/>
          <w:color w:val="000000"/>
          <w:sz w:val="28"/>
          <w:szCs w:val="24"/>
        </w:rPr>
      </w:pPr>
      <w:r w:rsidRPr="00B5488E">
        <w:rPr>
          <w:rFonts w:ascii="Cambria" w:hAnsi="Cambria" w:cs="Cambria"/>
          <w:b/>
          <w:color w:val="000000"/>
          <w:sz w:val="28"/>
          <w:szCs w:val="24"/>
        </w:rPr>
        <w:t xml:space="preserve">Sean </w:t>
      </w:r>
      <w:proofErr w:type="spellStart"/>
      <w:r w:rsidRPr="00B5488E">
        <w:rPr>
          <w:rFonts w:ascii="Cambria" w:hAnsi="Cambria" w:cs="Cambria"/>
          <w:b/>
          <w:color w:val="000000"/>
          <w:sz w:val="28"/>
          <w:szCs w:val="24"/>
        </w:rPr>
        <w:t>Sharidz</w:t>
      </w:r>
      <w:proofErr w:type="spellEnd"/>
    </w:p>
    <w:p w14:paraId="5C03AC53" w14:textId="77777777" w:rsidR="00C32A07" w:rsidRPr="00B5488E" w:rsidRDefault="00C32A07" w:rsidP="000768A5">
      <w:pPr>
        <w:autoSpaceDE w:val="0"/>
        <w:autoSpaceDN w:val="0"/>
        <w:adjustRightInd w:val="0"/>
        <w:spacing w:after="0" w:line="360" w:lineRule="auto"/>
        <w:rPr>
          <w:rFonts w:ascii="Cambria" w:hAnsi="Cambria" w:cs="Cambria"/>
          <w:color w:val="000000"/>
          <w:sz w:val="28"/>
          <w:szCs w:val="24"/>
        </w:rPr>
      </w:pPr>
      <w:r w:rsidRPr="00B5488E">
        <w:rPr>
          <w:rFonts w:ascii="Cambria" w:hAnsi="Cambria" w:cs="Cambria"/>
          <w:color w:val="000000"/>
          <w:sz w:val="28"/>
          <w:szCs w:val="24"/>
        </w:rPr>
        <w:t>International Department</w:t>
      </w:r>
    </w:p>
    <w:p w14:paraId="13F6D115" w14:textId="77777777" w:rsidR="00C32A07" w:rsidRPr="00B5488E" w:rsidRDefault="00C32A07" w:rsidP="000768A5">
      <w:pPr>
        <w:autoSpaceDE w:val="0"/>
        <w:autoSpaceDN w:val="0"/>
        <w:adjustRightInd w:val="0"/>
        <w:spacing w:after="0" w:line="360" w:lineRule="auto"/>
        <w:rPr>
          <w:rFonts w:ascii="Cambria" w:hAnsi="Cambria" w:cs="Cambria"/>
          <w:color w:val="000000"/>
          <w:sz w:val="28"/>
          <w:szCs w:val="24"/>
        </w:rPr>
      </w:pPr>
      <w:r w:rsidRPr="00B5488E">
        <w:rPr>
          <w:rFonts w:ascii="Cambria" w:hAnsi="Cambria" w:cs="Cambria"/>
          <w:color w:val="000000"/>
          <w:sz w:val="28"/>
          <w:szCs w:val="24"/>
        </w:rPr>
        <w:t>Malaysian Communication and Multimedia Commis</w:t>
      </w:r>
      <w:r w:rsidR="000768A5">
        <w:rPr>
          <w:rFonts w:ascii="Cambria" w:hAnsi="Cambria" w:cs="Cambria"/>
          <w:color w:val="000000"/>
          <w:sz w:val="28"/>
          <w:szCs w:val="24"/>
        </w:rPr>
        <w:t>s</w:t>
      </w:r>
      <w:r w:rsidRPr="00B5488E">
        <w:rPr>
          <w:rFonts w:ascii="Cambria" w:hAnsi="Cambria" w:cs="Cambria"/>
          <w:color w:val="000000"/>
          <w:sz w:val="28"/>
          <w:szCs w:val="24"/>
        </w:rPr>
        <w:t>ion</w:t>
      </w:r>
    </w:p>
    <w:p w14:paraId="7EBFDFCD" w14:textId="77777777" w:rsidR="0014019C" w:rsidRPr="00B5488E" w:rsidRDefault="0014019C" w:rsidP="000768A5">
      <w:pPr>
        <w:autoSpaceDE w:val="0"/>
        <w:autoSpaceDN w:val="0"/>
        <w:adjustRightInd w:val="0"/>
        <w:spacing w:after="0" w:line="360" w:lineRule="auto"/>
        <w:rPr>
          <w:rFonts w:ascii="Cambria" w:hAnsi="Cambria" w:cs="Cambria"/>
          <w:color w:val="000000"/>
          <w:sz w:val="28"/>
          <w:szCs w:val="24"/>
        </w:rPr>
      </w:pPr>
      <w:r w:rsidRPr="00B5488E">
        <w:rPr>
          <w:rFonts w:ascii="Cambria" w:hAnsi="Cambria" w:cs="Cambria"/>
          <w:color w:val="000000"/>
          <w:sz w:val="28"/>
          <w:szCs w:val="24"/>
        </w:rPr>
        <w:t xml:space="preserve">MCMC Tower 1, </w:t>
      </w:r>
      <w:proofErr w:type="spellStart"/>
      <w:r w:rsidRPr="00B5488E">
        <w:rPr>
          <w:rFonts w:ascii="Cambria" w:hAnsi="Cambria" w:cs="Cambria"/>
          <w:color w:val="000000"/>
          <w:sz w:val="28"/>
          <w:szCs w:val="24"/>
        </w:rPr>
        <w:t>Jalan</w:t>
      </w:r>
      <w:proofErr w:type="spellEnd"/>
      <w:r w:rsidRPr="00B5488E">
        <w:rPr>
          <w:rFonts w:ascii="Cambria" w:hAnsi="Cambria" w:cs="Cambria"/>
          <w:color w:val="000000"/>
          <w:sz w:val="28"/>
          <w:szCs w:val="24"/>
        </w:rPr>
        <w:t xml:space="preserve"> Impact</w:t>
      </w:r>
    </w:p>
    <w:p w14:paraId="21F9BF20" w14:textId="77777777" w:rsidR="0014019C" w:rsidRPr="00E9189E" w:rsidRDefault="0014019C" w:rsidP="000768A5">
      <w:pPr>
        <w:autoSpaceDE w:val="0"/>
        <w:autoSpaceDN w:val="0"/>
        <w:adjustRightInd w:val="0"/>
        <w:spacing w:after="0" w:line="360" w:lineRule="auto"/>
        <w:rPr>
          <w:rFonts w:ascii="Cambria" w:hAnsi="Cambria" w:cs="Cambria"/>
          <w:color w:val="000000"/>
          <w:sz w:val="28"/>
          <w:szCs w:val="24"/>
          <w:lang w:val="fr-FR"/>
        </w:rPr>
      </w:pPr>
      <w:r w:rsidRPr="00E9189E">
        <w:rPr>
          <w:rFonts w:ascii="Cambria" w:hAnsi="Cambria" w:cs="Cambria"/>
          <w:color w:val="000000"/>
          <w:sz w:val="28"/>
          <w:szCs w:val="24"/>
          <w:lang w:val="fr-FR"/>
        </w:rPr>
        <w:t xml:space="preserve">Cyber 6, </w:t>
      </w:r>
      <w:proofErr w:type="spellStart"/>
      <w:r w:rsidRPr="00E9189E">
        <w:rPr>
          <w:rFonts w:ascii="Cambria" w:hAnsi="Cambria" w:cs="Cambria"/>
          <w:color w:val="000000"/>
          <w:sz w:val="28"/>
          <w:szCs w:val="24"/>
          <w:lang w:val="fr-FR"/>
        </w:rPr>
        <w:t>Cyberjaya</w:t>
      </w:r>
      <w:proofErr w:type="spellEnd"/>
      <w:r w:rsidR="000768A5" w:rsidRPr="00E9189E">
        <w:rPr>
          <w:rFonts w:ascii="Cambria" w:hAnsi="Cambria" w:cs="Cambria"/>
          <w:color w:val="000000"/>
          <w:sz w:val="28"/>
          <w:szCs w:val="24"/>
          <w:lang w:val="fr-FR"/>
        </w:rPr>
        <w:t>, 63000</w:t>
      </w:r>
    </w:p>
    <w:p w14:paraId="0525E7A6" w14:textId="77777777" w:rsidR="0014019C" w:rsidRPr="00E9189E" w:rsidRDefault="000768A5" w:rsidP="000768A5">
      <w:pPr>
        <w:autoSpaceDE w:val="0"/>
        <w:autoSpaceDN w:val="0"/>
        <w:adjustRightInd w:val="0"/>
        <w:spacing w:after="0" w:line="360" w:lineRule="auto"/>
        <w:rPr>
          <w:rFonts w:ascii="Cambria" w:hAnsi="Cambria" w:cs="Cambria"/>
          <w:color w:val="000000"/>
          <w:sz w:val="28"/>
          <w:szCs w:val="24"/>
          <w:lang w:val="fr-FR"/>
        </w:rPr>
      </w:pPr>
      <w:r w:rsidRPr="00E9189E">
        <w:rPr>
          <w:rFonts w:ascii="Cambria" w:hAnsi="Cambria" w:cs="Cambria"/>
          <w:color w:val="000000"/>
          <w:sz w:val="28"/>
          <w:szCs w:val="24"/>
          <w:lang w:val="fr-FR"/>
        </w:rPr>
        <w:t xml:space="preserve">Selangor </w:t>
      </w:r>
      <w:proofErr w:type="spellStart"/>
      <w:r w:rsidRPr="00E9189E">
        <w:rPr>
          <w:rFonts w:ascii="Cambria" w:hAnsi="Cambria" w:cs="Cambria"/>
          <w:color w:val="000000"/>
          <w:sz w:val="28"/>
          <w:szCs w:val="24"/>
          <w:lang w:val="fr-FR"/>
        </w:rPr>
        <w:t>Darul</w:t>
      </w:r>
      <w:proofErr w:type="spellEnd"/>
      <w:r w:rsidRPr="00E9189E">
        <w:rPr>
          <w:rFonts w:ascii="Cambria" w:hAnsi="Cambria" w:cs="Cambria"/>
          <w:color w:val="000000"/>
          <w:sz w:val="28"/>
          <w:szCs w:val="24"/>
          <w:lang w:val="fr-FR"/>
        </w:rPr>
        <w:t xml:space="preserve"> Ehsan, </w:t>
      </w:r>
      <w:r w:rsidR="0014019C" w:rsidRPr="00E9189E">
        <w:rPr>
          <w:rFonts w:ascii="Cambria" w:hAnsi="Cambria" w:cs="Cambria"/>
          <w:color w:val="000000"/>
          <w:sz w:val="28"/>
          <w:szCs w:val="24"/>
          <w:lang w:val="fr-FR"/>
        </w:rPr>
        <w:t>Malaysia</w:t>
      </w:r>
    </w:p>
    <w:p w14:paraId="1A34878D" w14:textId="77777777" w:rsidR="00C32A07" w:rsidRPr="00B5488E" w:rsidRDefault="00C32A07" w:rsidP="000768A5">
      <w:pPr>
        <w:autoSpaceDE w:val="0"/>
        <w:autoSpaceDN w:val="0"/>
        <w:adjustRightInd w:val="0"/>
        <w:spacing w:after="0" w:line="360" w:lineRule="auto"/>
        <w:rPr>
          <w:rFonts w:ascii="Cambria" w:hAnsi="Cambria" w:cs="Cambria"/>
          <w:color w:val="000000"/>
          <w:sz w:val="28"/>
          <w:szCs w:val="24"/>
        </w:rPr>
      </w:pPr>
      <w:r w:rsidRPr="00B5488E">
        <w:rPr>
          <w:rFonts w:ascii="Cambria" w:hAnsi="Cambria" w:cs="Cambria"/>
          <w:color w:val="000000"/>
          <w:sz w:val="28"/>
          <w:szCs w:val="24"/>
        </w:rPr>
        <w:t xml:space="preserve">H/P: +6019 600 7047             </w:t>
      </w:r>
      <w:r w:rsidRPr="00B5488E">
        <w:rPr>
          <w:rFonts w:ascii="Cambria" w:hAnsi="Cambria" w:cs="Cambria"/>
          <w:color w:val="000000"/>
          <w:sz w:val="28"/>
          <w:szCs w:val="24"/>
        </w:rPr>
        <w:tab/>
        <w:t xml:space="preserve">D. Line   : +603 8688 8492   </w:t>
      </w:r>
    </w:p>
    <w:p w14:paraId="3CF89D61" w14:textId="58145097" w:rsidR="00B5488E" w:rsidRPr="00B5488E" w:rsidRDefault="00C32A07" w:rsidP="00AE2802">
      <w:pPr>
        <w:autoSpaceDE w:val="0"/>
        <w:autoSpaceDN w:val="0"/>
        <w:adjustRightInd w:val="0"/>
        <w:spacing w:after="0" w:line="360" w:lineRule="auto"/>
        <w:rPr>
          <w:rFonts w:ascii="Cambria" w:hAnsi="Cambria" w:cs="Cambria"/>
          <w:color w:val="000000"/>
          <w:sz w:val="28"/>
          <w:szCs w:val="24"/>
        </w:rPr>
      </w:pPr>
      <w:r w:rsidRPr="00B5488E">
        <w:rPr>
          <w:rFonts w:ascii="Cambria" w:hAnsi="Cambria" w:cs="Cambria"/>
          <w:color w:val="000000"/>
          <w:sz w:val="28"/>
          <w:szCs w:val="24"/>
        </w:rPr>
        <w:t xml:space="preserve">Email: </w:t>
      </w:r>
      <w:hyperlink r:id="rId26" w:history="1">
        <w:r w:rsidRPr="00B5488E">
          <w:rPr>
            <w:rStyle w:val="Hyperlink"/>
            <w:rFonts w:ascii="Cambria" w:hAnsi="Cambria" w:cs="Cambria"/>
            <w:sz w:val="28"/>
            <w:szCs w:val="24"/>
          </w:rPr>
          <w:t>sean.doral@cmc.gov.my</w:t>
        </w:r>
      </w:hyperlink>
      <w:r w:rsidRPr="00B5488E">
        <w:rPr>
          <w:rFonts w:ascii="Cambria" w:hAnsi="Cambria" w:cs="Cambria"/>
          <w:color w:val="000000"/>
          <w:sz w:val="28"/>
          <w:szCs w:val="24"/>
        </w:rPr>
        <w:tab/>
        <w:t>Fax:   +603 8688 1007</w:t>
      </w:r>
    </w:p>
    <w:sectPr w:rsidR="00B5488E" w:rsidRPr="00B5488E" w:rsidSect="00C32A0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345DF"/>
    <w:multiLevelType w:val="multilevel"/>
    <w:tmpl w:val="B868203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84441D"/>
    <w:multiLevelType w:val="hybridMultilevel"/>
    <w:tmpl w:val="7A6E7070"/>
    <w:lvl w:ilvl="0" w:tplc="1CA421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0410C"/>
    <w:multiLevelType w:val="hybridMultilevel"/>
    <w:tmpl w:val="78BADE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664CB7"/>
    <w:multiLevelType w:val="hybridMultilevel"/>
    <w:tmpl w:val="1FCE70DE"/>
    <w:lvl w:ilvl="0" w:tplc="79345B6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428EC"/>
    <w:multiLevelType w:val="hybridMultilevel"/>
    <w:tmpl w:val="655CD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976F8"/>
    <w:multiLevelType w:val="hybridMultilevel"/>
    <w:tmpl w:val="94BEB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8F13152"/>
    <w:multiLevelType w:val="hybridMultilevel"/>
    <w:tmpl w:val="B75CBC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3141AB"/>
    <w:multiLevelType w:val="hybridMultilevel"/>
    <w:tmpl w:val="51361A52"/>
    <w:lvl w:ilvl="0" w:tplc="80945126">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50131C"/>
    <w:multiLevelType w:val="hybridMultilevel"/>
    <w:tmpl w:val="FEC8EBE4"/>
    <w:lvl w:ilvl="0" w:tplc="0409001B">
      <w:start w:val="1"/>
      <w:numFmt w:val="lowerRoman"/>
      <w:lvlText w:val="%1."/>
      <w:lvlJc w:val="righ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3058E"/>
    <w:multiLevelType w:val="hybridMultilevel"/>
    <w:tmpl w:val="6CFA290A"/>
    <w:lvl w:ilvl="0" w:tplc="114048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A70F41"/>
    <w:multiLevelType w:val="hybridMultilevel"/>
    <w:tmpl w:val="D5583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045A4A"/>
    <w:multiLevelType w:val="hybridMultilevel"/>
    <w:tmpl w:val="33DCD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11669"/>
    <w:multiLevelType w:val="hybridMultilevel"/>
    <w:tmpl w:val="C112523C"/>
    <w:lvl w:ilvl="0" w:tplc="114048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6C3D44"/>
    <w:multiLevelType w:val="hybridMultilevel"/>
    <w:tmpl w:val="2E026E58"/>
    <w:lvl w:ilvl="0" w:tplc="9D486F20">
      <w:start w:val="1"/>
      <w:numFmt w:val="decimal"/>
      <w:lvlText w:val="%1."/>
      <w:lvlJc w:val="left"/>
      <w:pPr>
        <w:ind w:left="2070" w:hanging="360"/>
      </w:pPr>
      <w:rPr>
        <w:rFonts w:ascii="Times New Roman" w:hAnsi="Times New Roman" w:cs="Times New Roman" w:hint="default"/>
        <w:b/>
        <w:sz w:val="28"/>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4" w15:restartNumberingAfterBreak="0">
    <w:nsid w:val="795D34C6"/>
    <w:multiLevelType w:val="hybridMultilevel"/>
    <w:tmpl w:val="1CF8D8FC"/>
    <w:lvl w:ilvl="0" w:tplc="E806F56A">
      <w:start w:val="4"/>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B82C64"/>
    <w:multiLevelType w:val="hybridMultilevel"/>
    <w:tmpl w:val="79F41FC0"/>
    <w:lvl w:ilvl="0" w:tplc="114048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3"/>
  </w:num>
  <w:num w:numId="4">
    <w:abstractNumId w:val="8"/>
  </w:num>
  <w:num w:numId="5">
    <w:abstractNumId w:val="11"/>
  </w:num>
  <w:num w:numId="6">
    <w:abstractNumId w:val="1"/>
  </w:num>
  <w:num w:numId="7">
    <w:abstractNumId w:val="0"/>
  </w:num>
  <w:num w:numId="8">
    <w:abstractNumId w:val="6"/>
  </w:num>
  <w:num w:numId="9">
    <w:abstractNumId w:val="14"/>
  </w:num>
  <w:num w:numId="10">
    <w:abstractNumId w:val="10"/>
  </w:num>
  <w:num w:numId="11">
    <w:abstractNumId w:val="7"/>
  </w:num>
  <w:num w:numId="12">
    <w:abstractNumId w:val="15"/>
  </w:num>
  <w:num w:numId="13">
    <w:abstractNumId w:val="9"/>
  </w:num>
  <w:num w:numId="14">
    <w:abstractNumId w:val="12"/>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48"/>
    <w:rsid w:val="0000224B"/>
    <w:rsid w:val="000768A5"/>
    <w:rsid w:val="00125EA3"/>
    <w:rsid w:val="00127ED7"/>
    <w:rsid w:val="0014019C"/>
    <w:rsid w:val="001771A8"/>
    <w:rsid w:val="001D4340"/>
    <w:rsid w:val="001D4B0B"/>
    <w:rsid w:val="00257C0D"/>
    <w:rsid w:val="002A5221"/>
    <w:rsid w:val="002D2AE3"/>
    <w:rsid w:val="00324448"/>
    <w:rsid w:val="00337A55"/>
    <w:rsid w:val="00357B25"/>
    <w:rsid w:val="00373934"/>
    <w:rsid w:val="003A2548"/>
    <w:rsid w:val="00446E0F"/>
    <w:rsid w:val="00625C6C"/>
    <w:rsid w:val="00630D40"/>
    <w:rsid w:val="006A4C99"/>
    <w:rsid w:val="006E3285"/>
    <w:rsid w:val="00703324"/>
    <w:rsid w:val="007414A1"/>
    <w:rsid w:val="007F3ED7"/>
    <w:rsid w:val="008D3C45"/>
    <w:rsid w:val="008D7D0D"/>
    <w:rsid w:val="008E1FCB"/>
    <w:rsid w:val="00917839"/>
    <w:rsid w:val="0098198F"/>
    <w:rsid w:val="009E725F"/>
    <w:rsid w:val="00A0637E"/>
    <w:rsid w:val="00A3282B"/>
    <w:rsid w:val="00AA29C2"/>
    <w:rsid w:val="00AE2802"/>
    <w:rsid w:val="00AE28D2"/>
    <w:rsid w:val="00B16A79"/>
    <w:rsid w:val="00B5488E"/>
    <w:rsid w:val="00B84912"/>
    <w:rsid w:val="00C30DE5"/>
    <w:rsid w:val="00C32A07"/>
    <w:rsid w:val="00CC1786"/>
    <w:rsid w:val="00D46184"/>
    <w:rsid w:val="00D9763A"/>
    <w:rsid w:val="00E06F5C"/>
    <w:rsid w:val="00E37C2B"/>
    <w:rsid w:val="00E61173"/>
    <w:rsid w:val="00E8665F"/>
    <w:rsid w:val="00E9189E"/>
    <w:rsid w:val="00EB4CEA"/>
    <w:rsid w:val="00EF5CD4"/>
    <w:rsid w:val="00F15D10"/>
    <w:rsid w:val="00F3137D"/>
    <w:rsid w:val="00F478BB"/>
    <w:rsid w:val="00F52E35"/>
    <w:rsid w:val="00FA4F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2B42"/>
  <w15:docId w15:val="{4A014F78-39C0-4D63-B049-A71EA590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48"/>
    <w:pPr>
      <w:ind w:left="720"/>
      <w:contextualSpacing/>
    </w:pPr>
  </w:style>
  <w:style w:type="character" w:styleId="Hyperlink">
    <w:name w:val="Hyperlink"/>
    <w:basedOn w:val="DefaultParagraphFont"/>
    <w:uiPriority w:val="99"/>
    <w:unhideWhenUsed/>
    <w:rsid w:val="002D2AE3"/>
    <w:rPr>
      <w:color w:val="0563C1" w:themeColor="hyperlink"/>
      <w:u w:val="single"/>
    </w:rPr>
  </w:style>
  <w:style w:type="paragraph" w:styleId="BalloonText">
    <w:name w:val="Balloon Text"/>
    <w:basedOn w:val="Normal"/>
    <w:link w:val="BalloonTextChar"/>
    <w:uiPriority w:val="99"/>
    <w:semiHidden/>
    <w:unhideWhenUsed/>
    <w:rsid w:val="008D7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D0D"/>
    <w:rPr>
      <w:rFonts w:ascii="Tahoma" w:hAnsi="Tahoma" w:cs="Tahoma"/>
      <w:sz w:val="16"/>
      <w:szCs w:val="16"/>
    </w:rPr>
  </w:style>
  <w:style w:type="character" w:styleId="CommentReference">
    <w:name w:val="annotation reference"/>
    <w:basedOn w:val="DefaultParagraphFont"/>
    <w:uiPriority w:val="99"/>
    <w:semiHidden/>
    <w:unhideWhenUsed/>
    <w:rsid w:val="00E9189E"/>
    <w:rPr>
      <w:sz w:val="16"/>
      <w:szCs w:val="16"/>
    </w:rPr>
  </w:style>
  <w:style w:type="paragraph" w:styleId="CommentText">
    <w:name w:val="annotation text"/>
    <w:basedOn w:val="Normal"/>
    <w:link w:val="CommentTextChar"/>
    <w:uiPriority w:val="99"/>
    <w:semiHidden/>
    <w:unhideWhenUsed/>
    <w:rsid w:val="00E9189E"/>
    <w:pPr>
      <w:spacing w:line="240" w:lineRule="auto"/>
    </w:pPr>
    <w:rPr>
      <w:sz w:val="20"/>
      <w:szCs w:val="20"/>
    </w:rPr>
  </w:style>
  <w:style w:type="character" w:customStyle="1" w:styleId="CommentTextChar">
    <w:name w:val="Comment Text Char"/>
    <w:basedOn w:val="DefaultParagraphFont"/>
    <w:link w:val="CommentText"/>
    <w:uiPriority w:val="99"/>
    <w:semiHidden/>
    <w:rsid w:val="00E9189E"/>
    <w:rPr>
      <w:sz w:val="20"/>
      <w:szCs w:val="20"/>
    </w:rPr>
  </w:style>
  <w:style w:type="paragraph" w:styleId="CommentSubject">
    <w:name w:val="annotation subject"/>
    <w:basedOn w:val="CommentText"/>
    <w:next w:val="CommentText"/>
    <w:link w:val="CommentSubjectChar"/>
    <w:uiPriority w:val="99"/>
    <w:semiHidden/>
    <w:unhideWhenUsed/>
    <w:rsid w:val="00E9189E"/>
    <w:rPr>
      <w:b/>
      <w:bCs/>
    </w:rPr>
  </w:style>
  <w:style w:type="character" w:customStyle="1" w:styleId="CommentSubjectChar">
    <w:name w:val="Comment Subject Char"/>
    <w:basedOn w:val="CommentTextChar"/>
    <w:link w:val="CommentSubject"/>
    <w:uiPriority w:val="99"/>
    <w:semiHidden/>
    <w:rsid w:val="00E9189E"/>
    <w:rPr>
      <w:b/>
      <w:bCs/>
      <w:sz w:val="20"/>
      <w:szCs w:val="20"/>
    </w:rPr>
  </w:style>
  <w:style w:type="paragraph" w:styleId="Revision">
    <w:name w:val="Revision"/>
    <w:hidden/>
    <w:uiPriority w:val="99"/>
    <w:semiHidden/>
    <w:rsid w:val="0000224B"/>
    <w:pPr>
      <w:spacing w:after="0" w:line="240" w:lineRule="auto"/>
    </w:pPr>
  </w:style>
  <w:style w:type="character" w:styleId="FollowedHyperlink">
    <w:name w:val="FollowedHyperlink"/>
    <w:basedOn w:val="DefaultParagraphFont"/>
    <w:uiPriority w:val="99"/>
    <w:semiHidden/>
    <w:unhideWhenUsed/>
    <w:rsid w:val="00F313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434875">
      <w:bodyDiv w:val="1"/>
      <w:marLeft w:val="0"/>
      <w:marRight w:val="0"/>
      <w:marTop w:val="0"/>
      <w:marBottom w:val="0"/>
      <w:divBdr>
        <w:top w:val="none" w:sz="0" w:space="0" w:color="auto"/>
        <w:left w:val="none" w:sz="0" w:space="0" w:color="auto"/>
        <w:bottom w:val="none" w:sz="0" w:space="0" w:color="auto"/>
        <w:right w:val="none" w:sz="0" w:space="0" w:color="auto"/>
      </w:divBdr>
    </w:div>
    <w:div w:id="361786184">
      <w:bodyDiv w:val="1"/>
      <w:marLeft w:val="0"/>
      <w:marRight w:val="0"/>
      <w:marTop w:val="0"/>
      <w:marBottom w:val="0"/>
      <w:divBdr>
        <w:top w:val="none" w:sz="0" w:space="0" w:color="auto"/>
        <w:left w:val="none" w:sz="0" w:space="0" w:color="auto"/>
        <w:bottom w:val="none" w:sz="0" w:space="0" w:color="auto"/>
        <w:right w:val="none" w:sz="0" w:space="0" w:color="auto"/>
      </w:divBdr>
    </w:div>
    <w:div w:id="766846700">
      <w:bodyDiv w:val="1"/>
      <w:marLeft w:val="0"/>
      <w:marRight w:val="0"/>
      <w:marTop w:val="0"/>
      <w:marBottom w:val="0"/>
      <w:divBdr>
        <w:top w:val="none" w:sz="0" w:space="0" w:color="auto"/>
        <w:left w:val="none" w:sz="0" w:space="0" w:color="auto"/>
        <w:bottom w:val="none" w:sz="0" w:space="0" w:color="auto"/>
        <w:right w:val="none" w:sz="0" w:space="0" w:color="auto"/>
      </w:divBdr>
    </w:div>
    <w:div w:id="1312061371">
      <w:bodyDiv w:val="1"/>
      <w:marLeft w:val="0"/>
      <w:marRight w:val="0"/>
      <w:marTop w:val="0"/>
      <w:marBottom w:val="0"/>
      <w:divBdr>
        <w:top w:val="none" w:sz="0" w:space="0" w:color="auto"/>
        <w:left w:val="none" w:sz="0" w:space="0" w:color="auto"/>
        <w:bottom w:val="none" w:sz="0" w:space="0" w:color="auto"/>
        <w:right w:val="none" w:sz="0" w:space="0" w:color="auto"/>
      </w:divBdr>
    </w:div>
    <w:div w:id="176707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www.imi.gov.my/index.php/en/main-services/visa/visa-requirement-by-country" TargetMode="External"/><Relationship Id="rId26" Type="http://schemas.openxmlformats.org/officeDocument/2006/relationships/hyperlink" Target="mailto:sean.doral@cmc.gov.my" TargetMode="External"/><Relationship Id="rId3" Type="http://schemas.openxmlformats.org/officeDocument/2006/relationships/settings" Target="settings.xml"/><Relationship Id="rId21" Type="http://schemas.openxmlformats.org/officeDocument/2006/relationships/hyperlink" Target="https://docs.google.com/forms/d/12XWTrQE-1s-6_5tDaOhWBt0r3w6iScuKVpdR5moi9Kw/viewform?edit_requested=true" TargetMode="External"/><Relationship Id="rId7" Type="http://schemas.openxmlformats.org/officeDocument/2006/relationships/hyperlink" Target="http://www.millenniumhotels.com/grandmillenniumkualalumpur/" TargetMode="External"/><Relationship Id="rId12" Type="http://schemas.openxmlformats.org/officeDocument/2006/relationships/hyperlink" Target="http://www.thewestinkualalumpur.com/" TargetMode="External"/><Relationship Id="rId17" Type="http://schemas.openxmlformats.org/officeDocument/2006/relationships/hyperlink" Target="http://www.imi.gov.my/index.php/en/main-services/visa/visa-fees" TargetMode="External"/><Relationship Id="rId25" Type="http://schemas.openxmlformats.org/officeDocument/2006/relationships/hyperlink" Target="http://www.imi.gov.my/index.php/en/main-services/visa/visa-requirement-by-country" TargetMode="External"/><Relationship Id="rId2" Type="http://schemas.openxmlformats.org/officeDocument/2006/relationships/styles" Target="styles.xml"/><Relationship Id="rId16" Type="http://schemas.openxmlformats.org/officeDocument/2006/relationships/hyperlink" Target="http://www.imi.gov.my/index.php/en/main-services/visa/types-of-visa" TargetMode="External"/><Relationship Id="rId20" Type="http://schemas.openxmlformats.org/officeDocument/2006/relationships/hyperlink" Target="http://www.itu.int/online/regsys/ITU-T/misc/edrs.registration.form?_eventid=3000789"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kualalumpur.grand@hyatt.com" TargetMode="External"/><Relationship Id="rId24" Type="http://schemas.openxmlformats.org/officeDocument/2006/relationships/image" Target="media/image5.png"/><Relationship Id="rId5" Type="http://schemas.openxmlformats.org/officeDocument/2006/relationships/hyperlink" Target="http://www.itu.int/en/ITU-T/focusgroups/dfs/Pages/default.aspx" TargetMode="External"/><Relationship Id="rId15" Type="http://schemas.openxmlformats.org/officeDocument/2006/relationships/hyperlink" Target="http://www.parkroyalhotels.com" TargetMode="External"/><Relationship Id="rId23" Type="http://schemas.openxmlformats.org/officeDocument/2006/relationships/hyperlink" Target="http://www.kliaekspres.com/"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sean.doral@cmc.gov.my"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marriott.com/hotels/travel/kuldt-jw-marriott-hotel-kuala-lumpur/" TargetMode="External"/><Relationship Id="rId14" Type="http://schemas.openxmlformats.org/officeDocument/2006/relationships/hyperlink" Target="https://www.parkroyalhotels.com/en/contact.html?r=prkul" TargetMode="External"/><Relationship Id="rId22" Type="http://schemas.openxmlformats.org/officeDocument/2006/relationships/hyperlink" Target="http://www.airportlimo.my/content.php"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1EF03FF1D5744794B93FAB6B95BF60" ma:contentTypeVersion="2" ma:contentTypeDescription="Create a new document." ma:contentTypeScope="" ma:versionID="15a0638c71dc8bd478221f9dc32a705e">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20ea36d5195da0c21fdc1efbc91bc2cf"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68551C-31B0-4D17-A67A-3BBA9559ED20}"/>
</file>

<file path=customXml/itemProps2.xml><?xml version="1.0" encoding="utf-8"?>
<ds:datastoreItem xmlns:ds="http://schemas.openxmlformats.org/officeDocument/2006/customXml" ds:itemID="{8F590A03-E56E-4496-9891-D853FB38E8C0}"/>
</file>

<file path=customXml/itemProps3.xml><?xml version="1.0" encoding="utf-8"?>
<ds:datastoreItem xmlns:ds="http://schemas.openxmlformats.org/officeDocument/2006/customXml" ds:itemID="{180E6FA7-14B5-4986-AA37-F4CA590DA773}"/>
</file>

<file path=docProps/app.xml><?xml version="1.0" encoding="utf-8"?>
<Properties xmlns="http://schemas.openxmlformats.org/officeDocument/2006/extended-properties" xmlns:vt="http://schemas.openxmlformats.org/officeDocument/2006/docPropsVTypes">
  <Template>Normal.dotm</Template>
  <TotalTime>2</TotalTime>
  <Pages>9</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Sharidz Doral</dc:creator>
  <cp:keywords/>
  <dc:description>Practical Information_Kuala Lumpur_Updated.docx  For: _x000d_Document date: _x000d_Saved by ITU51008698 at 11:23:27 on 06.07.2015</dc:description>
  <cp:lastModifiedBy>Kagermazova, Svetlana</cp:lastModifiedBy>
  <cp:revision>5</cp:revision>
  <dcterms:created xsi:type="dcterms:W3CDTF">2015-07-06T09:22:00Z</dcterms:created>
  <dcterms:modified xsi:type="dcterms:W3CDTF">2015-07-06T14:36:00Z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Practical Information_Kuala Lumpur_Updated.docx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0x0101000F1EF03FF1D5744794B93FAB6B95BF60</vt:lpwstr>
  </property>
</Properties>
</file>