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CellMar>
          <w:left w:w="57" w:type="dxa"/>
          <w:right w:w="57" w:type="dxa"/>
        </w:tblCellMar>
        <w:tblLook w:val="0000" w:firstRow="0" w:lastRow="0" w:firstColumn="0" w:lastColumn="0" w:noHBand="0" w:noVBand="0"/>
      </w:tblPr>
      <w:tblGrid>
        <w:gridCol w:w="1191"/>
        <w:gridCol w:w="417"/>
        <w:gridCol w:w="9"/>
        <w:gridCol w:w="3625"/>
        <w:gridCol w:w="145"/>
        <w:gridCol w:w="4536"/>
      </w:tblGrid>
      <w:tr w:rsidR="00AB2C53" w:rsidRPr="00974E99" w14:paraId="735D7855" w14:textId="77777777" w:rsidTr="00AE0A8C">
        <w:trPr>
          <w:cantSplit/>
          <w:trHeight w:val="1528"/>
        </w:trPr>
        <w:tc>
          <w:tcPr>
            <w:tcW w:w="1191" w:type="dxa"/>
          </w:tcPr>
          <w:p w14:paraId="573CE4D3" w14:textId="43BA0045" w:rsidR="00AB2C53" w:rsidRPr="00974E99" w:rsidRDefault="00E940F4" w:rsidP="00E940F4">
            <w:pPr>
              <w:rPr>
                <w:sz w:val="20"/>
                <w:szCs w:val="20"/>
              </w:rPr>
            </w:pPr>
            <w:bookmarkStart w:id="0" w:name="dnum" w:colFirst="2" w:colLast="2"/>
            <w:bookmarkStart w:id="1" w:name="dtableau"/>
            <w:r>
              <w:rPr>
                <w:noProof/>
                <w:lang w:eastAsia="en-GB"/>
              </w:rPr>
              <w:drawing>
                <wp:inline distT="0" distB="0" distL="0" distR="0" wp14:anchorId="51A927C3" wp14:editId="73193CAE">
                  <wp:extent cx="790575" cy="807720"/>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6E9AC\ITU official logo_blue_RGB.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0575" cy="807720"/>
                          </a:xfrm>
                          <a:prstGeom prst="rect">
                            <a:avLst/>
                          </a:prstGeom>
                          <a:noFill/>
                          <a:ln>
                            <a:noFill/>
                          </a:ln>
                        </pic:spPr>
                      </pic:pic>
                    </a:graphicData>
                  </a:graphic>
                </wp:inline>
              </w:drawing>
            </w:r>
          </w:p>
        </w:tc>
        <w:tc>
          <w:tcPr>
            <w:tcW w:w="4051" w:type="dxa"/>
            <w:gridSpan w:val="3"/>
          </w:tcPr>
          <w:p w14:paraId="56235807" w14:textId="77777777" w:rsidR="00AB2C53" w:rsidRPr="00974E99" w:rsidRDefault="00AB2C53" w:rsidP="00E940F4">
            <w:pPr>
              <w:ind w:firstLine="173"/>
              <w:rPr>
                <w:sz w:val="16"/>
                <w:szCs w:val="16"/>
              </w:rPr>
            </w:pPr>
            <w:r w:rsidRPr="00974E99">
              <w:rPr>
                <w:sz w:val="16"/>
                <w:szCs w:val="16"/>
              </w:rPr>
              <w:t>INTERNATIONAL TELECOMMUNICATION UNION</w:t>
            </w:r>
          </w:p>
          <w:p w14:paraId="24F4FB88" w14:textId="77777777" w:rsidR="00AB2C53" w:rsidRPr="00974E99" w:rsidRDefault="00AB2C53" w:rsidP="00E940F4">
            <w:pPr>
              <w:ind w:left="173"/>
              <w:rPr>
                <w:b/>
                <w:bCs/>
                <w:sz w:val="26"/>
                <w:szCs w:val="26"/>
              </w:rPr>
            </w:pPr>
            <w:r w:rsidRPr="00974E99">
              <w:rPr>
                <w:b/>
                <w:bCs/>
                <w:sz w:val="26"/>
                <w:szCs w:val="26"/>
              </w:rPr>
              <w:t>TELECOMMUNICATION</w:t>
            </w:r>
            <w:r w:rsidRPr="00974E99">
              <w:rPr>
                <w:b/>
                <w:bCs/>
                <w:sz w:val="26"/>
                <w:szCs w:val="26"/>
              </w:rPr>
              <w:br/>
              <w:t>STANDARDIZATION SECTOR</w:t>
            </w:r>
          </w:p>
          <w:p w14:paraId="656254F7" w14:textId="77777777" w:rsidR="00AB2C53" w:rsidRPr="00974E99" w:rsidRDefault="00AB2C53" w:rsidP="00E940F4">
            <w:pPr>
              <w:ind w:firstLine="173"/>
              <w:rPr>
                <w:sz w:val="20"/>
                <w:szCs w:val="20"/>
              </w:rPr>
            </w:pPr>
            <w:r w:rsidRPr="00974E99">
              <w:rPr>
                <w:sz w:val="20"/>
                <w:szCs w:val="20"/>
              </w:rPr>
              <w:t xml:space="preserve">STUDY PERIOD </w:t>
            </w:r>
            <w:bookmarkStart w:id="2" w:name="dstudyperiod"/>
            <w:r w:rsidRPr="00974E99">
              <w:rPr>
                <w:sz w:val="20"/>
                <w:szCs w:val="20"/>
              </w:rPr>
              <w:t>2017-2020</w:t>
            </w:r>
            <w:bookmarkEnd w:id="2"/>
          </w:p>
        </w:tc>
        <w:tc>
          <w:tcPr>
            <w:tcW w:w="4681" w:type="dxa"/>
            <w:gridSpan w:val="2"/>
            <w:vAlign w:val="center"/>
          </w:tcPr>
          <w:p w14:paraId="0862694A" w14:textId="77777777" w:rsidR="00154CE5" w:rsidRDefault="00AB2C53" w:rsidP="00154CE5">
            <w:pPr>
              <w:pStyle w:val="Docnumber"/>
              <w:rPr>
                <w:smallCaps/>
                <w:sz w:val="28"/>
                <w:szCs w:val="18"/>
              </w:rPr>
            </w:pPr>
            <w:r>
              <w:rPr>
                <w:smallCaps/>
                <w:sz w:val="28"/>
                <w:szCs w:val="18"/>
              </w:rPr>
              <w:t xml:space="preserve">Focus Group </w:t>
            </w:r>
            <w:r w:rsidR="00154CE5">
              <w:rPr>
                <w:smallCaps/>
                <w:sz w:val="28"/>
                <w:szCs w:val="18"/>
              </w:rPr>
              <w:t xml:space="preserve">Digital </w:t>
            </w:r>
          </w:p>
          <w:p w14:paraId="426E0264" w14:textId="77777777" w:rsidR="00154CE5" w:rsidRDefault="00154CE5" w:rsidP="00154CE5">
            <w:pPr>
              <w:pStyle w:val="Docnumber"/>
              <w:rPr>
                <w:smallCaps/>
                <w:sz w:val="28"/>
                <w:szCs w:val="18"/>
              </w:rPr>
            </w:pPr>
            <w:r>
              <w:rPr>
                <w:smallCaps/>
                <w:sz w:val="28"/>
                <w:szCs w:val="18"/>
              </w:rPr>
              <w:t xml:space="preserve">Currency Including </w:t>
            </w:r>
          </w:p>
          <w:p w14:paraId="115E8D40" w14:textId="3F3B429B" w:rsidR="00154CE5" w:rsidRPr="00154CE5" w:rsidRDefault="00154CE5" w:rsidP="00154CE5">
            <w:pPr>
              <w:pStyle w:val="Docnumber"/>
              <w:rPr>
                <w:sz w:val="28"/>
                <w:szCs w:val="18"/>
              </w:rPr>
            </w:pPr>
            <w:r>
              <w:rPr>
                <w:smallCaps/>
                <w:sz w:val="28"/>
                <w:szCs w:val="18"/>
              </w:rPr>
              <w:t>Digital Fiat Currency</w:t>
            </w:r>
            <w:r w:rsidR="00CC7398">
              <w:rPr>
                <w:smallCaps/>
                <w:sz w:val="28"/>
                <w:szCs w:val="18"/>
              </w:rPr>
              <w:t xml:space="preserve"> (FG DFC)</w:t>
            </w:r>
            <w:r>
              <w:rPr>
                <w:smallCaps/>
                <w:sz w:val="28"/>
                <w:szCs w:val="18"/>
              </w:rPr>
              <w:t xml:space="preserve"> </w:t>
            </w:r>
          </w:p>
        </w:tc>
      </w:tr>
      <w:tr w:rsidR="00974E99" w:rsidRPr="00974E99" w14:paraId="20F9A33F" w14:textId="77777777" w:rsidTr="003F6975">
        <w:trPr>
          <w:cantSplit/>
        </w:trPr>
        <w:tc>
          <w:tcPr>
            <w:tcW w:w="1617" w:type="dxa"/>
            <w:gridSpan w:val="3"/>
          </w:tcPr>
          <w:p w14:paraId="63DE5BE6" w14:textId="77777777" w:rsidR="00974E99" w:rsidRPr="00974E99" w:rsidRDefault="00974E99" w:rsidP="00974E99">
            <w:pPr>
              <w:rPr>
                <w:b/>
                <w:bCs/>
              </w:rPr>
            </w:pPr>
            <w:bookmarkStart w:id="3" w:name="dbluepink" w:colFirst="1" w:colLast="1"/>
            <w:bookmarkStart w:id="4" w:name="dmeeting" w:colFirst="2" w:colLast="2"/>
            <w:bookmarkEnd w:id="0"/>
            <w:r w:rsidRPr="00974E99">
              <w:rPr>
                <w:b/>
                <w:bCs/>
              </w:rPr>
              <w:t>Question(s):</w:t>
            </w:r>
          </w:p>
        </w:tc>
        <w:tc>
          <w:tcPr>
            <w:tcW w:w="3625" w:type="dxa"/>
          </w:tcPr>
          <w:p w14:paraId="64786CAE" w14:textId="77777777" w:rsidR="00974E99" w:rsidRPr="00974E99" w:rsidRDefault="003E519C" w:rsidP="00974E99">
            <w:r>
              <w:t>N/A</w:t>
            </w:r>
          </w:p>
        </w:tc>
        <w:tc>
          <w:tcPr>
            <w:tcW w:w="4681" w:type="dxa"/>
            <w:gridSpan w:val="2"/>
          </w:tcPr>
          <w:p w14:paraId="7AEE3F27" w14:textId="11C6D3CF" w:rsidR="00974E99" w:rsidRPr="00974E99" w:rsidRDefault="00E940F4" w:rsidP="00784D4B">
            <w:pPr>
              <w:jc w:val="right"/>
            </w:pPr>
            <w:r>
              <w:t>Washington D.C, USA, 11 April 2019</w:t>
            </w:r>
          </w:p>
        </w:tc>
      </w:tr>
      <w:tr w:rsidR="00974E99" w:rsidRPr="00974E99" w14:paraId="0B907C8B" w14:textId="77777777" w:rsidTr="003F6975">
        <w:trPr>
          <w:cantSplit/>
        </w:trPr>
        <w:tc>
          <w:tcPr>
            <w:tcW w:w="9923" w:type="dxa"/>
            <w:gridSpan w:val="6"/>
          </w:tcPr>
          <w:p w14:paraId="23F866E7" w14:textId="77777777" w:rsidR="00974E99" w:rsidRPr="00974E99" w:rsidRDefault="00251FA6" w:rsidP="00974E99">
            <w:pPr>
              <w:jc w:val="center"/>
              <w:rPr>
                <w:b/>
                <w:bCs/>
              </w:rPr>
            </w:pPr>
            <w:bookmarkStart w:id="5" w:name="ddoctype" w:colFirst="0" w:colLast="0"/>
            <w:bookmarkEnd w:id="3"/>
            <w:bookmarkEnd w:id="4"/>
            <w:r>
              <w:rPr>
                <w:b/>
                <w:bCs/>
              </w:rPr>
              <w:t>MEETING ANNOUNCEMENT</w:t>
            </w:r>
          </w:p>
        </w:tc>
      </w:tr>
      <w:tr w:rsidR="00974E99" w:rsidRPr="00974E99" w14:paraId="39BADF73" w14:textId="77777777" w:rsidTr="003F6975">
        <w:trPr>
          <w:cantSplit/>
        </w:trPr>
        <w:tc>
          <w:tcPr>
            <w:tcW w:w="1617" w:type="dxa"/>
            <w:gridSpan w:val="3"/>
          </w:tcPr>
          <w:p w14:paraId="4106A50E" w14:textId="77777777" w:rsidR="00974E99" w:rsidRPr="00974E99" w:rsidRDefault="00974E99" w:rsidP="00974E99">
            <w:pPr>
              <w:rPr>
                <w:b/>
                <w:bCs/>
              </w:rPr>
            </w:pPr>
            <w:bookmarkStart w:id="6" w:name="dsource" w:colFirst="1" w:colLast="1"/>
            <w:bookmarkEnd w:id="5"/>
            <w:r w:rsidRPr="00974E99">
              <w:rPr>
                <w:b/>
                <w:bCs/>
              </w:rPr>
              <w:t>Source:</w:t>
            </w:r>
          </w:p>
        </w:tc>
        <w:tc>
          <w:tcPr>
            <w:tcW w:w="8306" w:type="dxa"/>
            <w:gridSpan w:val="3"/>
          </w:tcPr>
          <w:p w14:paraId="36F6EBA5" w14:textId="77777777" w:rsidR="00974E99" w:rsidRPr="00974E99" w:rsidRDefault="00251FA6" w:rsidP="00974E99">
            <w:r>
              <w:t>ITU</w:t>
            </w:r>
          </w:p>
        </w:tc>
      </w:tr>
      <w:tr w:rsidR="00974E99" w:rsidRPr="00974E99" w14:paraId="2C6F6532" w14:textId="77777777" w:rsidTr="003F6975">
        <w:trPr>
          <w:cantSplit/>
        </w:trPr>
        <w:tc>
          <w:tcPr>
            <w:tcW w:w="1617" w:type="dxa"/>
            <w:gridSpan w:val="3"/>
          </w:tcPr>
          <w:p w14:paraId="511B15B2" w14:textId="77777777" w:rsidR="00974E99" w:rsidRPr="00974E99" w:rsidRDefault="00974E99" w:rsidP="00974E99">
            <w:bookmarkStart w:id="7" w:name="dtitle1" w:colFirst="1" w:colLast="1"/>
            <w:bookmarkEnd w:id="6"/>
            <w:r w:rsidRPr="00974E99">
              <w:rPr>
                <w:b/>
                <w:bCs/>
              </w:rPr>
              <w:t>Title:</w:t>
            </w:r>
          </w:p>
        </w:tc>
        <w:tc>
          <w:tcPr>
            <w:tcW w:w="8306" w:type="dxa"/>
            <w:gridSpan w:val="3"/>
          </w:tcPr>
          <w:p w14:paraId="171C1C1E" w14:textId="0E6A238F" w:rsidR="00974E99" w:rsidRPr="00974E99" w:rsidRDefault="00CC7398" w:rsidP="00CC7398">
            <w:r>
              <w:t>Meeting of Reference Architecture Working Group of FG DFC</w:t>
            </w:r>
            <w:r w:rsidR="00493EC3">
              <w:t>, 11 April 2019, Washington D.C, USA</w:t>
            </w:r>
          </w:p>
        </w:tc>
      </w:tr>
      <w:tr w:rsidR="00974E99" w:rsidRPr="00974E99" w14:paraId="2B5595EE" w14:textId="77777777" w:rsidTr="003F6975">
        <w:trPr>
          <w:cantSplit/>
        </w:trPr>
        <w:tc>
          <w:tcPr>
            <w:tcW w:w="1617" w:type="dxa"/>
            <w:gridSpan w:val="3"/>
            <w:tcBorders>
              <w:bottom w:val="single" w:sz="8" w:space="0" w:color="auto"/>
            </w:tcBorders>
          </w:tcPr>
          <w:p w14:paraId="4889EEC7" w14:textId="77777777" w:rsidR="00974E99" w:rsidRPr="00974E99" w:rsidRDefault="00974E99" w:rsidP="00974E99">
            <w:pPr>
              <w:rPr>
                <w:b/>
                <w:bCs/>
              </w:rPr>
            </w:pPr>
            <w:bookmarkStart w:id="8" w:name="dpurpose" w:colFirst="1" w:colLast="1"/>
            <w:bookmarkEnd w:id="7"/>
            <w:r w:rsidRPr="00974E99">
              <w:rPr>
                <w:b/>
                <w:bCs/>
              </w:rPr>
              <w:t>Purpose:</w:t>
            </w:r>
          </w:p>
        </w:tc>
        <w:tc>
          <w:tcPr>
            <w:tcW w:w="8306" w:type="dxa"/>
            <w:gridSpan w:val="3"/>
            <w:tcBorders>
              <w:bottom w:val="single" w:sz="8" w:space="0" w:color="auto"/>
            </w:tcBorders>
          </w:tcPr>
          <w:p w14:paraId="6E9A2A4C" w14:textId="77777777" w:rsidR="00974E99" w:rsidRPr="00974E99" w:rsidRDefault="00974E99" w:rsidP="00974E99">
            <w:r w:rsidRPr="00974E99">
              <w:t>Admin</w:t>
            </w:r>
          </w:p>
        </w:tc>
      </w:tr>
      <w:bookmarkEnd w:id="1"/>
      <w:bookmarkEnd w:id="8"/>
      <w:tr w:rsidR="00856C7A" w:rsidRPr="004F7CD7" w14:paraId="1F11537D" w14:textId="77777777" w:rsidTr="00856C7A">
        <w:trPr>
          <w:cantSplit/>
        </w:trPr>
        <w:tc>
          <w:tcPr>
            <w:tcW w:w="1608" w:type="dxa"/>
            <w:gridSpan w:val="2"/>
            <w:tcBorders>
              <w:top w:val="single" w:sz="8" w:space="0" w:color="auto"/>
              <w:bottom w:val="single" w:sz="8" w:space="0" w:color="auto"/>
            </w:tcBorders>
          </w:tcPr>
          <w:p w14:paraId="0D6589BB" w14:textId="77777777" w:rsidR="00856C7A" w:rsidRPr="00136DDD" w:rsidRDefault="00856C7A" w:rsidP="00856C7A">
            <w:pPr>
              <w:rPr>
                <w:b/>
                <w:bCs/>
              </w:rPr>
            </w:pPr>
            <w:r w:rsidRPr="00136DDD">
              <w:rPr>
                <w:b/>
                <w:bCs/>
              </w:rPr>
              <w:t>Contact:</w:t>
            </w:r>
          </w:p>
        </w:tc>
        <w:tc>
          <w:tcPr>
            <w:tcW w:w="3779" w:type="dxa"/>
            <w:gridSpan w:val="3"/>
            <w:tcBorders>
              <w:top w:val="single" w:sz="8" w:space="0" w:color="auto"/>
              <w:bottom w:val="single" w:sz="8" w:space="0" w:color="auto"/>
            </w:tcBorders>
          </w:tcPr>
          <w:p w14:paraId="0B617C3D" w14:textId="77777777" w:rsidR="00856C7A" w:rsidRPr="00136DDD" w:rsidRDefault="004F7CD7" w:rsidP="00154CE5">
            <w:sdt>
              <w:sdtPr>
                <w:rPr>
                  <w:lang w:val="en-US"/>
                </w:rPr>
                <w:alias w:val="ContactNameOrgCountry"/>
                <w:tag w:val="ContactNameOrgCountry"/>
                <w:id w:val="-130639986"/>
                <w:placeholder>
                  <w:docPart w:val="A91B5E6354D743CBB3191FC91212D428"/>
                </w:placeholder>
                <w:text w:multiLine="1"/>
              </w:sdtPr>
              <w:sdtEndPr/>
              <w:sdtContent>
                <w:r w:rsidR="00154CE5">
                  <w:rPr>
                    <w:lang w:val="en-US"/>
                  </w:rPr>
                  <w:t>David Wen</w:t>
                </w:r>
                <w:r w:rsidR="00856C7A" w:rsidRPr="00136DDD">
                  <w:rPr>
                    <w:lang w:val="en-US"/>
                  </w:rPr>
                  <w:br/>
                </w:r>
                <w:r w:rsidR="00154CE5">
                  <w:rPr>
                    <w:lang w:val="en-US"/>
                  </w:rPr>
                  <w:t>eCurrency</w:t>
                </w:r>
                <w:r w:rsidR="00856C7A" w:rsidRPr="00136DDD">
                  <w:rPr>
                    <w:lang w:val="en-US"/>
                  </w:rPr>
                  <w:br/>
                </w:r>
                <w:r w:rsidR="00154CE5">
                  <w:rPr>
                    <w:lang w:val="en-US"/>
                  </w:rPr>
                  <w:t>USA</w:t>
                </w:r>
              </w:sdtContent>
            </w:sdt>
          </w:p>
        </w:tc>
        <w:sdt>
          <w:sdtPr>
            <w:alias w:val="ContactTelFaxEmail"/>
            <w:tag w:val="ContactTelFaxEmail"/>
            <w:id w:val="-2140561428"/>
            <w:placeholder>
              <w:docPart w:val="437903216CDF42D8AFCFCB5DAA1ABCBD"/>
            </w:placeholder>
          </w:sdtPr>
          <w:sdtEndPr/>
          <w:sdtContent>
            <w:tc>
              <w:tcPr>
                <w:tcW w:w="4536" w:type="dxa"/>
                <w:tcBorders>
                  <w:top w:val="single" w:sz="8" w:space="0" w:color="auto"/>
                  <w:bottom w:val="single" w:sz="8" w:space="0" w:color="auto"/>
                </w:tcBorders>
              </w:tcPr>
              <w:p w14:paraId="35E7F791" w14:textId="77777777" w:rsidR="00856C7A" w:rsidRPr="00FF1151" w:rsidRDefault="00251FA6" w:rsidP="00154CE5">
                <w:pPr>
                  <w:rPr>
                    <w:lang w:val="pt-BR"/>
                  </w:rPr>
                </w:pPr>
                <w:r>
                  <w:rPr>
                    <w:lang w:val="pt-BR"/>
                  </w:rPr>
                  <w:t>E-mail:</w:t>
                </w:r>
                <w:r>
                  <w:rPr>
                    <w:lang w:val="pt-BR"/>
                  </w:rPr>
                  <w:tab/>
                </w:r>
                <w:r w:rsidR="00154CE5" w:rsidRPr="0093657A">
                  <w:rPr>
                    <w:lang w:val="fr-SN"/>
                  </w:rPr>
                  <w:t xml:space="preserve"> </w:t>
                </w:r>
                <w:hyperlink r:id="rId12" w:history="1">
                  <w:r w:rsidR="00154CE5" w:rsidRPr="0093657A">
                    <w:rPr>
                      <w:rStyle w:val="Hyperlink"/>
                      <w:rFonts w:ascii="Times New Roman" w:hAnsi="Times New Roman"/>
                      <w:lang w:val="fr-SN"/>
                    </w:rPr>
                    <w:t>david.w@ecurrency.net</w:t>
                  </w:r>
                </w:hyperlink>
                <w:r w:rsidR="00154CE5" w:rsidRPr="0093657A">
                  <w:rPr>
                    <w:lang w:val="fr-SN"/>
                  </w:rPr>
                  <w:t xml:space="preserve"> </w:t>
                </w:r>
              </w:p>
            </w:tc>
          </w:sdtContent>
        </w:sdt>
      </w:tr>
      <w:tr w:rsidR="00251FA6" w:rsidRPr="004F7CD7" w14:paraId="6646ABC2" w14:textId="77777777" w:rsidTr="00856C7A">
        <w:trPr>
          <w:cantSplit/>
        </w:trPr>
        <w:tc>
          <w:tcPr>
            <w:tcW w:w="1608" w:type="dxa"/>
            <w:gridSpan w:val="2"/>
            <w:tcBorders>
              <w:top w:val="single" w:sz="8" w:space="0" w:color="auto"/>
              <w:bottom w:val="single" w:sz="8" w:space="0" w:color="auto"/>
            </w:tcBorders>
          </w:tcPr>
          <w:p w14:paraId="76BCA5C5" w14:textId="77777777" w:rsidR="00251FA6" w:rsidRPr="0093657A" w:rsidRDefault="00251FA6" w:rsidP="00856C7A">
            <w:pPr>
              <w:rPr>
                <w:b/>
                <w:bCs/>
                <w:lang w:val="fr-SN"/>
              </w:rPr>
            </w:pPr>
          </w:p>
        </w:tc>
        <w:tc>
          <w:tcPr>
            <w:tcW w:w="3779" w:type="dxa"/>
            <w:gridSpan w:val="3"/>
            <w:tcBorders>
              <w:top w:val="single" w:sz="8" w:space="0" w:color="auto"/>
              <w:bottom w:val="single" w:sz="8" w:space="0" w:color="auto"/>
            </w:tcBorders>
          </w:tcPr>
          <w:p w14:paraId="3E305BB8" w14:textId="77777777" w:rsidR="00251FA6" w:rsidRDefault="004F7CD7" w:rsidP="00154CE5">
            <w:pPr>
              <w:rPr>
                <w:lang w:val="en-US"/>
              </w:rPr>
            </w:pPr>
            <w:sdt>
              <w:sdtPr>
                <w:rPr>
                  <w:lang w:val="en-US"/>
                </w:rPr>
                <w:alias w:val="ContactNameOrgCountry"/>
                <w:tag w:val="ContactNameOrgCountry"/>
                <w:id w:val="-1710329558"/>
                <w:placeholder>
                  <w:docPart w:val="64EC3B14AAE24B5381C532B98B5B4841"/>
                </w:placeholder>
                <w:text w:multiLine="1"/>
              </w:sdtPr>
              <w:sdtEndPr/>
              <w:sdtContent>
                <w:r w:rsidR="00154CE5">
                  <w:rPr>
                    <w:lang w:val="en-US"/>
                  </w:rPr>
                  <w:t>Vijay Mauree</w:t>
                </w:r>
                <w:r w:rsidR="00251FA6">
                  <w:rPr>
                    <w:lang w:val="en-US"/>
                  </w:rPr>
                  <w:br/>
                  <w:t>ITU</w:t>
                </w:r>
              </w:sdtContent>
            </w:sdt>
          </w:p>
        </w:tc>
        <w:tc>
          <w:tcPr>
            <w:tcW w:w="4536" w:type="dxa"/>
            <w:tcBorders>
              <w:top w:val="single" w:sz="8" w:space="0" w:color="auto"/>
              <w:bottom w:val="single" w:sz="8" w:space="0" w:color="auto"/>
            </w:tcBorders>
          </w:tcPr>
          <w:p w14:paraId="603B8413" w14:textId="77777777" w:rsidR="00251FA6" w:rsidRPr="00FF1151" w:rsidRDefault="004F7CD7" w:rsidP="00154CE5">
            <w:pPr>
              <w:rPr>
                <w:lang w:val="pt-BR"/>
              </w:rPr>
            </w:pPr>
            <w:sdt>
              <w:sdtPr>
                <w:alias w:val="ContactTelFaxEmail"/>
                <w:tag w:val="ContactTelFaxEmail"/>
                <w:id w:val="1479345730"/>
                <w:placeholder>
                  <w:docPart w:val="E655A59EA8D04FE3966A81D8473B29F1"/>
                </w:placeholder>
              </w:sdtPr>
              <w:sdtEndPr/>
              <w:sdtContent>
                <w:r w:rsidR="00251FA6" w:rsidRPr="0093657A">
                  <w:rPr>
                    <w:lang w:val="fr-SN"/>
                  </w:rPr>
                  <w:t xml:space="preserve">Tel: </w:t>
                </w:r>
                <w:r w:rsidR="00251FA6" w:rsidRPr="0093657A">
                  <w:rPr>
                    <w:lang w:val="fr-SN"/>
                  </w:rPr>
                  <w:tab/>
                  <w:t xml:space="preserve">+41 22 730 </w:t>
                </w:r>
                <w:r w:rsidR="00154CE5" w:rsidRPr="0093657A">
                  <w:rPr>
                    <w:lang w:val="fr-SN"/>
                  </w:rPr>
                  <w:t>5591</w:t>
                </w:r>
                <w:r w:rsidR="00251FA6" w:rsidRPr="0093657A">
                  <w:rPr>
                    <w:lang w:val="fr-SN"/>
                  </w:rPr>
                  <w:br/>
                </w:r>
                <w:r w:rsidR="00251FA6">
                  <w:rPr>
                    <w:lang w:val="pt-BR"/>
                  </w:rPr>
                  <w:t>E-mail:</w:t>
                </w:r>
                <w:r w:rsidR="00251FA6">
                  <w:rPr>
                    <w:lang w:val="pt-BR"/>
                  </w:rPr>
                  <w:tab/>
                </w:r>
                <w:r w:rsidR="00154CE5">
                  <w:rPr>
                    <w:lang w:val="pt-BR"/>
                  </w:rPr>
                  <w:t xml:space="preserve"> </w:t>
                </w:r>
                <w:hyperlink r:id="rId13" w:history="1">
                  <w:r w:rsidR="00154CE5" w:rsidRPr="00CF6768">
                    <w:rPr>
                      <w:rStyle w:val="Hyperlink"/>
                      <w:rFonts w:ascii="Times New Roman" w:hAnsi="Times New Roman"/>
                      <w:lang w:val="pt-BR"/>
                    </w:rPr>
                    <w:t>vijay.mauree@itu.int</w:t>
                  </w:r>
                </w:hyperlink>
                <w:r w:rsidR="00154CE5">
                  <w:rPr>
                    <w:lang w:val="pt-BR"/>
                  </w:rPr>
                  <w:t xml:space="preserve"> </w:t>
                </w:r>
              </w:sdtContent>
            </w:sdt>
            <w:r w:rsidR="00251FA6">
              <w:rPr>
                <w:lang w:val="pt-BR"/>
              </w:rPr>
              <w:t xml:space="preserve"> </w:t>
            </w:r>
          </w:p>
        </w:tc>
      </w:tr>
    </w:tbl>
    <w:p w14:paraId="40383008" w14:textId="77777777" w:rsidR="00DB0706" w:rsidRPr="00FF1151" w:rsidRDefault="00DB0706" w:rsidP="0089088E">
      <w:pPr>
        <w:rPr>
          <w:lang w:val="pt-BR"/>
        </w:rPr>
      </w:pPr>
    </w:p>
    <w:tbl>
      <w:tblPr>
        <w:tblW w:w="9923" w:type="dxa"/>
        <w:tblLayout w:type="fixed"/>
        <w:tblCellMar>
          <w:left w:w="57" w:type="dxa"/>
          <w:right w:w="57" w:type="dxa"/>
        </w:tblCellMar>
        <w:tblLook w:val="0000" w:firstRow="0" w:lastRow="0" w:firstColumn="0" w:lastColumn="0" w:noHBand="0" w:noVBand="0"/>
      </w:tblPr>
      <w:tblGrid>
        <w:gridCol w:w="1607"/>
        <w:gridCol w:w="8316"/>
      </w:tblGrid>
      <w:tr w:rsidR="0089088E" w:rsidRPr="00136DDD" w14:paraId="4FF13F89" w14:textId="77777777" w:rsidTr="00251FA6">
        <w:trPr>
          <w:cantSplit/>
        </w:trPr>
        <w:tc>
          <w:tcPr>
            <w:tcW w:w="1607" w:type="dxa"/>
          </w:tcPr>
          <w:p w14:paraId="469774BA" w14:textId="77777777" w:rsidR="0089088E" w:rsidRPr="00136DDD" w:rsidRDefault="0089088E" w:rsidP="005976A1">
            <w:pPr>
              <w:rPr>
                <w:b/>
                <w:bCs/>
              </w:rPr>
            </w:pPr>
            <w:r w:rsidRPr="00136DDD">
              <w:rPr>
                <w:b/>
                <w:bCs/>
              </w:rPr>
              <w:t>Keywords:</w:t>
            </w:r>
          </w:p>
        </w:tc>
        <w:tc>
          <w:tcPr>
            <w:tcW w:w="8316" w:type="dxa"/>
          </w:tcPr>
          <w:p w14:paraId="3B65EAE6" w14:textId="637ECFB0" w:rsidR="0089088E" w:rsidRPr="00136DDD" w:rsidRDefault="004F7CD7" w:rsidP="00CC7398">
            <w:sdt>
              <w:sdtPr>
                <w:alias w:val="Keywords"/>
                <w:tag w:val="Keywords"/>
                <w:id w:val="-1329598096"/>
                <w:placeholder>
                  <w:docPart w:val="C259800AD439456F86001229E9F6B8CD"/>
                </w:placeholder>
                <w:dataBinding w:prefixMappings="xmlns:ns0='http://purl.org/dc/elements/1.1/' xmlns:ns1='http://schemas.openxmlformats.org/package/2006/metadata/core-properties' " w:xpath="/ns1:coreProperties[1]/ns1:keywords[1]" w:storeItemID="{6C3C8BC8-F283-45AE-878A-BAB7291924A1}"/>
                <w:text/>
              </w:sdtPr>
              <w:sdtEndPr/>
              <w:sdtContent>
                <w:r w:rsidR="000664B2">
                  <w:t>FG DFC; announcement; digital currency; digital fiat currency; Reference Architecture working group; meeting;</w:t>
                </w:r>
              </w:sdtContent>
            </w:sdt>
          </w:p>
        </w:tc>
      </w:tr>
      <w:tr w:rsidR="0089088E" w:rsidRPr="00136DDD" w14:paraId="7D4ABED6" w14:textId="77777777" w:rsidTr="00251FA6">
        <w:trPr>
          <w:cantSplit/>
        </w:trPr>
        <w:tc>
          <w:tcPr>
            <w:tcW w:w="1607" w:type="dxa"/>
          </w:tcPr>
          <w:p w14:paraId="751F5DA2" w14:textId="77777777" w:rsidR="0089088E" w:rsidRPr="00136DDD" w:rsidRDefault="0089088E" w:rsidP="005976A1">
            <w:pPr>
              <w:rPr>
                <w:b/>
                <w:bCs/>
              </w:rPr>
            </w:pPr>
            <w:r w:rsidRPr="00136DDD">
              <w:rPr>
                <w:b/>
                <w:bCs/>
              </w:rPr>
              <w:t>Abstract:</w:t>
            </w:r>
          </w:p>
        </w:tc>
        <w:sdt>
          <w:sdtPr>
            <w:alias w:val="Abstract"/>
            <w:tag w:val="Abstract"/>
            <w:id w:val="-939903723"/>
            <w:placeholder>
              <w:docPart w:val="492BE26494BC4227B909FEB578E10484"/>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tc>
              <w:tcPr>
                <w:tcW w:w="8316" w:type="dxa"/>
              </w:tcPr>
              <w:p w14:paraId="4F57FB26" w14:textId="7929F6A7" w:rsidR="0089088E" w:rsidRPr="00136DDD" w:rsidRDefault="00F353E9" w:rsidP="00F353E9">
                <w:r>
                  <w:t>This document contains the meeting announcement of the Reference Architecture Working Group of ITU-T Focus Group Digital Currency including Digital Fiat Currency (FG DFC) which will take place on 11 April 2019 in Washington D.C, USA.</w:t>
                </w:r>
              </w:p>
            </w:tc>
          </w:sdtContent>
        </w:sdt>
      </w:tr>
    </w:tbl>
    <w:p w14:paraId="3788165F" w14:textId="77777777" w:rsidR="00251FA6" w:rsidRDefault="00251FA6" w:rsidP="00251FA6"/>
    <w:p w14:paraId="7ACF1373" w14:textId="53B4F974" w:rsidR="00251FA6" w:rsidRPr="007F58CB" w:rsidRDefault="007F58CB" w:rsidP="0093657A">
      <w:pPr>
        <w:ind w:right="-171"/>
        <w:jc w:val="both"/>
        <w:rPr>
          <w:rFonts w:cs="Segoe UI"/>
          <w:color w:val="000000"/>
        </w:rPr>
      </w:pPr>
      <w:r>
        <w:t>1</w:t>
      </w:r>
      <w:r>
        <w:tab/>
      </w:r>
      <w:r w:rsidR="00CC7398">
        <w:t>The meeting of the Reference Architecture Working Group</w:t>
      </w:r>
      <w:r w:rsidR="00251FA6" w:rsidRPr="005C592D">
        <w:rPr>
          <w:rFonts w:eastAsia="Malgun Gothic"/>
        </w:rPr>
        <w:t xml:space="preserve"> of the ITU-T Focus Group </w:t>
      </w:r>
      <w:r w:rsidR="009A7980" w:rsidRPr="005C592D">
        <w:rPr>
          <w:rFonts w:eastAsia="Malgun Gothic"/>
        </w:rPr>
        <w:t>Digital Currency including Digital Fiat Currency</w:t>
      </w:r>
      <w:r w:rsidR="00251FA6" w:rsidRPr="005C592D">
        <w:t xml:space="preserve"> </w:t>
      </w:r>
      <w:r w:rsidR="00251FA6" w:rsidRPr="005C592D">
        <w:rPr>
          <w:rFonts w:eastAsia="Malgun Gothic"/>
        </w:rPr>
        <w:t>(FG</w:t>
      </w:r>
      <w:r w:rsidR="00251FA6" w:rsidRPr="005C592D">
        <w:t xml:space="preserve"> </w:t>
      </w:r>
      <w:r w:rsidR="009A7980" w:rsidRPr="005C592D">
        <w:t>DFC</w:t>
      </w:r>
      <w:r w:rsidR="00251FA6" w:rsidRPr="005C592D">
        <w:t>)</w:t>
      </w:r>
      <w:r w:rsidR="00251FA6" w:rsidRPr="005C592D">
        <w:rPr>
          <w:rFonts w:eastAsia="Malgun Gothic"/>
        </w:rPr>
        <w:t xml:space="preserve"> </w:t>
      </w:r>
      <w:r w:rsidR="00962DF5" w:rsidRPr="005C592D">
        <w:rPr>
          <w:rFonts w:eastAsia="Malgun Gothic"/>
        </w:rPr>
        <w:t>will take</w:t>
      </w:r>
      <w:r w:rsidR="00251FA6" w:rsidRPr="005C592D">
        <w:rPr>
          <w:rFonts w:eastAsia="Malgun Gothic"/>
        </w:rPr>
        <w:t xml:space="preserve"> place </w:t>
      </w:r>
      <w:r w:rsidR="00CC7398">
        <w:rPr>
          <w:rFonts w:cstheme="majorBidi"/>
        </w:rPr>
        <w:t>on 11</w:t>
      </w:r>
      <w:r w:rsidR="00493EC3">
        <w:rPr>
          <w:rFonts w:cstheme="majorBidi"/>
          <w:vertAlign w:val="superscript"/>
        </w:rPr>
        <w:t xml:space="preserve"> </w:t>
      </w:r>
      <w:r w:rsidR="00CC7398">
        <w:rPr>
          <w:rFonts w:cstheme="majorBidi"/>
        </w:rPr>
        <w:t>April 2019</w:t>
      </w:r>
      <w:r w:rsidR="00251FA6" w:rsidRPr="005C592D">
        <w:rPr>
          <w:rFonts w:cstheme="majorBidi"/>
        </w:rPr>
        <w:t xml:space="preserve"> in </w:t>
      </w:r>
      <w:r w:rsidR="00CC7398">
        <w:rPr>
          <w:rFonts w:cstheme="majorBidi"/>
        </w:rPr>
        <w:t>Washington D.C</w:t>
      </w:r>
      <w:r w:rsidR="00251FA6" w:rsidRPr="005C592D">
        <w:rPr>
          <w:rFonts w:cstheme="majorBidi"/>
        </w:rPr>
        <w:t xml:space="preserve">, </w:t>
      </w:r>
      <w:r w:rsidR="00784D4B" w:rsidRPr="005C592D">
        <w:rPr>
          <w:rFonts w:cstheme="majorBidi"/>
        </w:rPr>
        <w:t>United States</w:t>
      </w:r>
      <w:r w:rsidR="0093657A">
        <w:rPr>
          <w:rFonts w:cstheme="majorBidi"/>
        </w:rPr>
        <w:t>,</w:t>
      </w:r>
      <w:r w:rsidR="00CC7398">
        <w:rPr>
          <w:rFonts w:cstheme="majorBidi"/>
        </w:rPr>
        <w:t xml:space="preserve"> and is</w:t>
      </w:r>
      <w:r w:rsidR="00251FA6" w:rsidRPr="005C592D">
        <w:rPr>
          <w:rFonts w:cstheme="majorBidi"/>
        </w:rPr>
        <w:t xml:space="preserve"> kindly hosted by </w:t>
      </w:r>
      <w:r w:rsidR="00CC7398">
        <w:rPr>
          <w:rFonts w:cstheme="majorBidi"/>
        </w:rPr>
        <w:t>Digital Fiat Currency Institute</w:t>
      </w:r>
      <w:r w:rsidR="00251FA6" w:rsidRPr="005C592D">
        <w:rPr>
          <w:rFonts w:cs="Segoe UI"/>
          <w:color w:val="000000"/>
        </w:rPr>
        <w:t>. </w:t>
      </w:r>
      <w:r w:rsidR="00784D4B" w:rsidRPr="005C592D">
        <w:rPr>
          <w:rFonts w:cs="Segoe UI"/>
          <w:color w:val="000000"/>
        </w:rPr>
        <w:t xml:space="preserve">The </w:t>
      </w:r>
      <w:r w:rsidR="00200BE0">
        <w:rPr>
          <w:rFonts w:cs="Segoe UI"/>
          <w:color w:val="000000"/>
        </w:rPr>
        <w:t>location of the meeting will be confirmed in coming weeks</w:t>
      </w:r>
      <w:r w:rsidR="00F353E9">
        <w:rPr>
          <w:rFonts w:cs="Segoe UI"/>
          <w:color w:val="000000"/>
        </w:rPr>
        <w:t xml:space="preserve"> on the </w:t>
      </w:r>
      <w:hyperlink r:id="rId14" w:history="1">
        <w:r w:rsidR="00F353E9" w:rsidRPr="00F353E9">
          <w:rPr>
            <w:rStyle w:val="Hyperlink"/>
            <w:rFonts w:ascii="Times New Roman" w:hAnsi="Times New Roman" w:cs="Segoe UI"/>
          </w:rPr>
          <w:t>FG DFC website</w:t>
        </w:r>
      </w:hyperlink>
      <w:r w:rsidR="00200BE0">
        <w:rPr>
          <w:rFonts w:cs="Segoe UI"/>
          <w:color w:val="000000"/>
        </w:rPr>
        <w:t xml:space="preserve">. </w:t>
      </w:r>
    </w:p>
    <w:p w14:paraId="752A13EB" w14:textId="20F18AE5" w:rsidR="007F58CB" w:rsidRDefault="00E940F4" w:rsidP="0093657A">
      <w:pPr>
        <w:ind w:right="-171"/>
        <w:jc w:val="both"/>
        <w:rPr>
          <w:color w:val="000000"/>
          <w:lang w:val="en-US"/>
        </w:rPr>
      </w:pPr>
      <w:r>
        <w:rPr>
          <w:color w:val="000000"/>
          <w:lang w:val="en-US"/>
        </w:rPr>
        <w:t xml:space="preserve">Participants attending the </w:t>
      </w:r>
      <w:r w:rsidR="009C6AB9">
        <w:rPr>
          <w:color w:val="000000"/>
          <w:lang w:val="en-US"/>
        </w:rPr>
        <w:t>W</w:t>
      </w:r>
      <w:r>
        <w:rPr>
          <w:color w:val="000000"/>
          <w:lang w:val="en-US"/>
        </w:rPr>
        <w:t xml:space="preserve">orking </w:t>
      </w:r>
      <w:r w:rsidR="009C6AB9">
        <w:rPr>
          <w:color w:val="000000"/>
          <w:lang w:val="en-US"/>
        </w:rPr>
        <w:t>G</w:t>
      </w:r>
      <w:r>
        <w:rPr>
          <w:color w:val="000000"/>
          <w:lang w:val="en-US"/>
        </w:rPr>
        <w:t xml:space="preserve">roup </w:t>
      </w:r>
      <w:r w:rsidR="0093657A">
        <w:rPr>
          <w:color w:val="000000"/>
          <w:lang w:val="en-US"/>
        </w:rPr>
        <w:t>meeting</w:t>
      </w:r>
      <w:r w:rsidR="00292F56">
        <w:rPr>
          <w:color w:val="000000"/>
          <w:lang w:val="en-US"/>
        </w:rPr>
        <w:t xml:space="preserve"> are also invited to </w:t>
      </w:r>
      <w:r>
        <w:rPr>
          <w:color w:val="000000"/>
          <w:lang w:val="en-US"/>
        </w:rPr>
        <w:t xml:space="preserve">participate in the International Monetary Fund (IMF) </w:t>
      </w:r>
      <w:r w:rsidR="00571741">
        <w:rPr>
          <w:color w:val="000000"/>
          <w:lang w:val="en-US"/>
        </w:rPr>
        <w:t xml:space="preserve">iLab’s Fintech </w:t>
      </w:r>
      <w:r w:rsidR="00B45A5E">
        <w:rPr>
          <w:color w:val="000000"/>
          <w:lang w:val="en-US"/>
        </w:rPr>
        <w:t>Exchange</w:t>
      </w:r>
      <w:r w:rsidR="00571741">
        <w:rPr>
          <w:color w:val="000000"/>
          <w:lang w:val="en-US"/>
        </w:rPr>
        <w:t xml:space="preserve"> events</w:t>
      </w:r>
      <w:r w:rsidR="00B45A5E">
        <w:rPr>
          <w:color w:val="000000"/>
          <w:lang w:val="en-US"/>
        </w:rPr>
        <w:t xml:space="preserve"> </w:t>
      </w:r>
      <w:r>
        <w:rPr>
          <w:color w:val="000000"/>
          <w:lang w:val="en-US"/>
        </w:rPr>
        <w:t>on 12</w:t>
      </w:r>
      <w:r w:rsidRPr="00E940F4">
        <w:rPr>
          <w:color w:val="000000"/>
          <w:vertAlign w:val="superscript"/>
          <w:lang w:val="en-US"/>
        </w:rPr>
        <w:t>th</w:t>
      </w:r>
      <w:r>
        <w:rPr>
          <w:color w:val="000000"/>
          <w:lang w:val="en-US"/>
        </w:rPr>
        <w:t xml:space="preserve"> April</w:t>
      </w:r>
      <w:r w:rsidR="00F353E9">
        <w:rPr>
          <w:color w:val="000000"/>
          <w:lang w:val="en-US"/>
        </w:rPr>
        <w:t xml:space="preserve"> 2019</w:t>
      </w:r>
      <w:r w:rsidR="00B45A5E">
        <w:rPr>
          <w:color w:val="000000"/>
          <w:lang w:val="en-US"/>
        </w:rPr>
        <w:t xml:space="preserve">, held in conjunction with the Spring Meetings in Washington D.C. </w:t>
      </w:r>
      <w:r w:rsidR="007F58CB" w:rsidRPr="007F58CB">
        <w:rPr>
          <w:color w:val="000000"/>
          <w:lang w:val="en-US"/>
        </w:rPr>
        <w:t xml:space="preserve"> </w:t>
      </w:r>
      <w:r w:rsidR="00292F56">
        <w:rPr>
          <w:color w:val="000000"/>
          <w:lang w:val="en-US"/>
        </w:rPr>
        <w:t xml:space="preserve">Attendance requires advance registration </w:t>
      </w:r>
      <w:r w:rsidR="00B45A5E">
        <w:rPr>
          <w:color w:val="000000"/>
          <w:lang w:val="en-US"/>
        </w:rPr>
        <w:t>for</w:t>
      </w:r>
      <w:r w:rsidR="00292F56">
        <w:rPr>
          <w:color w:val="000000"/>
          <w:lang w:val="en-US"/>
        </w:rPr>
        <w:t xml:space="preserve"> the IMF</w:t>
      </w:r>
      <w:r w:rsidR="00B45A5E">
        <w:rPr>
          <w:color w:val="000000"/>
          <w:lang w:val="en-US"/>
        </w:rPr>
        <w:t xml:space="preserve"> Spring Meetings. Fintech Exchange session attendance will be limited to IMF-registered participants and be available on a first come, first served basis day of the event. </w:t>
      </w:r>
      <w:r w:rsidR="008777B0" w:rsidRPr="007F58CB">
        <w:rPr>
          <w:color w:val="000000"/>
          <w:lang w:val="en-US"/>
        </w:rPr>
        <w:t xml:space="preserve">More information </w:t>
      </w:r>
      <w:r w:rsidR="00B45A5E">
        <w:rPr>
          <w:color w:val="000000"/>
          <w:lang w:val="en-US"/>
        </w:rPr>
        <w:t xml:space="preserve">and registration </w:t>
      </w:r>
      <w:r w:rsidR="008777B0" w:rsidRPr="007F58CB">
        <w:rPr>
          <w:color w:val="000000"/>
          <w:lang w:val="en-US"/>
        </w:rPr>
        <w:t xml:space="preserve">can be obtained on the </w:t>
      </w:r>
      <w:r>
        <w:rPr>
          <w:color w:val="000000"/>
          <w:lang w:val="en-US"/>
        </w:rPr>
        <w:t>IMF</w:t>
      </w:r>
      <w:r w:rsidR="008777B0" w:rsidRPr="007F58CB">
        <w:rPr>
          <w:color w:val="000000"/>
          <w:lang w:val="en-US"/>
        </w:rPr>
        <w:t xml:space="preserve"> website</w:t>
      </w:r>
      <w:r w:rsidR="0093657A" w:rsidRPr="0093657A">
        <w:rPr>
          <w:color w:val="000000"/>
        </w:rPr>
        <w:t>:</w:t>
      </w:r>
      <w:r w:rsidR="0093657A">
        <w:rPr>
          <w:color w:val="000000"/>
        </w:rPr>
        <w:t xml:space="preserve"> </w:t>
      </w:r>
      <w:r w:rsidR="00B45A5E" w:rsidRPr="0093657A">
        <w:rPr>
          <w:rStyle w:val="Hyperlink"/>
          <w:rFonts w:ascii="Times New Roman" w:hAnsi="Times New Roman"/>
          <w:sz w:val="22"/>
          <w:szCs w:val="22"/>
        </w:rPr>
        <w:t>https://www.imfconnect.org/content/imf/en/meetings/sm19/Registration.html</w:t>
      </w:r>
    </w:p>
    <w:p w14:paraId="6A4B02FF" w14:textId="70518022" w:rsidR="00251FA6" w:rsidRPr="00630EA6" w:rsidRDefault="00251FA6" w:rsidP="0093657A">
      <w:pPr>
        <w:jc w:val="both"/>
      </w:pPr>
      <w:r w:rsidRPr="00630EA6">
        <w:t>2</w:t>
      </w:r>
      <w:r w:rsidRPr="00630EA6">
        <w:rPr>
          <w:rFonts w:eastAsia="Malgun Gothic"/>
        </w:rPr>
        <w:tab/>
      </w:r>
      <w:r>
        <w:t xml:space="preserve">Participation in </w:t>
      </w:r>
      <w:r w:rsidR="00CC7398">
        <w:t xml:space="preserve">the </w:t>
      </w:r>
      <w:r w:rsidR="00292F56">
        <w:t xml:space="preserve">Working Group </w:t>
      </w:r>
      <w:r w:rsidR="00CC7398">
        <w:t>meeting</w:t>
      </w:r>
      <w:r>
        <w:t xml:space="preserve"> </w:t>
      </w:r>
      <w:r w:rsidRPr="00630EA6">
        <w:t>is open to ITU Member States, Sector Member,</w:t>
      </w:r>
      <w:r>
        <w:t xml:space="preserve"> </w:t>
      </w:r>
      <w:r w:rsidRPr="00630EA6">
        <w:t>Associates</w:t>
      </w:r>
      <w:r w:rsidRPr="004B7247">
        <w:t xml:space="preserve"> and Academia</w:t>
      </w:r>
      <w:r>
        <w:t xml:space="preserve">. It is also open to </w:t>
      </w:r>
      <w:r w:rsidRPr="00630EA6">
        <w:t>any individual from a country which is a member of ITU and who is willing to contribute to the work</w:t>
      </w:r>
      <w:r>
        <w:t>.</w:t>
      </w:r>
      <w:r w:rsidRPr="00630EA6">
        <w:t xml:space="preserve"> </w:t>
      </w:r>
      <w:r>
        <w:t>T</w:t>
      </w:r>
      <w:r w:rsidRPr="00630EA6">
        <w:t>his includes individuals who are also members or representatives of interested standards development organizations.</w:t>
      </w:r>
    </w:p>
    <w:p w14:paraId="5ABEEEBD" w14:textId="7805A558" w:rsidR="00251FA6" w:rsidRDefault="00251FA6" w:rsidP="00F353E9">
      <w:pPr>
        <w:jc w:val="both"/>
      </w:pPr>
      <w:r w:rsidRPr="00714787">
        <w:rPr>
          <w:rFonts w:eastAsia="Malgun Gothic"/>
        </w:rPr>
        <w:t xml:space="preserve">3           </w:t>
      </w:r>
      <w:r w:rsidRPr="00714787">
        <w:t xml:space="preserve">The meeting will open at </w:t>
      </w:r>
      <w:r w:rsidR="00F353E9">
        <w:rPr>
          <w:b/>
          <w:bCs/>
        </w:rPr>
        <w:t>10:00</w:t>
      </w:r>
      <w:r w:rsidR="00E940F4">
        <w:rPr>
          <w:b/>
          <w:bCs/>
        </w:rPr>
        <w:t xml:space="preserve"> </w:t>
      </w:r>
      <w:r w:rsidR="00B67DB7">
        <w:rPr>
          <w:b/>
          <w:bCs/>
        </w:rPr>
        <w:t>am</w:t>
      </w:r>
      <w:r w:rsidRPr="00714787">
        <w:rPr>
          <w:b/>
          <w:bCs/>
        </w:rPr>
        <w:t xml:space="preserve"> </w:t>
      </w:r>
      <w:r w:rsidRPr="00714787">
        <w:t>on</w:t>
      </w:r>
      <w:r w:rsidRPr="00714787">
        <w:rPr>
          <w:b/>
          <w:bCs/>
        </w:rPr>
        <w:t xml:space="preserve"> </w:t>
      </w:r>
      <w:r w:rsidR="00CC7398">
        <w:rPr>
          <w:b/>
          <w:bCs/>
        </w:rPr>
        <w:t>11</w:t>
      </w:r>
      <w:r w:rsidR="00493EC3">
        <w:rPr>
          <w:b/>
          <w:bCs/>
        </w:rPr>
        <w:t xml:space="preserve"> </w:t>
      </w:r>
      <w:r w:rsidR="00CC7398">
        <w:rPr>
          <w:b/>
          <w:bCs/>
        </w:rPr>
        <w:t>April 2019</w:t>
      </w:r>
      <w:r w:rsidRPr="002A289B">
        <w:t xml:space="preserve">. </w:t>
      </w:r>
      <w:r w:rsidR="007F58CB">
        <w:t>Registration</w:t>
      </w:r>
      <w:r>
        <w:t xml:space="preserve"> will begin at </w:t>
      </w:r>
      <w:r w:rsidR="00F353E9">
        <w:t>09:00</w:t>
      </w:r>
      <w:r w:rsidR="00031172">
        <w:t xml:space="preserve"> </w:t>
      </w:r>
      <w:r>
        <w:t>hours</w:t>
      </w:r>
      <w:r w:rsidR="005B6EA8">
        <w:t xml:space="preserve"> </w:t>
      </w:r>
      <w:r w:rsidR="00457B46">
        <w:t>on</w:t>
      </w:r>
      <w:r w:rsidR="00B42C1B" w:rsidRPr="005C592D">
        <w:t xml:space="preserve"> </w:t>
      </w:r>
      <w:r w:rsidR="00493EC3">
        <w:t>11</w:t>
      </w:r>
      <w:r w:rsidR="00E940F4">
        <w:t xml:space="preserve"> April</w:t>
      </w:r>
      <w:r w:rsidR="00B42C1B" w:rsidRPr="005C592D">
        <w:t xml:space="preserve"> 201</w:t>
      </w:r>
      <w:r w:rsidR="00E940F4">
        <w:t>9</w:t>
      </w:r>
      <w:r>
        <w:t xml:space="preserve">. </w:t>
      </w:r>
      <w:r w:rsidRPr="00A80D01">
        <w:t>No registration fee is required for participating in this meeting. The discussions will be held in English only.</w:t>
      </w:r>
    </w:p>
    <w:p w14:paraId="69D9BD65" w14:textId="0354AF4B" w:rsidR="00251FA6" w:rsidRDefault="00251FA6" w:rsidP="0093657A">
      <w:pPr>
        <w:jc w:val="both"/>
      </w:pPr>
      <w:r w:rsidRPr="006907A2">
        <w:t>4</w:t>
      </w:r>
      <w:r w:rsidRPr="006907A2">
        <w:tab/>
        <w:t xml:space="preserve">To enable ITU </w:t>
      </w:r>
      <w:r>
        <w:t xml:space="preserve">and the host </w:t>
      </w:r>
      <w:r w:rsidRPr="006907A2">
        <w:t xml:space="preserve">to make the necessary arrangements concerning the organization of the </w:t>
      </w:r>
      <w:r w:rsidR="00CC7398">
        <w:t>working group</w:t>
      </w:r>
      <w:r w:rsidRPr="006907A2">
        <w:t xml:space="preserve"> meeting, please </w:t>
      </w:r>
      <w:r w:rsidRPr="006907A2">
        <w:rPr>
          <w:b/>
          <w:bCs/>
        </w:rPr>
        <w:t>register</w:t>
      </w:r>
      <w:r w:rsidRPr="006907A2">
        <w:t xml:space="preserve"> via the online form at </w:t>
      </w:r>
      <w:hyperlink r:id="rId15" w:history="1">
        <w:r w:rsidR="00DF785B" w:rsidRPr="008B5397">
          <w:rPr>
            <w:rStyle w:val="Hyperlink"/>
            <w:rFonts w:ascii="Times New Roman" w:hAnsi="Times New Roman"/>
            <w:lang w:val="en-US"/>
          </w:rPr>
          <w:t>https://www.itu.int/net4/CRM/xreg/web/Registration.aspx?Event=C-00005808</w:t>
        </w:r>
      </w:hyperlink>
      <w:r w:rsidRPr="008B5397">
        <w:t xml:space="preserve"> as so</w:t>
      </w:r>
      <w:r w:rsidRPr="006907A2">
        <w:t xml:space="preserve">on as possible, but </w:t>
      </w:r>
      <w:r w:rsidRPr="006907A2">
        <w:rPr>
          <w:b/>
        </w:rPr>
        <w:t xml:space="preserve">no later than </w:t>
      </w:r>
      <w:r w:rsidR="00E940F4">
        <w:rPr>
          <w:b/>
        </w:rPr>
        <w:t>15 March 2019</w:t>
      </w:r>
      <w:r w:rsidRPr="006907A2">
        <w:t>. Please note that registration of participants to the meeting is carried out exclusively online</w:t>
      </w:r>
      <w:r w:rsidRPr="006907A2">
        <w:rPr>
          <w:i/>
          <w:iCs/>
        </w:rPr>
        <w:t>.</w:t>
      </w:r>
      <w:r w:rsidRPr="006907A2">
        <w:rPr>
          <w:b/>
          <w:bCs/>
          <w:i/>
          <w:iCs/>
        </w:rPr>
        <w:t xml:space="preserve"> </w:t>
      </w:r>
      <w:r w:rsidRPr="006907A2">
        <w:t>To easily provide you with any updates concerning the meeting planning, please provide a valid e-mail address</w:t>
      </w:r>
      <w:r w:rsidR="00F353E9">
        <w:t xml:space="preserve"> when registering online</w:t>
      </w:r>
      <w:r w:rsidRPr="006907A2">
        <w:t>.</w:t>
      </w:r>
    </w:p>
    <w:p w14:paraId="6143CBBE" w14:textId="1C210F0F" w:rsidR="00251FA6" w:rsidRDefault="00251FA6" w:rsidP="0093657A">
      <w:pPr>
        <w:jc w:val="both"/>
        <w:rPr>
          <w:rFonts w:eastAsia="Malgun Gothic"/>
        </w:rPr>
      </w:pPr>
      <w:r w:rsidRPr="00630EA6">
        <w:t>5</w:t>
      </w:r>
      <w:r w:rsidR="004B1CAE">
        <w:rPr>
          <w:rFonts w:eastAsia="Malgun Gothic"/>
        </w:rPr>
        <w:tab/>
      </w:r>
      <w:r>
        <w:rPr>
          <w:rFonts w:eastAsia="Malgun Gothic"/>
        </w:rPr>
        <w:t xml:space="preserve">Information related to the meeting and the </w:t>
      </w:r>
      <w:r w:rsidRPr="00630EA6">
        <w:rPr>
          <w:rFonts w:eastAsia="Malgun Gothic"/>
        </w:rPr>
        <w:t>items for discussion at the meeting will be made available on the Focus Group web page</w:t>
      </w:r>
      <w:r w:rsidR="00773DDE">
        <w:rPr>
          <w:rFonts w:eastAsia="Malgun Gothic"/>
        </w:rPr>
        <w:t xml:space="preserve"> under meeting documents</w:t>
      </w:r>
      <w:r w:rsidRPr="00630EA6">
        <w:rPr>
          <w:rFonts w:eastAsia="Malgun Gothic"/>
        </w:rPr>
        <w:t>:</w:t>
      </w:r>
      <w:r w:rsidRPr="002A289B">
        <w:t xml:space="preserve"> </w:t>
      </w:r>
      <w:hyperlink r:id="rId16" w:history="1">
        <w:r w:rsidR="009A7980" w:rsidRPr="00CF6768">
          <w:rPr>
            <w:rStyle w:val="Hyperlink"/>
            <w:rFonts w:eastAsia="Malgun Gothic"/>
          </w:rPr>
          <w:t>https://itu.int/en/ITU-T/focusgroups/dfc</w:t>
        </w:r>
      </w:hyperlink>
      <w:r w:rsidR="009A7980">
        <w:rPr>
          <w:rFonts w:asciiTheme="majorBidi" w:eastAsia="Malgun Gothic" w:hAnsiTheme="majorBidi"/>
        </w:rPr>
        <w:t xml:space="preserve"> </w:t>
      </w:r>
      <w:r w:rsidRPr="00630EA6">
        <w:rPr>
          <w:rFonts w:eastAsia="Malgun Gothic"/>
        </w:rPr>
        <w:t xml:space="preserve">. </w:t>
      </w:r>
      <w:r w:rsidR="00773DDE">
        <w:rPr>
          <w:rFonts w:eastAsia="Malgun Gothic"/>
        </w:rPr>
        <w:t xml:space="preserve">A draft agenda for the meeting is enclosed at Annex B for information. </w:t>
      </w:r>
      <w:r>
        <w:rPr>
          <w:rFonts w:eastAsia="Malgun Gothic"/>
        </w:rPr>
        <w:t xml:space="preserve">Please note that an ITU user account is required to access some of the </w:t>
      </w:r>
      <w:r w:rsidR="00773DDE">
        <w:rPr>
          <w:rFonts w:eastAsia="Malgun Gothic"/>
        </w:rPr>
        <w:t xml:space="preserve">meeting </w:t>
      </w:r>
      <w:r>
        <w:rPr>
          <w:rFonts w:eastAsia="Malgun Gothic"/>
        </w:rPr>
        <w:t xml:space="preserve">documents. Accounts can be obtained at </w:t>
      </w:r>
      <w:hyperlink r:id="rId17" w:history="1">
        <w:r w:rsidRPr="006C2B20">
          <w:rPr>
            <w:rStyle w:val="Hyperlink"/>
          </w:rPr>
          <w:t>https://itu.int/en/ties-services/</w:t>
        </w:r>
      </w:hyperlink>
      <w:r>
        <w:t xml:space="preserve"> (</w:t>
      </w:r>
      <w:r w:rsidRPr="002A289B">
        <w:t xml:space="preserve">non-members select the </w:t>
      </w:r>
      <w:r>
        <w:t>‘</w:t>
      </w:r>
      <w:r w:rsidRPr="002A289B">
        <w:t>Other / I don’t know</w:t>
      </w:r>
      <w:r>
        <w:t>’</w:t>
      </w:r>
      <w:r w:rsidRPr="002A289B">
        <w:t xml:space="preserve"> option</w:t>
      </w:r>
      <w:r>
        <w:t xml:space="preserve"> in the ITU membership status dialogue)</w:t>
      </w:r>
      <w:r>
        <w:rPr>
          <w:rFonts w:eastAsia="Malgun Gothic"/>
        </w:rPr>
        <w:t>.</w:t>
      </w:r>
    </w:p>
    <w:p w14:paraId="7DE5E0E4" w14:textId="38EE1861" w:rsidR="00251FA6" w:rsidRDefault="00251FA6" w:rsidP="0093657A">
      <w:pPr>
        <w:jc w:val="both"/>
      </w:pPr>
      <w:r w:rsidRPr="00630EA6">
        <w:t>6</w:t>
      </w:r>
      <w:r w:rsidRPr="00630EA6">
        <w:rPr>
          <w:rFonts w:eastAsia="Malgun Gothic"/>
        </w:rPr>
        <w:tab/>
      </w:r>
      <w:r w:rsidRPr="00714787">
        <w:t xml:space="preserve">Participants </w:t>
      </w:r>
      <w:r w:rsidR="00493EC3">
        <w:t>are encouraged to submit</w:t>
      </w:r>
      <w:r w:rsidRPr="00714787">
        <w:t xml:space="preserve"> input documents to ITU (</w:t>
      </w:r>
      <w:hyperlink r:id="rId18" w:history="1">
        <w:r w:rsidR="008A1C89" w:rsidRPr="00CF6768">
          <w:rPr>
            <w:rStyle w:val="Hyperlink"/>
            <w:rFonts w:eastAsia="Malgun Gothic"/>
          </w:rPr>
          <w:t>tsbfgdfc@itu.int</w:t>
        </w:r>
      </w:hyperlink>
      <w:r w:rsidR="008A1C89">
        <w:rPr>
          <w:rFonts w:asciiTheme="majorBidi" w:eastAsia="Malgun Gothic" w:hAnsiTheme="majorBidi"/>
        </w:rPr>
        <w:t xml:space="preserve">) </w:t>
      </w:r>
      <w:r w:rsidRPr="00714787">
        <w:t>in electronic format</w:t>
      </w:r>
      <w:r w:rsidR="003D0A2B">
        <w:t xml:space="preserve"> using </w:t>
      </w:r>
      <w:r w:rsidR="003D0A2B">
        <w:rPr>
          <w:rFonts w:eastAsia="Malgun Gothic"/>
        </w:rPr>
        <w:t>FG-DFC</w:t>
      </w:r>
      <w:r>
        <w:rPr>
          <w:rFonts w:eastAsia="Malgun Gothic"/>
        </w:rPr>
        <w:t xml:space="preserve"> </w:t>
      </w:r>
      <w:r w:rsidRPr="00630EA6">
        <w:rPr>
          <w:rFonts w:eastAsia="Malgun Gothic"/>
        </w:rPr>
        <w:t xml:space="preserve">template available </w:t>
      </w:r>
      <w:r>
        <w:rPr>
          <w:rFonts w:eastAsia="Malgun Gothic"/>
        </w:rPr>
        <w:t>a</w:t>
      </w:r>
      <w:r w:rsidR="003D0A2B">
        <w:rPr>
          <w:rFonts w:eastAsia="Malgun Gothic"/>
        </w:rPr>
        <w:t xml:space="preserve">t </w:t>
      </w:r>
      <w:hyperlink r:id="rId19" w:history="1">
        <w:r w:rsidR="003D0A2B" w:rsidRPr="005D57DD">
          <w:rPr>
            <w:rStyle w:val="Hyperlink"/>
            <w:rFonts w:ascii="Times New Roman" w:eastAsia="Malgun Gothic" w:hAnsi="Times New Roman"/>
          </w:rPr>
          <w:t>https://www.itu.int/en/ITU-T/focusgroups/dfc/Documents/FG-DFC_template.docx</w:t>
        </w:r>
      </w:hyperlink>
      <w:r w:rsidRPr="00714787">
        <w:t>.</w:t>
      </w:r>
      <w:r>
        <w:t xml:space="preserve"> </w:t>
      </w:r>
    </w:p>
    <w:p w14:paraId="76F17EAA" w14:textId="52CBAC41" w:rsidR="00251FA6" w:rsidRPr="002A289B" w:rsidRDefault="00251FA6" w:rsidP="0093657A">
      <w:pPr>
        <w:jc w:val="both"/>
        <w:rPr>
          <w:szCs w:val="20"/>
        </w:rPr>
      </w:pPr>
      <w:r w:rsidRPr="00714787">
        <w:t>In order to permit participants to prepare for the meeting, t</w:t>
      </w:r>
      <w:r w:rsidRPr="00714787">
        <w:rPr>
          <w:rFonts w:eastAsia="Malgun Gothic"/>
        </w:rPr>
        <w:t xml:space="preserve">he proposed </w:t>
      </w:r>
      <w:r w:rsidRPr="00714787">
        <w:rPr>
          <w:rFonts w:eastAsia="Malgun Gothic"/>
          <w:b/>
          <w:bCs/>
        </w:rPr>
        <w:t>deadline for document submission</w:t>
      </w:r>
      <w:r w:rsidRPr="00714787">
        <w:rPr>
          <w:rFonts w:eastAsia="Malgun Gothic"/>
        </w:rPr>
        <w:t xml:space="preserve"> for this meeting </w:t>
      </w:r>
      <w:r w:rsidRPr="00B42C1B">
        <w:rPr>
          <w:rFonts w:eastAsia="Malgun Gothic"/>
        </w:rPr>
        <w:t>is</w:t>
      </w:r>
      <w:r w:rsidR="00B42C1B">
        <w:rPr>
          <w:rFonts w:eastAsia="Malgun Gothic"/>
        </w:rPr>
        <w:t xml:space="preserve"> </w:t>
      </w:r>
      <w:r w:rsidR="00825704" w:rsidRPr="00825704">
        <w:rPr>
          <w:rFonts w:eastAsia="Malgun Gothic"/>
          <w:b/>
          <w:bCs/>
        </w:rPr>
        <w:t xml:space="preserve">25th </w:t>
      </w:r>
      <w:r w:rsidR="00825704">
        <w:rPr>
          <w:rFonts w:eastAsia="Malgun Gothic"/>
          <w:b/>
          <w:bCs/>
        </w:rPr>
        <w:t>March 2019</w:t>
      </w:r>
      <w:r w:rsidR="00B42C1B">
        <w:rPr>
          <w:rFonts w:eastAsia="Malgun Gothic"/>
        </w:rPr>
        <w:t xml:space="preserve">. </w:t>
      </w:r>
      <w:r w:rsidRPr="00714787">
        <w:rPr>
          <w:rFonts w:eastAsia="Malgun Gothic"/>
        </w:rPr>
        <w:t>Please note that this is a paperless meeting.</w:t>
      </w:r>
    </w:p>
    <w:p w14:paraId="29954475" w14:textId="5FFAEF3F" w:rsidR="00251FA6" w:rsidRPr="00B70E17" w:rsidRDefault="00251FA6" w:rsidP="0093657A">
      <w:pPr>
        <w:jc w:val="both"/>
      </w:pPr>
      <w:r>
        <w:t>7</w:t>
      </w:r>
      <w:r>
        <w:tab/>
      </w:r>
      <w:r w:rsidR="00F205FB" w:rsidRPr="00F205FB">
        <w:t xml:space="preserve">Participants will need to make their own arrangements for </w:t>
      </w:r>
      <w:r w:rsidR="007F58CB" w:rsidRPr="007F58CB">
        <w:t>travel, hotel</w:t>
      </w:r>
      <w:r w:rsidR="007F58CB">
        <w:t xml:space="preserve"> booking</w:t>
      </w:r>
      <w:r w:rsidR="007F58CB" w:rsidRPr="007F58CB">
        <w:t>, and</w:t>
      </w:r>
      <w:r w:rsidR="007F58CB" w:rsidRPr="00D52FBE">
        <w:rPr>
          <w:rFonts w:asciiTheme="minorHAnsi" w:hAnsiTheme="minorHAnsi"/>
        </w:rPr>
        <w:t xml:space="preserve"> </w:t>
      </w:r>
      <w:r w:rsidR="00F205FB" w:rsidRPr="00F205FB">
        <w:t>transport from the airport to the hotel.</w:t>
      </w:r>
      <w:r w:rsidR="00773DDE">
        <w:t xml:space="preserve"> More information about the event logistics will be available on the </w:t>
      </w:r>
      <w:r w:rsidR="00773DDE" w:rsidRPr="00630EA6">
        <w:rPr>
          <w:rFonts w:eastAsia="Malgun Gothic"/>
        </w:rPr>
        <w:t>Focus Group web page:</w:t>
      </w:r>
      <w:r w:rsidR="00773DDE" w:rsidRPr="002A289B">
        <w:t xml:space="preserve"> </w:t>
      </w:r>
      <w:hyperlink r:id="rId20" w:history="1">
        <w:r w:rsidR="00773DDE" w:rsidRPr="00CF6768">
          <w:rPr>
            <w:rStyle w:val="Hyperlink"/>
            <w:rFonts w:eastAsia="Malgun Gothic"/>
          </w:rPr>
          <w:t>https://itu.int/en/ITU-T/focusgroups/dfc</w:t>
        </w:r>
      </w:hyperlink>
      <w:r w:rsidR="00773DDE">
        <w:rPr>
          <w:rStyle w:val="Hyperlink"/>
          <w:rFonts w:eastAsia="Malgun Gothic"/>
        </w:rPr>
        <w:t>.</w:t>
      </w:r>
    </w:p>
    <w:p w14:paraId="5E700A5A" w14:textId="190B6118" w:rsidR="00251FA6" w:rsidRPr="0022618E" w:rsidRDefault="00251FA6" w:rsidP="001F1F1C">
      <w:pPr>
        <w:jc w:val="both"/>
        <w:rPr>
          <w:color w:val="1F497D"/>
          <w:sz w:val="22"/>
          <w:lang w:val="en-US" w:eastAsia="zh-CN"/>
        </w:rPr>
      </w:pPr>
      <w:r w:rsidRPr="006907A2">
        <w:rPr>
          <w:rFonts w:eastAsia="Malgun Gothic"/>
        </w:rPr>
        <w:t xml:space="preserve">8          </w:t>
      </w:r>
      <w:r w:rsidR="001F1F1C">
        <w:rPr>
          <w:rFonts w:eastAsia="Malgun Gothic"/>
        </w:rPr>
        <w:t>Remote participation will not be available for this meeting.</w:t>
      </w:r>
    </w:p>
    <w:p w14:paraId="3FFC2069" w14:textId="76136FB2" w:rsidR="00DB73EA" w:rsidRDefault="00AF5277" w:rsidP="0093657A">
      <w:pPr>
        <w:jc w:val="both"/>
        <w:rPr>
          <w:rFonts w:eastAsia="Malgun Gothic"/>
        </w:rPr>
      </w:pPr>
      <w:r>
        <w:t>9</w:t>
      </w:r>
      <w:r w:rsidR="008138D3" w:rsidRPr="00FF133D">
        <w:t xml:space="preserve"> </w:t>
      </w:r>
      <w:r w:rsidR="008138D3" w:rsidRPr="00FF133D">
        <w:tab/>
      </w:r>
      <w:r w:rsidRPr="00AF5277">
        <w:rPr>
          <w:b/>
          <w:bCs/>
        </w:rPr>
        <w:t>Letter for visa</w:t>
      </w:r>
      <w:r w:rsidR="00031172">
        <w:rPr>
          <w:b/>
          <w:bCs/>
        </w:rPr>
        <w:t xml:space="preserve"> support</w:t>
      </w:r>
      <w:r w:rsidRPr="00AF5277">
        <w:rPr>
          <w:b/>
          <w:bCs/>
        </w:rPr>
        <w:t xml:space="preserve"> and </w:t>
      </w:r>
      <w:r w:rsidR="008138D3" w:rsidRPr="00AF5277">
        <w:rPr>
          <w:rFonts w:eastAsia="Malgun Gothic"/>
          <w:b/>
          <w:bCs/>
        </w:rPr>
        <w:t>Funding for Experts</w:t>
      </w:r>
      <w:r w:rsidR="00FE420A">
        <w:rPr>
          <w:rFonts w:eastAsia="Malgun Gothic"/>
          <w:b/>
          <w:bCs/>
        </w:rPr>
        <w:t xml:space="preserve"> (Annex </w:t>
      </w:r>
      <w:r w:rsidR="00E940F4">
        <w:rPr>
          <w:rFonts w:eastAsia="Malgun Gothic"/>
          <w:b/>
          <w:bCs/>
        </w:rPr>
        <w:t>A</w:t>
      </w:r>
      <w:r w:rsidR="00FE420A">
        <w:rPr>
          <w:rFonts w:eastAsia="Malgun Gothic"/>
          <w:b/>
          <w:bCs/>
        </w:rPr>
        <w:t>)</w:t>
      </w:r>
      <w:r>
        <w:rPr>
          <w:rFonts w:eastAsia="Malgun Gothic"/>
        </w:rPr>
        <w:t xml:space="preserve">: </w:t>
      </w:r>
      <w:r w:rsidR="008138D3" w:rsidRPr="00F205FB">
        <w:rPr>
          <w:rFonts w:eastAsia="Malgun Gothic"/>
        </w:rPr>
        <w:t xml:space="preserve"> </w:t>
      </w:r>
      <w:r w:rsidRPr="00714787">
        <w:rPr>
          <w:rFonts w:cs="Arial" w:hint="eastAsia"/>
          <w:snapToGrid w:val="0"/>
          <w:lang w:eastAsia="zh-CN"/>
        </w:rPr>
        <w:t xml:space="preserve">Should you require a personal letter of invitation </w:t>
      </w:r>
      <w:r w:rsidR="00493EC3">
        <w:rPr>
          <w:rFonts w:cs="Arial"/>
          <w:snapToGrid w:val="0"/>
          <w:lang w:eastAsia="zh-CN"/>
        </w:rPr>
        <w:t>to support your</w:t>
      </w:r>
      <w:r w:rsidRPr="00714787">
        <w:rPr>
          <w:rFonts w:cs="Arial" w:hint="eastAsia"/>
          <w:snapToGrid w:val="0"/>
          <w:lang w:eastAsia="zh-CN"/>
        </w:rPr>
        <w:t xml:space="preserve"> visa application</w:t>
      </w:r>
      <w:r>
        <w:rPr>
          <w:rFonts w:cs="Arial"/>
          <w:snapToGrid w:val="0"/>
          <w:lang w:eastAsia="zh-CN"/>
        </w:rPr>
        <w:t xml:space="preserve"> and/or funding to attend the</w:t>
      </w:r>
      <w:r w:rsidR="0095122B" w:rsidRPr="0095122B">
        <w:rPr>
          <w:rFonts w:cs="Arial"/>
          <w:snapToGrid w:val="0"/>
          <w:lang w:eastAsia="zh-CN"/>
        </w:rPr>
        <w:t xml:space="preserve"> </w:t>
      </w:r>
      <w:r>
        <w:rPr>
          <w:rFonts w:cs="Arial"/>
          <w:snapToGrid w:val="0"/>
          <w:lang w:eastAsia="zh-CN"/>
        </w:rPr>
        <w:t>meeting</w:t>
      </w:r>
      <w:r w:rsidRPr="00714787">
        <w:rPr>
          <w:rFonts w:cs="Arial"/>
          <w:snapToGrid w:val="0"/>
          <w:lang w:eastAsia="zh-CN"/>
        </w:rPr>
        <w:t xml:space="preserve">, please </w:t>
      </w:r>
      <w:r w:rsidR="00DB73EA">
        <w:rPr>
          <w:rFonts w:cs="Arial"/>
          <w:snapToGrid w:val="0"/>
          <w:lang w:eastAsia="zh-CN"/>
        </w:rPr>
        <w:t>complete the</w:t>
      </w:r>
      <w:r>
        <w:rPr>
          <w:rFonts w:cs="Arial"/>
          <w:snapToGrid w:val="0"/>
          <w:lang w:eastAsia="zh-CN"/>
        </w:rPr>
        <w:t xml:space="preserve"> </w:t>
      </w:r>
      <w:r w:rsidR="00493EC3">
        <w:rPr>
          <w:rFonts w:cs="Arial"/>
          <w:snapToGrid w:val="0"/>
          <w:lang w:eastAsia="zh-CN"/>
        </w:rPr>
        <w:t>F</w:t>
      </w:r>
      <w:r>
        <w:rPr>
          <w:rFonts w:cs="Arial"/>
          <w:snapToGrid w:val="0"/>
          <w:lang w:eastAsia="zh-CN"/>
        </w:rPr>
        <w:t>orm at</w:t>
      </w:r>
      <w:r w:rsidRPr="00714787">
        <w:rPr>
          <w:rFonts w:cs="Arial"/>
          <w:snapToGrid w:val="0"/>
          <w:lang w:eastAsia="zh-CN"/>
        </w:rPr>
        <w:t xml:space="preserve"> </w:t>
      </w:r>
      <w:r w:rsidRPr="00714787">
        <w:rPr>
          <w:rFonts w:cs="Arial"/>
          <w:b/>
          <w:bCs/>
          <w:snapToGrid w:val="0"/>
          <w:lang w:eastAsia="zh-CN"/>
        </w:rPr>
        <w:t xml:space="preserve">Annex </w:t>
      </w:r>
      <w:r w:rsidR="00E940F4">
        <w:rPr>
          <w:rFonts w:cs="Arial"/>
          <w:b/>
          <w:bCs/>
          <w:snapToGrid w:val="0"/>
          <w:lang w:eastAsia="zh-CN"/>
        </w:rPr>
        <w:t xml:space="preserve">A. </w:t>
      </w:r>
      <w:r w:rsidR="000664B2" w:rsidRPr="008B5397">
        <w:rPr>
          <w:rFonts w:cs="Arial"/>
          <w:bCs/>
          <w:snapToGrid w:val="0"/>
          <w:lang w:eastAsia="zh-CN"/>
        </w:rPr>
        <w:t>The focal point for letter of support for visa</w:t>
      </w:r>
      <w:r w:rsidR="00493EC3" w:rsidRPr="008B5397">
        <w:rPr>
          <w:rFonts w:cs="Arial"/>
          <w:bCs/>
          <w:snapToGrid w:val="0"/>
          <w:lang w:eastAsia="zh-CN"/>
        </w:rPr>
        <w:t xml:space="preserve"> application</w:t>
      </w:r>
      <w:r w:rsidR="000664B2" w:rsidRPr="008B5397">
        <w:rPr>
          <w:rFonts w:cs="Arial"/>
          <w:bCs/>
          <w:snapToGrid w:val="0"/>
          <w:lang w:eastAsia="zh-CN"/>
        </w:rPr>
        <w:t xml:space="preserve"> is </w:t>
      </w:r>
      <w:r w:rsidR="00292F56" w:rsidRPr="008B5397">
        <w:rPr>
          <w:rFonts w:cs="Arial"/>
          <w:bCs/>
          <w:snapToGrid w:val="0"/>
          <w:lang w:eastAsia="zh-CN"/>
        </w:rPr>
        <w:t>Carolyn McMahon</w:t>
      </w:r>
      <w:r w:rsidR="0093657A" w:rsidRPr="008B5397">
        <w:rPr>
          <w:rFonts w:cs="Arial"/>
          <w:bCs/>
          <w:snapToGrid w:val="0"/>
          <w:lang w:eastAsia="zh-CN"/>
        </w:rPr>
        <w:t xml:space="preserve">, </w:t>
      </w:r>
      <w:r w:rsidR="00292F56" w:rsidRPr="008B5397">
        <w:rPr>
          <w:rFonts w:cs="Arial"/>
          <w:bCs/>
          <w:snapToGrid w:val="0"/>
          <w:lang w:eastAsia="zh-CN"/>
        </w:rPr>
        <w:t>Acting Executive Director</w:t>
      </w:r>
      <w:r w:rsidR="000664B2" w:rsidRPr="008B5397">
        <w:rPr>
          <w:rFonts w:cs="Arial"/>
          <w:bCs/>
          <w:snapToGrid w:val="0"/>
          <w:lang w:eastAsia="zh-CN"/>
        </w:rPr>
        <w:t xml:space="preserve">, Digital Fiat Currency Institute (DFCI) (E-mail: </w:t>
      </w:r>
      <w:r w:rsidR="004F7CD7" w:rsidRPr="004F7CD7">
        <w:rPr>
          <w:rStyle w:val="Hyperlink"/>
          <w:rFonts w:ascii="Times New Roman" w:hAnsi="Times New Roman" w:cs="Arial"/>
          <w:bCs/>
          <w:snapToGrid w:val="0"/>
          <w:lang w:eastAsia="zh-CN"/>
        </w:rPr>
        <w:t>carolyn.m@dfc-institute.org</w:t>
      </w:r>
      <w:r w:rsidR="000664B2" w:rsidRPr="008B5397">
        <w:rPr>
          <w:rFonts w:cs="Arial"/>
          <w:bCs/>
          <w:snapToGrid w:val="0"/>
          <w:lang w:eastAsia="zh-CN"/>
        </w:rPr>
        <w:t>).</w:t>
      </w:r>
      <w:r w:rsidR="000664B2">
        <w:rPr>
          <w:rFonts w:cs="Arial"/>
          <w:b/>
          <w:bCs/>
          <w:snapToGrid w:val="0"/>
          <w:lang w:eastAsia="zh-CN"/>
        </w:rPr>
        <w:t xml:space="preserve"> </w:t>
      </w:r>
      <w:r w:rsidR="00E940F4" w:rsidRPr="00E940F4">
        <w:rPr>
          <w:rFonts w:cs="Arial"/>
          <w:b/>
          <w:bCs/>
          <w:snapToGrid w:val="0"/>
          <w:u w:val="single"/>
          <w:lang w:eastAsia="zh-CN"/>
        </w:rPr>
        <w:t xml:space="preserve">Please </w:t>
      </w:r>
      <w:r w:rsidR="00DB73EA" w:rsidRPr="00E940F4">
        <w:rPr>
          <w:rFonts w:cs="Arial"/>
          <w:b/>
          <w:bCs/>
          <w:snapToGrid w:val="0"/>
          <w:u w:val="single"/>
          <w:lang w:eastAsia="zh-CN"/>
        </w:rPr>
        <w:t xml:space="preserve">refer to the </w:t>
      </w:r>
      <w:r w:rsidR="00711CEB" w:rsidRPr="00E940F4">
        <w:rPr>
          <w:rFonts w:cs="Arial"/>
          <w:b/>
          <w:bCs/>
          <w:snapToGrid w:val="0"/>
          <w:u w:val="single"/>
          <w:lang w:eastAsia="zh-CN"/>
        </w:rPr>
        <w:t>information</w:t>
      </w:r>
      <w:r w:rsidR="00DB73EA" w:rsidRPr="00E940F4">
        <w:rPr>
          <w:rFonts w:cs="Arial"/>
          <w:b/>
          <w:bCs/>
          <w:snapToGrid w:val="0"/>
          <w:u w:val="single"/>
          <w:lang w:eastAsia="zh-CN"/>
        </w:rPr>
        <w:t xml:space="preserve"> and instructions on the </w:t>
      </w:r>
      <w:r w:rsidR="00E940F4" w:rsidRPr="00E940F4">
        <w:rPr>
          <w:rFonts w:cs="Arial"/>
          <w:b/>
          <w:bCs/>
          <w:snapToGrid w:val="0"/>
          <w:u w:val="single"/>
          <w:lang w:eastAsia="zh-CN"/>
        </w:rPr>
        <w:t>F</w:t>
      </w:r>
      <w:r w:rsidR="00DB73EA" w:rsidRPr="00E940F4">
        <w:rPr>
          <w:rFonts w:cs="Arial"/>
          <w:b/>
          <w:bCs/>
          <w:snapToGrid w:val="0"/>
          <w:u w:val="single"/>
          <w:lang w:eastAsia="zh-CN"/>
        </w:rPr>
        <w:t>orm</w:t>
      </w:r>
      <w:r w:rsidR="00711CEB" w:rsidRPr="00E940F4">
        <w:rPr>
          <w:rFonts w:cs="Arial"/>
          <w:b/>
          <w:bCs/>
          <w:snapToGrid w:val="0"/>
          <w:u w:val="single"/>
          <w:lang w:eastAsia="zh-CN"/>
        </w:rPr>
        <w:t xml:space="preserve"> </w:t>
      </w:r>
      <w:r w:rsidR="00E940F4" w:rsidRPr="00E940F4">
        <w:rPr>
          <w:rFonts w:cs="Arial"/>
          <w:b/>
          <w:bCs/>
          <w:snapToGrid w:val="0"/>
          <w:u w:val="single"/>
          <w:lang w:eastAsia="zh-CN"/>
        </w:rPr>
        <w:t xml:space="preserve">at Annex A </w:t>
      </w:r>
      <w:r w:rsidR="00711CEB" w:rsidRPr="00E940F4">
        <w:rPr>
          <w:rFonts w:cs="Arial"/>
          <w:b/>
          <w:bCs/>
          <w:snapToGrid w:val="0"/>
          <w:u w:val="single"/>
          <w:lang w:eastAsia="zh-CN"/>
        </w:rPr>
        <w:t>on how to apply</w:t>
      </w:r>
      <w:r w:rsidR="00E940F4">
        <w:rPr>
          <w:rFonts w:cs="Arial"/>
          <w:b/>
          <w:bCs/>
          <w:snapToGrid w:val="0"/>
          <w:u w:val="single"/>
          <w:lang w:eastAsia="zh-CN"/>
        </w:rPr>
        <w:t xml:space="preserve">. Requests for letter </w:t>
      </w:r>
      <w:r w:rsidR="00493EC3">
        <w:rPr>
          <w:rFonts w:cs="Arial"/>
          <w:b/>
          <w:bCs/>
          <w:snapToGrid w:val="0"/>
          <w:u w:val="single"/>
          <w:lang w:eastAsia="zh-CN"/>
        </w:rPr>
        <w:t>to support visa applications</w:t>
      </w:r>
      <w:r w:rsidR="00E940F4">
        <w:rPr>
          <w:rFonts w:cs="Arial"/>
          <w:b/>
          <w:bCs/>
          <w:snapToGrid w:val="0"/>
          <w:u w:val="single"/>
          <w:lang w:eastAsia="zh-CN"/>
        </w:rPr>
        <w:t xml:space="preserve"> should be received before the 6</w:t>
      </w:r>
      <w:r w:rsidR="00E940F4" w:rsidRPr="00E940F4">
        <w:rPr>
          <w:rFonts w:cs="Arial"/>
          <w:b/>
          <w:bCs/>
          <w:snapToGrid w:val="0"/>
          <w:u w:val="single"/>
          <w:vertAlign w:val="superscript"/>
          <w:lang w:eastAsia="zh-CN"/>
        </w:rPr>
        <w:t>th</w:t>
      </w:r>
      <w:r w:rsidR="00E940F4">
        <w:rPr>
          <w:rFonts w:cs="Arial"/>
          <w:b/>
          <w:bCs/>
          <w:snapToGrid w:val="0"/>
          <w:u w:val="single"/>
          <w:lang w:eastAsia="zh-CN"/>
        </w:rPr>
        <w:t xml:space="preserve"> March 2019.</w:t>
      </w:r>
    </w:p>
    <w:p w14:paraId="0C3F7E0D" w14:textId="77777777" w:rsidR="00DB73EA" w:rsidRDefault="00DB73EA" w:rsidP="0093657A">
      <w:pPr>
        <w:spacing w:before="0"/>
        <w:jc w:val="both"/>
        <w:rPr>
          <w:rFonts w:eastAsia="Malgun Gothic"/>
        </w:rPr>
      </w:pPr>
    </w:p>
    <w:p w14:paraId="0B4A1456" w14:textId="787F06E8" w:rsidR="008138D3" w:rsidRPr="00F205FB" w:rsidRDefault="00493BC3" w:rsidP="0093657A">
      <w:pPr>
        <w:jc w:val="both"/>
        <w:rPr>
          <w:rFonts w:eastAsia="Malgun Gothic"/>
        </w:rPr>
      </w:pPr>
      <w:r>
        <w:rPr>
          <w:rFonts w:eastAsia="Malgun Gothic"/>
        </w:rPr>
        <w:t>10</w:t>
      </w:r>
      <w:r>
        <w:rPr>
          <w:rFonts w:eastAsia="Malgun Gothic"/>
        </w:rPr>
        <w:tab/>
      </w:r>
      <w:r w:rsidR="008138D3" w:rsidRPr="00F205FB">
        <w:rPr>
          <w:rFonts w:eastAsia="Malgun Gothic"/>
        </w:rPr>
        <w:t xml:space="preserve">Please note that the decision </w:t>
      </w:r>
      <w:r w:rsidR="00493EC3">
        <w:rPr>
          <w:rFonts w:eastAsia="Malgun Gothic"/>
        </w:rPr>
        <w:t xml:space="preserve">criteria to grant </w:t>
      </w:r>
      <w:r w:rsidR="008138D3" w:rsidRPr="00F205FB">
        <w:rPr>
          <w:rFonts w:eastAsia="Malgun Gothic"/>
        </w:rPr>
        <w:t xml:space="preserve">funding </w:t>
      </w:r>
      <w:r w:rsidR="00493EC3">
        <w:rPr>
          <w:rFonts w:eastAsia="Malgun Gothic"/>
        </w:rPr>
        <w:t xml:space="preserve">for participants </w:t>
      </w:r>
      <w:r w:rsidR="008138D3" w:rsidRPr="00F205FB">
        <w:rPr>
          <w:rFonts w:eastAsia="Malgun Gothic"/>
        </w:rPr>
        <w:t xml:space="preserve">include but </w:t>
      </w:r>
      <w:r w:rsidR="00493EC3">
        <w:rPr>
          <w:rFonts w:eastAsia="Malgun Gothic"/>
        </w:rPr>
        <w:t>are</w:t>
      </w:r>
      <w:r w:rsidR="008138D3" w:rsidRPr="00F205FB">
        <w:rPr>
          <w:rFonts w:eastAsia="Malgun Gothic"/>
        </w:rPr>
        <w:t xml:space="preserve"> not limited to the following:</w:t>
      </w:r>
    </w:p>
    <w:p w14:paraId="33FAE176" w14:textId="77777777" w:rsidR="008138D3" w:rsidRPr="00F205FB" w:rsidRDefault="008138D3" w:rsidP="0093657A">
      <w:pPr>
        <w:numPr>
          <w:ilvl w:val="0"/>
          <w:numId w:val="16"/>
        </w:numPr>
        <w:tabs>
          <w:tab w:val="left" w:pos="709"/>
          <w:tab w:val="left" w:pos="1191"/>
          <w:tab w:val="left" w:pos="1588"/>
          <w:tab w:val="left" w:pos="1985"/>
        </w:tabs>
        <w:overflowPunct w:val="0"/>
        <w:autoSpaceDE w:val="0"/>
        <w:autoSpaceDN w:val="0"/>
        <w:adjustRightInd w:val="0"/>
        <w:spacing w:after="120"/>
        <w:jc w:val="both"/>
        <w:textAlignment w:val="baseline"/>
        <w:rPr>
          <w:rFonts w:eastAsia="Malgun Gothic"/>
        </w:rPr>
      </w:pPr>
      <w:r w:rsidRPr="00F205FB">
        <w:rPr>
          <w:rFonts w:eastAsia="Malgun Gothic"/>
        </w:rPr>
        <w:t xml:space="preserve">Available budget; </w:t>
      </w:r>
    </w:p>
    <w:p w14:paraId="3AA84AE0" w14:textId="5003B5D3" w:rsidR="008138D3" w:rsidRPr="00F205FB" w:rsidRDefault="008138D3" w:rsidP="0093657A">
      <w:pPr>
        <w:numPr>
          <w:ilvl w:val="0"/>
          <w:numId w:val="16"/>
        </w:numPr>
        <w:tabs>
          <w:tab w:val="left" w:pos="709"/>
          <w:tab w:val="left" w:pos="1191"/>
          <w:tab w:val="left" w:pos="1588"/>
          <w:tab w:val="left" w:pos="1985"/>
        </w:tabs>
        <w:overflowPunct w:val="0"/>
        <w:autoSpaceDE w:val="0"/>
        <w:autoSpaceDN w:val="0"/>
        <w:adjustRightInd w:val="0"/>
        <w:spacing w:after="120"/>
        <w:jc w:val="both"/>
        <w:textAlignment w:val="baseline"/>
        <w:rPr>
          <w:rFonts w:eastAsia="Malgun Gothic"/>
        </w:rPr>
      </w:pPr>
      <w:r w:rsidRPr="00F205FB">
        <w:rPr>
          <w:rFonts w:eastAsia="Malgun Gothic"/>
        </w:rPr>
        <w:t>Participation of Experts fro</w:t>
      </w:r>
      <w:r>
        <w:rPr>
          <w:rFonts w:eastAsia="Malgun Gothic"/>
        </w:rPr>
        <w:t xml:space="preserve">m </w:t>
      </w:r>
      <w:hyperlink r:id="rId21" w:history="1">
        <w:r w:rsidR="00F16DCB" w:rsidRPr="00F16DCB">
          <w:rPr>
            <w:rStyle w:val="Hyperlink"/>
            <w:rFonts w:ascii="Times New Roman" w:eastAsia="Malgun Gothic" w:hAnsi="Times New Roman"/>
          </w:rPr>
          <w:t>eligible countries</w:t>
        </w:r>
      </w:hyperlink>
      <w:r w:rsidRPr="00F205FB">
        <w:rPr>
          <w:rFonts w:eastAsia="Malgun Gothic"/>
        </w:rPr>
        <w:t xml:space="preserve">; </w:t>
      </w:r>
    </w:p>
    <w:p w14:paraId="654D5980" w14:textId="77777777" w:rsidR="008138D3" w:rsidRPr="00F205FB" w:rsidRDefault="008138D3" w:rsidP="0093657A">
      <w:pPr>
        <w:numPr>
          <w:ilvl w:val="0"/>
          <w:numId w:val="16"/>
        </w:numPr>
        <w:tabs>
          <w:tab w:val="left" w:pos="709"/>
          <w:tab w:val="left" w:pos="1191"/>
          <w:tab w:val="left" w:pos="1588"/>
          <w:tab w:val="left" w:pos="1985"/>
        </w:tabs>
        <w:overflowPunct w:val="0"/>
        <w:autoSpaceDE w:val="0"/>
        <w:autoSpaceDN w:val="0"/>
        <w:adjustRightInd w:val="0"/>
        <w:spacing w:after="120"/>
        <w:jc w:val="both"/>
        <w:textAlignment w:val="baseline"/>
        <w:rPr>
          <w:rFonts w:eastAsia="Malgun Gothic"/>
        </w:rPr>
      </w:pPr>
      <w:r w:rsidRPr="00F205FB">
        <w:rPr>
          <w:rFonts w:eastAsia="Malgun Gothic"/>
        </w:rPr>
        <w:t>Role and activities of the applicant strongly related to dig</w:t>
      </w:r>
      <w:r>
        <w:rPr>
          <w:rFonts w:eastAsia="Malgun Gothic"/>
        </w:rPr>
        <w:t>ital currency implementation or</w:t>
      </w:r>
      <w:r w:rsidRPr="00F205FB">
        <w:rPr>
          <w:rFonts w:eastAsia="Malgun Gothic"/>
        </w:rPr>
        <w:t xml:space="preserve"> financial inclusion; </w:t>
      </w:r>
    </w:p>
    <w:p w14:paraId="636F7371" w14:textId="1FECDF81" w:rsidR="008138D3" w:rsidRPr="00F205FB" w:rsidRDefault="008138D3" w:rsidP="0093657A">
      <w:pPr>
        <w:numPr>
          <w:ilvl w:val="0"/>
          <w:numId w:val="16"/>
        </w:numPr>
        <w:tabs>
          <w:tab w:val="left" w:pos="709"/>
          <w:tab w:val="left" w:pos="1191"/>
          <w:tab w:val="left" w:pos="1588"/>
          <w:tab w:val="left" w:pos="1985"/>
        </w:tabs>
        <w:overflowPunct w:val="0"/>
        <w:autoSpaceDE w:val="0"/>
        <w:autoSpaceDN w:val="0"/>
        <w:adjustRightInd w:val="0"/>
        <w:spacing w:after="120"/>
        <w:jc w:val="both"/>
        <w:textAlignment w:val="baseline"/>
        <w:rPr>
          <w:rFonts w:eastAsia="Malgun Gothic"/>
        </w:rPr>
      </w:pPr>
      <w:r w:rsidRPr="00F205FB">
        <w:rPr>
          <w:rFonts w:eastAsia="Malgun Gothic"/>
        </w:rPr>
        <w:t xml:space="preserve">Proven experience in the areas of competence of the </w:t>
      </w:r>
      <w:r w:rsidR="00F16DCB">
        <w:rPr>
          <w:rFonts w:eastAsia="Malgun Gothic"/>
        </w:rPr>
        <w:t>focus group</w:t>
      </w:r>
      <w:r w:rsidRPr="00F205FB">
        <w:rPr>
          <w:rFonts w:eastAsia="Malgun Gothic"/>
        </w:rPr>
        <w:t xml:space="preserve">; </w:t>
      </w:r>
    </w:p>
    <w:p w14:paraId="45AC9E20" w14:textId="36F2230E" w:rsidR="008138D3" w:rsidRPr="00F205FB" w:rsidRDefault="008138D3" w:rsidP="0093657A">
      <w:pPr>
        <w:numPr>
          <w:ilvl w:val="0"/>
          <w:numId w:val="16"/>
        </w:numPr>
        <w:tabs>
          <w:tab w:val="left" w:pos="709"/>
          <w:tab w:val="left" w:pos="1191"/>
          <w:tab w:val="left" w:pos="1588"/>
          <w:tab w:val="left" w:pos="1985"/>
        </w:tabs>
        <w:overflowPunct w:val="0"/>
        <w:autoSpaceDE w:val="0"/>
        <w:autoSpaceDN w:val="0"/>
        <w:adjustRightInd w:val="0"/>
        <w:spacing w:after="120"/>
        <w:jc w:val="both"/>
        <w:textAlignment w:val="baseline"/>
        <w:rPr>
          <w:rFonts w:eastAsia="Malgun Gothic"/>
        </w:rPr>
      </w:pPr>
      <w:r w:rsidRPr="00F205FB">
        <w:rPr>
          <w:rFonts w:eastAsia="Malgun Gothic"/>
        </w:rPr>
        <w:t>Written contributions</w:t>
      </w:r>
      <w:r>
        <w:rPr>
          <w:rFonts w:eastAsia="Malgun Gothic"/>
        </w:rPr>
        <w:t xml:space="preserve"> </w:t>
      </w:r>
      <w:r w:rsidRPr="00F205FB">
        <w:rPr>
          <w:rFonts w:eastAsia="Malgun Gothic"/>
        </w:rPr>
        <w:t>by the applicant</w:t>
      </w:r>
      <w:r>
        <w:rPr>
          <w:rFonts w:eastAsia="Malgun Gothic"/>
        </w:rPr>
        <w:t xml:space="preserve"> directly relevant to the areas of interest of the work</w:t>
      </w:r>
      <w:r w:rsidR="00CC7398">
        <w:rPr>
          <w:rFonts w:eastAsia="Malgun Gothic"/>
        </w:rPr>
        <w:t>ing group</w:t>
      </w:r>
      <w:r w:rsidRPr="00F205FB">
        <w:rPr>
          <w:rFonts w:eastAsia="Malgun Gothic"/>
        </w:rPr>
        <w:t xml:space="preserve">; </w:t>
      </w:r>
    </w:p>
    <w:p w14:paraId="0A3B16EF" w14:textId="77777777" w:rsidR="008138D3" w:rsidRPr="00F205FB" w:rsidRDefault="008138D3" w:rsidP="0093657A">
      <w:pPr>
        <w:numPr>
          <w:ilvl w:val="0"/>
          <w:numId w:val="16"/>
        </w:numPr>
        <w:tabs>
          <w:tab w:val="left" w:pos="709"/>
          <w:tab w:val="left" w:pos="1191"/>
          <w:tab w:val="left" w:pos="1588"/>
          <w:tab w:val="left" w:pos="1985"/>
        </w:tabs>
        <w:overflowPunct w:val="0"/>
        <w:autoSpaceDE w:val="0"/>
        <w:autoSpaceDN w:val="0"/>
        <w:adjustRightInd w:val="0"/>
        <w:spacing w:after="120"/>
        <w:jc w:val="both"/>
        <w:textAlignment w:val="baseline"/>
        <w:rPr>
          <w:rFonts w:eastAsia="Malgun Gothic"/>
        </w:rPr>
      </w:pPr>
      <w:r w:rsidRPr="00F205FB">
        <w:rPr>
          <w:rFonts w:eastAsia="Malgun Gothic"/>
        </w:rPr>
        <w:t xml:space="preserve">Equitable distribution among countries and regions; </w:t>
      </w:r>
    </w:p>
    <w:p w14:paraId="17EB721E" w14:textId="77777777" w:rsidR="008138D3" w:rsidRPr="00F205FB" w:rsidRDefault="008138D3" w:rsidP="0093657A">
      <w:pPr>
        <w:numPr>
          <w:ilvl w:val="0"/>
          <w:numId w:val="16"/>
        </w:numPr>
        <w:tabs>
          <w:tab w:val="left" w:pos="709"/>
          <w:tab w:val="left" w:pos="1191"/>
          <w:tab w:val="left" w:pos="1588"/>
          <w:tab w:val="left" w:pos="1985"/>
        </w:tabs>
        <w:overflowPunct w:val="0"/>
        <w:autoSpaceDE w:val="0"/>
        <w:autoSpaceDN w:val="0"/>
        <w:adjustRightInd w:val="0"/>
        <w:spacing w:after="120"/>
        <w:jc w:val="both"/>
        <w:textAlignment w:val="baseline"/>
        <w:rPr>
          <w:rFonts w:eastAsia="Malgun Gothic"/>
        </w:rPr>
      </w:pPr>
      <w:r w:rsidRPr="00F205FB">
        <w:rPr>
          <w:rFonts w:eastAsia="Malgun Gothic"/>
        </w:rPr>
        <w:t xml:space="preserve">Gender balance. </w:t>
      </w:r>
    </w:p>
    <w:p w14:paraId="7D21AE7F" w14:textId="0BA351D7" w:rsidR="008138D3" w:rsidRPr="008138D3" w:rsidRDefault="002E0BEC" w:rsidP="0093657A">
      <w:pPr>
        <w:tabs>
          <w:tab w:val="left" w:pos="709"/>
        </w:tabs>
        <w:jc w:val="both"/>
        <w:rPr>
          <w:rFonts w:eastAsia="Malgun Gothic"/>
        </w:rPr>
      </w:pPr>
      <w:r w:rsidRPr="002E0BEC">
        <w:rPr>
          <w:rFonts w:eastAsia="Malgun Gothic"/>
        </w:rPr>
        <w:t xml:space="preserve">Preference will be given to national regulators and public officials. </w:t>
      </w:r>
    </w:p>
    <w:p w14:paraId="698D5F86" w14:textId="4B9FEA59" w:rsidR="00305A8C" w:rsidRDefault="00AF5277" w:rsidP="00305A8C">
      <w:pPr>
        <w:spacing w:before="360"/>
        <w:rPr>
          <w:rFonts w:asciiTheme="majorBidi" w:hAnsiTheme="majorBidi" w:cstheme="majorBidi"/>
        </w:rPr>
      </w:pPr>
      <w:r>
        <w:rPr>
          <w:rStyle w:val="Hyperlink"/>
          <w:rFonts w:ascii="Times New Roman" w:eastAsia="Malgun Gothic" w:hAnsi="Times New Roman"/>
          <w:color w:val="auto"/>
          <w:u w:val="none"/>
        </w:rPr>
        <w:t>1</w:t>
      </w:r>
      <w:r w:rsidR="00493BC3">
        <w:rPr>
          <w:rStyle w:val="Hyperlink"/>
          <w:rFonts w:ascii="Times New Roman" w:eastAsia="Malgun Gothic" w:hAnsi="Times New Roman"/>
          <w:color w:val="auto"/>
          <w:u w:val="none"/>
        </w:rPr>
        <w:t>1</w:t>
      </w:r>
      <w:r>
        <w:rPr>
          <w:rStyle w:val="Hyperlink"/>
          <w:rFonts w:ascii="Times New Roman" w:eastAsia="Malgun Gothic" w:hAnsi="Times New Roman"/>
          <w:color w:val="auto"/>
          <w:u w:val="none"/>
        </w:rPr>
        <w:tab/>
      </w:r>
      <w:r w:rsidRPr="00FF133D">
        <w:rPr>
          <w:rFonts w:asciiTheme="majorBidi" w:hAnsiTheme="majorBidi" w:cstheme="majorBidi"/>
        </w:rPr>
        <w:t xml:space="preserve">We would remind you that citizens of some countries are required to obtain a visa in order to enter and spend any time in </w:t>
      </w:r>
      <w:r>
        <w:rPr>
          <w:rFonts w:asciiTheme="majorBidi" w:hAnsiTheme="majorBidi" w:cstheme="majorBidi"/>
        </w:rPr>
        <w:t>the United States</w:t>
      </w:r>
      <w:r w:rsidRPr="00FF133D">
        <w:rPr>
          <w:rFonts w:asciiTheme="majorBidi" w:hAnsiTheme="majorBidi" w:cstheme="majorBidi"/>
        </w:rPr>
        <w:t xml:space="preserve">. </w:t>
      </w:r>
      <w:r w:rsidRPr="007B5262">
        <w:rPr>
          <w:rFonts w:asciiTheme="majorBidi" w:hAnsiTheme="majorBidi" w:cstheme="majorBidi"/>
        </w:rPr>
        <w:t xml:space="preserve">If required, visas must be requested before the date of arrival in </w:t>
      </w:r>
      <w:r>
        <w:rPr>
          <w:rFonts w:asciiTheme="majorBidi" w:hAnsiTheme="majorBidi" w:cstheme="majorBidi"/>
        </w:rPr>
        <w:t>the United States</w:t>
      </w:r>
      <w:r w:rsidRPr="007B5262">
        <w:rPr>
          <w:rFonts w:asciiTheme="majorBidi" w:hAnsiTheme="majorBidi" w:cstheme="majorBidi"/>
        </w:rPr>
        <w:t xml:space="preserve"> from the embassy or consulate representing </w:t>
      </w:r>
      <w:r>
        <w:rPr>
          <w:rFonts w:asciiTheme="majorBidi" w:hAnsiTheme="majorBidi" w:cstheme="majorBidi"/>
        </w:rPr>
        <w:t>United States</w:t>
      </w:r>
      <w:r w:rsidRPr="007B5262">
        <w:rPr>
          <w:rFonts w:asciiTheme="majorBidi" w:hAnsiTheme="majorBidi" w:cstheme="majorBidi"/>
        </w:rPr>
        <w:t xml:space="preserve"> in your </w:t>
      </w:r>
      <w:r w:rsidRPr="007B5262">
        <w:rPr>
          <w:rFonts w:asciiTheme="majorBidi" w:hAnsiTheme="majorBidi" w:cstheme="majorBidi"/>
        </w:rPr>
        <w:lastRenderedPageBreak/>
        <w:t>country or, if there is no such office in your country, from the one that is closest to the country of departure. Deadlines vary, so it is suggested to check directly with the appropriate representation and apply early.</w:t>
      </w:r>
      <w:r w:rsidRPr="00FF133D">
        <w:rPr>
          <w:rFonts w:asciiTheme="majorBidi" w:hAnsiTheme="majorBidi" w:cstheme="majorBidi"/>
        </w:rPr>
        <w:t xml:space="preserve"> </w:t>
      </w:r>
    </w:p>
    <w:p w14:paraId="00A05364" w14:textId="5873E60D" w:rsidR="00305A8C" w:rsidRDefault="00305A8C" w:rsidP="00305A8C">
      <w:pPr>
        <w:spacing w:before="360"/>
        <w:rPr>
          <w:rFonts w:asciiTheme="majorBidi" w:hAnsiTheme="majorBidi" w:cstheme="majorBidi"/>
        </w:rPr>
      </w:pPr>
    </w:p>
    <w:p w14:paraId="41ABFA3B" w14:textId="77777777" w:rsidR="00305A8C" w:rsidRPr="00D709E9" w:rsidRDefault="00305A8C" w:rsidP="00305A8C">
      <w:pPr>
        <w:spacing w:before="0"/>
      </w:pPr>
      <w:r w:rsidRPr="00D709E9">
        <w:rPr>
          <w:b/>
          <w:bCs/>
        </w:rPr>
        <w:t>Key deadlines: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7667"/>
      </w:tblGrid>
      <w:tr w:rsidR="00305A8C" w:rsidRPr="00D709E9" w14:paraId="19622852" w14:textId="77777777" w:rsidTr="005635C7">
        <w:tc>
          <w:tcPr>
            <w:tcW w:w="1019" w:type="pct"/>
            <w:shd w:val="clear" w:color="auto" w:fill="auto"/>
          </w:tcPr>
          <w:p w14:paraId="7DAB93C1" w14:textId="031BCEB3" w:rsidR="00305A8C" w:rsidRPr="003D0A2B" w:rsidRDefault="00C041A6" w:rsidP="005635C7">
            <w:pPr>
              <w:pStyle w:val="Tabletext"/>
              <w:rPr>
                <w:sz w:val="24"/>
                <w:szCs w:val="24"/>
              </w:rPr>
            </w:pPr>
            <w:r w:rsidRPr="003D0A2B">
              <w:rPr>
                <w:sz w:val="24"/>
                <w:szCs w:val="24"/>
              </w:rPr>
              <w:t>6 March 2019</w:t>
            </w:r>
          </w:p>
        </w:tc>
        <w:tc>
          <w:tcPr>
            <w:tcW w:w="3981" w:type="pct"/>
            <w:shd w:val="clear" w:color="auto" w:fill="auto"/>
          </w:tcPr>
          <w:p w14:paraId="35264CEE" w14:textId="4CF36B02" w:rsidR="00C041A6" w:rsidRPr="003D0A2B" w:rsidRDefault="00305A8C" w:rsidP="00C041A6">
            <w:pPr>
              <w:pStyle w:val="Tabletext"/>
              <w:ind w:left="284" w:hanging="284"/>
              <w:rPr>
                <w:sz w:val="24"/>
                <w:szCs w:val="24"/>
              </w:rPr>
            </w:pPr>
            <w:r w:rsidRPr="003D0A2B">
              <w:rPr>
                <w:sz w:val="24"/>
                <w:szCs w:val="24"/>
              </w:rPr>
              <w:t>-</w:t>
            </w:r>
            <w:r w:rsidRPr="003D0A2B">
              <w:rPr>
                <w:sz w:val="24"/>
                <w:szCs w:val="24"/>
              </w:rPr>
              <w:tab/>
              <w:t>Submit requests for visa support letters (see §9 above)</w:t>
            </w:r>
          </w:p>
        </w:tc>
      </w:tr>
      <w:tr w:rsidR="00305A8C" w:rsidRPr="00D709E9" w14:paraId="1AB08ACD" w14:textId="77777777" w:rsidTr="001F1F1C">
        <w:trPr>
          <w:trHeight w:val="283"/>
        </w:trPr>
        <w:tc>
          <w:tcPr>
            <w:tcW w:w="1019" w:type="pct"/>
            <w:shd w:val="clear" w:color="auto" w:fill="auto"/>
          </w:tcPr>
          <w:p w14:paraId="65B18DCE" w14:textId="7813BF72" w:rsidR="00305A8C" w:rsidRPr="003D0A2B" w:rsidRDefault="00C041A6" w:rsidP="005635C7">
            <w:pPr>
              <w:pStyle w:val="Tabletext"/>
              <w:rPr>
                <w:sz w:val="24"/>
                <w:szCs w:val="24"/>
              </w:rPr>
            </w:pPr>
            <w:r w:rsidRPr="003D0A2B">
              <w:rPr>
                <w:sz w:val="24"/>
                <w:szCs w:val="24"/>
              </w:rPr>
              <w:t>10 March 2019</w:t>
            </w:r>
          </w:p>
        </w:tc>
        <w:tc>
          <w:tcPr>
            <w:tcW w:w="3981" w:type="pct"/>
            <w:shd w:val="clear" w:color="auto" w:fill="auto"/>
          </w:tcPr>
          <w:p w14:paraId="679A04A1" w14:textId="384B2B13" w:rsidR="00305A8C" w:rsidRPr="003D0A2B" w:rsidRDefault="00C041A6" w:rsidP="00305A8C">
            <w:pPr>
              <w:pStyle w:val="Tabletext"/>
              <w:ind w:left="284" w:hanging="284"/>
              <w:rPr>
                <w:sz w:val="24"/>
                <w:szCs w:val="24"/>
              </w:rPr>
            </w:pPr>
            <w:r w:rsidRPr="003D0A2B">
              <w:rPr>
                <w:sz w:val="24"/>
                <w:szCs w:val="24"/>
              </w:rPr>
              <w:t>-    Request for funding (see §9 above)</w:t>
            </w:r>
          </w:p>
        </w:tc>
      </w:tr>
      <w:tr w:rsidR="00C041A6" w:rsidRPr="00D709E9" w14:paraId="06B5B348" w14:textId="77777777" w:rsidTr="00C041A6">
        <w:trPr>
          <w:trHeight w:val="283"/>
        </w:trPr>
        <w:tc>
          <w:tcPr>
            <w:tcW w:w="1019" w:type="pct"/>
            <w:shd w:val="clear" w:color="auto" w:fill="auto"/>
          </w:tcPr>
          <w:p w14:paraId="5A71E815" w14:textId="1714B689" w:rsidR="00C041A6" w:rsidRPr="003D0A2B" w:rsidRDefault="00C041A6" w:rsidP="005635C7">
            <w:pPr>
              <w:pStyle w:val="Tabletext"/>
              <w:rPr>
                <w:sz w:val="24"/>
                <w:szCs w:val="24"/>
              </w:rPr>
            </w:pPr>
            <w:r w:rsidRPr="003D0A2B">
              <w:rPr>
                <w:sz w:val="24"/>
                <w:szCs w:val="24"/>
              </w:rPr>
              <w:t>15 March 2019</w:t>
            </w:r>
          </w:p>
        </w:tc>
        <w:tc>
          <w:tcPr>
            <w:tcW w:w="3981" w:type="pct"/>
            <w:shd w:val="clear" w:color="auto" w:fill="auto"/>
          </w:tcPr>
          <w:p w14:paraId="5EE15CE5" w14:textId="3848B1D5" w:rsidR="00C041A6" w:rsidRPr="003D0A2B" w:rsidRDefault="00C041A6" w:rsidP="00305A8C">
            <w:pPr>
              <w:pStyle w:val="Tabletext"/>
              <w:ind w:left="284" w:hanging="284"/>
              <w:rPr>
                <w:sz w:val="24"/>
                <w:szCs w:val="24"/>
              </w:rPr>
            </w:pPr>
            <w:r w:rsidRPr="003D0A2B">
              <w:rPr>
                <w:sz w:val="24"/>
                <w:szCs w:val="24"/>
              </w:rPr>
              <w:tab/>
              <w:t xml:space="preserve">Online Registration </w:t>
            </w:r>
            <w:hyperlink r:id="rId22" w:history="1">
              <w:r w:rsidR="00DF785B" w:rsidRPr="003D0A2B">
                <w:rPr>
                  <w:rStyle w:val="Hyperlink"/>
                  <w:rFonts w:ascii="Times New Roman" w:hAnsi="Times New Roman"/>
                  <w:sz w:val="24"/>
                  <w:szCs w:val="24"/>
                  <w:lang w:val="en-US"/>
                </w:rPr>
                <w:t>https://www.itu.int/net4/CRM/xreg/web/Registration.aspx?Event=C-00005808</w:t>
              </w:r>
            </w:hyperlink>
          </w:p>
        </w:tc>
      </w:tr>
      <w:tr w:rsidR="00C041A6" w:rsidRPr="00D709E9" w14:paraId="0CB18B34" w14:textId="77777777" w:rsidTr="00C041A6">
        <w:trPr>
          <w:trHeight w:val="283"/>
        </w:trPr>
        <w:tc>
          <w:tcPr>
            <w:tcW w:w="1019" w:type="pct"/>
            <w:shd w:val="clear" w:color="auto" w:fill="auto"/>
          </w:tcPr>
          <w:p w14:paraId="03AB8ED4" w14:textId="4B4D6946" w:rsidR="00C041A6" w:rsidRPr="003D0A2B" w:rsidRDefault="00C041A6" w:rsidP="00C041A6">
            <w:pPr>
              <w:pStyle w:val="Tabletext"/>
              <w:rPr>
                <w:sz w:val="24"/>
                <w:szCs w:val="24"/>
              </w:rPr>
            </w:pPr>
            <w:r w:rsidRPr="003D0A2B">
              <w:rPr>
                <w:sz w:val="24"/>
                <w:szCs w:val="24"/>
              </w:rPr>
              <w:t>25 March 2019</w:t>
            </w:r>
          </w:p>
        </w:tc>
        <w:tc>
          <w:tcPr>
            <w:tcW w:w="3981" w:type="pct"/>
            <w:shd w:val="clear" w:color="auto" w:fill="auto"/>
          </w:tcPr>
          <w:p w14:paraId="6792FAEF" w14:textId="70E3D05E" w:rsidR="00C041A6" w:rsidRPr="003D0A2B" w:rsidRDefault="00C041A6" w:rsidP="00C041A6">
            <w:pPr>
              <w:pStyle w:val="Tabletext"/>
              <w:ind w:left="284" w:hanging="284"/>
              <w:rPr>
                <w:sz w:val="24"/>
                <w:szCs w:val="24"/>
              </w:rPr>
            </w:pPr>
            <w:r w:rsidRPr="003D0A2B">
              <w:rPr>
                <w:sz w:val="24"/>
                <w:szCs w:val="24"/>
              </w:rPr>
              <w:t>-</w:t>
            </w:r>
            <w:r w:rsidRPr="003D0A2B">
              <w:rPr>
                <w:sz w:val="24"/>
                <w:szCs w:val="24"/>
              </w:rPr>
              <w:tab/>
              <w:t xml:space="preserve">Submit written contributions in  (by e-mail to </w:t>
            </w:r>
            <w:hyperlink r:id="rId23" w:history="1">
              <w:r w:rsidRPr="003D0A2B">
                <w:rPr>
                  <w:rStyle w:val="Hyperlink"/>
                  <w:rFonts w:ascii="Times New Roman" w:hAnsi="Times New Roman"/>
                  <w:sz w:val="24"/>
                  <w:szCs w:val="24"/>
                </w:rPr>
                <w:t>tsb</w:t>
              </w:r>
              <w:r w:rsidRPr="003D0A2B">
                <w:rPr>
                  <w:rStyle w:val="Hyperlink"/>
                  <w:sz w:val="24"/>
                  <w:szCs w:val="24"/>
                </w:rPr>
                <w:t>fgdfc@itu.int</w:t>
              </w:r>
            </w:hyperlink>
            <w:r w:rsidRPr="003D0A2B">
              <w:rPr>
                <w:sz w:val="24"/>
                <w:szCs w:val="24"/>
              </w:rPr>
              <w:t xml:space="preserve">) using the </w:t>
            </w:r>
            <w:hyperlink r:id="rId24" w:history="1">
              <w:r w:rsidRPr="003D0A2B">
                <w:rPr>
                  <w:rStyle w:val="Hyperlink"/>
                  <w:rFonts w:ascii="Times New Roman" w:hAnsi="Times New Roman"/>
                  <w:sz w:val="24"/>
                  <w:szCs w:val="24"/>
                </w:rPr>
                <w:t>template</w:t>
              </w:r>
            </w:hyperlink>
          </w:p>
        </w:tc>
      </w:tr>
    </w:tbl>
    <w:p w14:paraId="1030308E" w14:textId="44D0C663" w:rsidR="00251FA6" w:rsidRPr="00AF5277" w:rsidRDefault="00251FA6" w:rsidP="008B5397">
      <w:pPr>
        <w:spacing w:before="360"/>
        <w:rPr>
          <w:rFonts w:eastAsia="Malgun Gothic"/>
        </w:rPr>
      </w:pPr>
      <w:r w:rsidRPr="00714787">
        <w:rPr>
          <w:rStyle w:val="Hyperlink"/>
        </w:rPr>
        <w:br w:type="page"/>
      </w:r>
      <w:r w:rsidR="00305A8C" w:rsidRPr="00AF5277">
        <w:rPr>
          <w:rFonts w:eastAsia="Malgun Gothic"/>
        </w:rPr>
        <w:lastRenderedPageBreak/>
        <w:t xml:space="preserve"> </w:t>
      </w:r>
    </w:p>
    <w:p w14:paraId="7E09A973" w14:textId="0A299788" w:rsidR="008777B0" w:rsidRPr="003D0A2B" w:rsidRDefault="008777B0" w:rsidP="00E940F4">
      <w:pPr>
        <w:tabs>
          <w:tab w:val="center" w:pos="4962"/>
        </w:tabs>
        <w:jc w:val="center"/>
        <w:rPr>
          <w:b/>
          <w:bCs/>
          <w:lang w:eastAsia="zh-CN"/>
        </w:rPr>
      </w:pPr>
      <w:r w:rsidRPr="003D0A2B">
        <w:rPr>
          <w:b/>
          <w:bCs/>
        </w:rPr>
        <w:t xml:space="preserve">ANNEX </w:t>
      </w:r>
      <w:r w:rsidR="00E940F4" w:rsidRPr="003D0A2B">
        <w:rPr>
          <w:b/>
          <w:bCs/>
          <w:lang w:eastAsia="zh-CN"/>
        </w:rPr>
        <w:t>A</w:t>
      </w:r>
    </w:p>
    <w:p w14:paraId="53B6AC25" w14:textId="1620A615" w:rsidR="008777B0" w:rsidRPr="003D0A2B" w:rsidRDefault="008777B0" w:rsidP="008777B0">
      <w:pPr>
        <w:spacing w:before="0"/>
        <w:jc w:val="center"/>
        <w:rPr>
          <w:b/>
          <w:i/>
          <w:iCs/>
          <w:sz w:val="22"/>
          <w:szCs w:val="22"/>
        </w:rPr>
      </w:pPr>
      <w:r w:rsidRPr="003D0A2B">
        <w:rPr>
          <w:b/>
          <w:i/>
          <w:iCs/>
          <w:sz w:val="22"/>
          <w:szCs w:val="22"/>
        </w:rPr>
        <w:t xml:space="preserve">Visa Support Letter and </w:t>
      </w:r>
      <w:r w:rsidR="00892CAE">
        <w:rPr>
          <w:b/>
          <w:i/>
          <w:iCs/>
          <w:sz w:val="22"/>
          <w:szCs w:val="22"/>
        </w:rPr>
        <w:t xml:space="preserve">Expert </w:t>
      </w:r>
      <w:r w:rsidRPr="003D0A2B">
        <w:rPr>
          <w:b/>
          <w:i/>
          <w:iCs/>
          <w:sz w:val="22"/>
          <w:szCs w:val="22"/>
        </w:rPr>
        <w:t>Funding Request Form</w:t>
      </w:r>
    </w:p>
    <w:p w14:paraId="21F6DB97" w14:textId="77777777" w:rsidR="008777B0" w:rsidRPr="003D0A2B" w:rsidRDefault="008777B0" w:rsidP="008777B0">
      <w:pPr>
        <w:jc w:val="center"/>
        <w:rPr>
          <w:b/>
          <w:bCs/>
          <w:sz w:val="22"/>
          <w:szCs w:val="22"/>
          <w:u w:val="single"/>
        </w:rPr>
      </w:pPr>
      <w:r w:rsidRPr="003D0A2B">
        <w:rPr>
          <w:b/>
          <w:bCs/>
          <w:sz w:val="22"/>
          <w:szCs w:val="22"/>
          <w:u w:val="single"/>
        </w:rPr>
        <w:t>IMPORTANT NOTE FOR PARTICIPANTS</w:t>
      </w:r>
    </w:p>
    <w:p w14:paraId="1652E2A9" w14:textId="77777777" w:rsidR="008777B0" w:rsidRPr="003D0A2B" w:rsidRDefault="008777B0" w:rsidP="008777B0">
      <w:pPr>
        <w:jc w:val="both"/>
        <w:rPr>
          <w:b/>
          <w:bCs/>
          <w:sz w:val="22"/>
          <w:szCs w:val="22"/>
        </w:rPr>
      </w:pPr>
      <w:r w:rsidRPr="003D0A2B">
        <w:rPr>
          <w:b/>
          <w:bCs/>
          <w:sz w:val="22"/>
          <w:szCs w:val="22"/>
          <w:u w:val="single"/>
        </w:rPr>
        <w:t xml:space="preserve">ALL the fields on the Form below are MANDATORY and should be completed by the applicant. </w:t>
      </w:r>
      <w:r w:rsidRPr="003D0A2B">
        <w:rPr>
          <w:b/>
          <w:bCs/>
          <w:sz w:val="22"/>
          <w:szCs w:val="22"/>
        </w:rPr>
        <w:t>It will not be possible to process your request if the Form below is not submitted with the requested information and the attachments accompanying the form as mentioned below are not provided before the deadlines specified for each request.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568"/>
        <w:gridCol w:w="1588"/>
        <w:gridCol w:w="1276"/>
        <w:gridCol w:w="850"/>
        <w:gridCol w:w="3515"/>
      </w:tblGrid>
      <w:tr w:rsidR="008777B0" w:rsidRPr="003D0A2B" w14:paraId="04EF87DA" w14:textId="77777777" w:rsidTr="00410481">
        <w:trPr>
          <w:trHeight w:val="340"/>
        </w:trPr>
        <w:tc>
          <w:tcPr>
            <w:tcW w:w="4140" w:type="dxa"/>
            <w:gridSpan w:val="3"/>
            <w:tcBorders>
              <w:top w:val="single" w:sz="4" w:space="0" w:color="auto"/>
              <w:left w:val="single" w:sz="4" w:space="0" w:color="auto"/>
              <w:bottom w:val="single" w:sz="4" w:space="0" w:color="auto"/>
              <w:right w:val="single" w:sz="4" w:space="0" w:color="auto"/>
            </w:tcBorders>
            <w:hideMark/>
          </w:tcPr>
          <w:p w14:paraId="04CE26B8" w14:textId="77777777" w:rsidR="008777B0" w:rsidRPr="003D0A2B" w:rsidRDefault="008777B0" w:rsidP="00410481">
            <w:pPr>
              <w:spacing w:before="0"/>
              <w:rPr>
                <w:rFonts w:eastAsia="MS Mincho"/>
                <w:sz w:val="22"/>
                <w:szCs w:val="22"/>
              </w:rPr>
            </w:pPr>
            <w:r w:rsidRPr="003D0A2B">
              <w:rPr>
                <w:rFonts w:eastAsia="MS Mincho"/>
                <w:sz w:val="22"/>
                <w:szCs w:val="22"/>
              </w:rPr>
              <w:t>Registration ID (is required)</w:t>
            </w:r>
          </w:p>
        </w:tc>
        <w:tc>
          <w:tcPr>
            <w:tcW w:w="2126" w:type="dxa"/>
            <w:gridSpan w:val="2"/>
            <w:tcBorders>
              <w:top w:val="single" w:sz="4" w:space="0" w:color="auto"/>
              <w:left w:val="single" w:sz="4" w:space="0" w:color="auto"/>
              <w:bottom w:val="single" w:sz="4" w:space="0" w:color="auto"/>
              <w:right w:val="single" w:sz="4" w:space="0" w:color="auto"/>
            </w:tcBorders>
          </w:tcPr>
          <w:p w14:paraId="73B01298" w14:textId="77777777" w:rsidR="008777B0" w:rsidRPr="003D0A2B" w:rsidRDefault="008777B0" w:rsidP="00410481">
            <w:pPr>
              <w:spacing w:before="0"/>
              <w:rPr>
                <w:rFonts w:eastAsia="MS Mincho"/>
                <w:sz w:val="22"/>
                <w:szCs w:val="22"/>
              </w:rPr>
            </w:pPr>
          </w:p>
        </w:tc>
        <w:tc>
          <w:tcPr>
            <w:tcW w:w="3515" w:type="dxa"/>
            <w:tcBorders>
              <w:top w:val="single" w:sz="4" w:space="0" w:color="auto"/>
              <w:left w:val="single" w:sz="4" w:space="0" w:color="auto"/>
              <w:bottom w:val="single" w:sz="4" w:space="0" w:color="auto"/>
              <w:right w:val="single" w:sz="4" w:space="0" w:color="auto"/>
            </w:tcBorders>
          </w:tcPr>
          <w:p w14:paraId="44C6426F" w14:textId="77777777" w:rsidR="008777B0" w:rsidRPr="003D0A2B" w:rsidRDefault="008777B0" w:rsidP="00410481">
            <w:pPr>
              <w:spacing w:before="0"/>
              <w:rPr>
                <w:rFonts w:eastAsia="MS Mincho"/>
                <w:sz w:val="22"/>
                <w:szCs w:val="22"/>
              </w:rPr>
            </w:pPr>
            <w:r w:rsidRPr="003D0A2B">
              <w:rPr>
                <w:sz w:val="22"/>
                <w:szCs w:val="22"/>
              </w:rPr>
              <w:t>Register online for the meeting to obtain the registration ID</w:t>
            </w:r>
          </w:p>
        </w:tc>
      </w:tr>
      <w:tr w:rsidR="008777B0" w:rsidRPr="003D0A2B" w14:paraId="6A234A59" w14:textId="77777777" w:rsidTr="00410481">
        <w:trPr>
          <w:trHeight w:val="340"/>
        </w:trPr>
        <w:tc>
          <w:tcPr>
            <w:tcW w:w="4140" w:type="dxa"/>
            <w:gridSpan w:val="3"/>
            <w:tcBorders>
              <w:top w:val="single" w:sz="4" w:space="0" w:color="auto"/>
              <w:left w:val="single" w:sz="4" w:space="0" w:color="auto"/>
              <w:bottom w:val="single" w:sz="4" w:space="0" w:color="auto"/>
              <w:right w:val="single" w:sz="4" w:space="0" w:color="auto"/>
            </w:tcBorders>
            <w:hideMark/>
          </w:tcPr>
          <w:p w14:paraId="743B5C68" w14:textId="77777777" w:rsidR="008777B0" w:rsidRPr="003D0A2B" w:rsidRDefault="008777B0" w:rsidP="00410481">
            <w:pPr>
              <w:rPr>
                <w:rFonts w:eastAsia="MS Mincho"/>
                <w:sz w:val="22"/>
                <w:szCs w:val="22"/>
              </w:rPr>
            </w:pPr>
            <w:r w:rsidRPr="003D0A2B">
              <w:rPr>
                <w:rFonts w:eastAsia="MS Mincho"/>
                <w:sz w:val="22"/>
                <w:szCs w:val="22"/>
              </w:rPr>
              <w:t>Title (e.g Mr, Mrs, Dr …)</w:t>
            </w:r>
          </w:p>
        </w:tc>
        <w:tc>
          <w:tcPr>
            <w:tcW w:w="5641" w:type="dxa"/>
            <w:gridSpan w:val="3"/>
            <w:tcBorders>
              <w:top w:val="single" w:sz="4" w:space="0" w:color="auto"/>
              <w:left w:val="single" w:sz="4" w:space="0" w:color="auto"/>
              <w:bottom w:val="single" w:sz="4" w:space="0" w:color="auto"/>
              <w:right w:val="single" w:sz="4" w:space="0" w:color="auto"/>
            </w:tcBorders>
          </w:tcPr>
          <w:p w14:paraId="2454F40D" w14:textId="77777777" w:rsidR="008777B0" w:rsidRPr="003D0A2B" w:rsidRDefault="008777B0" w:rsidP="00410481">
            <w:pPr>
              <w:spacing w:before="0"/>
              <w:rPr>
                <w:rFonts w:eastAsia="MS Mincho"/>
                <w:sz w:val="22"/>
                <w:szCs w:val="22"/>
              </w:rPr>
            </w:pPr>
          </w:p>
        </w:tc>
      </w:tr>
      <w:tr w:rsidR="008777B0" w:rsidRPr="003D0A2B" w14:paraId="0D772701" w14:textId="77777777" w:rsidTr="00410481">
        <w:trPr>
          <w:trHeight w:val="340"/>
        </w:trPr>
        <w:tc>
          <w:tcPr>
            <w:tcW w:w="4140" w:type="dxa"/>
            <w:gridSpan w:val="3"/>
            <w:tcBorders>
              <w:top w:val="single" w:sz="4" w:space="0" w:color="auto"/>
              <w:left w:val="single" w:sz="4" w:space="0" w:color="auto"/>
              <w:bottom w:val="single" w:sz="4" w:space="0" w:color="auto"/>
              <w:right w:val="single" w:sz="4" w:space="0" w:color="auto"/>
            </w:tcBorders>
            <w:hideMark/>
          </w:tcPr>
          <w:p w14:paraId="66E817F0" w14:textId="77777777" w:rsidR="008777B0" w:rsidRPr="003D0A2B" w:rsidRDefault="008777B0" w:rsidP="00410481">
            <w:pPr>
              <w:spacing w:before="0"/>
              <w:rPr>
                <w:rFonts w:eastAsia="SimSun"/>
                <w:sz w:val="22"/>
                <w:szCs w:val="22"/>
                <w:lang w:eastAsia="zh-CN"/>
              </w:rPr>
            </w:pPr>
            <w:r w:rsidRPr="003D0A2B">
              <w:rPr>
                <w:rFonts w:eastAsia="MS Mincho"/>
                <w:sz w:val="22"/>
                <w:szCs w:val="22"/>
              </w:rPr>
              <w:t xml:space="preserve">First name </w:t>
            </w:r>
          </w:p>
        </w:tc>
        <w:tc>
          <w:tcPr>
            <w:tcW w:w="5641" w:type="dxa"/>
            <w:gridSpan w:val="3"/>
            <w:tcBorders>
              <w:top w:val="single" w:sz="4" w:space="0" w:color="auto"/>
              <w:left w:val="single" w:sz="4" w:space="0" w:color="auto"/>
              <w:bottom w:val="single" w:sz="4" w:space="0" w:color="auto"/>
              <w:right w:val="single" w:sz="4" w:space="0" w:color="auto"/>
            </w:tcBorders>
          </w:tcPr>
          <w:p w14:paraId="70EB49B2" w14:textId="77777777" w:rsidR="008777B0" w:rsidRPr="003D0A2B" w:rsidRDefault="008777B0" w:rsidP="00410481">
            <w:pPr>
              <w:spacing w:before="0"/>
              <w:rPr>
                <w:rFonts w:eastAsia="MS Mincho"/>
                <w:sz w:val="22"/>
                <w:szCs w:val="22"/>
              </w:rPr>
            </w:pPr>
          </w:p>
        </w:tc>
      </w:tr>
      <w:tr w:rsidR="008777B0" w:rsidRPr="003D0A2B" w14:paraId="38C40B51" w14:textId="77777777" w:rsidTr="00410481">
        <w:trPr>
          <w:trHeight w:val="340"/>
        </w:trPr>
        <w:tc>
          <w:tcPr>
            <w:tcW w:w="4140" w:type="dxa"/>
            <w:gridSpan w:val="3"/>
            <w:tcBorders>
              <w:top w:val="single" w:sz="4" w:space="0" w:color="auto"/>
              <w:left w:val="single" w:sz="4" w:space="0" w:color="auto"/>
              <w:bottom w:val="single" w:sz="4" w:space="0" w:color="auto"/>
              <w:right w:val="single" w:sz="4" w:space="0" w:color="auto"/>
            </w:tcBorders>
            <w:hideMark/>
          </w:tcPr>
          <w:p w14:paraId="2F201639" w14:textId="77777777" w:rsidR="008777B0" w:rsidRPr="003D0A2B" w:rsidRDefault="008777B0" w:rsidP="00410481">
            <w:pPr>
              <w:spacing w:before="0"/>
              <w:rPr>
                <w:rFonts w:eastAsia="SimSun"/>
                <w:sz w:val="22"/>
                <w:szCs w:val="22"/>
                <w:lang w:eastAsia="zh-CN"/>
              </w:rPr>
            </w:pPr>
            <w:r w:rsidRPr="003D0A2B">
              <w:rPr>
                <w:rFonts w:eastAsia="MS Mincho"/>
                <w:sz w:val="22"/>
                <w:szCs w:val="22"/>
              </w:rPr>
              <w:t>Last name</w:t>
            </w:r>
          </w:p>
        </w:tc>
        <w:tc>
          <w:tcPr>
            <w:tcW w:w="5641" w:type="dxa"/>
            <w:gridSpan w:val="3"/>
            <w:tcBorders>
              <w:top w:val="single" w:sz="4" w:space="0" w:color="auto"/>
              <w:left w:val="single" w:sz="4" w:space="0" w:color="auto"/>
              <w:bottom w:val="single" w:sz="4" w:space="0" w:color="auto"/>
              <w:right w:val="single" w:sz="4" w:space="0" w:color="auto"/>
            </w:tcBorders>
          </w:tcPr>
          <w:p w14:paraId="7D015FC5" w14:textId="77777777" w:rsidR="008777B0" w:rsidRPr="003D0A2B" w:rsidRDefault="008777B0" w:rsidP="00410481">
            <w:pPr>
              <w:spacing w:before="0"/>
              <w:rPr>
                <w:rFonts w:eastAsia="MS Mincho"/>
                <w:sz w:val="22"/>
                <w:szCs w:val="22"/>
              </w:rPr>
            </w:pPr>
          </w:p>
        </w:tc>
      </w:tr>
      <w:tr w:rsidR="008777B0" w:rsidRPr="003D0A2B" w14:paraId="6DA3603B" w14:textId="77777777" w:rsidTr="00410481">
        <w:trPr>
          <w:trHeight w:val="340"/>
        </w:trPr>
        <w:tc>
          <w:tcPr>
            <w:tcW w:w="4140" w:type="dxa"/>
            <w:gridSpan w:val="3"/>
            <w:tcBorders>
              <w:top w:val="single" w:sz="4" w:space="0" w:color="auto"/>
              <w:left w:val="single" w:sz="4" w:space="0" w:color="auto"/>
              <w:bottom w:val="single" w:sz="4" w:space="0" w:color="auto"/>
              <w:right w:val="single" w:sz="4" w:space="0" w:color="auto"/>
            </w:tcBorders>
            <w:vAlign w:val="center"/>
            <w:hideMark/>
          </w:tcPr>
          <w:p w14:paraId="53F2FAEA" w14:textId="77777777" w:rsidR="008777B0" w:rsidRPr="003D0A2B" w:rsidRDefault="008777B0" w:rsidP="00410481">
            <w:pPr>
              <w:spacing w:before="0"/>
              <w:rPr>
                <w:rFonts w:eastAsia="MS Mincho"/>
                <w:sz w:val="22"/>
                <w:szCs w:val="22"/>
              </w:rPr>
            </w:pPr>
            <w:r w:rsidRPr="003D0A2B">
              <w:rPr>
                <w:rFonts w:eastAsia="MS Mincho"/>
                <w:sz w:val="22"/>
                <w:szCs w:val="22"/>
              </w:rPr>
              <w:t>Date of Birth (dd/mm/yy)</w:t>
            </w:r>
          </w:p>
        </w:tc>
        <w:tc>
          <w:tcPr>
            <w:tcW w:w="5641" w:type="dxa"/>
            <w:gridSpan w:val="3"/>
            <w:tcBorders>
              <w:top w:val="single" w:sz="4" w:space="0" w:color="auto"/>
              <w:left w:val="single" w:sz="4" w:space="0" w:color="auto"/>
              <w:bottom w:val="single" w:sz="4" w:space="0" w:color="auto"/>
              <w:right w:val="single" w:sz="4" w:space="0" w:color="auto"/>
            </w:tcBorders>
          </w:tcPr>
          <w:p w14:paraId="2B90D0B4" w14:textId="77777777" w:rsidR="008777B0" w:rsidRPr="003D0A2B" w:rsidRDefault="008777B0" w:rsidP="00410481">
            <w:pPr>
              <w:spacing w:before="0"/>
              <w:rPr>
                <w:rFonts w:eastAsia="SimSun"/>
                <w:sz w:val="22"/>
                <w:szCs w:val="22"/>
                <w:lang w:eastAsia="zh-CN"/>
              </w:rPr>
            </w:pPr>
          </w:p>
        </w:tc>
      </w:tr>
      <w:tr w:rsidR="008777B0" w:rsidRPr="003D0A2B" w14:paraId="299E7B63" w14:textId="77777777" w:rsidTr="00410481">
        <w:trPr>
          <w:trHeight w:val="340"/>
        </w:trPr>
        <w:tc>
          <w:tcPr>
            <w:tcW w:w="4140" w:type="dxa"/>
            <w:gridSpan w:val="3"/>
            <w:tcBorders>
              <w:top w:val="single" w:sz="4" w:space="0" w:color="auto"/>
              <w:left w:val="single" w:sz="4" w:space="0" w:color="auto"/>
              <w:bottom w:val="single" w:sz="4" w:space="0" w:color="auto"/>
              <w:right w:val="single" w:sz="4" w:space="0" w:color="auto"/>
            </w:tcBorders>
            <w:vAlign w:val="center"/>
            <w:hideMark/>
          </w:tcPr>
          <w:p w14:paraId="2FAFA548" w14:textId="77777777" w:rsidR="008777B0" w:rsidRPr="003D0A2B" w:rsidRDefault="008777B0" w:rsidP="00410481">
            <w:pPr>
              <w:spacing w:before="0"/>
              <w:rPr>
                <w:rFonts w:eastAsia="MS Mincho"/>
                <w:sz w:val="22"/>
                <w:szCs w:val="22"/>
              </w:rPr>
            </w:pPr>
            <w:r w:rsidRPr="003D0A2B">
              <w:rPr>
                <w:rFonts w:eastAsia="MS Mincho"/>
                <w:sz w:val="22"/>
                <w:szCs w:val="22"/>
              </w:rPr>
              <w:t>Gender (Male/Female)</w:t>
            </w:r>
          </w:p>
        </w:tc>
        <w:tc>
          <w:tcPr>
            <w:tcW w:w="5641" w:type="dxa"/>
            <w:gridSpan w:val="3"/>
            <w:tcBorders>
              <w:top w:val="single" w:sz="4" w:space="0" w:color="auto"/>
              <w:left w:val="single" w:sz="4" w:space="0" w:color="auto"/>
              <w:bottom w:val="single" w:sz="4" w:space="0" w:color="auto"/>
              <w:right w:val="single" w:sz="4" w:space="0" w:color="auto"/>
            </w:tcBorders>
          </w:tcPr>
          <w:p w14:paraId="006479BA" w14:textId="77777777" w:rsidR="008777B0" w:rsidRPr="003D0A2B" w:rsidRDefault="008777B0" w:rsidP="00410481">
            <w:pPr>
              <w:spacing w:before="0"/>
              <w:rPr>
                <w:rFonts w:eastAsia="SimSun"/>
                <w:sz w:val="22"/>
                <w:szCs w:val="22"/>
                <w:lang w:eastAsia="zh-CN"/>
              </w:rPr>
            </w:pPr>
          </w:p>
        </w:tc>
      </w:tr>
      <w:tr w:rsidR="008777B0" w:rsidRPr="003D0A2B" w14:paraId="073A38BD" w14:textId="77777777" w:rsidTr="00410481">
        <w:trPr>
          <w:trHeight w:val="340"/>
        </w:trPr>
        <w:tc>
          <w:tcPr>
            <w:tcW w:w="4140" w:type="dxa"/>
            <w:gridSpan w:val="3"/>
            <w:tcBorders>
              <w:top w:val="single" w:sz="4" w:space="0" w:color="auto"/>
              <w:left w:val="single" w:sz="4" w:space="0" w:color="auto"/>
              <w:bottom w:val="single" w:sz="4" w:space="0" w:color="auto"/>
              <w:right w:val="single" w:sz="4" w:space="0" w:color="auto"/>
            </w:tcBorders>
            <w:vAlign w:val="center"/>
            <w:hideMark/>
          </w:tcPr>
          <w:p w14:paraId="3FF03BE4" w14:textId="77777777" w:rsidR="008777B0" w:rsidRPr="003D0A2B" w:rsidRDefault="008777B0" w:rsidP="00410481">
            <w:pPr>
              <w:spacing w:before="0"/>
              <w:rPr>
                <w:rFonts w:eastAsia="MS Mincho"/>
                <w:sz w:val="22"/>
                <w:szCs w:val="22"/>
              </w:rPr>
            </w:pPr>
            <w:r w:rsidRPr="003D0A2B">
              <w:rPr>
                <w:rFonts w:eastAsia="MS Mincho"/>
                <w:sz w:val="22"/>
                <w:szCs w:val="22"/>
              </w:rPr>
              <w:t>Job title</w:t>
            </w:r>
          </w:p>
        </w:tc>
        <w:tc>
          <w:tcPr>
            <w:tcW w:w="5641" w:type="dxa"/>
            <w:gridSpan w:val="3"/>
            <w:tcBorders>
              <w:top w:val="single" w:sz="4" w:space="0" w:color="auto"/>
              <w:left w:val="single" w:sz="4" w:space="0" w:color="auto"/>
              <w:bottom w:val="single" w:sz="4" w:space="0" w:color="auto"/>
              <w:right w:val="single" w:sz="4" w:space="0" w:color="auto"/>
            </w:tcBorders>
          </w:tcPr>
          <w:p w14:paraId="7E366128" w14:textId="77777777" w:rsidR="008777B0" w:rsidRPr="003D0A2B" w:rsidRDefault="008777B0" w:rsidP="00410481">
            <w:pPr>
              <w:spacing w:before="0"/>
              <w:rPr>
                <w:rFonts w:eastAsia="SimSun"/>
                <w:sz w:val="22"/>
                <w:szCs w:val="22"/>
                <w:lang w:eastAsia="zh-CN"/>
              </w:rPr>
            </w:pPr>
          </w:p>
        </w:tc>
      </w:tr>
      <w:tr w:rsidR="008777B0" w:rsidRPr="003D0A2B" w14:paraId="6F49280D" w14:textId="77777777" w:rsidTr="00410481">
        <w:trPr>
          <w:trHeight w:val="340"/>
        </w:trPr>
        <w:tc>
          <w:tcPr>
            <w:tcW w:w="4140" w:type="dxa"/>
            <w:gridSpan w:val="3"/>
            <w:tcBorders>
              <w:top w:val="single" w:sz="4" w:space="0" w:color="auto"/>
              <w:left w:val="single" w:sz="4" w:space="0" w:color="auto"/>
              <w:bottom w:val="single" w:sz="4" w:space="0" w:color="auto"/>
              <w:right w:val="single" w:sz="4" w:space="0" w:color="auto"/>
            </w:tcBorders>
            <w:vAlign w:val="center"/>
            <w:hideMark/>
          </w:tcPr>
          <w:p w14:paraId="5F9F7237" w14:textId="77777777" w:rsidR="008777B0" w:rsidRPr="003D0A2B" w:rsidRDefault="008777B0" w:rsidP="00410481">
            <w:pPr>
              <w:spacing w:before="0"/>
              <w:rPr>
                <w:rFonts w:eastAsia="MS Mincho"/>
                <w:sz w:val="22"/>
                <w:szCs w:val="22"/>
              </w:rPr>
            </w:pPr>
            <w:r w:rsidRPr="003D0A2B">
              <w:rPr>
                <w:rFonts w:eastAsia="MS Mincho"/>
                <w:sz w:val="22"/>
                <w:szCs w:val="22"/>
              </w:rPr>
              <w:t>Name of Company/Organization</w:t>
            </w:r>
          </w:p>
        </w:tc>
        <w:tc>
          <w:tcPr>
            <w:tcW w:w="5641" w:type="dxa"/>
            <w:gridSpan w:val="3"/>
            <w:tcBorders>
              <w:top w:val="single" w:sz="4" w:space="0" w:color="auto"/>
              <w:left w:val="single" w:sz="4" w:space="0" w:color="auto"/>
              <w:bottom w:val="single" w:sz="4" w:space="0" w:color="auto"/>
              <w:right w:val="single" w:sz="4" w:space="0" w:color="auto"/>
            </w:tcBorders>
          </w:tcPr>
          <w:p w14:paraId="02ED93BB" w14:textId="77777777" w:rsidR="008777B0" w:rsidRPr="003D0A2B" w:rsidRDefault="008777B0" w:rsidP="00410481">
            <w:pPr>
              <w:spacing w:before="0"/>
              <w:rPr>
                <w:rFonts w:eastAsia="SimSun"/>
                <w:sz w:val="22"/>
                <w:szCs w:val="22"/>
                <w:lang w:eastAsia="zh-CN"/>
              </w:rPr>
            </w:pPr>
          </w:p>
        </w:tc>
      </w:tr>
      <w:tr w:rsidR="008777B0" w:rsidRPr="003D0A2B" w14:paraId="1A553281" w14:textId="77777777" w:rsidTr="00410481">
        <w:trPr>
          <w:trHeight w:val="340"/>
        </w:trPr>
        <w:tc>
          <w:tcPr>
            <w:tcW w:w="4140" w:type="dxa"/>
            <w:gridSpan w:val="3"/>
            <w:tcBorders>
              <w:top w:val="single" w:sz="4" w:space="0" w:color="auto"/>
              <w:left w:val="single" w:sz="4" w:space="0" w:color="auto"/>
              <w:bottom w:val="single" w:sz="4" w:space="0" w:color="auto"/>
              <w:right w:val="single" w:sz="4" w:space="0" w:color="auto"/>
            </w:tcBorders>
            <w:vAlign w:val="center"/>
            <w:hideMark/>
          </w:tcPr>
          <w:p w14:paraId="649260A0" w14:textId="77777777" w:rsidR="008777B0" w:rsidRPr="003D0A2B" w:rsidRDefault="008777B0" w:rsidP="00410481">
            <w:pPr>
              <w:spacing w:before="0"/>
              <w:rPr>
                <w:rFonts w:eastAsia="MS Mincho"/>
                <w:sz w:val="22"/>
                <w:szCs w:val="22"/>
                <w:lang w:val="nb-NO"/>
              </w:rPr>
            </w:pPr>
            <w:r w:rsidRPr="003D0A2B">
              <w:rPr>
                <w:rFonts w:eastAsia="MS Mincho"/>
                <w:sz w:val="22"/>
                <w:szCs w:val="22"/>
              </w:rPr>
              <w:t>Passport number</w:t>
            </w:r>
          </w:p>
        </w:tc>
        <w:tc>
          <w:tcPr>
            <w:tcW w:w="5641" w:type="dxa"/>
            <w:gridSpan w:val="3"/>
            <w:tcBorders>
              <w:top w:val="single" w:sz="4" w:space="0" w:color="auto"/>
              <w:left w:val="single" w:sz="4" w:space="0" w:color="auto"/>
              <w:bottom w:val="single" w:sz="4" w:space="0" w:color="auto"/>
              <w:right w:val="single" w:sz="4" w:space="0" w:color="auto"/>
            </w:tcBorders>
          </w:tcPr>
          <w:p w14:paraId="5E91CC3D" w14:textId="77777777" w:rsidR="008777B0" w:rsidRPr="003D0A2B" w:rsidRDefault="008777B0" w:rsidP="00410481">
            <w:pPr>
              <w:spacing w:before="0"/>
              <w:rPr>
                <w:rFonts w:eastAsia="SimSun"/>
                <w:sz w:val="22"/>
                <w:szCs w:val="22"/>
                <w:lang w:val="nb-NO" w:eastAsia="zh-CN"/>
              </w:rPr>
            </w:pPr>
          </w:p>
        </w:tc>
      </w:tr>
      <w:tr w:rsidR="008777B0" w:rsidRPr="003D0A2B" w14:paraId="7AA12FE7" w14:textId="77777777" w:rsidTr="00410481">
        <w:trPr>
          <w:trHeight w:val="340"/>
        </w:trPr>
        <w:tc>
          <w:tcPr>
            <w:tcW w:w="4140" w:type="dxa"/>
            <w:gridSpan w:val="3"/>
            <w:tcBorders>
              <w:top w:val="single" w:sz="4" w:space="0" w:color="auto"/>
              <w:left w:val="single" w:sz="4" w:space="0" w:color="auto"/>
              <w:bottom w:val="single" w:sz="4" w:space="0" w:color="auto"/>
              <w:right w:val="single" w:sz="4" w:space="0" w:color="auto"/>
            </w:tcBorders>
            <w:vAlign w:val="center"/>
            <w:hideMark/>
          </w:tcPr>
          <w:p w14:paraId="517F3962" w14:textId="77777777" w:rsidR="008777B0" w:rsidRPr="003D0A2B" w:rsidRDefault="008777B0" w:rsidP="00410481">
            <w:pPr>
              <w:spacing w:before="0"/>
              <w:rPr>
                <w:rFonts w:eastAsia="MS Mincho"/>
                <w:sz w:val="22"/>
                <w:szCs w:val="22"/>
              </w:rPr>
            </w:pPr>
            <w:r w:rsidRPr="003D0A2B">
              <w:rPr>
                <w:rFonts w:eastAsia="MS Mincho"/>
                <w:sz w:val="22"/>
                <w:szCs w:val="22"/>
              </w:rPr>
              <w:t>Nationality as written on passport</w:t>
            </w:r>
          </w:p>
        </w:tc>
        <w:tc>
          <w:tcPr>
            <w:tcW w:w="5641" w:type="dxa"/>
            <w:gridSpan w:val="3"/>
            <w:tcBorders>
              <w:top w:val="single" w:sz="4" w:space="0" w:color="auto"/>
              <w:left w:val="single" w:sz="4" w:space="0" w:color="auto"/>
              <w:bottom w:val="single" w:sz="4" w:space="0" w:color="auto"/>
              <w:right w:val="single" w:sz="4" w:space="0" w:color="auto"/>
            </w:tcBorders>
          </w:tcPr>
          <w:p w14:paraId="18C93920" w14:textId="77777777" w:rsidR="008777B0" w:rsidRPr="003D0A2B" w:rsidRDefault="008777B0" w:rsidP="00410481">
            <w:pPr>
              <w:spacing w:before="0"/>
              <w:rPr>
                <w:rFonts w:eastAsia="SimSun"/>
                <w:sz w:val="22"/>
                <w:szCs w:val="22"/>
                <w:lang w:eastAsia="zh-CN"/>
              </w:rPr>
            </w:pPr>
          </w:p>
        </w:tc>
      </w:tr>
      <w:tr w:rsidR="008777B0" w:rsidRPr="003D0A2B" w14:paraId="1CC9C47F" w14:textId="77777777" w:rsidTr="00410481">
        <w:trPr>
          <w:trHeight w:val="340"/>
        </w:trPr>
        <w:tc>
          <w:tcPr>
            <w:tcW w:w="4140" w:type="dxa"/>
            <w:gridSpan w:val="3"/>
            <w:tcBorders>
              <w:top w:val="single" w:sz="4" w:space="0" w:color="auto"/>
              <w:left w:val="single" w:sz="4" w:space="0" w:color="auto"/>
              <w:bottom w:val="single" w:sz="4" w:space="0" w:color="auto"/>
              <w:right w:val="single" w:sz="4" w:space="0" w:color="auto"/>
            </w:tcBorders>
            <w:vAlign w:val="center"/>
            <w:hideMark/>
          </w:tcPr>
          <w:p w14:paraId="14B7A25D" w14:textId="77777777" w:rsidR="008777B0" w:rsidRPr="003D0A2B" w:rsidRDefault="008777B0" w:rsidP="00410481">
            <w:pPr>
              <w:spacing w:before="0"/>
              <w:rPr>
                <w:rFonts w:eastAsia="MS Mincho"/>
                <w:sz w:val="22"/>
                <w:szCs w:val="22"/>
                <w:lang w:val="nb-NO"/>
              </w:rPr>
            </w:pPr>
            <w:r w:rsidRPr="003D0A2B">
              <w:rPr>
                <w:rFonts w:eastAsia="MS Mincho"/>
                <w:sz w:val="22"/>
                <w:szCs w:val="22"/>
                <w:lang w:val="nb-NO"/>
              </w:rPr>
              <w:t>Passport Expiry Date (dd/mm/yy)</w:t>
            </w:r>
          </w:p>
        </w:tc>
        <w:tc>
          <w:tcPr>
            <w:tcW w:w="5641" w:type="dxa"/>
            <w:gridSpan w:val="3"/>
            <w:tcBorders>
              <w:top w:val="single" w:sz="4" w:space="0" w:color="auto"/>
              <w:left w:val="single" w:sz="4" w:space="0" w:color="auto"/>
              <w:bottom w:val="single" w:sz="4" w:space="0" w:color="auto"/>
              <w:right w:val="single" w:sz="4" w:space="0" w:color="auto"/>
            </w:tcBorders>
          </w:tcPr>
          <w:p w14:paraId="63DC7D8F" w14:textId="77777777" w:rsidR="008777B0" w:rsidRPr="003D0A2B" w:rsidRDefault="008777B0" w:rsidP="00410481">
            <w:pPr>
              <w:spacing w:before="0"/>
              <w:rPr>
                <w:rFonts w:eastAsia="SimSun"/>
                <w:sz w:val="22"/>
                <w:szCs w:val="22"/>
                <w:lang w:eastAsia="zh-CN"/>
              </w:rPr>
            </w:pPr>
          </w:p>
        </w:tc>
      </w:tr>
      <w:tr w:rsidR="008777B0" w:rsidRPr="003D0A2B" w14:paraId="049C2BBD" w14:textId="77777777" w:rsidTr="00410481">
        <w:trPr>
          <w:trHeight w:val="340"/>
        </w:trPr>
        <w:tc>
          <w:tcPr>
            <w:tcW w:w="2552" w:type="dxa"/>
            <w:gridSpan w:val="2"/>
            <w:vMerge w:val="restart"/>
            <w:tcBorders>
              <w:top w:val="single" w:sz="4" w:space="0" w:color="auto"/>
              <w:left w:val="single" w:sz="4" w:space="0" w:color="auto"/>
              <w:bottom w:val="single" w:sz="4" w:space="0" w:color="auto"/>
              <w:right w:val="single" w:sz="4" w:space="0" w:color="auto"/>
            </w:tcBorders>
            <w:hideMark/>
          </w:tcPr>
          <w:p w14:paraId="0384050C" w14:textId="77777777" w:rsidR="008777B0" w:rsidRPr="003D0A2B" w:rsidRDefault="008777B0" w:rsidP="00410481">
            <w:pPr>
              <w:spacing w:before="0"/>
              <w:rPr>
                <w:rFonts w:eastAsia="MS Mincho"/>
                <w:sz w:val="22"/>
                <w:szCs w:val="22"/>
              </w:rPr>
            </w:pPr>
            <w:r w:rsidRPr="003D0A2B">
              <w:rPr>
                <w:rFonts w:eastAsia="MS Mincho"/>
                <w:sz w:val="22"/>
                <w:szCs w:val="22"/>
              </w:rPr>
              <w:t>Company/Organization mailing address</w:t>
            </w:r>
          </w:p>
        </w:tc>
        <w:tc>
          <w:tcPr>
            <w:tcW w:w="1588" w:type="dxa"/>
            <w:tcBorders>
              <w:top w:val="single" w:sz="4" w:space="0" w:color="auto"/>
              <w:left w:val="single" w:sz="4" w:space="0" w:color="auto"/>
              <w:bottom w:val="single" w:sz="4" w:space="0" w:color="auto"/>
              <w:right w:val="single" w:sz="4" w:space="0" w:color="auto"/>
            </w:tcBorders>
          </w:tcPr>
          <w:p w14:paraId="7AC246B7" w14:textId="77777777" w:rsidR="008777B0" w:rsidRPr="003D0A2B" w:rsidRDefault="008777B0" w:rsidP="00410481">
            <w:pPr>
              <w:spacing w:before="0"/>
              <w:rPr>
                <w:rFonts w:eastAsia="MS Mincho"/>
                <w:sz w:val="22"/>
                <w:szCs w:val="22"/>
              </w:rPr>
            </w:pPr>
            <w:r w:rsidRPr="003D0A2B">
              <w:rPr>
                <w:rFonts w:eastAsia="MS Mincho"/>
                <w:sz w:val="22"/>
                <w:szCs w:val="22"/>
              </w:rPr>
              <w:t>Address</w:t>
            </w:r>
            <w:r w:rsidRPr="003D0A2B">
              <w:rPr>
                <w:rFonts w:eastAsia="MS Mincho"/>
                <w:sz w:val="22"/>
                <w:szCs w:val="22"/>
              </w:rPr>
              <w:br/>
            </w:r>
          </w:p>
        </w:tc>
        <w:tc>
          <w:tcPr>
            <w:tcW w:w="5641" w:type="dxa"/>
            <w:gridSpan w:val="3"/>
            <w:tcBorders>
              <w:top w:val="single" w:sz="4" w:space="0" w:color="auto"/>
              <w:left w:val="single" w:sz="4" w:space="0" w:color="auto"/>
              <w:bottom w:val="single" w:sz="4" w:space="0" w:color="auto"/>
              <w:right w:val="single" w:sz="4" w:space="0" w:color="auto"/>
            </w:tcBorders>
          </w:tcPr>
          <w:p w14:paraId="0A1FE4E0" w14:textId="77777777" w:rsidR="008777B0" w:rsidRPr="003D0A2B" w:rsidRDefault="008777B0" w:rsidP="00410481">
            <w:pPr>
              <w:spacing w:before="0"/>
              <w:rPr>
                <w:rFonts w:eastAsia="MS Mincho"/>
                <w:sz w:val="22"/>
                <w:szCs w:val="22"/>
              </w:rPr>
            </w:pPr>
          </w:p>
        </w:tc>
      </w:tr>
      <w:tr w:rsidR="008777B0" w:rsidRPr="003D0A2B" w14:paraId="305B2F89" w14:textId="77777777" w:rsidTr="00410481">
        <w:trPr>
          <w:trHeight w:val="34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6469446" w14:textId="77777777" w:rsidR="008777B0" w:rsidRPr="003D0A2B" w:rsidRDefault="008777B0" w:rsidP="00410481">
            <w:pPr>
              <w:spacing w:before="0"/>
              <w:rPr>
                <w:rFonts w:eastAsia="MS Mincho"/>
                <w:sz w:val="22"/>
                <w:szCs w:val="22"/>
              </w:rPr>
            </w:pPr>
          </w:p>
        </w:tc>
        <w:tc>
          <w:tcPr>
            <w:tcW w:w="1588" w:type="dxa"/>
            <w:tcBorders>
              <w:top w:val="single" w:sz="4" w:space="0" w:color="auto"/>
              <w:left w:val="single" w:sz="4" w:space="0" w:color="auto"/>
              <w:bottom w:val="single" w:sz="4" w:space="0" w:color="auto"/>
              <w:right w:val="single" w:sz="4" w:space="0" w:color="auto"/>
            </w:tcBorders>
            <w:vAlign w:val="center"/>
            <w:hideMark/>
          </w:tcPr>
          <w:p w14:paraId="0CB33E7D" w14:textId="77777777" w:rsidR="008777B0" w:rsidRPr="003D0A2B" w:rsidRDefault="008777B0" w:rsidP="00410481">
            <w:pPr>
              <w:spacing w:before="0"/>
              <w:rPr>
                <w:rFonts w:eastAsia="MS Mincho"/>
                <w:sz w:val="22"/>
                <w:szCs w:val="22"/>
              </w:rPr>
            </w:pPr>
            <w:r w:rsidRPr="003D0A2B">
              <w:rPr>
                <w:rFonts w:eastAsia="MS Mincho"/>
                <w:sz w:val="22"/>
                <w:szCs w:val="22"/>
              </w:rPr>
              <w:t>Postal Code</w:t>
            </w:r>
          </w:p>
        </w:tc>
        <w:tc>
          <w:tcPr>
            <w:tcW w:w="5641" w:type="dxa"/>
            <w:gridSpan w:val="3"/>
            <w:tcBorders>
              <w:top w:val="single" w:sz="4" w:space="0" w:color="auto"/>
              <w:left w:val="single" w:sz="4" w:space="0" w:color="auto"/>
              <w:bottom w:val="single" w:sz="4" w:space="0" w:color="auto"/>
              <w:right w:val="single" w:sz="4" w:space="0" w:color="auto"/>
            </w:tcBorders>
          </w:tcPr>
          <w:p w14:paraId="5370FB07" w14:textId="77777777" w:rsidR="008777B0" w:rsidRPr="003D0A2B" w:rsidRDefault="008777B0" w:rsidP="00410481">
            <w:pPr>
              <w:spacing w:before="0"/>
              <w:rPr>
                <w:rFonts w:eastAsia="SimSun"/>
                <w:sz w:val="22"/>
                <w:szCs w:val="22"/>
                <w:lang w:eastAsia="zh-CN"/>
              </w:rPr>
            </w:pPr>
          </w:p>
        </w:tc>
      </w:tr>
      <w:tr w:rsidR="008777B0" w:rsidRPr="003D0A2B" w14:paraId="56D0CD7C" w14:textId="77777777" w:rsidTr="00410481">
        <w:trPr>
          <w:trHeight w:val="34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53B5524" w14:textId="77777777" w:rsidR="008777B0" w:rsidRPr="003D0A2B" w:rsidRDefault="008777B0" w:rsidP="00410481">
            <w:pPr>
              <w:spacing w:before="0"/>
              <w:rPr>
                <w:rFonts w:eastAsia="MS Mincho"/>
                <w:sz w:val="22"/>
                <w:szCs w:val="22"/>
              </w:rPr>
            </w:pPr>
          </w:p>
        </w:tc>
        <w:tc>
          <w:tcPr>
            <w:tcW w:w="1588" w:type="dxa"/>
            <w:tcBorders>
              <w:top w:val="single" w:sz="4" w:space="0" w:color="auto"/>
              <w:left w:val="single" w:sz="4" w:space="0" w:color="auto"/>
              <w:bottom w:val="single" w:sz="4" w:space="0" w:color="auto"/>
              <w:right w:val="single" w:sz="4" w:space="0" w:color="auto"/>
            </w:tcBorders>
            <w:vAlign w:val="center"/>
            <w:hideMark/>
          </w:tcPr>
          <w:p w14:paraId="403E0CA9" w14:textId="77777777" w:rsidR="008777B0" w:rsidRPr="003D0A2B" w:rsidRDefault="008777B0" w:rsidP="00410481">
            <w:pPr>
              <w:spacing w:before="0"/>
              <w:rPr>
                <w:rFonts w:eastAsia="MS Mincho"/>
                <w:sz w:val="22"/>
                <w:szCs w:val="22"/>
              </w:rPr>
            </w:pPr>
            <w:r w:rsidRPr="003D0A2B">
              <w:rPr>
                <w:rFonts w:eastAsia="MS Mincho"/>
                <w:sz w:val="22"/>
                <w:szCs w:val="22"/>
              </w:rPr>
              <w:t>Country</w:t>
            </w:r>
          </w:p>
        </w:tc>
        <w:tc>
          <w:tcPr>
            <w:tcW w:w="5641" w:type="dxa"/>
            <w:gridSpan w:val="3"/>
            <w:tcBorders>
              <w:top w:val="single" w:sz="4" w:space="0" w:color="auto"/>
              <w:left w:val="single" w:sz="4" w:space="0" w:color="auto"/>
              <w:bottom w:val="single" w:sz="4" w:space="0" w:color="auto"/>
              <w:right w:val="single" w:sz="4" w:space="0" w:color="auto"/>
            </w:tcBorders>
          </w:tcPr>
          <w:p w14:paraId="27788D48" w14:textId="77777777" w:rsidR="008777B0" w:rsidRPr="003D0A2B" w:rsidRDefault="008777B0" w:rsidP="00410481">
            <w:pPr>
              <w:spacing w:before="0"/>
              <w:rPr>
                <w:rFonts w:eastAsia="SimSun"/>
                <w:sz w:val="22"/>
                <w:szCs w:val="22"/>
                <w:lang w:eastAsia="zh-CN"/>
              </w:rPr>
            </w:pPr>
          </w:p>
        </w:tc>
      </w:tr>
      <w:tr w:rsidR="008777B0" w:rsidRPr="003D0A2B" w14:paraId="2460EA9C" w14:textId="77777777" w:rsidTr="00410481">
        <w:trPr>
          <w:trHeight w:val="340"/>
        </w:trPr>
        <w:tc>
          <w:tcPr>
            <w:tcW w:w="4140" w:type="dxa"/>
            <w:gridSpan w:val="3"/>
            <w:tcBorders>
              <w:top w:val="single" w:sz="4" w:space="0" w:color="auto"/>
              <w:left w:val="single" w:sz="4" w:space="0" w:color="auto"/>
              <w:bottom w:val="single" w:sz="4" w:space="0" w:color="auto"/>
              <w:right w:val="single" w:sz="4" w:space="0" w:color="auto"/>
            </w:tcBorders>
            <w:vAlign w:val="center"/>
            <w:hideMark/>
          </w:tcPr>
          <w:p w14:paraId="2367EF15" w14:textId="77777777" w:rsidR="008777B0" w:rsidRPr="003D0A2B" w:rsidRDefault="008777B0" w:rsidP="00410481">
            <w:pPr>
              <w:spacing w:before="0"/>
              <w:rPr>
                <w:rFonts w:eastAsia="MS Mincho"/>
                <w:sz w:val="22"/>
                <w:szCs w:val="22"/>
              </w:rPr>
            </w:pPr>
            <w:r w:rsidRPr="003D0A2B">
              <w:rPr>
                <w:rFonts w:eastAsia="MS Mincho"/>
                <w:sz w:val="22"/>
                <w:szCs w:val="22"/>
              </w:rPr>
              <w:t>Telephone number:</w:t>
            </w:r>
          </w:p>
        </w:tc>
        <w:tc>
          <w:tcPr>
            <w:tcW w:w="5641" w:type="dxa"/>
            <w:gridSpan w:val="3"/>
            <w:tcBorders>
              <w:top w:val="single" w:sz="4" w:space="0" w:color="auto"/>
              <w:left w:val="single" w:sz="4" w:space="0" w:color="auto"/>
              <w:bottom w:val="single" w:sz="4" w:space="0" w:color="auto"/>
              <w:right w:val="single" w:sz="4" w:space="0" w:color="auto"/>
            </w:tcBorders>
            <w:hideMark/>
          </w:tcPr>
          <w:p w14:paraId="654BB4B8" w14:textId="77777777" w:rsidR="008777B0" w:rsidRPr="003D0A2B" w:rsidRDefault="008777B0" w:rsidP="00410481">
            <w:pPr>
              <w:spacing w:before="0"/>
              <w:rPr>
                <w:rFonts w:eastAsia="SimSun"/>
                <w:sz w:val="22"/>
                <w:szCs w:val="22"/>
                <w:lang w:eastAsia="zh-CN"/>
              </w:rPr>
            </w:pPr>
            <w:r w:rsidRPr="003D0A2B">
              <w:rPr>
                <w:rFonts w:eastAsia="MS Mincho"/>
                <w:sz w:val="22"/>
                <w:szCs w:val="22"/>
              </w:rPr>
              <w:t>Email address:</w:t>
            </w:r>
          </w:p>
        </w:tc>
      </w:tr>
      <w:tr w:rsidR="008777B0" w:rsidRPr="003D0A2B" w14:paraId="587B6D2D" w14:textId="77777777" w:rsidTr="00410481">
        <w:trPr>
          <w:trHeight w:val="340"/>
        </w:trPr>
        <w:tc>
          <w:tcPr>
            <w:tcW w:w="4140"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35152E80" w14:textId="77777777" w:rsidR="008777B0" w:rsidRPr="003D0A2B" w:rsidRDefault="008777B0" w:rsidP="00410481">
            <w:pPr>
              <w:spacing w:before="0"/>
              <w:rPr>
                <w:rFonts w:eastAsia="MS Mincho"/>
                <w:sz w:val="22"/>
                <w:szCs w:val="22"/>
              </w:rPr>
            </w:pPr>
          </w:p>
        </w:tc>
        <w:tc>
          <w:tcPr>
            <w:tcW w:w="564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8A5B773" w14:textId="77777777" w:rsidR="008777B0" w:rsidRPr="003D0A2B" w:rsidRDefault="008777B0" w:rsidP="00410481">
            <w:pPr>
              <w:spacing w:before="0"/>
              <w:rPr>
                <w:rFonts w:eastAsia="SimSun"/>
                <w:b/>
                <w:bCs/>
                <w:sz w:val="22"/>
                <w:szCs w:val="22"/>
                <w:lang w:eastAsia="zh-CN"/>
              </w:rPr>
            </w:pPr>
            <w:r w:rsidRPr="003D0A2B">
              <w:rPr>
                <w:rFonts w:eastAsia="SimSun"/>
                <w:b/>
                <w:bCs/>
                <w:sz w:val="22"/>
                <w:szCs w:val="22"/>
                <w:lang w:eastAsia="zh-CN"/>
              </w:rPr>
              <w:t>Note Instructions to follow below so your request can be processed.</w:t>
            </w:r>
          </w:p>
        </w:tc>
      </w:tr>
      <w:tr w:rsidR="008777B0" w:rsidRPr="003D0A2B" w14:paraId="07F70429" w14:textId="77777777" w:rsidTr="00410481">
        <w:trPr>
          <w:trHeight w:val="340"/>
        </w:trPr>
        <w:tc>
          <w:tcPr>
            <w:tcW w:w="4140" w:type="dxa"/>
            <w:gridSpan w:val="3"/>
            <w:tcBorders>
              <w:top w:val="single" w:sz="4" w:space="0" w:color="auto"/>
              <w:left w:val="single" w:sz="4" w:space="0" w:color="auto"/>
              <w:bottom w:val="single" w:sz="4" w:space="0" w:color="auto"/>
              <w:right w:val="single" w:sz="4" w:space="0" w:color="auto"/>
            </w:tcBorders>
            <w:vAlign w:val="center"/>
          </w:tcPr>
          <w:p w14:paraId="12182C3F" w14:textId="77777777" w:rsidR="008777B0" w:rsidRPr="003D0A2B" w:rsidRDefault="008777B0" w:rsidP="00410481">
            <w:pPr>
              <w:spacing w:before="0"/>
              <w:rPr>
                <w:rFonts w:eastAsia="MS Mincho"/>
                <w:b/>
                <w:bCs/>
                <w:sz w:val="22"/>
                <w:szCs w:val="22"/>
              </w:rPr>
            </w:pPr>
            <w:r w:rsidRPr="003D0A2B">
              <w:rPr>
                <w:rFonts w:eastAsia="MS Mincho"/>
                <w:b/>
                <w:bCs/>
                <w:sz w:val="22"/>
                <w:szCs w:val="22"/>
              </w:rPr>
              <w:t>Participant Request</w:t>
            </w:r>
          </w:p>
        </w:tc>
        <w:tc>
          <w:tcPr>
            <w:tcW w:w="1276" w:type="dxa"/>
            <w:tcBorders>
              <w:top w:val="single" w:sz="4" w:space="0" w:color="auto"/>
              <w:left w:val="single" w:sz="4" w:space="0" w:color="auto"/>
              <w:bottom w:val="single" w:sz="4" w:space="0" w:color="auto"/>
              <w:right w:val="single" w:sz="4" w:space="0" w:color="auto"/>
            </w:tcBorders>
          </w:tcPr>
          <w:p w14:paraId="446618A5" w14:textId="77777777" w:rsidR="008777B0" w:rsidRPr="003D0A2B" w:rsidRDefault="008777B0" w:rsidP="00410481">
            <w:pPr>
              <w:spacing w:before="0"/>
              <w:rPr>
                <w:rFonts w:eastAsia="SimSun"/>
                <w:b/>
                <w:bCs/>
                <w:sz w:val="22"/>
                <w:szCs w:val="22"/>
                <w:lang w:eastAsia="zh-CN"/>
              </w:rPr>
            </w:pPr>
            <w:r w:rsidRPr="003D0A2B">
              <w:rPr>
                <w:rFonts w:eastAsia="SimSun"/>
                <w:b/>
                <w:bCs/>
                <w:sz w:val="22"/>
                <w:szCs w:val="22"/>
                <w:lang w:eastAsia="zh-CN"/>
              </w:rPr>
              <w:t>Response (Yes/No)</w:t>
            </w:r>
          </w:p>
        </w:tc>
        <w:tc>
          <w:tcPr>
            <w:tcW w:w="4365" w:type="dxa"/>
            <w:gridSpan w:val="2"/>
            <w:tcBorders>
              <w:top w:val="single" w:sz="4" w:space="0" w:color="auto"/>
              <w:left w:val="single" w:sz="4" w:space="0" w:color="auto"/>
              <w:bottom w:val="single" w:sz="4" w:space="0" w:color="auto"/>
              <w:right w:val="single" w:sz="4" w:space="0" w:color="auto"/>
            </w:tcBorders>
          </w:tcPr>
          <w:p w14:paraId="1BCC4EC8" w14:textId="77777777" w:rsidR="008777B0" w:rsidRPr="003D0A2B" w:rsidRDefault="008777B0" w:rsidP="00410481">
            <w:pPr>
              <w:spacing w:before="0"/>
              <w:rPr>
                <w:rFonts w:eastAsia="SimSun"/>
                <w:b/>
                <w:bCs/>
                <w:sz w:val="22"/>
                <w:szCs w:val="22"/>
                <w:lang w:eastAsia="zh-CN"/>
              </w:rPr>
            </w:pPr>
            <w:r w:rsidRPr="003D0A2B">
              <w:rPr>
                <w:rFonts w:eastAsia="SimSun"/>
                <w:b/>
                <w:bCs/>
                <w:sz w:val="22"/>
                <w:szCs w:val="22"/>
                <w:lang w:eastAsia="zh-CN"/>
              </w:rPr>
              <w:t>Instructions for each request</w:t>
            </w:r>
          </w:p>
        </w:tc>
      </w:tr>
      <w:tr w:rsidR="008777B0" w:rsidRPr="003D0A2B" w14:paraId="3B0F716B" w14:textId="77777777" w:rsidTr="00410481">
        <w:trPr>
          <w:trHeight w:val="340"/>
        </w:trPr>
        <w:tc>
          <w:tcPr>
            <w:tcW w:w="4140" w:type="dxa"/>
            <w:gridSpan w:val="3"/>
            <w:tcBorders>
              <w:top w:val="single" w:sz="4" w:space="0" w:color="auto"/>
              <w:left w:val="single" w:sz="4" w:space="0" w:color="auto"/>
              <w:bottom w:val="single" w:sz="4" w:space="0" w:color="auto"/>
              <w:right w:val="single" w:sz="4" w:space="0" w:color="auto"/>
            </w:tcBorders>
            <w:vAlign w:val="center"/>
            <w:hideMark/>
          </w:tcPr>
          <w:p w14:paraId="2A674089" w14:textId="77777777" w:rsidR="008777B0" w:rsidRPr="003D0A2B" w:rsidRDefault="008777B0" w:rsidP="00410481">
            <w:pPr>
              <w:spacing w:before="0"/>
              <w:rPr>
                <w:rFonts w:eastAsia="MS Mincho"/>
                <w:sz w:val="22"/>
                <w:szCs w:val="22"/>
              </w:rPr>
            </w:pPr>
            <w:r w:rsidRPr="003D0A2B">
              <w:rPr>
                <w:rFonts w:eastAsia="MS Mincho"/>
                <w:sz w:val="22"/>
                <w:szCs w:val="22"/>
              </w:rPr>
              <w:t xml:space="preserve">I am applying for </w:t>
            </w:r>
            <w:r w:rsidRPr="003D0A2B">
              <w:rPr>
                <w:rFonts w:eastAsia="MS Mincho"/>
                <w:b/>
                <w:bCs/>
                <w:sz w:val="22"/>
                <w:szCs w:val="22"/>
              </w:rPr>
              <w:t>funding</w:t>
            </w:r>
            <w:r w:rsidRPr="003D0A2B">
              <w:rPr>
                <w:rFonts w:eastAsia="MS Mincho"/>
                <w:sz w:val="22"/>
                <w:szCs w:val="22"/>
              </w:rPr>
              <w:t xml:space="preserve"> to attend the meeting: (Yes or No)</w:t>
            </w:r>
          </w:p>
        </w:tc>
        <w:tc>
          <w:tcPr>
            <w:tcW w:w="1276" w:type="dxa"/>
            <w:tcBorders>
              <w:top w:val="single" w:sz="4" w:space="0" w:color="auto"/>
              <w:left w:val="single" w:sz="4" w:space="0" w:color="auto"/>
              <w:bottom w:val="single" w:sz="4" w:space="0" w:color="auto"/>
              <w:right w:val="single" w:sz="4" w:space="0" w:color="auto"/>
            </w:tcBorders>
            <w:hideMark/>
          </w:tcPr>
          <w:p w14:paraId="56237E9E" w14:textId="77777777" w:rsidR="008777B0" w:rsidRPr="003D0A2B" w:rsidRDefault="008777B0" w:rsidP="00410481">
            <w:pPr>
              <w:spacing w:before="0"/>
              <w:rPr>
                <w:rFonts w:eastAsia="SimSun"/>
                <w:sz w:val="22"/>
                <w:szCs w:val="22"/>
                <w:lang w:eastAsia="zh-CN"/>
              </w:rPr>
            </w:pPr>
            <w:r w:rsidRPr="003D0A2B">
              <w:rPr>
                <w:rFonts w:eastAsia="SimSun"/>
                <w:sz w:val="22"/>
                <w:szCs w:val="22"/>
                <w:lang w:eastAsia="zh-CN"/>
              </w:rPr>
              <w:t xml:space="preserve"> </w:t>
            </w:r>
          </w:p>
        </w:tc>
        <w:tc>
          <w:tcPr>
            <w:tcW w:w="4365" w:type="dxa"/>
            <w:gridSpan w:val="2"/>
            <w:tcBorders>
              <w:top w:val="single" w:sz="4" w:space="0" w:color="auto"/>
              <w:left w:val="single" w:sz="4" w:space="0" w:color="auto"/>
              <w:bottom w:val="single" w:sz="4" w:space="0" w:color="auto"/>
              <w:right w:val="single" w:sz="4" w:space="0" w:color="auto"/>
            </w:tcBorders>
          </w:tcPr>
          <w:p w14:paraId="2ABD4BBE" w14:textId="65C301D6" w:rsidR="008777B0" w:rsidRPr="003D0A2B" w:rsidRDefault="008777B0" w:rsidP="00E940F4">
            <w:pPr>
              <w:spacing w:before="0"/>
              <w:rPr>
                <w:rFonts w:eastAsia="SimSun"/>
                <w:sz w:val="22"/>
                <w:szCs w:val="22"/>
                <w:lang w:eastAsia="zh-CN"/>
              </w:rPr>
            </w:pPr>
            <w:r w:rsidRPr="003D0A2B">
              <w:rPr>
                <w:rFonts w:eastAsia="SimSun"/>
                <w:sz w:val="22"/>
                <w:szCs w:val="22"/>
                <w:lang w:eastAsia="zh-CN"/>
              </w:rPr>
              <w:t xml:space="preserve">Email the completed Annex </w:t>
            </w:r>
            <w:r w:rsidR="00E940F4" w:rsidRPr="003D0A2B">
              <w:rPr>
                <w:rFonts w:eastAsia="SimSun"/>
                <w:sz w:val="22"/>
                <w:szCs w:val="22"/>
                <w:lang w:eastAsia="zh-CN"/>
              </w:rPr>
              <w:t>A</w:t>
            </w:r>
            <w:r w:rsidRPr="003D0A2B">
              <w:rPr>
                <w:rFonts w:eastAsia="SimSun"/>
                <w:sz w:val="22"/>
                <w:szCs w:val="22"/>
                <w:lang w:eastAsia="zh-CN"/>
              </w:rPr>
              <w:t xml:space="preserve">, your written contribution for the meeting and an official letter of nomination from your employer to </w:t>
            </w:r>
            <w:hyperlink r:id="rId25" w:history="1">
              <w:r w:rsidR="00F16DCB" w:rsidRPr="003D0A2B">
                <w:rPr>
                  <w:rStyle w:val="Hyperlink"/>
                  <w:rFonts w:ascii="Times New Roman" w:hAnsi="Times New Roman"/>
                  <w:sz w:val="22"/>
                  <w:szCs w:val="22"/>
                </w:rPr>
                <w:t>tsbfgdfc@itu.int</w:t>
              </w:r>
            </w:hyperlink>
            <w:r w:rsidRPr="003D0A2B">
              <w:rPr>
                <w:sz w:val="22"/>
                <w:szCs w:val="22"/>
              </w:rPr>
              <w:t xml:space="preserve"> before </w:t>
            </w:r>
            <w:r w:rsidR="00E940F4" w:rsidRPr="003D0A2B">
              <w:rPr>
                <w:b/>
                <w:bCs/>
                <w:sz w:val="22"/>
                <w:szCs w:val="22"/>
              </w:rPr>
              <w:t>10</w:t>
            </w:r>
            <w:r w:rsidR="00E940F4" w:rsidRPr="003D0A2B">
              <w:rPr>
                <w:b/>
                <w:bCs/>
                <w:sz w:val="22"/>
                <w:szCs w:val="22"/>
                <w:vertAlign w:val="superscript"/>
              </w:rPr>
              <w:t>th</w:t>
            </w:r>
            <w:r w:rsidR="00E940F4" w:rsidRPr="003D0A2B">
              <w:rPr>
                <w:b/>
                <w:bCs/>
                <w:sz w:val="22"/>
                <w:szCs w:val="22"/>
              </w:rPr>
              <w:t xml:space="preserve"> March 2019</w:t>
            </w:r>
          </w:p>
        </w:tc>
      </w:tr>
      <w:tr w:rsidR="008777B0" w:rsidRPr="003D0A2B" w14:paraId="47CE0859" w14:textId="77777777" w:rsidTr="00410481">
        <w:trPr>
          <w:trHeight w:val="338"/>
        </w:trPr>
        <w:tc>
          <w:tcPr>
            <w:tcW w:w="4140" w:type="dxa"/>
            <w:gridSpan w:val="3"/>
            <w:tcBorders>
              <w:top w:val="single" w:sz="4" w:space="0" w:color="auto"/>
              <w:left w:val="single" w:sz="4" w:space="0" w:color="auto"/>
              <w:bottom w:val="single" w:sz="4" w:space="0" w:color="auto"/>
              <w:right w:val="single" w:sz="4" w:space="0" w:color="auto"/>
            </w:tcBorders>
            <w:vAlign w:val="center"/>
            <w:hideMark/>
          </w:tcPr>
          <w:p w14:paraId="5A7EF4F4" w14:textId="77777777" w:rsidR="008777B0" w:rsidRPr="003D0A2B" w:rsidRDefault="008777B0" w:rsidP="00410481">
            <w:pPr>
              <w:spacing w:before="0"/>
              <w:rPr>
                <w:rFonts w:eastAsia="MS Mincho"/>
                <w:sz w:val="22"/>
                <w:szCs w:val="22"/>
              </w:rPr>
            </w:pPr>
            <w:r w:rsidRPr="003D0A2B">
              <w:rPr>
                <w:rFonts w:eastAsia="MS Mincho"/>
                <w:sz w:val="22"/>
                <w:szCs w:val="22"/>
              </w:rPr>
              <w:t xml:space="preserve">I require a </w:t>
            </w:r>
            <w:r w:rsidRPr="003D0A2B">
              <w:rPr>
                <w:rFonts w:eastAsia="MS Mincho"/>
                <w:b/>
                <w:bCs/>
                <w:sz w:val="22"/>
                <w:szCs w:val="22"/>
              </w:rPr>
              <w:t>personalized letter of invitation</w:t>
            </w:r>
            <w:r w:rsidRPr="003D0A2B">
              <w:rPr>
                <w:rFonts w:eastAsia="MS Mincho"/>
                <w:sz w:val="22"/>
                <w:szCs w:val="22"/>
              </w:rPr>
              <w:t>: (Yes or No)</w:t>
            </w:r>
          </w:p>
        </w:tc>
        <w:tc>
          <w:tcPr>
            <w:tcW w:w="1276" w:type="dxa"/>
            <w:tcBorders>
              <w:top w:val="single" w:sz="4" w:space="0" w:color="auto"/>
              <w:left w:val="single" w:sz="4" w:space="0" w:color="auto"/>
              <w:bottom w:val="single" w:sz="4" w:space="0" w:color="auto"/>
              <w:right w:val="single" w:sz="4" w:space="0" w:color="auto"/>
            </w:tcBorders>
            <w:hideMark/>
          </w:tcPr>
          <w:p w14:paraId="538821BC" w14:textId="77777777" w:rsidR="008777B0" w:rsidRPr="003D0A2B" w:rsidRDefault="008777B0" w:rsidP="00410481">
            <w:pPr>
              <w:spacing w:before="0"/>
              <w:rPr>
                <w:rFonts w:eastAsia="MS Mincho"/>
                <w:sz w:val="22"/>
                <w:szCs w:val="22"/>
              </w:rPr>
            </w:pPr>
          </w:p>
        </w:tc>
        <w:tc>
          <w:tcPr>
            <w:tcW w:w="4365" w:type="dxa"/>
            <w:gridSpan w:val="2"/>
            <w:tcBorders>
              <w:top w:val="single" w:sz="4" w:space="0" w:color="auto"/>
              <w:left w:val="single" w:sz="4" w:space="0" w:color="auto"/>
              <w:bottom w:val="single" w:sz="4" w:space="0" w:color="auto"/>
              <w:right w:val="single" w:sz="4" w:space="0" w:color="auto"/>
            </w:tcBorders>
          </w:tcPr>
          <w:p w14:paraId="2883151F" w14:textId="2B17F7C9" w:rsidR="008777B0" w:rsidRPr="003D0A2B" w:rsidRDefault="008777B0" w:rsidP="00E940F4">
            <w:pPr>
              <w:spacing w:before="0"/>
              <w:rPr>
                <w:sz w:val="22"/>
                <w:szCs w:val="22"/>
              </w:rPr>
            </w:pPr>
            <w:r w:rsidRPr="003D0A2B">
              <w:rPr>
                <w:rFonts w:eastAsia="SimSun"/>
                <w:sz w:val="22"/>
                <w:szCs w:val="22"/>
                <w:lang w:eastAsia="zh-CN"/>
              </w:rPr>
              <w:t xml:space="preserve">Email the completed Annex </w:t>
            </w:r>
            <w:r w:rsidR="00E940F4" w:rsidRPr="003D0A2B">
              <w:rPr>
                <w:rFonts w:eastAsia="SimSun"/>
                <w:sz w:val="22"/>
                <w:szCs w:val="22"/>
                <w:lang w:eastAsia="zh-CN"/>
              </w:rPr>
              <w:t>A</w:t>
            </w:r>
            <w:r w:rsidRPr="003D0A2B">
              <w:rPr>
                <w:rFonts w:eastAsia="SimSun"/>
                <w:sz w:val="22"/>
                <w:szCs w:val="22"/>
                <w:lang w:eastAsia="zh-CN"/>
              </w:rPr>
              <w:t xml:space="preserve"> to </w:t>
            </w:r>
            <w:hyperlink r:id="rId26" w:history="1">
              <w:r w:rsidRPr="003D0A2B">
                <w:rPr>
                  <w:rStyle w:val="Hyperlink"/>
                  <w:rFonts w:ascii="Times New Roman" w:hAnsi="Times New Roman"/>
                  <w:sz w:val="22"/>
                  <w:szCs w:val="22"/>
                </w:rPr>
                <w:t>tsbfgdfc@itu.int</w:t>
              </w:r>
            </w:hyperlink>
            <w:r w:rsidRPr="003D0A2B">
              <w:rPr>
                <w:sz w:val="22"/>
                <w:szCs w:val="22"/>
              </w:rPr>
              <w:t xml:space="preserve"> </w:t>
            </w:r>
          </w:p>
        </w:tc>
      </w:tr>
      <w:tr w:rsidR="008777B0" w:rsidRPr="003D0A2B" w14:paraId="799C49F3" w14:textId="77777777" w:rsidTr="00410481">
        <w:trPr>
          <w:trHeight w:val="338"/>
        </w:trPr>
        <w:tc>
          <w:tcPr>
            <w:tcW w:w="4140" w:type="dxa"/>
            <w:gridSpan w:val="3"/>
            <w:tcBorders>
              <w:top w:val="single" w:sz="4" w:space="0" w:color="auto"/>
              <w:left w:val="single" w:sz="4" w:space="0" w:color="auto"/>
              <w:bottom w:val="single" w:sz="4" w:space="0" w:color="auto"/>
              <w:right w:val="single" w:sz="4" w:space="0" w:color="auto"/>
            </w:tcBorders>
            <w:vAlign w:val="center"/>
          </w:tcPr>
          <w:p w14:paraId="4623201D" w14:textId="77777777" w:rsidR="008777B0" w:rsidRPr="003D0A2B" w:rsidRDefault="008777B0" w:rsidP="00410481">
            <w:pPr>
              <w:spacing w:before="0"/>
              <w:rPr>
                <w:rFonts w:eastAsia="MS Mincho"/>
                <w:sz w:val="22"/>
                <w:szCs w:val="22"/>
              </w:rPr>
            </w:pPr>
            <w:r w:rsidRPr="003D0A2B">
              <w:rPr>
                <w:rFonts w:eastAsia="MS Mincho"/>
                <w:sz w:val="22"/>
                <w:szCs w:val="22"/>
              </w:rPr>
              <w:t xml:space="preserve">I require </w:t>
            </w:r>
            <w:r w:rsidRPr="003D0A2B">
              <w:rPr>
                <w:rFonts w:eastAsia="MS Mincho"/>
                <w:b/>
                <w:bCs/>
                <w:sz w:val="22"/>
                <w:szCs w:val="22"/>
              </w:rPr>
              <w:t>visa support letter</w:t>
            </w:r>
            <w:r w:rsidRPr="003D0A2B">
              <w:rPr>
                <w:rFonts w:eastAsia="MS Mincho"/>
                <w:sz w:val="22"/>
                <w:szCs w:val="22"/>
              </w:rPr>
              <w:t>: (Yes or No)</w:t>
            </w:r>
          </w:p>
        </w:tc>
        <w:tc>
          <w:tcPr>
            <w:tcW w:w="1276" w:type="dxa"/>
            <w:tcBorders>
              <w:top w:val="single" w:sz="4" w:space="0" w:color="auto"/>
              <w:left w:val="single" w:sz="4" w:space="0" w:color="auto"/>
              <w:bottom w:val="single" w:sz="4" w:space="0" w:color="auto"/>
              <w:right w:val="single" w:sz="4" w:space="0" w:color="auto"/>
            </w:tcBorders>
          </w:tcPr>
          <w:p w14:paraId="4C93D3F2" w14:textId="77777777" w:rsidR="008777B0" w:rsidRPr="003D0A2B" w:rsidRDefault="008777B0" w:rsidP="00410481">
            <w:pPr>
              <w:spacing w:before="0"/>
              <w:rPr>
                <w:noProof/>
                <w:sz w:val="22"/>
                <w:szCs w:val="22"/>
                <w:lang w:eastAsia="zh-CN"/>
              </w:rPr>
            </w:pPr>
          </w:p>
        </w:tc>
        <w:tc>
          <w:tcPr>
            <w:tcW w:w="4365" w:type="dxa"/>
            <w:gridSpan w:val="2"/>
            <w:tcBorders>
              <w:top w:val="single" w:sz="4" w:space="0" w:color="auto"/>
              <w:left w:val="single" w:sz="4" w:space="0" w:color="auto"/>
              <w:bottom w:val="single" w:sz="4" w:space="0" w:color="auto"/>
              <w:right w:val="single" w:sz="4" w:space="0" w:color="auto"/>
            </w:tcBorders>
          </w:tcPr>
          <w:p w14:paraId="5E36DBD4" w14:textId="7B20DE92" w:rsidR="008777B0" w:rsidRPr="003D0A2B" w:rsidRDefault="00E940F4" w:rsidP="00305A8C">
            <w:pPr>
              <w:spacing w:before="0"/>
              <w:rPr>
                <w:noProof/>
                <w:sz w:val="22"/>
                <w:szCs w:val="22"/>
                <w:lang w:eastAsia="zh-CN"/>
              </w:rPr>
            </w:pPr>
            <w:r w:rsidRPr="003D0A2B">
              <w:rPr>
                <w:rFonts w:eastAsia="MS Mincho"/>
                <w:sz w:val="22"/>
                <w:szCs w:val="22"/>
              </w:rPr>
              <w:t>Email the completed Annex A</w:t>
            </w:r>
            <w:r w:rsidR="008777B0" w:rsidRPr="003D0A2B">
              <w:rPr>
                <w:rFonts w:eastAsia="MS Mincho"/>
                <w:sz w:val="22"/>
                <w:szCs w:val="22"/>
              </w:rPr>
              <w:t xml:space="preserve">, </w:t>
            </w:r>
            <w:r w:rsidR="008777B0" w:rsidRPr="003D0A2B">
              <w:rPr>
                <w:rFonts w:eastAsia="SimSun"/>
                <w:sz w:val="22"/>
                <w:szCs w:val="22"/>
                <w:lang w:eastAsia="zh-CN"/>
              </w:rPr>
              <w:t>an official letter of nomination from your employer</w:t>
            </w:r>
            <w:r w:rsidR="008777B0" w:rsidRPr="003D0A2B">
              <w:rPr>
                <w:rFonts w:eastAsia="MS Mincho"/>
                <w:sz w:val="22"/>
                <w:szCs w:val="22"/>
              </w:rPr>
              <w:t xml:space="preserve"> and a scanned copy of your passport to the host at</w:t>
            </w:r>
            <w:r w:rsidR="00305A8C" w:rsidRPr="003D0A2B">
              <w:rPr>
                <w:rFonts w:eastAsia="MS Mincho"/>
                <w:sz w:val="22"/>
                <w:szCs w:val="22"/>
              </w:rPr>
              <w:t xml:space="preserve"> </w:t>
            </w:r>
            <w:r w:rsidR="004F7CD7" w:rsidRPr="004F7CD7">
              <w:rPr>
                <w:rStyle w:val="Hyperlink"/>
                <w:rFonts w:ascii="Times New Roman" w:hAnsi="Times New Roman" w:cs="Arial"/>
                <w:bCs/>
                <w:snapToGrid w:val="0"/>
                <w:lang w:eastAsia="zh-CN"/>
              </w:rPr>
              <w:t>carolyn.m@dfc-institute.org</w:t>
            </w:r>
            <w:r w:rsidR="00305A8C" w:rsidRPr="003D0A2B">
              <w:rPr>
                <w:b/>
                <w:bCs/>
                <w:snapToGrid w:val="0"/>
                <w:sz w:val="22"/>
                <w:szCs w:val="22"/>
                <w:lang w:eastAsia="zh-CN"/>
              </w:rPr>
              <w:t xml:space="preserve"> </w:t>
            </w:r>
            <w:r w:rsidR="00305A8C" w:rsidRPr="003D0A2B">
              <w:rPr>
                <w:bCs/>
                <w:snapToGrid w:val="0"/>
                <w:sz w:val="22"/>
                <w:szCs w:val="22"/>
                <w:lang w:eastAsia="zh-CN"/>
              </w:rPr>
              <w:t xml:space="preserve">with a copy to </w:t>
            </w:r>
            <w:hyperlink r:id="rId27" w:history="1">
              <w:r w:rsidR="00305A8C" w:rsidRPr="003D0A2B">
                <w:rPr>
                  <w:rStyle w:val="Hyperlink"/>
                  <w:rFonts w:ascii="Times New Roman" w:hAnsi="Times New Roman"/>
                  <w:sz w:val="22"/>
                  <w:szCs w:val="22"/>
                </w:rPr>
                <w:t>tsbfgdfc@itu.int</w:t>
              </w:r>
            </w:hyperlink>
            <w:r w:rsidR="00305A8C" w:rsidRPr="003D0A2B">
              <w:rPr>
                <w:bCs/>
                <w:snapToGrid w:val="0"/>
                <w:sz w:val="22"/>
                <w:szCs w:val="22"/>
                <w:lang w:eastAsia="zh-CN"/>
              </w:rPr>
              <w:t xml:space="preserve"> </w:t>
            </w:r>
            <w:r w:rsidR="008777B0" w:rsidRPr="003D0A2B">
              <w:rPr>
                <w:rFonts w:eastAsia="Malgun Gothic"/>
                <w:sz w:val="22"/>
                <w:szCs w:val="22"/>
              </w:rPr>
              <w:t xml:space="preserve">before </w:t>
            </w:r>
            <w:r w:rsidRPr="003D0A2B">
              <w:rPr>
                <w:rFonts w:eastAsia="Malgun Gothic"/>
                <w:b/>
                <w:bCs/>
                <w:sz w:val="22"/>
                <w:szCs w:val="22"/>
              </w:rPr>
              <w:t>6</w:t>
            </w:r>
            <w:r w:rsidRPr="003D0A2B">
              <w:rPr>
                <w:rFonts w:eastAsia="Malgun Gothic"/>
                <w:b/>
                <w:bCs/>
                <w:sz w:val="22"/>
                <w:szCs w:val="22"/>
                <w:vertAlign w:val="superscript"/>
              </w:rPr>
              <w:t>th</w:t>
            </w:r>
            <w:r w:rsidRPr="003D0A2B">
              <w:rPr>
                <w:rFonts w:eastAsia="Malgun Gothic"/>
                <w:b/>
                <w:bCs/>
                <w:sz w:val="22"/>
                <w:szCs w:val="22"/>
              </w:rPr>
              <w:t xml:space="preserve"> March</w:t>
            </w:r>
            <w:r w:rsidR="008777B0" w:rsidRPr="003D0A2B">
              <w:rPr>
                <w:rFonts w:eastAsia="Malgun Gothic"/>
                <w:b/>
                <w:bCs/>
                <w:sz w:val="22"/>
                <w:szCs w:val="22"/>
              </w:rPr>
              <w:t xml:space="preserve"> 201</w:t>
            </w:r>
            <w:r w:rsidRPr="003D0A2B">
              <w:rPr>
                <w:rFonts w:eastAsia="Malgun Gothic"/>
                <w:b/>
                <w:bCs/>
                <w:sz w:val="22"/>
                <w:szCs w:val="22"/>
              </w:rPr>
              <w:t>9</w:t>
            </w:r>
            <w:r w:rsidR="008777B0" w:rsidRPr="003D0A2B">
              <w:rPr>
                <w:rFonts w:eastAsia="Malgun Gothic"/>
                <w:sz w:val="22"/>
                <w:szCs w:val="22"/>
              </w:rPr>
              <w:t>.</w:t>
            </w:r>
          </w:p>
        </w:tc>
      </w:tr>
      <w:tr w:rsidR="008777B0" w:rsidRPr="003D0A2B" w14:paraId="1E5A94DD" w14:textId="77777777" w:rsidTr="00410481">
        <w:trPr>
          <w:trHeight w:val="338"/>
        </w:trPr>
        <w:tc>
          <w:tcPr>
            <w:tcW w:w="4140" w:type="dxa"/>
            <w:gridSpan w:val="3"/>
            <w:tcBorders>
              <w:top w:val="single" w:sz="4" w:space="0" w:color="auto"/>
              <w:left w:val="single" w:sz="4" w:space="0" w:color="auto"/>
              <w:bottom w:val="single" w:sz="4" w:space="0" w:color="auto"/>
              <w:right w:val="single" w:sz="4" w:space="0" w:color="auto"/>
            </w:tcBorders>
            <w:vAlign w:val="center"/>
            <w:hideMark/>
          </w:tcPr>
          <w:p w14:paraId="7BCDEBBB" w14:textId="77777777" w:rsidR="008777B0" w:rsidRPr="003D0A2B" w:rsidRDefault="008777B0" w:rsidP="00410481">
            <w:pPr>
              <w:spacing w:before="0"/>
              <w:rPr>
                <w:rFonts w:eastAsia="MS Mincho"/>
                <w:sz w:val="22"/>
                <w:szCs w:val="22"/>
              </w:rPr>
            </w:pPr>
            <w:r w:rsidRPr="003D0A2B">
              <w:rPr>
                <w:rFonts w:eastAsia="MS Mincho"/>
                <w:sz w:val="22"/>
                <w:szCs w:val="22"/>
              </w:rPr>
              <w:t>Specify: City and Country of Departure</w:t>
            </w:r>
          </w:p>
        </w:tc>
        <w:tc>
          <w:tcPr>
            <w:tcW w:w="5641" w:type="dxa"/>
            <w:gridSpan w:val="3"/>
            <w:tcBorders>
              <w:top w:val="single" w:sz="4" w:space="0" w:color="auto"/>
              <w:left w:val="single" w:sz="4" w:space="0" w:color="auto"/>
              <w:bottom w:val="single" w:sz="4" w:space="0" w:color="auto"/>
              <w:right w:val="single" w:sz="4" w:space="0" w:color="auto"/>
            </w:tcBorders>
          </w:tcPr>
          <w:p w14:paraId="25D959E6" w14:textId="77777777" w:rsidR="008777B0" w:rsidRPr="003D0A2B" w:rsidRDefault="008777B0" w:rsidP="00410481">
            <w:pPr>
              <w:rPr>
                <w:rFonts w:eastAsia="MS Mincho"/>
                <w:sz w:val="22"/>
                <w:szCs w:val="22"/>
              </w:rPr>
            </w:pPr>
            <w:r w:rsidRPr="003D0A2B">
              <w:rPr>
                <w:rFonts w:eastAsia="MS Mincho"/>
                <w:sz w:val="22"/>
                <w:szCs w:val="22"/>
              </w:rPr>
              <w:t>City:                                          Country:</w:t>
            </w:r>
          </w:p>
        </w:tc>
      </w:tr>
      <w:tr w:rsidR="008777B0" w:rsidRPr="003D0A2B" w14:paraId="19A70467" w14:textId="77777777" w:rsidTr="00410481">
        <w:trPr>
          <w:trHeight w:val="338"/>
        </w:trPr>
        <w:tc>
          <w:tcPr>
            <w:tcW w:w="1984" w:type="dxa"/>
            <w:vMerge w:val="restart"/>
            <w:tcBorders>
              <w:top w:val="single" w:sz="4" w:space="0" w:color="auto"/>
              <w:left w:val="single" w:sz="4" w:space="0" w:color="auto"/>
              <w:bottom w:val="single" w:sz="4" w:space="0" w:color="auto"/>
              <w:right w:val="single" w:sz="4" w:space="0" w:color="auto"/>
            </w:tcBorders>
            <w:vAlign w:val="center"/>
            <w:hideMark/>
          </w:tcPr>
          <w:p w14:paraId="140DA0A1" w14:textId="77777777" w:rsidR="008777B0" w:rsidRPr="003D0A2B" w:rsidRDefault="008777B0" w:rsidP="00410481">
            <w:pPr>
              <w:spacing w:before="0"/>
              <w:rPr>
                <w:rFonts w:eastAsia="MS Mincho"/>
                <w:sz w:val="22"/>
                <w:szCs w:val="22"/>
              </w:rPr>
            </w:pPr>
            <w:r w:rsidRPr="003D0A2B">
              <w:rPr>
                <w:rFonts w:eastAsia="MS Mincho"/>
                <w:sz w:val="22"/>
                <w:szCs w:val="22"/>
              </w:rPr>
              <w:t>Your stay in the US</w:t>
            </w:r>
          </w:p>
          <w:p w14:paraId="69D7F8C2" w14:textId="77777777" w:rsidR="008777B0" w:rsidRPr="003D0A2B" w:rsidRDefault="008777B0" w:rsidP="00410481">
            <w:pPr>
              <w:spacing w:before="0"/>
              <w:rPr>
                <w:rFonts w:eastAsia="MS Mincho"/>
                <w:sz w:val="22"/>
                <w:szCs w:val="22"/>
              </w:rPr>
            </w:pPr>
            <w:r w:rsidRPr="003D0A2B">
              <w:rPr>
                <w:rFonts w:eastAsia="MS Mincho"/>
                <w:sz w:val="22"/>
                <w:szCs w:val="22"/>
              </w:rPr>
              <w:t>(dd/mm/yy)</w:t>
            </w:r>
          </w:p>
        </w:tc>
        <w:tc>
          <w:tcPr>
            <w:tcW w:w="2156" w:type="dxa"/>
            <w:gridSpan w:val="2"/>
            <w:tcBorders>
              <w:top w:val="single" w:sz="4" w:space="0" w:color="auto"/>
              <w:left w:val="single" w:sz="4" w:space="0" w:color="auto"/>
              <w:bottom w:val="single" w:sz="4" w:space="0" w:color="auto"/>
              <w:right w:val="single" w:sz="4" w:space="0" w:color="auto"/>
            </w:tcBorders>
            <w:vAlign w:val="center"/>
            <w:hideMark/>
          </w:tcPr>
          <w:p w14:paraId="1D6F1421" w14:textId="77777777" w:rsidR="008777B0" w:rsidRPr="003D0A2B" w:rsidRDefault="008777B0" w:rsidP="00410481">
            <w:pPr>
              <w:spacing w:before="0"/>
              <w:rPr>
                <w:rFonts w:eastAsia="MS Mincho"/>
                <w:sz w:val="22"/>
                <w:szCs w:val="22"/>
              </w:rPr>
            </w:pPr>
            <w:r w:rsidRPr="003D0A2B">
              <w:rPr>
                <w:rFonts w:eastAsia="MS Mincho"/>
                <w:sz w:val="22"/>
                <w:szCs w:val="22"/>
              </w:rPr>
              <w:t xml:space="preserve">Date of arrival </w:t>
            </w:r>
          </w:p>
        </w:tc>
        <w:tc>
          <w:tcPr>
            <w:tcW w:w="5641" w:type="dxa"/>
            <w:gridSpan w:val="3"/>
            <w:tcBorders>
              <w:top w:val="single" w:sz="4" w:space="0" w:color="auto"/>
              <w:left w:val="single" w:sz="4" w:space="0" w:color="auto"/>
              <w:bottom w:val="single" w:sz="4" w:space="0" w:color="auto"/>
              <w:right w:val="single" w:sz="4" w:space="0" w:color="auto"/>
            </w:tcBorders>
          </w:tcPr>
          <w:p w14:paraId="4963EDCF" w14:textId="77777777" w:rsidR="008777B0" w:rsidRPr="003D0A2B" w:rsidRDefault="008777B0" w:rsidP="00410481">
            <w:pPr>
              <w:spacing w:before="0"/>
              <w:rPr>
                <w:rFonts w:eastAsia="MS Mincho"/>
                <w:sz w:val="22"/>
                <w:szCs w:val="22"/>
              </w:rPr>
            </w:pPr>
          </w:p>
        </w:tc>
      </w:tr>
      <w:tr w:rsidR="008777B0" w:rsidRPr="003D0A2B" w14:paraId="7B5BA4BE" w14:textId="77777777" w:rsidTr="00410481">
        <w:trPr>
          <w:trHeight w:val="3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60B3F7" w14:textId="77777777" w:rsidR="008777B0" w:rsidRPr="003D0A2B" w:rsidRDefault="008777B0" w:rsidP="00410481">
            <w:pPr>
              <w:spacing w:before="0"/>
              <w:rPr>
                <w:rFonts w:eastAsia="MS Mincho"/>
                <w:sz w:val="22"/>
                <w:szCs w:val="22"/>
              </w:rPr>
            </w:pPr>
          </w:p>
        </w:tc>
        <w:tc>
          <w:tcPr>
            <w:tcW w:w="2156" w:type="dxa"/>
            <w:gridSpan w:val="2"/>
            <w:tcBorders>
              <w:top w:val="single" w:sz="4" w:space="0" w:color="auto"/>
              <w:left w:val="single" w:sz="4" w:space="0" w:color="auto"/>
              <w:bottom w:val="single" w:sz="4" w:space="0" w:color="auto"/>
              <w:right w:val="single" w:sz="4" w:space="0" w:color="auto"/>
            </w:tcBorders>
            <w:vAlign w:val="center"/>
            <w:hideMark/>
          </w:tcPr>
          <w:p w14:paraId="13E4EEB0" w14:textId="77777777" w:rsidR="008777B0" w:rsidRPr="003D0A2B" w:rsidRDefault="008777B0" w:rsidP="00410481">
            <w:pPr>
              <w:spacing w:before="0"/>
              <w:rPr>
                <w:rFonts w:eastAsia="MS Mincho"/>
                <w:sz w:val="22"/>
                <w:szCs w:val="22"/>
              </w:rPr>
            </w:pPr>
            <w:r w:rsidRPr="003D0A2B">
              <w:rPr>
                <w:rFonts w:eastAsia="MS Mincho"/>
                <w:sz w:val="22"/>
                <w:szCs w:val="22"/>
              </w:rPr>
              <w:t xml:space="preserve">Date of departure </w:t>
            </w:r>
          </w:p>
        </w:tc>
        <w:tc>
          <w:tcPr>
            <w:tcW w:w="5641" w:type="dxa"/>
            <w:gridSpan w:val="3"/>
            <w:tcBorders>
              <w:top w:val="single" w:sz="4" w:space="0" w:color="auto"/>
              <w:left w:val="single" w:sz="4" w:space="0" w:color="auto"/>
              <w:bottom w:val="single" w:sz="4" w:space="0" w:color="auto"/>
              <w:right w:val="single" w:sz="4" w:space="0" w:color="auto"/>
            </w:tcBorders>
          </w:tcPr>
          <w:p w14:paraId="50A59540" w14:textId="77777777" w:rsidR="008777B0" w:rsidRPr="003D0A2B" w:rsidRDefault="008777B0" w:rsidP="00410481">
            <w:pPr>
              <w:spacing w:before="0"/>
              <w:rPr>
                <w:rFonts w:eastAsia="MS Mincho"/>
                <w:sz w:val="22"/>
                <w:szCs w:val="22"/>
              </w:rPr>
            </w:pPr>
          </w:p>
        </w:tc>
      </w:tr>
      <w:tr w:rsidR="008777B0" w:rsidRPr="003D0A2B" w14:paraId="7B4AF068" w14:textId="77777777" w:rsidTr="00410481">
        <w:trPr>
          <w:trHeight w:val="337"/>
        </w:trPr>
        <w:tc>
          <w:tcPr>
            <w:tcW w:w="4140" w:type="dxa"/>
            <w:gridSpan w:val="3"/>
            <w:tcBorders>
              <w:top w:val="single" w:sz="4" w:space="0" w:color="auto"/>
              <w:left w:val="single" w:sz="4" w:space="0" w:color="auto"/>
              <w:bottom w:val="single" w:sz="4" w:space="0" w:color="auto"/>
              <w:right w:val="single" w:sz="4" w:space="0" w:color="auto"/>
            </w:tcBorders>
            <w:vAlign w:val="center"/>
            <w:hideMark/>
          </w:tcPr>
          <w:p w14:paraId="05CC0DD4" w14:textId="77777777" w:rsidR="008777B0" w:rsidRPr="003D0A2B" w:rsidRDefault="008777B0" w:rsidP="00410481">
            <w:pPr>
              <w:spacing w:before="0"/>
              <w:rPr>
                <w:rFonts w:eastAsia="MS Mincho"/>
                <w:sz w:val="22"/>
                <w:szCs w:val="22"/>
              </w:rPr>
            </w:pPr>
            <w:r w:rsidRPr="003D0A2B">
              <w:rPr>
                <w:rFonts w:eastAsia="MS Mincho"/>
                <w:sz w:val="22"/>
                <w:szCs w:val="22"/>
              </w:rPr>
              <w:t>Participated in previous meetings of ITU-T FG DFC (yes/no)</w:t>
            </w:r>
          </w:p>
        </w:tc>
        <w:tc>
          <w:tcPr>
            <w:tcW w:w="5641" w:type="dxa"/>
            <w:gridSpan w:val="3"/>
            <w:tcBorders>
              <w:top w:val="single" w:sz="4" w:space="0" w:color="auto"/>
              <w:left w:val="single" w:sz="4" w:space="0" w:color="auto"/>
              <w:bottom w:val="single" w:sz="4" w:space="0" w:color="auto"/>
              <w:right w:val="single" w:sz="4" w:space="0" w:color="auto"/>
            </w:tcBorders>
          </w:tcPr>
          <w:p w14:paraId="003B3AC9" w14:textId="77777777" w:rsidR="008777B0" w:rsidRPr="003D0A2B" w:rsidRDefault="008777B0" w:rsidP="00410481">
            <w:pPr>
              <w:spacing w:before="0"/>
              <w:rPr>
                <w:rFonts w:eastAsia="MS Mincho"/>
                <w:sz w:val="22"/>
                <w:szCs w:val="22"/>
              </w:rPr>
            </w:pPr>
          </w:p>
        </w:tc>
      </w:tr>
    </w:tbl>
    <w:p w14:paraId="4DCAC3B3" w14:textId="77777777" w:rsidR="003B69BA" w:rsidRDefault="003B69BA" w:rsidP="006A0821">
      <w:pPr>
        <w:jc w:val="center"/>
        <w:rPr>
          <w:b/>
          <w:bCs/>
        </w:rPr>
      </w:pPr>
      <w:bookmarkStart w:id="9" w:name="_GoBack"/>
      <w:bookmarkEnd w:id="9"/>
    </w:p>
    <w:p w14:paraId="487FC0E0" w14:textId="75C97CEF" w:rsidR="006A0821" w:rsidRPr="003D0A2B" w:rsidRDefault="006A0821" w:rsidP="006A0821">
      <w:pPr>
        <w:jc w:val="center"/>
        <w:rPr>
          <w:b/>
          <w:bCs/>
        </w:rPr>
      </w:pPr>
      <w:r w:rsidRPr="003D0A2B">
        <w:rPr>
          <w:b/>
          <w:bCs/>
        </w:rPr>
        <w:lastRenderedPageBreak/>
        <w:t>ANNEX B</w:t>
      </w:r>
    </w:p>
    <w:p w14:paraId="68173C85" w14:textId="77777777" w:rsidR="006A0821" w:rsidRPr="003D0A2B" w:rsidRDefault="006A0821" w:rsidP="006A0821">
      <w:pPr>
        <w:jc w:val="center"/>
        <w:rPr>
          <w:b/>
          <w:bCs/>
        </w:rPr>
      </w:pPr>
      <w:r w:rsidRPr="003D0A2B">
        <w:rPr>
          <w:b/>
          <w:bCs/>
        </w:rPr>
        <w:t>Draft Agenda</w:t>
      </w:r>
    </w:p>
    <w:p w14:paraId="5E79B0C7" w14:textId="77777777" w:rsidR="006A0821" w:rsidRPr="003D0A2B" w:rsidRDefault="006A0821" w:rsidP="006A0821">
      <w:pPr>
        <w:jc w:val="center"/>
        <w:rPr>
          <w:b/>
          <w:bC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8640"/>
      </w:tblGrid>
      <w:tr w:rsidR="006A0821" w:rsidRPr="003D0A2B" w14:paraId="24956A84" w14:textId="77777777" w:rsidTr="00CB6D07">
        <w:trPr>
          <w:trHeight w:val="390"/>
        </w:trPr>
        <w:tc>
          <w:tcPr>
            <w:tcW w:w="10080" w:type="dxa"/>
            <w:gridSpan w:val="2"/>
            <w:tcBorders>
              <w:top w:val="thinThickSmallGap" w:sz="12" w:space="0" w:color="auto"/>
              <w:left w:val="single" w:sz="4" w:space="0" w:color="auto"/>
              <w:bottom w:val="single" w:sz="4" w:space="0" w:color="auto"/>
              <w:right w:val="single" w:sz="4" w:space="0" w:color="auto"/>
            </w:tcBorders>
            <w:shd w:val="clear" w:color="auto" w:fill="5B9BD5" w:themeFill="accent1"/>
          </w:tcPr>
          <w:p w14:paraId="7D7FA2CC" w14:textId="77777777" w:rsidR="006A0821" w:rsidRPr="003D0A2B" w:rsidRDefault="006A0821" w:rsidP="00CB6D07">
            <w:pPr>
              <w:ind w:left="1426" w:hanging="1426"/>
              <w:jc w:val="center"/>
              <w:rPr>
                <w:b/>
                <w:bCs/>
                <w:sz w:val="22"/>
                <w:szCs w:val="22"/>
              </w:rPr>
            </w:pPr>
            <w:r w:rsidRPr="003D0A2B">
              <w:rPr>
                <w:b/>
                <w:bCs/>
                <w:sz w:val="22"/>
                <w:szCs w:val="22"/>
              </w:rPr>
              <w:t>11 April 2019</w:t>
            </w:r>
          </w:p>
        </w:tc>
      </w:tr>
      <w:tr w:rsidR="006A0821" w:rsidRPr="003D0A2B" w14:paraId="69369A2E" w14:textId="77777777" w:rsidTr="00CB6D07">
        <w:trPr>
          <w:trHeight w:val="390"/>
        </w:trPr>
        <w:tc>
          <w:tcPr>
            <w:tcW w:w="10080" w:type="dxa"/>
            <w:gridSpan w:val="2"/>
            <w:tcBorders>
              <w:top w:val="thinThickSmallGap" w:sz="12" w:space="0" w:color="auto"/>
              <w:left w:val="single" w:sz="4" w:space="0" w:color="auto"/>
              <w:bottom w:val="single" w:sz="4" w:space="0" w:color="auto"/>
              <w:right w:val="single" w:sz="4" w:space="0" w:color="auto"/>
            </w:tcBorders>
            <w:shd w:val="clear" w:color="auto" w:fill="FBE4D5" w:themeFill="accent2" w:themeFillTint="33"/>
          </w:tcPr>
          <w:p w14:paraId="13240DEB" w14:textId="77777777" w:rsidR="006A0821" w:rsidRPr="003D0A2B" w:rsidRDefault="006A0821" w:rsidP="00CB6D07">
            <w:pPr>
              <w:ind w:left="1423" w:hanging="1423"/>
              <w:jc w:val="center"/>
              <w:rPr>
                <w:b/>
                <w:bCs/>
                <w:sz w:val="22"/>
                <w:szCs w:val="22"/>
              </w:rPr>
            </w:pPr>
            <w:r w:rsidRPr="003D0A2B">
              <w:rPr>
                <w:b/>
                <w:bCs/>
                <w:sz w:val="22"/>
                <w:szCs w:val="22"/>
              </w:rPr>
              <w:t>Reference Architecture Working Group Meeting</w:t>
            </w:r>
          </w:p>
        </w:tc>
      </w:tr>
      <w:tr w:rsidR="006A0821" w:rsidRPr="003D0A2B" w14:paraId="22A68CAF" w14:textId="77777777" w:rsidTr="00CB6D07">
        <w:trPr>
          <w:trHeight w:val="480"/>
        </w:trPr>
        <w:tc>
          <w:tcPr>
            <w:tcW w:w="1440" w:type="dxa"/>
            <w:tcBorders>
              <w:top w:val="single" w:sz="4" w:space="0" w:color="auto"/>
              <w:left w:val="single" w:sz="4" w:space="0" w:color="auto"/>
              <w:bottom w:val="single" w:sz="4" w:space="0" w:color="auto"/>
              <w:right w:val="single" w:sz="4" w:space="0" w:color="auto"/>
            </w:tcBorders>
            <w:vAlign w:val="center"/>
            <w:hideMark/>
          </w:tcPr>
          <w:p w14:paraId="6EC5BE2F" w14:textId="71906E3A" w:rsidR="006A0821" w:rsidRPr="003D0A2B" w:rsidRDefault="001F1F1C" w:rsidP="001F1F1C">
            <w:pPr>
              <w:rPr>
                <w:sz w:val="22"/>
                <w:szCs w:val="22"/>
              </w:rPr>
            </w:pPr>
            <w:r w:rsidRPr="003D0A2B">
              <w:rPr>
                <w:sz w:val="22"/>
                <w:szCs w:val="22"/>
              </w:rPr>
              <w:t xml:space="preserve">09:00 </w:t>
            </w:r>
            <w:r w:rsidR="006A0821" w:rsidRPr="003D0A2B">
              <w:rPr>
                <w:sz w:val="22"/>
                <w:szCs w:val="22"/>
              </w:rPr>
              <w:t>-</w:t>
            </w:r>
            <w:r w:rsidRPr="003D0A2B">
              <w:rPr>
                <w:sz w:val="22"/>
                <w:szCs w:val="22"/>
              </w:rPr>
              <w:t>10:00</w:t>
            </w:r>
          </w:p>
        </w:tc>
        <w:tc>
          <w:tcPr>
            <w:tcW w:w="8640" w:type="dxa"/>
            <w:tcBorders>
              <w:top w:val="single" w:sz="4" w:space="0" w:color="auto"/>
              <w:left w:val="single" w:sz="4" w:space="0" w:color="auto"/>
              <w:bottom w:val="single" w:sz="4" w:space="0" w:color="auto"/>
              <w:right w:val="single" w:sz="4" w:space="0" w:color="auto"/>
            </w:tcBorders>
            <w:vAlign w:val="center"/>
            <w:hideMark/>
          </w:tcPr>
          <w:p w14:paraId="331E0B5C" w14:textId="77777777" w:rsidR="006A0821" w:rsidRPr="003D0A2B" w:rsidRDefault="006A0821" w:rsidP="00CB6D07">
            <w:pPr>
              <w:rPr>
                <w:b/>
                <w:bCs/>
                <w:sz w:val="22"/>
                <w:szCs w:val="22"/>
              </w:rPr>
            </w:pPr>
            <w:r w:rsidRPr="003D0A2B">
              <w:rPr>
                <w:b/>
                <w:bCs/>
                <w:sz w:val="22"/>
                <w:szCs w:val="22"/>
              </w:rPr>
              <w:t xml:space="preserve">Registration </w:t>
            </w:r>
          </w:p>
        </w:tc>
      </w:tr>
      <w:tr w:rsidR="006A0821" w:rsidRPr="003D0A2B" w14:paraId="48AE4E79" w14:textId="77777777" w:rsidTr="00CB6D07">
        <w:trPr>
          <w:trHeight w:val="759"/>
        </w:trPr>
        <w:tc>
          <w:tcPr>
            <w:tcW w:w="144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A6FDB41" w14:textId="40FEBD72" w:rsidR="006A0821" w:rsidRPr="003D0A2B" w:rsidRDefault="001F1F1C">
            <w:pPr>
              <w:rPr>
                <w:sz w:val="22"/>
                <w:szCs w:val="22"/>
              </w:rPr>
            </w:pPr>
            <w:r w:rsidRPr="003D0A2B">
              <w:rPr>
                <w:sz w:val="22"/>
                <w:szCs w:val="22"/>
              </w:rPr>
              <w:t>10:00 – 10:30</w:t>
            </w:r>
          </w:p>
        </w:tc>
        <w:tc>
          <w:tcPr>
            <w:tcW w:w="864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03B49F7" w14:textId="77777777" w:rsidR="006A0821" w:rsidRPr="003D0A2B" w:rsidRDefault="006A0821" w:rsidP="00CB6D07">
            <w:pPr>
              <w:rPr>
                <w:b/>
                <w:bCs/>
                <w:sz w:val="22"/>
                <w:szCs w:val="22"/>
              </w:rPr>
            </w:pPr>
            <w:r w:rsidRPr="003D0A2B">
              <w:rPr>
                <w:b/>
                <w:bCs/>
                <w:sz w:val="22"/>
                <w:szCs w:val="22"/>
              </w:rPr>
              <w:t>Opening Plenary Session</w:t>
            </w:r>
          </w:p>
          <w:p w14:paraId="5D918483" w14:textId="77777777" w:rsidR="006A0821" w:rsidRPr="003D0A2B" w:rsidRDefault="006A0821" w:rsidP="00CB6D07">
            <w:pPr>
              <w:pStyle w:val="ListParagraph"/>
              <w:numPr>
                <w:ilvl w:val="0"/>
                <w:numId w:val="23"/>
              </w:numPr>
              <w:tabs>
                <w:tab w:val="clear" w:pos="794"/>
                <w:tab w:val="clear" w:pos="1191"/>
                <w:tab w:val="clear" w:pos="1588"/>
                <w:tab w:val="clear" w:pos="1985"/>
                <w:tab w:val="left" w:pos="1134"/>
                <w:tab w:val="left" w:pos="1871"/>
                <w:tab w:val="left" w:pos="2268"/>
              </w:tabs>
              <w:spacing w:before="0"/>
              <w:ind w:left="513" w:hanging="153"/>
              <w:rPr>
                <w:sz w:val="22"/>
                <w:szCs w:val="22"/>
              </w:rPr>
            </w:pPr>
            <w:r w:rsidRPr="003D0A2B">
              <w:rPr>
                <w:sz w:val="22"/>
                <w:szCs w:val="22"/>
              </w:rPr>
              <w:t xml:space="preserve">Welcome remarks </w:t>
            </w:r>
          </w:p>
          <w:p w14:paraId="32957221" w14:textId="77777777" w:rsidR="006A0821" w:rsidRPr="003D0A2B" w:rsidRDefault="006A0821" w:rsidP="00CB6D07">
            <w:pPr>
              <w:numPr>
                <w:ilvl w:val="0"/>
                <w:numId w:val="24"/>
              </w:numPr>
              <w:tabs>
                <w:tab w:val="left" w:pos="1134"/>
                <w:tab w:val="left" w:pos="1871"/>
                <w:tab w:val="left" w:pos="2268"/>
              </w:tabs>
              <w:overflowPunct w:val="0"/>
              <w:autoSpaceDE w:val="0"/>
              <w:autoSpaceDN w:val="0"/>
              <w:adjustRightInd w:val="0"/>
              <w:spacing w:before="0"/>
              <w:ind w:left="1066" w:hanging="357"/>
              <w:contextualSpacing/>
              <w:textAlignment w:val="baseline"/>
              <w:rPr>
                <w:sz w:val="22"/>
                <w:szCs w:val="22"/>
              </w:rPr>
            </w:pPr>
            <w:r w:rsidRPr="003D0A2B">
              <w:rPr>
                <w:sz w:val="22"/>
                <w:szCs w:val="22"/>
              </w:rPr>
              <w:t xml:space="preserve">ITU/TSB </w:t>
            </w:r>
          </w:p>
          <w:p w14:paraId="2A481BFB" w14:textId="77777777" w:rsidR="006A0821" w:rsidRPr="003D0A2B" w:rsidRDefault="006A0821" w:rsidP="00CB6D07">
            <w:pPr>
              <w:numPr>
                <w:ilvl w:val="0"/>
                <w:numId w:val="24"/>
              </w:numPr>
              <w:tabs>
                <w:tab w:val="left" w:pos="1134"/>
                <w:tab w:val="left" w:pos="1871"/>
                <w:tab w:val="left" w:pos="2268"/>
              </w:tabs>
              <w:overflowPunct w:val="0"/>
              <w:autoSpaceDE w:val="0"/>
              <w:autoSpaceDN w:val="0"/>
              <w:adjustRightInd w:val="0"/>
              <w:spacing w:before="0"/>
              <w:contextualSpacing/>
              <w:textAlignment w:val="baseline"/>
              <w:rPr>
                <w:sz w:val="22"/>
                <w:szCs w:val="22"/>
              </w:rPr>
            </w:pPr>
            <w:r w:rsidRPr="003D0A2B">
              <w:rPr>
                <w:sz w:val="22"/>
                <w:szCs w:val="22"/>
              </w:rPr>
              <w:t xml:space="preserve">FG DFC Chair </w:t>
            </w:r>
          </w:p>
          <w:p w14:paraId="2B66244E" w14:textId="77777777" w:rsidR="006A0821" w:rsidRPr="003D0A2B" w:rsidRDefault="006A0821" w:rsidP="00CB6D07">
            <w:pPr>
              <w:pStyle w:val="ListParagraph"/>
              <w:numPr>
                <w:ilvl w:val="0"/>
                <w:numId w:val="23"/>
              </w:numPr>
              <w:tabs>
                <w:tab w:val="clear" w:pos="794"/>
                <w:tab w:val="clear" w:pos="1191"/>
                <w:tab w:val="clear" w:pos="1588"/>
                <w:tab w:val="clear" w:pos="1985"/>
                <w:tab w:val="left" w:pos="1134"/>
                <w:tab w:val="left" w:pos="1871"/>
                <w:tab w:val="left" w:pos="2268"/>
              </w:tabs>
              <w:spacing w:before="0"/>
              <w:ind w:left="513" w:hanging="153"/>
              <w:rPr>
                <w:sz w:val="22"/>
                <w:szCs w:val="22"/>
              </w:rPr>
            </w:pPr>
            <w:r w:rsidRPr="003D0A2B">
              <w:rPr>
                <w:sz w:val="22"/>
                <w:szCs w:val="22"/>
              </w:rPr>
              <w:t>Approval of Agenda</w:t>
            </w:r>
          </w:p>
          <w:p w14:paraId="088BA00D" w14:textId="77777777" w:rsidR="006A0821" w:rsidRPr="003D0A2B" w:rsidRDefault="006A0821" w:rsidP="00CB6D07">
            <w:pPr>
              <w:pStyle w:val="ListParagraph"/>
              <w:numPr>
                <w:ilvl w:val="0"/>
                <w:numId w:val="23"/>
              </w:numPr>
              <w:tabs>
                <w:tab w:val="clear" w:pos="794"/>
                <w:tab w:val="clear" w:pos="1191"/>
                <w:tab w:val="clear" w:pos="1588"/>
                <w:tab w:val="clear" w:pos="1985"/>
                <w:tab w:val="left" w:pos="1134"/>
                <w:tab w:val="left" w:pos="1871"/>
                <w:tab w:val="left" w:pos="2268"/>
              </w:tabs>
              <w:spacing w:before="0"/>
              <w:ind w:left="513" w:hanging="153"/>
              <w:rPr>
                <w:sz w:val="22"/>
                <w:szCs w:val="22"/>
              </w:rPr>
            </w:pPr>
            <w:r w:rsidRPr="003D0A2B">
              <w:rPr>
                <w:sz w:val="22"/>
                <w:szCs w:val="22"/>
              </w:rPr>
              <w:t>Administrative Logistics</w:t>
            </w:r>
          </w:p>
          <w:p w14:paraId="6F87D2C9" w14:textId="77777777" w:rsidR="006A0821" w:rsidRPr="003D0A2B" w:rsidRDefault="006A0821" w:rsidP="00CB6D07">
            <w:pPr>
              <w:pStyle w:val="ListParagraph"/>
              <w:tabs>
                <w:tab w:val="clear" w:pos="794"/>
                <w:tab w:val="clear" w:pos="1191"/>
                <w:tab w:val="clear" w:pos="1588"/>
                <w:tab w:val="clear" w:pos="1985"/>
                <w:tab w:val="left" w:pos="1134"/>
                <w:tab w:val="left" w:pos="1871"/>
                <w:tab w:val="left" w:pos="2268"/>
              </w:tabs>
              <w:spacing w:before="0"/>
              <w:ind w:left="513"/>
              <w:rPr>
                <w:sz w:val="22"/>
                <w:szCs w:val="22"/>
              </w:rPr>
            </w:pPr>
            <w:r w:rsidRPr="003D0A2B">
              <w:rPr>
                <w:sz w:val="22"/>
                <w:szCs w:val="22"/>
              </w:rPr>
              <w:t xml:space="preserve"> </w:t>
            </w:r>
          </w:p>
        </w:tc>
      </w:tr>
      <w:tr w:rsidR="006A0821" w:rsidRPr="003D0A2B" w14:paraId="06FA6EE9" w14:textId="77777777" w:rsidTr="00CB6D07">
        <w:trPr>
          <w:trHeight w:val="541"/>
        </w:trPr>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62054FB2" w14:textId="2794AF6A" w:rsidR="006A0821" w:rsidRPr="003D0A2B" w:rsidRDefault="001F1F1C" w:rsidP="008B5397">
            <w:pPr>
              <w:rPr>
                <w:sz w:val="22"/>
                <w:szCs w:val="22"/>
              </w:rPr>
            </w:pPr>
            <w:r w:rsidRPr="003D0A2B">
              <w:rPr>
                <w:sz w:val="22"/>
                <w:szCs w:val="22"/>
              </w:rPr>
              <w:t>10:30</w:t>
            </w:r>
            <w:r w:rsidR="006A0821" w:rsidRPr="003D0A2B">
              <w:rPr>
                <w:sz w:val="22"/>
                <w:szCs w:val="22"/>
              </w:rPr>
              <w:t>-11:</w:t>
            </w:r>
            <w:r w:rsidRPr="003D0A2B">
              <w:rPr>
                <w:sz w:val="22"/>
                <w:szCs w:val="22"/>
              </w:rPr>
              <w:t>30</w:t>
            </w:r>
          </w:p>
        </w:tc>
        <w:tc>
          <w:tcPr>
            <w:tcW w:w="86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CF5468" w14:textId="5FFBD84F" w:rsidR="006A0821" w:rsidRPr="003D0A2B" w:rsidRDefault="006A0821">
            <w:pPr>
              <w:pStyle w:val="NoSpacing"/>
              <w:spacing w:before="120"/>
              <w:rPr>
                <w:rFonts w:ascii="Times New Roman" w:hAnsi="Times New Roman" w:cs="Times New Roman"/>
                <w:b/>
                <w:bCs/>
                <w:lang w:eastAsia="zh-CN"/>
              </w:rPr>
            </w:pPr>
            <w:r w:rsidRPr="003D0A2B">
              <w:rPr>
                <w:rFonts w:ascii="Times New Roman" w:hAnsi="Times New Roman" w:cs="Times New Roman"/>
                <w:b/>
                <w:bCs/>
                <w:lang w:eastAsia="zh-CN"/>
              </w:rPr>
              <w:t xml:space="preserve">Introduction of new members and use cases of </w:t>
            </w:r>
            <w:r w:rsidR="006D5A0A" w:rsidRPr="003D0A2B">
              <w:rPr>
                <w:rFonts w:ascii="Times New Roman" w:hAnsi="Times New Roman" w:cs="Times New Roman"/>
                <w:b/>
                <w:bCs/>
                <w:lang w:eastAsia="zh-CN"/>
              </w:rPr>
              <w:t>DFC</w:t>
            </w:r>
          </w:p>
          <w:p w14:paraId="2CE5CD1C" w14:textId="77777777" w:rsidR="006A0821" w:rsidRPr="003D0A2B" w:rsidRDefault="006A0821" w:rsidP="00CB6D07">
            <w:pPr>
              <w:pStyle w:val="NoSpacing"/>
              <w:spacing w:before="120"/>
              <w:rPr>
                <w:rFonts w:ascii="Times New Roman" w:hAnsi="Times New Roman" w:cs="Times New Roman"/>
                <w:b/>
                <w:bCs/>
                <w:lang w:eastAsia="zh-CN"/>
              </w:rPr>
            </w:pPr>
          </w:p>
        </w:tc>
      </w:tr>
      <w:tr w:rsidR="006A0821" w:rsidRPr="003D0A2B" w14:paraId="287134E7" w14:textId="77777777" w:rsidTr="00CB6D07">
        <w:trPr>
          <w:trHeight w:val="759"/>
        </w:trPr>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1F2794A3" w14:textId="1C575FED" w:rsidR="006A0821" w:rsidRPr="003D0A2B" w:rsidRDefault="001F1F1C" w:rsidP="008B5397">
            <w:pPr>
              <w:spacing w:before="0"/>
              <w:rPr>
                <w:sz w:val="22"/>
                <w:szCs w:val="22"/>
              </w:rPr>
            </w:pPr>
            <w:r w:rsidRPr="003D0A2B">
              <w:rPr>
                <w:sz w:val="22"/>
                <w:szCs w:val="22"/>
              </w:rPr>
              <w:t>11:30</w:t>
            </w:r>
            <w:r w:rsidR="006A0821" w:rsidRPr="003D0A2B">
              <w:rPr>
                <w:sz w:val="22"/>
                <w:szCs w:val="22"/>
              </w:rPr>
              <w:t xml:space="preserve"> – 12:</w:t>
            </w:r>
            <w:r w:rsidRPr="003D0A2B">
              <w:rPr>
                <w:sz w:val="22"/>
                <w:szCs w:val="22"/>
              </w:rPr>
              <w:t>45</w:t>
            </w:r>
          </w:p>
        </w:tc>
        <w:tc>
          <w:tcPr>
            <w:tcW w:w="8640" w:type="dxa"/>
            <w:tcBorders>
              <w:top w:val="single" w:sz="4" w:space="0" w:color="auto"/>
              <w:left w:val="single" w:sz="4" w:space="0" w:color="auto"/>
              <w:bottom w:val="single" w:sz="4" w:space="0" w:color="auto"/>
              <w:right w:val="single" w:sz="4" w:space="0" w:color="auto"/>
            </w:tcBorders>
            <w:shd w:val="clear" w:color="auto" w:fill="FFFFFF" w:themeFill="background1"/>
          </w:tcPr>
          <w:p w14:paraId="4C7DE152" w14:textId="77777777" w:rsidR="006A0821" w:rsidRPr="003D0A2B" w:rsidRDefault="006A0821" w:rsidP="00CB6D07">
            <w:pPr>
              <w:pStyle w:val="NoSpacing"/>
              <w:rPr>
                <w:rFonts w:ascii="Times New Roman" w:hAnsi="Times New Roman" w:cs="Times New Roman"/>
                <w:b/>
              </w:rPr>
            </w:pPr>
            <w:r w:rsidRPr="003D0A2B">
              <w:rPr>
                <w:rFonts w:ascii="Times New Roman" w:hAnsi="Times New Roman" w:cs="Times New Roman"/>
                <w:b/>
              </w:rPr>
              <w:t>Working Session on Deliverable for uses cases for Digital Currency including Digital Fiat Currency</w:t>
            </w:r>
          </w:p>
          <w:p w14:paraId="64C5E1EE" w14:textId="77777777" w:rsidR="006A0821" w:rsidRPr="003D0A2B" w:rsidRDefault="006A0821">
            <w:pPr>
              <w:pStyle w:val="NoSpacing"/>
              <w:rPr>
                <w:rFonts w:ascii="Times New Roman" w:hAnsi="Times New Roman" w:cs="Times New Roman"/>
                <w:bCs/>
              </w:rPr>
            </w:pPr>
          </w:p>
          <w:p w14:paraId="16795E9A" w14:textId="00FED62A" w:rsidR="006A0821" w:rsidRPr="003D0A2B" w:rsidRDefault="006A0821" w:rsidP="00CB6D07">
            <w:pPr>
              <w:pStyle w:val="NoSpacing"/>
              <w:rPr>
                <w:rFonts w:ascii="Times New Roman" w:hAnsi="Times New Roman" w:cs="Times New Roman"/>
                <w:bCs/>
              </w:rPr>
            </w:pPr>
            <w:r w:rsidRPr="003D0A2B">
              <w:rPr>
                <w:rFonts w:ascii="Times New Roman" w:hAnsi="Times New Roman" w:cs="Times New Roman"/>
                <w:bCs/>
              </w:rPr>
              <w:t>Contributors</w:t>
            </w:r>
            <w:r w:rsidR="00F353E9" w:rsidRPr="003D0A2B">
              <w:rPr>
                <w:rFonts w:ascii="Times New Roman" w:hAnsi="Times New Roman" w:cs="Times New Roman"/>
                <w:bCs/>
              </w:rPr>
              <w:t>:</w:t>
            </w:r>
          </w:p>
          <w:p w14:paraId="492EE614" w14:textId="77777777" w:rsidR="006A0821" w:rsidRPr="003D0A2B" w:rsidRDefault="006A0821" w:rsidP="00CB6D07">
            <w:pPr>
              <w:pStyle w:val="NoSpacing"/>
              <w:numPr>
                <w:ilvl w:val="0"/>
                <w:numId w:val="27"/>
              </w:numPr>
              <w:rPr>
                <w:rFonts w:ascii="Times New Roman" w:hAnsi="Times New Roman" w:cs="Times New Roman"/>
                <w:bCs/>
              </w:rPr>
            </w:pPr>
            <w:r w:rsidRPr="003D0A2B">
              <w:rPr>
                <w:rFonts w:ascii="Times New Roman" w:hAnsi="Times New Roman" w:cs="Times New Roman"/>
                <w:bCs/>
              </w:rPr>
              <w:t>IMF</w:t>
            </w:r>
          </w:p>
          <w:p w14:paraId="273D6695" w14:textId="77777777" w:rsidR="006A0821" w:rsidRPr="003D0A2B" w:rsidRDefault="006A0821" w:rsidP="00CB6D07">
            <w:pPr>
              <w:pStyle w:val="NoSpacing"/>
              <w:numPr>
                <w:ilvl w:val="0"/>
                <w:numId w:val="27"/>
              </w:numPr>
              <w:rPr>
                <w:rFonts w:ascii="Times New Roman" w:hAnsi="Times New Roman" w:cs="Times New Roman"/>
                <w:bCs/>
              </w:rPr>
            </w:pPr>
            <w:r w:rsidRPr="003D0A2B">
              <w:rPr>
                <w:rFonts w:ascii="Times New Roman" w:hAnsi="Times New Roman" w:cs="Times New Roman"/>
                <w:bCs/>
              </w:rPr>
              <w:t>PBOC</w:t>
            </w:r>
          </w:p>
          <w:p w14:paraId="6A618AD6" w14:textId="4B6AB46B" w:rsidR="006A0821" w:rsidRPr="003D0A2B" w:rsidRDefault="006A0821" w:rsidP="008B5397">
            <w:pPr>
              <w:pStyle w:val="NoSpacing"/>
              <w:numPr>
                <w:ilvl w:val="0"/>
                <w:numId w:val="27"/>
              </w:numPr>
              <w:rPr>
                <w:rFonts w:ascii="Times New Roman" w:hAnsi="Times New Roman" w:cs="Times New Roman"/>
                <w:b/>
              </w:rPr>
            </w:pPr>
            <w:r w:rsidRPr="003D0A2B">
              <w:rPr>
                <w:rFonts w:ascii="Times New Roman" w:hAnsi="Times New Roman" w:cs="Times New Roman"/>
                <w:bCs/>
              </w:rPr>
              <w:t>Bank of Canada</w:t>
            </w:r>
          </w:p>
          <w:p w14:paraId="3B1825DC" w14:textId="77777777" w:rsidR="006A0821" w:rsidRPr="003D0A2B" w:rsidRDefault="006A0821" w:rsidP="00CB6D07">
            <w:pPr>
              <w:pStyle w:val="NoSpacing"/>
              <w:rPr>
                <w:rFonts w:ascii="Times New Roman" w:hAnsi="Times New Roman" w:cs="Times New Roman"/>
                <w:b/>
              </w:rPr>
            </w:pPr>
          </w:p>
        </w:tc>
      </w:tr>
      <w:tr w:rsidR="006A0821" w:rsidRPr="003D0A2B" w14:paraId="651EEBE5" w14:textId="77777777" w:rsidTr="00CB6D07">
        <w:trPr>
          <w:trHeight w:val="554"/>
        </w:trPr>
        <w:tc>
          <w:tcPr>
            <w:tcW w:w="144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A073C71" w14:textId="57983853" w:rsidR="006A0821" w:rsidRPr="003D0A2B" w:rsidDel="00DB19DF" w:rsidRDefault="006A0821" w:rsidP="008B5397">
            <w:pPr>
              <w:spacing w:before="0"/>
              <w:rPr>
                <w:sz w:val="22"/>
                <w:szCs w:val="22"/>
              </w:rPr>
            </w:pPr>
            <w:r w:rsidRPr="003D0A2B">
              <w:rPr>
                <w:sz w:val="22"/>
                <w:szCs w:val="22"/>
              </w:rPr>
              <w:t>12:</w:t>
            </w:r>
            <w:r w:rsidR="001F1F1C" w:rsidRPr="003D0A2B">
              <w:rPr>
                <w:sz w:val="22"/>
                <w:szCs w:val="22"/>
              </w:rPr>
              <w:t>45</w:t>
            </w:r>
            <w:r w:rsidRPr="003D0A2B">
              <w:rPr>
                <w:sz w:val="22"/>
                <w:szCs w:val="22"/>
              </w:rPr>
              <w:t xml:space="preserve"> - 13:30</w:t>
            </w:r>
          </w:p>
        </w:tc>
        <w:tc>
          <w:tcPr>
            <w:tcW w:w="864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2A66935" w14:textId="77777777" w:rsidR="006A0821" w:rsidRPr="003D0A2B" w:rsidRDefault="006A0821" w:rsidP="00CB6D07">
            <w:pPr>
              <w:pStyle w:val="NoSpacing"/>
              <w:rPr>
                <w:rFonts w:ascii="Times New Roman" w:hAnsi="Times New Roman" w:cs="Times New Roman"/>
                <w:b/>
                <w:bCs/>
              </w:rPr>
            </w:pPr>
            <w:r w:rsidRPr="003D0A2B">
              <w:rPr>
                <w:rFonts w:ascii="Times New Roman" w:hAnsi="Times New Roman" w:cs="Times New Roman"/>
                <w:b/>
                <w:bCs/>
              </w:rPr>
              <w:t>Lunch</w:t>
            </w:r>
          </w:p>
        </w:tc>
      </w:tr>
      <w:tr w:rsidR="006A0821" w:rsidRPr="003D0A2B" w14:paraId="4E1C2621" w14:textId="77777777" w:rsidTr="00CB6D07">
        <w:trPr>
          <w:trHeight w:val="554"/>
        </w:trPr>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6E4CA1A1" w14:textId="77777777" w:rsidR="006A0821" w:rsidRPr="003D0A2B" w:rsidDel="00DB19DF" w:rsidRDefault="006A0821" w:rsidP="008B5397">
            <w:pPr>
              <w:spacing w:before="0"/>
              <w:rPr>
                <w:sz w:val="22"/>
                <w:szCs w:val="22"/>
              </w:rPr>
            </w:pPr>
            <w:r w:rsidRPr="003D0A2B">
              <w:rPr>
                <w:sz w:val="22"/>
                <w:szCs w:val="22"/>
              </w:rPr>
              <w:t>13:30 – 15:30</w:t>
            </w:r>
          </w:p>
        </w:tc>
        <w:tc>
          <w:tcPr>
            <w:tcW w:w="8640" w:type="dxa"/>
            <w:tcBorders>
              <w:top w:val="single" w:sz="4" w:space="0" w:color="auto"/>
              <w:left w:val="single" w:sz="4" w:space="0" w:color="auto"/>
              <w:bottom w:val="single" w:sz="4" w:space="0" w:color="auto"/>
              <w:right w:val="single" w:sz="4" w:space="0" w:color="auto"/>
            </w:tcBorders>
            <w:shd w:val="clear" w:color="auto" w:fill="FFFFFF" w:themeFill="background1"/>
          </w:tcPr>
          <w:p w14:paraId="0CE19DD8" w14:textId="77777777" w:rsidR="006A0821" w:rsidRPr="003D0A2B" w:rsidRDefault="006A0821" w:rsidP="00CB6D07">
            <w:pPr>
              <w:pStyle w:val="NoSpacing"/>
              <w:rPr>
                <w:rFonts w:ascii="Times New Roman" w:hAnsi="Times New Roman" w:cs="Times New Roman"/>
                <w:b/>
              </w:rPr>
            </w:pPr>
            <w:r w:rsidRPr="003D0A2B">
              <w:rPr>
                <w:rFonts w:ascii="Times New Roman" w:hAnsi="Times New Roman" w:cs="Times New Roman"/>
                <w:b/>
              </w:rPr>
              <w:t xml:space="preserve"> Working Session on Deliverable for Reference Architecture Options for Digital Currency including Digital Fiat Currency </w:t>
            </w:r>
          </w:p>
          <w:p w14:paraId="1389A25B" w14:textId="77777777" w:rsidR="006A0821" w:rsidRPr="003D0A2B" w:rsidRDefault="006A0821" w:rsidP="00CB6D07">
            <w:pPr>
              <w:pStyle w:val="NoSpacing"/>
              <w:rPr>
                <w:rFonts w:ascii="Times New Roman" w:hAnsi="Times New Roman" w:cs="Times New Roman"/>
                <w:bCs/>
              </w:rPr>
            </w:pPr>
          </w:p>
          <w:p w14:paraId="63C66BA3" w14:textId="77777777" w:rsidR="006A0821" w:rsidRPr="003D0A2B" w:rsidDel="004545F5" w:rsidRDefault="006A0821" w:rsidP="00CB6D07">
            <w:pPr>
              <w:pStyle w:val="NoSpacing"/>
              <w:rPr>
                <w:rFonts w:ascii="Times New Roman" w:hAnsi="Times New Roman" w:cs="Times New Roman"/>
                <w:b/>
              </w:rPr>
            </w:pPr>
          </w:p>
        </w:tc>
      </w:tr>
      <w:tr w:rsidR="006A0821" w:rsidRPr="003D0A2B" w14:paraId="634B3A13" w14:textId="77777777" w:rsidTr="00CB6D07">
        <w:trPr>
          <w:trHeight w:val="439"/>
        </w:trPr>
        <w:tc>
          <w:tcPr>
            <w:tcW w:w="144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8EF98A1" w14:textId="77777777" w:rsidR="006A0821" w:rsidRPr="003D0A2B" w:rsidRDefault="006A0821" w:rsidP="008B5397">
            <w:pPr>
              <w:spacing w:before="0"/>
              <w:rPr>
                <w:sz w:val="22"/>
                <w:szCs w:val="22"/>
              </w:rPr>
            </w:pPr>
            <w:r w:rsidRPr="003D0A2B">
              <w:rPr>
                <w:sz w:val="22"/>
                <w:szCs w:val="22"/>
              </w:rPr>
              <w:t>15:30-15:45</w:t>
            </w:r>
          </w:p>
        </w:tc>
        <w:tc>
          <w:tcPr>
            <w:tcW w:w="864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ABF2DC3" w14:textId="77777777" w:rsidR="006A0821" w:rsidRPr="003D0A2B" w:rsidRDefault="006A0821" w:rsidP="00CB6D07">
            <w:pPr>
              <w:spacing w:before="0"/>
              <w:rPr>
                <w:b/>
                <w:bCs/>
                <w:sz w:val="22"/>
                <w:szCs w:val="22"/>
              </w:rPr>
            </w:pPr>
            <w:r w:rsidRPr="003D0A2B">
              <w:rPr>
                <w:rFonts w:eastAsia="Arial"/>
                <w:b/>
                <w:sz w:val="22"/>
                <w:szCs w:val="22"/>
                <w:lang w:eastAsia="en-GB"/>
              </w:rPr>
              <w:t>Coffee Break</w:t>
            </w:r>
          </w:p>
        </w:tc>
      </w:tr>
      <w:tr w:rsidR="006D5A0A" w:rsidRPr="003D0A2B" w14:paraId="764BEECB" w14:textId="77777777" w:rsidTr="00CB6D07">
        <w:trPr>
          <w:trHeight w:val="554"/>
        </w:trPr>
        <w:tc>
          <w:tcPr>
            <w:tcW w:w="1440" w:type="dxa"/>
            <w:tcBorders>
              <w:top w:val="single" w:sz="4" w:space="0" w:color="auto"/>
              <w:left w:val="single" w:sz="4" w:space="0" w:color="auto"/>
              <w:bottom w:val="single" w:sz="4" w:space="0" w:color="auto"/>
              <w:right w:val="single" w:sz="4" w:space="0" w:color="auto"/>
            </w:tcBorders>
            <w:shd w:val="clear" w:color="auto" w:fill="auto"/>
          </w:tcPr>
          <w:p w14:paraId="4CD5733F" w14:textId="5D639214" w:rsidR="006D5A0A" w:rsidRPr="003D0A2B" w:rsidRDefault="006D5A0A">
            <w:pPr>
              <w:spacing w:before="0"/>
              <w:rPr>
                <w:sz w:val="22"/>
                <w:szCs w:val="22"/>
              </w:rPr>
            </w:pPr>
            <w:r w:rsidRPr="003D0A2B">
              <w:rPr>
                <w:sz w:val="22"/>
                <w:szCs w:val="22"/>
              </w:rPr>
              <w:t>15:45 – 17:00</w:t>
            </w:r>
          </w:p>
        </w:tc>
        <w:tc>
          <w:tcPr>
            <w:tcW w:w="8640" w:type="dxa"/>
            <w:tcBorders>
              <w:top w:val="single" w:sz="4" w:space="0" w:color="auto"/>
              <w:left w:val="single" w:sz="4" w:space="0" w:color="auto"/>
              <w:bottom w:val="single" w:sz="4" w:space="0" w:color="auto"/>
              <w:right w:val="single" w:sz="4" w:space="0" w:color="auto"/>
            </w:tcBorders>
            <w:shd w:val="clear" w:color="auto" w:fill="auto"/>
          </w:tcPr>
          <w:p w14:paraId="53C4C097" w14:textId="77777777" w:rsidR="006D5A0A" w:rsidRPr="003D0A2B" w:rsidRDefault="006D5A0A" w:rsidP="006D5A0A">
            <w:pPr>
              <w:pStyle w:val="NoSpacing"/>
              <w:rPr>
                <w:rFonts w:ascii="Times New Roman" w:hAnsi="Times New Roman" w:cs="Times New Roman"/>
                <w:b/>
              </w:rPr>
            </w:pPr>
            <w:r w:rsidRPr="003D0A2B">
              <w:rPr>
                <w:rFonts w:ascii="Times New Roman" w:hAnsi="Times New Roman" w:cs="Times New Roman"/>
                <w:b/>
              </w:rPr>
              <w:t xml:space="preserve">Working Session on Deliverable for Reference Architecture Options for Digital Currency including Digital Fiat Currency </w:t>
            </w:r>
          </w:p>
          <w:p w14:paraId="3E1D3287" w14:textId="77777777" w:rsidR="006D5A0A" w:rsidRPr="003D0A2B" w:rsidRDefault="006D5A0A" w:rsidP="006D5A0A">
            <w:pPr>
              <w:pStyle w:val="NoSpacing"/>
              <w:rPr>
                <w:rFonts w:ascii="Times New Roman" w:hAnsi="Times New Roman" w:cs="Times New Roman"/>
                <w:b/>
              </w:rPr>
            </w:pPr>
          </w:p>
          <w:p w14:paraId="33B30823" w14:textId="77777777" w:rsidR="006D5A0A" w:rsidRPr="003D0A2B" w:rsidRDefault="006D5A0A" w:rsidP="006D5A0A">
            <w:pPr>
              <w:pStyle w:val="NoSpacing"/>
              <w:rPr>
                <w:rFonts w:ascii="Times New Roman" w:hAnsi="Times New Roman" w:cs="Times New Roman"/>
                <w:b/>
              </w:rPr>
            </w:pPr>
          </w:p>
        </w:tc>
      </w:tr>
      <w:tr w:rsidR="006D5A0A" w:rsidRPr="003D0A2B" w14:paraId="16EC5239" w14:textId="77777777" w:rsidTr="008B5397">
        <w:trPr>
          <w:trHeight w:val="554"/>
        </w:trPr>
        <w:tc>
          <w:tcPr>
            <w:tcW w:w="144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7FFD97F" w14:textId="38659CEB" w:rsidR="006D5A0A" w:rsidRPr="003D0A2B" w:rsidDel="00DB19DF" w:rsidRDefault="006D5A0A" w:rsidP="008B5397">
            <w:pPr>
              <w:spacing w:before="0"/>
              <w:rPr>
                <w:sz w:val="22"/>
                <w:szCs w:val="22"/>
              </w:rPr>
            </w:pPr>
            <w:r w:rsidRPr="003D0A2B">
              <w:rPr>
                <w:sz w:val="22"/>
                <w:szCs w:val="22"/>
              </w:rPr>
              <w:t>17:00 – 18:00</w:t>
            </w:r>
          </w:p>
        </w:tc>
        <w:tc>
          <w:tcPr>
            <w:tcW w:w="864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80A8711" w14:textId="3028923E" w:rsidR="006D5A0A" w:rsidRPr="003D0A2B" w:rsidRDefault="006D5A0A" w:rsidP="008B5397">
            <w:pPr>
              <w:pStyle w:val="NoSpacing"/>
              <w:rPr>
                <w:rFonts w:ascii="Times New Roman" w:hAnsi="Times New Roman" w:cs="Times New Roman"/>
                <w:b/>
                <w:bCs/>
              </w:rPr>
            </w:pPr>
            <w:r w:rsidRPr="003D0A2B">
              <w:rPr>
                <w:rFonts w:ascii="Times New Roman" w:hAnsi="Times New Roman" w:cs="Times New Roman"/>
                <w:b/>
              </w:rPr>
              <w:t>Working Session with Security Working Group of FG DFC</w:t>
            </w:r>
          </w:p>
        </w:tc>
      </w:tr>
      <w:tr w:rsidR="006D5A0A" w:rsidRPr="003D0A2B" w14:paraId="0BDDCD59" w14:textId="77777777" w:rsidTr="008B5397">
        <w:trPr>
          <w:trHeight w:val="554"/>
        </w:trPr>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031B0D48" w14:textId="69682264" w:rsidR="006D5A0A" w:rsidRPr="003D0A2B" w:rsidRDefault="006D5A0A" w:rsidP="006D5A0A">
            <w:pPr>
              <w:jc w:val="center"/>
              <w:rPr>
                <w:sz w:val="22"/>
                <w:szCs w:val="22"/>
              </w:rPr>
            </w:pPr>
            <w:r w:rsidRPr="003D0A2B">
              <w:rPr>
                <w:sz w:val="22"/>
                <w:szCs w:val="22"/>
              </w:rPr>
              <w:t>18:00 – 18:30</w:t>
            </w:r>
          </w:p>
        </w:tc>
        <w:tc>
          <w:tcPr>
            <w:tcW w:w="86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D93BF4" w14:textId="5AFC4931" w:rsidR="006D5A0A" w:rsidRPr="003D0A2B" w:rsidRDefault="006D5A0A" w:rsidP="006D5A0A">
            <w:pPr>
              <w:spacing w:before="0"/>
              <w:rPr>
                <w:b/>
                <w:sz w:val="22"/>
                <w:szCs w:val="22"/>
              </w:rPr>
            </w:pPr>
            <w:r w:rsidRPr="003D0A2B">
              <w:rPr>
                <w:b/>
                <w:sz w:val="22"/>
                <w:szCs w:val="22"/>
              </w:rPr>
              <w:t>Closing Plenary – Report of Meeting</w:t>
            </w:r>
          </w:p>
        </w:tc>
      </w:tr>
    </w:tbl>
    <w:p w14:paraId="571B814F" w14:textId="77777777" w:rsidR="006A0821" w:rsidRPr="003D0A2B" w:rsidRDefault="006A0821" w:rsidP="006A0821"/>
    <w:p w14:paraId="553C9375" w14:textId="77777777" w:rsidR="006A0821" w:rsidRPr="003D0A2B" w:rsidRDefault="006A0821" w:rsidP="006A0821">
      <w:pPr>
        <w:rPr>
          <w:b/>
          <w:bCs/>
          <w:color w:val="FF0000"/>
          <w:lang w:val="en-US" w:eastAsia="zh-CN"/>
        </w:rPr>
      </w:pPr>
    </w:p>
    <w:p w14:paraId="04BDAD17" w14:textId="712EE165" w:rsidR="007B3122" w:rsidRPr="003D0A2B" w:rsidRDefault="003B69BA" w:rsidP="006A0821">
      <w:pPr>
        <w:jc w:val="center"/>
        <w:rPr>
          <w:b/>
          <w:bCs/>
          <w:color w:val="FF0000"/>
          <w:lang w:val="en-US" w:eastAsia="zh-CN"/>
        </w:rPr>
      </w:pPr>
      <w:r>
        <w:rPr>
          <w:color w:val="000000"/>
          <w:sz w:val="27"/>
          <w:szCs w:val="27"/>
        </w:rPr>
        <w:t>____________________</w:t>
      </w:r>
    </w:p>
    <w:sectPr w:rsidR="007B3122" w:rsidRPr="003D0A2B" w:rsidSect="00974E99">
      <w:headerReference w:type="default" r:id="rId28"/>
      <w:pgSz w:w="11907" w:h="16840" w:code="9"/>
      <w:pgMar w:top="1417" w:right="1134" w:bottom="1417" w:left="1134"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7AB14A" w16cid:durableId="20066F86"/>
  <w16cid:commentId w16cid:paraId="2022925B" w16cid:durableId="200CFAC3"/>
  <w16cid:commentId w16cid:paraId="6E641A06" w16cid:durableId="200CFAC7"/>
  <w16cid:commentId w16cid:paraId="58340C3A" w16cid:durableId="200CFAD8"/>
  <w16cid:commentId w16cid:paraId="2D912548" w16cid:durableId="200CFA9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CD354" w14:textId="77777777" w:rsidR="00545D74" w:rsidRDefault="00545D74" w:rsidP="00C42125">
      <w:pPr>
        <w:spacing w:before="0"/>
      </w:pPr>
      <w:r>
        <w:separator/>
      </w:r>
    </w:p>
  </w:endnote>
  <w:endnote w:type="continuationSeparator" w:id="0">
    <w:p w14:paraId="2583EFEB" w14:textId="77777777" w:rsidR="00545D74" w:rsidRDefault="00545D74"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751D00" w14:textId="77777777" w:rsidR="00545D74" w:rsidRDefault="00545D74" w:rsidP="00C42125">
      <w:pPr>
        <w:spacing w:before="0"/>
      </w:pPr>
      <w:r>
        <w:separator/>
      </w:r>
    </w:p>
  </w:footnote>
  <w:footnote w:type="continuationSeparator" w:id="0">
    <w:p w14:paraId="0BD14593" w14:textId="77777777" w:rsidR="00545D74" w:rsidRDefault="00545D74"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F72B2" w14:textId="164E4234" w:rsidR="005976A1" w:rsidRPr="00974E99" w:rsidRDefault="00974E99" w:rsidP="00974E99">
    <w:pPr>
      <w:pStyle w:val="Header"/>
      <w:rPr>
        <w:sz w:val="18"/>
      </w:rPr>
    </w:pPr>
    <w:r w:rsidRPr="00974E99">
      <w:rPr>
        <w:sz w:val="18"/>
      </w:rPr>
      <w:t xml:space="preserve">- </w:t>
    </w:r>
    <w:r w:rsidRPr="00974E99">
      <w:rPr>
        <w:sz w:val="18"/>
      </w:rPr>
      <w:fldChar w:fldCharType="begin"/>
    </w:r>
    <w:r w:rsidRPr="00974E99">
      <w:rPr>
        <w:sz w:val="18"/>
      </w:rPr>
      <w:instrText xml:space="preserve"> PAGE  \* MERGEFORMAT </w:instrText>
    </w:r>
    <w:r w:rsidRPr="00974E99">
      <w:rPr>
        <w:sz w:val="18"/>
      </w:rPr>
      <w:fldChar w:fldCharType="separate"/>
    </w:r>
    <w:r w:rsidR="004F7CD7">
      <w:rPr>
        <w:noProof/>
        <w:sz w:val="18"/>
      </w:rPr>
      <w:t>5</w:t>
    </w:r>
    <w:r w:rsidRPr="00974E99">
      <w:rPr>
        <w:sz w:val="18"/>
      </w:rPr>
      <w:fldChar w:fldCharType="end"/>
    </w:r>
    <w:r w:rsidRPr="00974E99">
      <w:rPr>
        <w:sz w:val="18"/>
      </w:rPr>
      <w:t xml:space="preserve"> -</w:t>
    </w:r>
  </w:p>
  <w:p w14:paraId="1B301D76" w14:textId="05D98F66" w:rsidR="00974E99" w:rsidRPr="00974E99" w:rsidRDefault="00154CE5" w:rsidP="00773DDE">
    <w:pPr>
      <w:pStyle w:val="Header"/>
      <w:spacing w:after="240"/>
      <w:rPr>
        <w:sz w:val="18"/>
      </w:rPr>
    </w:pPr>
    <w:r>
      <w:rPr>
        <w:sz w:val="18"/>
      </w:rPr>
      <w:t xml:space="preserve">Focus Group </w:t>
    </w:r>
    <w:r w:rsidR="00974E99" w:rsidRPr="00974E99">
      <w:rPr>
        <w:sz w:val="18"/>
      </w:rPr>
      <w:fldChar w:fldCharType="begin"/>
    </w:r>
    <w:r w:rsidR="00974E99" w:rsidRPr="00974E99">
      <w:rPr>
        <w:sz w:val="18"/>
      </w:rPr>
      <w:instrText xml:space="preserve"> STYLEREF  Docnumber  </w:instrText>
    </w:r>
    <w:r w:rsidR="00974E99" w:rsidRPr="00974E99">
      <w:rPr>
        <w:sz w:val="18"/>
      </w:rPr>
      <w:fldChar w:fldCharType="separate"/>
    </w:r>
    <w:r w:rsidR="004F7CD7">
      <w:rPr>
        <w:noProof/>
        <w:sz w:val="18"/>
      </w:rPr>
      <w:t>Digital Fiat Currency (FG DFC)</w:t>
    </w:r>
    <w:r w:rsidR="00974E99" w:rsidRPr="00974E99">
      <w:rPr>
        <w:sz w:val="18"/>
      </w:rPr>
      <w:fldChar w:fldCharType="end"/>
    </w:r>
    <w:r>
      <w:rPr>
        <w:sz w:val="18"/>
      </w:rPr>
      <w:t xml:space="preserve"> including Digital Fiat Currency</w:t>
    </w:r>
    <w:r w:rsidR="00773DDE">
      <w:rPr>
        <w:sz w:val="18"/>
      </w:rPr>
      <w:t xml:space="preserve">: Meeting of Reference Architecture Working Group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DEC9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7601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6CA4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0247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7E33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F043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F81E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4D3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526E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4515FF"/>
    <w:multiLevelType w:val="hybridMultilevel"/>
    <w:tmpl w:val="28C8E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387880"/>
    <w:multiLevelType w:val="hybridMultilevel"/>
    <w:tmpl w:val="7E785540"/>
    <w:lvl w:ilvl="0" w:tplc="68587316">
      <w:start w:val="17"/>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0304693"/>
    <w:multiLevelType w:val="hybridMultilevel"/>
    <w:tmpl w:val="6512C6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A4632E4"/>
    <w:multiLevelType w:val="hybridMultilevel"/>
    <w:tmpl w:val="898C35CC"/>
    <w:lvl w:ilvl="0" w:tplc="CCE03A1A">
      <w:start w:val="1"/>
      <w:numFmt w:val="bullet"/>
      <w:lvlText w:val="-"/>
      <w:lvlJc w:val="left"/>
      <w:pPr>
        <w:ind w:left="1080" w:hanging="360"/>
      </w:pPr>
      <w:rPr>
        <w:rFonts w:ascii="Times New Roman" w:eastAsia="Batang"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CAB09B6"/>
    <w:multiLevelType w:val="hybridMultilevel"/>
    <w:tmpl w:val="0D7E1714"/>
    <w:lvl w:ilvl="0" w:tplc="B31E31EC">
      <w:start w:val="900"/>
      <w:numFmt w:val="bullet"/>
      <w:lvlText w:val="-"/>
      <w:lvlJc w:val="left"/>
      <w:pPr>
        <w:ind w:left="785" w:hanging="360"/>
      </w:pPr>
      <w:rPr>
        <w:rFonts w:ascii="Times New Roman" w:eastAsia="Batang" w:hAnsi="Times New Roman" w:cs="Times New Roman" w:hint="default"/>
        <w:b w:val="0"/>
        <w:bCs w:val="0"/>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5" w15:restartNumberingAfterBreak="0">
    <w:nsid w:val="3A9A5E25"/>
    <w:multiLevelType w:val="hybridMultilevel"/>
    <w:tmpl w:val="56208432"/>
    <w:lvl w:ilvl="0" w:tplc="7BB20216">
      <w:start w:val="1"/>
      <w:numFmt w:val="decimal"/>
      <w:lvlText w:val="%1"/>
      <w:lvlJc w:val="left"/>
      <w:pPr>
        <w:ind w:left="1080" w:hanging="720"/>
      </w:pPr>
      <w:rPr>
        <w:rFonts w:cs="Times New Roman" w:hint="default"/>
        <w:color w:val="auto"/>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3E0D3730"/>
    <w:multiLevelType w:val="hybridMultilevel"/>
    <w:tmpl w:val="E144AB0E"/>
    <w:lvl w:ilvl="0" w:tplc="04090003">
      <w:start w:val="1"/>
      <w:numFmt w:val="bullet"/>
      <w:lvlText w:val="o"/>
      <w:lvlJc w:val="left"/>
      <w:pPr>
        <w:ind w:left="1079" w:hanging="360"/>
      </w:pPr>
      <w:rPr>
        <w:rFonts w:ascii="Courier New" w:hAnsi="Courier New" w:cs="Courier New" w:hint="default"/>
      </w:rPr>
    </w:lvl>
    <w:lvl w:ilvl="1" w:tplc="04090003">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17" w15:restartNumberingAfterBreak="0">
    <w:nsid w:val="4521362D"/>
    <w:multiLevelType w:val="hybridMultilevel"/>
    <w:tmpl w:val="2AF07F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30300A"/>
    <w:multiLevelType w:val="hybridMultilevel"/>
    <w:tmpl w:val="524A6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2B3D1A"/>
    <w:multiLevelType w:val="hybridMultilevel"/>
    <w:tmpl w:val="B434A41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591301DB"/>
    <w:multiLevelType w:val="hybridMultilevel"/>
    <w:tmpl w:val="A0A68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607CCD"/>
    <w:multiLevelType w:val="hybridMultilevel"/>
    <w:tmpl w:val="3934CDF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15:restartNumberingAfterBreak="0">
    <w:nsid w:val="5EDB30E2"/>
    <w:multiLevelType w:val="hybridMultilevel"/>
    <w:tmpl w:val="0DD03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C24E10"/>
    <w:multiLevelType w:val="hybridMultilevel"/>
    <w:tmpl w:val="F6EA34D6"/>
    <w:lvl w:ilvl="0" w:tplc="7D140598">
      <w:start w:val="20"/>
      <w:numFmt w:val="bullet"/>
      <w:lvlText w:val="-"/>
      <w:lvlJc w:val="left"/>
      <w:pPr>
        <w:ind w:left="720" w:hanging="360"/>
      </w:pPr>
      <w:rPr>
        <w:rFonts w:ascii="Calibri" w:eastAsia="Times New Roman" w:hAnsi="Calibri"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15:restartNumberingAfterBreak="0">
    <w:nsid w:val="6B3D54A2"/>
    <w:multiLevelType w:val="hybridMultilevel"/>
    <w:tmpl w:val="3E2A3EE2"/>
    <w:lvl w:ilvl="0" w:tplc="68587316">
      <w:start w:val="17"/>
      <w:numFmt w:val="bullet"/>
      <w:lvlText w:val="-"/>
      <w:lvlJc w:val="left"/>
      <w:pPr>
        <w:ind w:left="720" w:hanging="360"/>
      </w:pPr>
      <w:rPr>
        <w:rFonts w:ascii="Times New Roman" w:eastAsia="SimSun" w:hAnsi="Times New Roman" w:cs="Times New Roman"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5" w15:restartNumberingAfterBreak="0">
    <w:nsid w:val="70652803"/>
    <w:multiLevelType w:val="hybridMultilevel"/>
    <w:tmpl w:val="8FA6791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6" w15:restartNumberingAfterBreak="0">
    <w:nsid w:val="72A02396"/>
    <w:multiLevelType w:val="multilevel"/>
    <w:tmpl w:val="17B84934"/>
    <w:lvl w:ilvl="0">
      <w:start w:val="1"/>
      <w:numFmt w:val="decimal"/>
      <w:lvlText w:val="%1"/>
      <w:lvlJc w:val="left"/>
      <w:pPr>
        <w:ind w:left="425" w:hanging="425"/>
      </w:pPr>
      <w:rPr>
        <w:rFonts w:hint="default"/>
        <w:b/>
        <w:bCs/>
      </w:rPr>
    </w:lvl>
    <w:lvl w:ilvl="1">
      <w:start w:val="1"/>
      <w:numFmt w:val="decimal"/>
      <w:lvlText w:val="%1.%2"/>
      <w:lvlJc w:val="left"/>
      <w:pPr>
        <w:ind w:left="992" w:hanging="567"/>
      </w:pPr>
      <w:rPr>
        <w:b w:val="0"/>
        <w:bCs w:val="0"/>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4"/>
  </w:num>
  <w:num w:numId="13">
    <w:abstractNumId w:val="13"/>
  </w:num>
  <w:num w:numId="14">
    <w:abstractNumId w:val="20"/>
  </w:num>
  <w:num w:numId="15">
    <w:abstractNumId w:val="19"/>
  </w:num>
  <w:num w:numId="16">
    <w:abstractNumId w:val="17"/>
  </w:num>
  <w:num w:numId="17">
    <w:abstractNumId w:val="21"/>
  </w:num>
  <w:num w:numId="18">
    <w:abstractNumId w:val="15"/>
  </w:num>
  <w:num w:numId="19">
    <w:abstractNumId w:val="11"/>
  </w:num>
  <w:num w:numId="20">
    <w:abstractNumId w:val="12"/>
  </w:num>
  <w:num w:numId="21">
    <w:abstractNumId w:val="24"/>
  </w:num>
  <w:num w:numId="22">
    <w:abstractNumId w:val="25"/>
  </w:num>
  <w:num w:numId="23">
    <w:abstractNumId w:val="23"/>
  </w:num>
  <w:num w:numId="24">
    <w:abstractNumId w:val="16"/>
  </w:num>
  <w:num w:numId="25">
    <w:abstractNumId w:val="18"/>
  </w:num>
  <w:num w:numId="26">
    <w:abstractNumId w:val="22"/>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fr-SN" w:vendorID="64" w:dllVersion="131078" w:nlCheck="1" w:checkStyle="0"/>
  <w:activeWritingStyle w:appName="MSWord" w:lang="en-GB" w:vendorID="64" w:dllVersion="131078" w:nlCheck="1" w:checkStyle="1"/>
  <w:activeWritingStyle w:appName="MSWord" w:lang="en-US" w:vendorID="64" w:dllVersion="131078" w:nlCheck="1" w:checkStyle="1"/>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899"/>
    <w:rsid w:val="000027AE"/>
    <w:rsid w:val="00014F69"/>
    <w:rsid w:val="000171DB"/>
    <w:rsid w:val="00020661"/>
    <w:rsid w:val="00020E9A"/>
    <w:rsid w:val="00023D9A"/>
    <w:rsid w:val="00031172"/>
    <w:rsid w:val="0003582E"/>
    <w:rsid w:val="000419D9"/>
    <w:rsid w:val="00043D75"/>
    <w:rsid w:val="00045849"/>
    <w:rsid w:val="00057000"/>
    <w:rsid w:val="00060485"/>
    <w:rsid w:val="000640E0"/>
    <w:rsid w:val="000664B2"/>
    <w:rsid w:val="00085E66"/>
    <w:rsid w:val="00086D80"/>
    <w:rsid w:val="000966A8"/>
    <w:rsid w:val="000A0A5C"/>
    <w:rsid w:val="000A5CA2"/>
    <w:rsid w:val="000B194E"/>
    <w:rsid w:val="000B77B0"/>
    <w:rsid w:val="000C0ABA"/>
    <w:rsid w:val="000D7AF4"/>
    <w:rsid w:val="000E092A"/>
    <w:rsid w:val="000E3C61"/>
    <w:rsid w:val="000E3E55"/>
    <w:rsid w:val="000E6083"/>
    <w:rsid w:val="000E6125"/>
    <w:rsid w:val="000F24DA"/>
    <w:rsid w:val="00100BAF"/>
    <w:rsid w:val="00100E2F"/>
    <w:rsid w:val="00113DBE"/>
    <w:rsid w:val="001200A6"/>
    <w:rsid w:val="001251DA"/>
    <w:rsid w:val="00125432"/>
    <w:rsid w:val="00136DDD"/>
    <w:rsid w:val="00137F40"/>
    <w:rsid w:val="00144BDF"/>
    <w:rsid w:val="00154CE5"/>
    <w:rsid w:val="00155DDC"/>
    <w:rsid w:val="00164FE8"/>
    <w:rsid w:val="001871EC"/>
    <w:rsid w:val="001A20C3"/>
    <w:rsid w:val="001A670F"/>
    <w:rsid w:val="001B4341"/>
    <w:rsid w:val="001B6A45"/>
    <w:rsid w:val="001C1003"/>
    <w:rsid w:val="001C62B8"/>
    <w:rsid w:val="001C6614"/>
    <w:rsid w:val="001D22D8"/>
    <w:rsid w:val="001D4296"/>
    <w:rsid w:val="001E7B0E"/>
    <w:rsid w:val="001F141D"/>
    <w:rsid w:val="001F1F1C"/>
    <w:rsid w:val="00200A06"/>
    <w:rsid w:val="00200A98"/>
    <w:rsid w:val="00200BE0"/>
    <w:rsid w:val="00201AFA"/>
    <w:rsid w:val="00221DFF"/>
    <w:rsid w:val="002229F1"/>
    <w:rsid w:val="002318D5"/>
    <w:rsid w:val="00233F75"/>
    <w:rsid w:val="00236C76"/>
    <w:rsid w:val="002431F2"/>
    <w:rsid w:val="00251FA6"/>
    <w:rsid w:val="00253DBE"/>
    <w:rsid w:val="00253DC6"/>
    <w:rsid w:val="0025489C"/>
    <w:rsid w:val="002622FA"/>
    <w:rsid w:val="00263518"/>
    <w:rsid w:val="0027053A"/>
    <w:rsid w:val="00270874"/>
    <w:rsid w:val="002759E7"/>
    <w:rsid w:val="00277326"/>
    <w:rsid w:val="00292F56"/>
    <w:rsid w:val="002A11C4"/>
    <w:rsid w:val="002A399B"/>
    <w:rsid w:val="002A42C9"/>
    <w:rsid w:val="002A71AF"/>
    <w:rsid w:val="002B63A3"/>
    <w:rsid w:val="002C26C0"/>
    <w:rsid w:val="002C2BC5"/>
    <w:rsid w:val="002C506D"/>
    <w:rsid w:val="002C5B95"/>
    <w:rsid w:val="002C6336"/>
    <w:rsid w:val="002D636D"/>
    <w:rsid w:val="002E0407"/>
    <w:rsid w:val="002E0BEC"/>
    <w:rsid w:val="002E79CB"/>
    <w:rsid w:val="002F0471"/>
    <w:rsid w:val="002F15DB"/>
    <w:rsid w:val="002F1714"/>
    <w:rsid w:val="002F7F55"/>
    <w:rsid w:val="00300CEE"/>
    <w:rsid w:val="003018AF"/>
    <w:rsid w:val="003047A7"/>
    <w:rsid w:val="00305A8C"/>
    <w:rsid w:val="0030745F"/>
    <w:rsid w:val="00314630"/>
    <w:rsid w:val="00317791"/>
    <w:rsid w:val="0032090A"/>
    <w:rsid w:val="00321CDE"/>
    <w:rsid w:val="00333E15"/>
    <w:rsid w:val="00353D72"/>
    <w:rsid w:val="003571BC"/>
    <w:rsid w:val="0036090C"/>
    <w:rsid w:val="00364979"/>
    <w:rsid w:val="003758A7"/>
    <w:rsid w:val="00385B9C"/>
    <w:rsid w:val="00385FB5"/>
    <w:rsid w:val="0038715D"/>
    <w:rsid w:val="00392E84"/>
    <w:rsid w:val="00394DBF"/>
    <w:rsid w:val="003957A6"/>
    <w:rsid w:val="003A43EF"/>
    <w:rsid w:val="003B06AE"/>
    <w:rsid w:val="003B60A2"/>
    <w:rsid w:val="003B69BA"/>
    <w:rsid w:val="003C7445"/>
    <w:rsid w:val="003D0A2B"/>
    <w:rsid w:val="003D2416"/>
    <w:rsid w:val="003E1EE9"/>
    <w:rsid w:val="003E39A2"/>
    <w:rsid w:val="003E519C"/>
    <w:rsid w:val="003E57AB"/>
    <w:rsid w:val="003F2BED"/>
    <w:rsid w:val="00400B49"/>
    <w:rsid w:val="0042029F"/>
    <w:rsid w:val="00422AE7"/>
    <w:rsid w:val="00436B81"/>
    <w:rsid w:val="00443878"/>
    <w:rsid w:val="004539A8"/>
    <w:rsid w:val="00457B46"/>
    <w:rsid w:val="004614DC"/>
    <w:rsid w:val="004712CA"/>
    <w:rsid w:val="00471CB7"/>
    <w:rsid w:val="0047422E"/>
    <w:rsid w:val="00493BC3"/>
    <w:rsid w:val="00493EC3"/>
    <w:rsid w:val="0049674B"/>
    <w:rsid w:val="004B1CAE"/>
    <w:rsid w:val="004B28E0"/>
    <w:rsid w:val="004C0673"/>
    <w:rsid w:val="004C4E4E"/>
    <w:rsid w:val="004D131D"/>
    <w:rsid w:val="004D5B2B"/>
    <w:rsid w:val="004F3816"/>
    <w:rsid w:val="004F4E42"/>
    <w:rsid w:val="004F500A"/>
    <w:rsid w:val="004F7CD7"/>
    <w:rsid w:val="004F7ED7"/>
    <w:rsid w:val="005126A0"/>
    <w:rsid w:val="00515AF3"/>
    <w:rsid w:val="00523DB8"/>
    <w:rsid w:val="00527533"/>
    <w:rsid w:val="00543002"/>
    <w:rsid w:val="00543D41"/>
    <w:rsid w:val="00545472"/>
    <w:rsid w:val="00545D74"/>
    <w:rsid w:val="005571A4"/>
    <w:rsid w:val="00563F1E"/>
    <w:rsid w:val="00566EDA"/>
    <w:rsid w:val="0057081A"/>
    <w:rsid w:val="00571741"/>
    <w:rsid w:val="00572654"/>
    <w:rsid w:val="005976A1"/>
    <w:rsid w:val="005A34E7"/>
    <w:rsid w:val="005B01E9"/>
    <w:rsid w:val="005B3449"/>
    <w:rsid w:val="005B5629"/>
    <w:rsid w:val="005B6EA8"/>
    <w:rsid w:val="005C0300"/>
    <w:rsid w:val="005C27A2"/>
    <w:rsid w:val="005C592D"/>
    <w:rsid w:val="005D4FEB"/>
    <w:rsid w:val="005D65ED"/>
    <w:rsid w:val="005E0E6C"/>
    <w:rsid w:val="005F16CD"/>
    <w:rsid w:val="005F4B6A"/>
    <w:rsid w:val="006010F3"/>
    <w:rsid w:val="0060406A"/>
    <w:rsid w:val="00606558"/>
    <w:rsid w:val="00607158"/>
    <w:rsid w:val="00615A0A"/>
    <w:rsid w:val="00627D3F"/>
    <w:rsid w:val="006333D4"/>
    <w:rsid w:val="006369B2"/>
    <w:rsid w:val="0063718D"/>
    <w:rsid w:val="00647525"/>
    <w:rsid w:val="00647A71"/>
    <w:rsid w:val="006530A8"/>
    <w:rsid w:val="006532DF"/>
    <w:rsid w:val="00653382"/>
    <w:rsid w:val="006570B0"/>
    <w:rsid w:val="0066022F"/>
    <w:rsid w:val="00672AD6"/>
    <w:rsid w:val="006823F3"/>
    <w:rsid w:val="0069210B"/>
    <w:rsid w:val="00695DD7"/>
    <w:rsid w:val="006A0821"/>
    <w:rsid w:val="006A2297"/>
    <w:rsid w:val="006A4055"/>
    <w:rsid w:val="006A7C27"/>
    <w:rsid w:val="006B2FE4"/>
    <w:rsid w:val="006B37B0"/>
    <w:rsid w:val="006C5641"/>
    <w:rsid w:val="006D0539"/>
    <w:rsid w:val="006D1089"/>
    <w:rsid w:val="006D1B86"/>
    <w:rsid w:val="006D5A0A"/>
    <w:rsid w:val="006D7355"/>
    <w:rsid w:val="006F4C68"/>
    <w:rsid w:val="006F7DEE"/>
    <w:rsid w:val="00701F21"/>
    <w:rsid w:val="007110DE"/>
    <w:rsid w:val="00711CEB"/>
    <w:rsid w:val="00715CA6"/>
    <w:rsid w:val="00731135"/>
    <w:rsid w:val="007324AF"/>
    <w:rsid w:val="00733A8E"/>
    <w:rsid w:val="00735BC1"/>
    <w:rsid w:val="007409B4"/>
    <w:rsid w:val="0074110C"/>
    <w:rsid w:val="00741974"/>
    <w:rsid w:val="00744CC4"/>
    <w:rsid w:val="0075525E"/>
    <w:rsid w:val="00756D3D"/>
    <w:rsid w:val="007630B3"/>
    <w:rsid w:val="00767973"/>
    <w:rsid w:val="00773DDE"/>
    <w:rsid w:val="007806C2"/>
    <w:rsid w:val="00781FEE"/>
    <w:rsid w:val="00784D4B"/>
    <w:rsid w:val="007903F8"/>
    <w:rsid w:val="007942A0"/>
    <w:rsid w:val="00794F4F"/>
    <w:rsid w:val="007974BE"/>
    <w:rsid w:val="007A0916"/>
    <w:rsid w:val="007A0DFD"/>
    <w:rsid w:val="007A4B33"/>
    <w:rsid w:val="007B3122"/>
    <w:rsid w:val="007C040E"/>
    <w:rsid w:val="007C1407"/>
    <w:rsid w:val="007C7122"/>
    <w:rsid w:val="007D0E87"/>
    <w:rsid w:val="007D3F11"/>
    <w:rsid w:val="007E2C69"/>
    <w:rsid w:val="007E53E4"/>
    <w:rsid w:val="007E5B03"/>
    <w:rsid w:val="007E656A"/>
    <w:rsid w:val="007F3CAA"/>
    <w:rsid w:val="007F58CB"/>
    <w:rsid w:val="007F664D"/>
    <w:rsid w:val="008138D3"/>
    <w:rsid w:val="008176B4"/>
    <w:rsid w:val="00825704"/>
    <w:rsid w:val="00837203"/>
    <w:rsid w:val="00842137"/>
    <w:rsid w:val="00853F5F"/>
    <w:rsid w:val="008545B2"/>
    <w:rsid w:val="00856C7A"/>
    <w:rsid w:val="008623ED"/>
    <w:rsid w:val="00875AA6"/>
    <w:rsid w:val="008777B0"/>
    <w:rsid w:val="00877C0B"/>
    <w:rsid w:val="00880944"/>
    <w:rsid w:val="00886188"/>
    <w:rsid w:val="0089088E"/>
    <w:rsid w:val="00892297"/>
    <w:rsid w:val="00892CAE"/>
    <w:rsid w:val="008964D6"/>
    <w:rsid w:val="008A03B0"/>
    <w:rsid w:val="008A0871"/>
    <w:rsid w:val="008A1C89"/>
    <w:rsid w:val="008B5123"/>
    <w:rsid w:val="008B5397"/>
    <w:rsid w:val="008C0BFA"/>
    <w:rsid w:val="008C4742"/>
    <w:rsid w:val="008E0172"/>
    <w:rsid w:val="008E2534"/>
    <w:rsid w:val="008E7F6F"/>
    <w:rsid w:val="009016F8"/>
    <w:rsid w:val="009066A3"/>
    <w:rsid w:val="0093657A"/>
    <w:rsid w:val="00936852"/>
    <w:rsid w:val="0094045D"/>
    <w:rsid w:val="009406B5"/>
    <w:rsid w:val="00946166"/>
    <w:rsid w:val="0095122B"/>
    <w:rsid w:val="009558CF"/>
    <w:rsid w:val="00962DF5"/>
    <w:rsid w:val="00964B13"/>
    <w:rsid w:val="00974E99"/>
    <w:rsid w:val="00982B97"/>
    <w:rsid w:val="00983164"/>
    <w:rsid w:val="009972EF"/>
    <w:rsid w:val="009A398C"/>
    <w:rsid w:val="009A7980"/>
    <w:rsid w:val="009B5035"/>
    <w:rsid w:val="009C3160"/>
    <w:rsid w:val="009C6AB9"/>
    <w:rsid w:val="009D4F84"/>
    <w:rsid w:val="009D5546"/>
    <w:rsid w:val="009D644B"/>
    <w:rsid w:val="009E58D7"/>
    <w:rsid w:val="009E766E"/>
    <w:rsid w:val="009F1960"/>
    <w:rsid w:val="009F4B1A"/>
    <w:rsid w:val="009F715E"/>
    <w:rsid w:val="00A02685"/>
    <w:rsid w:val="00A048C6"/>
    <w:rsid w:val="00A066B0"/>
    <w:rsid w:val="00A10DBB"/>
    <w:rsid w:val="00A11720"/>
    <w:rsid w:val="00A21247"/>
    <w:rsid w:val="00A24114"/>
    <w:rsid w:val="00A3002C"/>
    <w:rsid w:val="00A31D47"/>
    <w:rsid w:val="00A4013E"/>
    <w:rsid w:val="00A4045F"/>
    <w:rsid w:val="00A427CD"/>
    <w:rsid w:val="00A45FEE"/>
    <w:rsid w:val="00A4600B"/>
    <w:rsid w:val="00A50506"/>
    <w:rsid w:val="00A51EF0"/>
    <w:rsid w:val="00A66D0B"/>
    <w:rsid w:val="00A67A81"/>
    <w:rsid w:val="00A730A6"/>
    <w:rsid w:val="00A96899"/>
    <w:rsid w:val="00A971A0"/>
    <w:rsid w:val="00AA1186"/>
    <w:rsid w:val="00AA1F22"/>
    <w:rsid w:val="00AB2C53"/>
    <w:rsid w:val="00AB387D"/>
    <w:rsid w:val="00AC15C0"/>
    <w:rsid w:val="00AC26CE"/>
    <w:rsid w:val="00AD5252"/>
    <w:rsid w:val="00AD7A8E"/>
    <w:rsid w:val="00AE2C3A"/>
    <w:rsid w:val="00AF0DCD"/>
    <w:rsid w:val="00AF5277"/>
    <w:rsid w:val="00B03FBB"/>
    <w:rsid w:val="00B05821"/>
    <w:rsid w:val="00B100D6"/>
    <w:rsid w:val="00B10AED"/>
    <w:rsid w:val="00B124CF"/>
    <w:rsid w:val="00B164C9"/>
    <w:rsid w:val="00B20AD2"/>
    <w:rsid w:val="00B26C28"/>
    <w:rsid w:val="00B302E9"/>
    <w:rsid w:val="00B3044B"/>
    <w:rsid w:val="00B405EE"/>
    <w:rsid w:val="00B4174C"/>
    <w:rsid w:val="00B41C2C"/>
    <w:rsid w:val="00B42C1B"/>
    <w:rsid w:val="00B453F5"/>
    <w:rsid w:val="00B45A5E"/>
    <w:rsid w:val="00B50A01"/>
    <w:rsid w:val="00B61624"/>
    <w:rsid w:val="00B66481"/>
    <w:rsid w:val="00B67DB7"/>
    <w:rsid w:val="00B7189C"/>
    <w:rsid w:val="00B718A5"/>
    <w:rsid w:val="00B747C2"/>
    <w:rsid w:val="00B9362E"/>
    <w:rsid w:val="00B93EF0"/>
    <w:rsid w:val="00BA788A"/>
    <w:rsid w:val="00BB4983"/>
    <w:rsid w:val="00BB7597"/>
    <w:rsid w:val="00BC24EB"/>
    <w:rsid w:val="00BC26A4"/>
    <w:rsid w:val="00BC62E2"/>
    <w:rsid w:val="00BD3F53"/>
    <w:rsid w:val="00BD5C3A"/>
    <w:rsid w:val="00BF55B1"/>
    <w:rsid w:val="00C041A6"/>
    <w:rsid w:val="00C04E42"/>
    <w:rsid w:val="00C1079D"/>
    <w:rsid w:val="00C1619C"/>
    <w:rsid w:val="00C42125"/>
    <w:rsid w:val="00C62814"/>
    <w:rsid w:val="00C638CD"/>
    <w:rsid w:val="00C67B25"/>
    <w:rsid w:val="00C73750"/>
    <w:rsid w:val="00C748F7"/>
    <w:rsid w:val="00C74937"/>
    <w:rsid w:val="00C81260"/>
    <w:rsid w:val="00C93514"/>
    <w:rsid w:val="00C93E95"/>
    <w:rsid w:val="00CB2599"/>
    <w:rsid w:val="00CC386F"/>
    <w:rsid w:val="00CC7398"/>
    <w:rsid w:val="00CD2139"/>
    <w:rsid w:val="00CD4E5C"/>
    <w:rsid w:val="00CE4918"/>
    <w:rsid w:val="00CE5986"/>
    <w:rsid w:val="00D05E4D"/>
    <w:rsid w:val="00D06BB9"/>
    <w:rsid w:val="00D1472F"/>
    <w:rsid w:val="00D161D1"/>
    <w:rsid w:val="00D26477"/>
    <w:rsid w:val="00D5035B"/>
    <w:rsid w:val="00D61F45"/>
    <w:rsid w:val="00D647EF"/>
    <w:rsid w:val="00D6765F"/>
    <w:rsid w:val="00D73137"/>
    <w:rsid w:val="00D87C34"/>
    <w:rsid w:val="00D977A2"/>
    <w:rsid w:val="00DA002F"/>
    <w:rsid w:val="00DA1D47"/>
    <w:rsid w:val="00DB0706"/>
    <w:rsid w:val="00DB64E1"/>
    <w:rsid w:val="00DB73EA"/>
    <w:rsid w:val="00DB7DBE"/>
    <w:rsid w:val="00DC1443"/>
    <w:rsid w:val="00DD50DE"/>
    <w:rsid w:val="00DD7E09"/>
    <w:rsid w:val="00DE29D7"/>
    <w:rsid w:val="00DE3062"/>
    <w:rsid w:val="00DE58C7"/>
    <w:rsid w:val="00DF733F"/>
    <w:rsid w:val="00DF785B"/>
    <w:rsid w:val="00E00868"/>
    <w:rsid w:val="00E0581D"/>
    <w:rsid w:val="00E1590B"/>
    <w:rsid w:val="00E204DD"/>
    <w:rsid w:val="00E228B7"/>
    <w:rsid w:val="00E32A13"/>
    <w:rsid w:val="00E353EC"/>
    <w:rsid w:val="00E3644A"/>
    <w:rsid w:val="00E51F61"/>
    <w:rsid w:val="00E53C24"/>
    <w:rsid w:val="00E56E77"/>
    <w:rsid w:val="00E63A01"/>
    <w:rsid w:val="00E66326"/>
    <w:rsid w:val="00E75166"/>
    <w:rsid w:val="00E812CD"/>
    <w:rsid w:val="00E82A50"/>
    <w:rsid w:val="00E83F55"/>
    <w:rsid w:val="00E940F4"/>
    <w:rsid w:val="00E97F60"/>
    <w:rsid w:val="00EA0BE7"/>
    <w:rsid w:val="00EB37A7"/>
    <w:rsid w:val="00EB444D"/>
    <w:rsid w:val="00EC275A"/>
    <w:rsid w:val="00EE1872"/>
    <w:rsid w:val="00EE1A06"/>
    <w:rsid w:val="00EE1D98"/>
    <w:rsid w:val="00EE5C0D"/>
    <w:rsid w:val="00EF4792"/>
    <w:rsid w:val="00F02294"/>
    <w:rsid w:val="00F06A7A"/>
    <w:rsid w:val="00F16DCB"/>
    <w:rsid w:val="00F17656"/>
    <w:rsid w:val="00F205FB"/>
    <w:rsid w:val="00F26520"/>
    <w:rsid w:val="00F30DE7"/>
    <w:rsid w:val="00F353E9"/>
    <w:rsid w:val="00F35F57"/>
    <w:rsid w:val="00F47E12"/>
    <w:rsid w:val="00F50467"/>
    <w:rsid w:val="00F562A0"/>
    <w:rsid w:val="00F57FA4"/>
    <w:rsid w:val="00F632ED"/>
    <w:rsid w:val="00F95A7C"/>
    <w:rsid w:val="00FA02CB"/>
    <w:rsid w:val="00FA2177"/>
    <w:rsid w:val="00FA5FD6"/>
    <w:rsid w:val="00FB0783"/>
    <w:rsid w:val="00FB7A8B"/>
    <w:rsid w:val="00FC2485"/>
    <w:rsid w:val="00FC4ECA"/>
    <w:rsid w:val="00FD439E"/>
    <w:rsid w:val="00FD479A"/>
    <w:rsid w:val="00FD76CB"/>
    <w:rsid w:val="00FE152B"/>
    <w:rsid w:val="00FE239E"/>
    <w:rsid w:val="00FE420A"/>
    <w:rsid w:val="00FF1151"/>
    <w:rsid w:val="00FF4546"/>
    <w:rsid w:val="00FF53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88C19D"/>
  <w15:chartTrackingRefBased/>
  <w15:docId w15:val="{771BBDFE-E432-4368-8E63-B6D99736F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5ED"/>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D65ED"/>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5D65ED"/>
    <w:pPr>
      <w:spacing w:before="240"/>
      <w:outlineLvl w:val="1"/>
    </w:pPr>
  </w:style>
  <w:style w:type="paragraph" w:styleId="Heading3">
    <w:name w:val="heading 3"/>
    <w:basedOn w:val="Heading1"/>
    <w:next w:val="Normal"/>
    <w:link w:val="Heading3Char"/>
    <w:rsid w:val="005D65ED"/>
    <w:pPr>
      <w:spacing w:before="160"/>
      <w:outlineLvl w:val="2"/>
    </w:pPr>
  </w:style>
  <w:style w:type="paragraph" w:styleId="Heading4">
    <w:name w:val="heading 4"/>
    <w:basedOn w:val="Heading3"/>
    <w:next w:val="Normal"/>
    <w:link w:val="Heading4Char"/>
    <w:qFormat/>
    <w:rsid w:val="005D65ED"/>
    <w:pPr>
      <w:tabs>
        <w:tab w:val="clear" w:pos="794"/>
        <w:tab w:val="left" w:pos="1021"/>
      </w:tabs>
      <w:ind w:left="1021" w:hanging="1021"/>
      <w:outlineLvl w:val="3"/>
    </w:pPr>
  </w:style>
  <w:style w:type="paragraph" w:styleId="Heading5">
    <w:name w:val="heading 5"/>
    <w:basedOn w:val="Heading4"/>
    <w:next w:val="Normal"/>
    <w:link w:val="Heading5Char"/>
    <w:qFormat/>
    <w:rsid w:val="005D65ED"/>
    <w:pPr>
      <w:outlineLvl w:val="4"/>
    </w:pPr>
  </w:style>
  <w:style w:type="paragraph" w:styleId="Heading6">
    <w:name w:val="heading 6"/>
    <w:basedOn w:val="Heading4"/>
    <w:next w:val="Normal"/>
    <w:link w:val="Heading6Char"/>
    <w:rsid w:val="005D65ED"/>
    <w:pPr>
      <w:tabs>
        <w:tab w:val="clear" w:pos="1021"/>
        <w:tab w:val="clear" w:pos="1191"/>
      </w:tabs>
      <w:ind w:left="1588" w:hanging="1588"/>
      <w:outlineLvl w:val="5"/>
    </w:pPr>
  </w:style>
  <w:style w:type="paragraph" w:styleId="Heading7">
    <w:name w:val="heading 7"/>
    <w:basedOn w:val="Heading6"/>
    <w:next w:val="Normal"/>
    <w:link w:val="Heading7Char"/>
    <w:rsid w:val="005D65ED"/>
    <w:pPr>
      <w:outlineLvl w:val="6"/>
    </w:pPr>
  </w:style>
  <w:style w:type="paragraph" w:styleId="Heading8">
    <w:name w:val="heading 8"/>
    <w:basedOn w:val="Heading6"/>
    <w:next w:val="Normal"/>
    <w:link w:val="Heading8Char"/>
    <w:rsid w:val="005D65ED"/>
    <w:pPr>
      <w:outlineLvl w:val="7"/>
    </w:pPr>
  </w:style>
  <w:style w:type="paragraph" w:styleId="Heading9">
    <w:name w:val="heading 9"/>
    <w:basedOn w:val="Heading6"/>
    <w:next w:val="Normal"/>
    <w:link w:val="Heading9Char"/>
    <w:rsid w:val="005D65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65ED"/>
    <w:rPr>
      <w:rFonts w:ascii="Times New Roman" w:hAnsi="Times New Roman"/>
      <w:color w:val="808080"/>
    </w:rPr>
  </w:style>
  <w:style w:type="paragraph" w:customStyle="1" w:styleId="Docnumber">
    <w:name w:val="Docnumber"/>
    <w:basedOn w:val="Normal"/>
    <w:link w:val="DocnumberChar"/>
    <w:qFormat/>
    <w:rsid w:val="005D65ED"/>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5D65ED"/>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480"/>
      <w:jc w:val="center"/>
      <w:textAlignment w:val="baseline"/>
      <w:outlineLvl w:val="0"/>
    </w:pPr>
    <w:rPr>
      <w:rFonts w:eastAsia="Times New Roman"/>
      <w:b/>
      <w:sz w:val="28"/>
      <w:szCs w:val="20"/>
      <w:lang w:eastAsia="en-US"/>
    </w:rPr>
  </w:style>
  <w:style w:type="paragraph" w:customStyle="1" w:styleId="AppendixNotitle">
    <w:name w:val="Appendix_No &amp; title"/>
    <w:basedOn w:val="AnnexNotitle"/>
    <w:next w:val="Normal"/>
    <w:rsid w:val="005D65ED"/>
  </w:style>
  <w:style w:type="paragraph" w:customStyle="1" w:styleId="CorrectionSeparatorBegin">
    <w:name w:val="Correction Separator Begin"/>
    <w:basedOn w:val="Normal"/>
    <w:rsid w:val="005D65ED"/>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5D65ED"/>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5D65ED"/>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5D65ED"/>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5D65ED"/>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5D65ED"/>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5D65ED"/>
    <w:rPr>
      <w:rFonts w:eastAsiaTheme="minorEastAsia"/>
      <w:b/>
      <w:bCs/>
      <w:lang w:eastAsia="ja-JP"/>
    </w:rPr>
  </w:style>
  <w:style w:type="paragraph" w:customStyle="1" w:styleId="Normalbeforetable">
    <w:name w:val="Normal before table"/>
    <w:basedOn w:val="Normal"/>
    <w:rsid w:val="005D65ED"/>
    <w:pPr>
      <w:keepNext/>
      <w:spacing w:after="120"/>
    </w:pPr>
    <w:rPr>
      <w:rFonts w:eastAsia="????"/>
      <w:lang w:eastAsia="en-US"/>
    </w:rPr>
  </w:style>
  <w:style w:type="paragraph" w:customStyle="1" w:styleId="RecNo">
    <w:name w:val="Rec_No"/>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5D65ED"/>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5D65E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5D65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5D65ED"/>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5D65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5D65ED"/>
    <w:pPr>
      <w:tabs>
        <w:tab w:val="right" w:leader="dot" w:pos="9639"/>
      </w:tabs>
    </w:pPr>
    <w:rPr>
      <w:rFonts w:eastAsia="MS Mincho"/>
    </w:rPr>
  </w:style>
  <w:style w:type="paragraph" w:styleId="TOC1">
    <w:name w:val="toc 1"/>
    <w:basedOn w:val="Normal"/>
    <w:rsid w:val="005D65ED"/>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5D65ED"/>
    <w:pPr>
      <w:tabs>
        <w:tab w:val="clear" w:pos="964"/>
      </w:tabs>
      <w:spacing w:before="80"/>
      <w:ind w:left="1531" w:hanging="851"/>
    </w:pPr>
  </w:style>
  <w:style w:type="paragraph" w:styleId="TOC3">
    <w:name w:val="toc 3"/>
    <w:basedOn w:val="TOC2"/>
    <w:rsid w:val="005D65ED"/>
    <w:pPr>
      <w:ind w:left="2269"/>
    </w:pPr>
  </w:style>
  <w:style w:type="character" w:styleId="Hyperlink">
    <w:name w:val="Hyperlink"/>
    <w:basedOn w:val="DefaultParagraphFont"/>
    <w:rsid w:val="005D65ED"/>
    <w:rPr>
      <w:rFonts w:asciiTheme="majorBidi" w:hAnsiTheme="majorBidi"/>
      <w:color w:val="0000FF"/>
      <w:u w:val="single"/>
    </w:rPr>
  </w:style>
  <w:style w:type="character" w:customStyle="1" w:styleId="Heading1Char">
    <w:name w:val="Heading 1 Char"/>
    <w:basedOn w:val="DefaultParagraphFont"/>
    <w:link w:val="Heading1"/>
    <w:rsid w:val="005D65ED"/>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5D65ED"/>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5D65ED"/>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5D65ED"/>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5D65ED"/>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5D65ED"/>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5D65ED"/>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5D65ED"/>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5D65ED"/>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5D65ED"/>
    <w:pPr>
      <w:spacing w:before="0" w:after="200"/>
    </w:pPr>
    <w:rPr>
      <w:i/>
      <w:iCs/>
      <w:color w:val="44546A" w:themeColor="text2"/>
      <w:sz w:val="18"/>
      <w:szCs w:val="18"/>
    </w:rPr>
  </w:style>
  <w:style w:type="paragraph" w:styleId="Header">
    <w:name w:val="header"/>
    <w:basedOn w:val="Normal"/>
    <w:link w:val="HeaderChar"/>
    <w:unhideWhenUsed/>
    <w:rsid w:val="005D65ED"/>
    <w:pPr>
      <w:tabs>
        <w:tab w:val="center" w:pos="4680"/>
        <w:tab w:val="right" w:pos="9360"/>
      </w:tabs>
      <w:spacing w:before="0"/>
      <w:jc w:val="center"/>
    </w:pPr>
    <w:rPr>
      <w:sz w:val="20"/>
      <w:szCs w:val="20"/>
    </w:rPr>
  </w:style>
  <w:style w:type="character" w:customStyle="1" w:styleId="HeaderChar">
    <w:name w:val="Header Char"/>
    <w:basedOn w:val="DefaultParagraphFont"/>
    <w:link w:val="Header"/>
    <w:rsid w:val="005D65ED"/>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5D65ED"/>
    <w:pPr>
      <w:tabs>
        <w:tab w:val="center" w:pos="4680"/>
        <w:tab w:val="right" w:pos="9360"/>
      </w:tabs>
      <w:spacing w:before="0"/>
    </w:pPr>
    <w:rPr>
      <w:sz w:val="20"/>
    </w:rPr>
  </w:style>
  <w:style w:type="character" w:customStyle="1" w:styleId="FooterChar">
    <w:name w:val="Footer Char"/>
    <w:basedOn w:val="DefaultParagraphFont"/>
    <w:link w:val="Footer"/>
    <w:uiPriority w:val="99"/>
    <w:rsid w:val="005D65ED"/>
    <w:rPr>
      <w:rFonts w:ascii="Times New Roman" w:hAnsi="Times New Roman" w:cs="Times New Roman"/>
      <w:sz w:val="20"/>
      <w:szCs w:val="24"/>
      <w:lang w:val="en-GB" w:eastAsia="ja-JP"/>
    </w:rPr>
  </w:style>
  <w:style w:type="character" w:styleId="Emphasis">
    <w:name w:val="Emphasis"/>
    <w:basedOn w:val="DefaultParagraphFont"/>
    <w:uiPriority w:val="20"/>
    <w:rsid w:val="005D65ED"/>
    <w:rPr>
      <w:i/>
      <w:iCs/>
    </w:rPr>
  </w:style>
  <w:style w:type="paragraph" w:styleId="Quote">
    <w:name w:val="Quote"/>
    <w:basedOn w:val="Normal"/>
    <w:next w:val="Normal"/>
    <w:link w:val="QuoteChar"/>
    <w:uiPriority w:val="29"/>
    <w:rsid w:val="005D65E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D65ED"/>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6A7C2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C27"/>
    <w:rPr>
      <w:rFonts w:ascii="Segoe UI" w:hAnsi="Segoe UI" w:cs="Segoe UI"/>
      <w:sz w:val="18"/>
      <w:szCs w:val="18"/>
      <w:lang w:val="en-GB" w:eastAsia="ja-JP"/>
    </w:rPr>
  </w:style>
  <w:style w:type="paragraph" w:customStyle="1" w:styleId="enumlev1">
    <w:name w:val="enumlev1"/>
    <w:basedOn w:val="Normal"/>
    <w:rsid w:val="005D65ED"/>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5D65ED"/>
    <w:pPr>
      <w:ind w:left="1191" w:hanging="397"/>
    </w:pPr>
  </w:style>
  <w:style w:type="paragraph" w:customStyle="1" w:styleId="enumlev3">
    <w:name w:val="enumlev3"/>
    <w:basedOn w:val="enumlev2"/>
    <w:rsid w:val="005D65ED"/>
    <w:pPr>
      <w:ind w:left="1588"/>
    </w:pPr>
  </w:style>
  <w:style w:type="table" w:styleId="TableGrid">
    <w:name w:val="Table Grid"/>
    <w:basedOn w:val="TableNormal"/>
    <w:rsid w:val="00C93E95"/>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3E95"/>
    <w:pPr>
      <w:tabs>
        <w:tab w:val="left" w:pos="794"/>
        <w:tab w:val="left" w:pos="1191"/>
        <w:tab w:val="left" w:pos="1588"/>
        <w:tab w:val="left" w:pos="1985"/>
      </w:tabs>
      <w:overflowPunct w:val="0"/>
      <w:autoSpaceDE w:val="0"/>
      <w:autoSpaceDN w:val="0"/>
      <w:adjustRightInd w:val="0"/>
      <w:ind w:left="720"/>
      <w:contextualSpacing/>
      <w:textAlignment w:val="baseline"/>
    </w:pPr>
    <w:rPr>
      <w:rFonts w:eastAsia="Batang"/>
      <w:szCs w:val="20"/>
      <w:lang w:eastAsia="en-US"/>
    </w:rPr>
  </w:style>
  <w:style w:type="character" w:styleId="LineNumber">
    <w:name w:val="line number"/>
    <w:basedOn w:val="DefaultParagraphFont"/>
    <w:rsid w:val="00251FA6"/>
  </w:style>
  <w:style w:type="paragraph" w:customStyle="1" w:styleId="Default">
    <w:name w:val="Default"/>
    <w:rsid w:val="00251FA6"/>
    <w:pPr>
      <w:autoSpaceDE w:val="0"/>
      <w:autoSpaceDN w:val="0"/>
      <w:adjustRightInd w:val="0"/>
      <w:spacing w:after="0" w:line="240" w:lineRule="auto"/>
    </w:pPr>
    <w:rPr>
      <w:rFonts w:ascii="Times New Roman" w:eastAsia="MS Mincho" w:hAnsi="Times New Roman" w:cs="Times New Roman"/>
      <w:color w:val="000000"/>
      <w:sz w:val="24"/>
      <w:szCs w:val="24"/>
    </w:rPr>
  </w:style>
  <w:style w:type="character" w:styleId="FollowedHyperlink">
    <w:name w:val="FollowedHyperlink"/>
    <w:basedOn w:val="DefaultParagraphFont"/>
    <w:uiPriority w:val="99"/>
    <w:semiHidden/>
    <w:unhideWhenUsed/>
    <w:rsid w:val="00317791"/>
    <w:rPr>
      <w:color w:val="954F72" w:themeColor="followedHyperlink"/>
      <w:u w:val="single"/>
    </w:rPr>
  </w:style>
  <w:style w:type="character" w:styleId="CommentReference">
    <w:name w:val="annotation reference"/>
    <w:basedOn w:val="DefaultParagraphFont"/>
    <w:uiPriority w:val="99"/>
    <w:semiHidden/>
    <w:unhideWhenUsed/>
    <w:rsid w:val="00031172"/>
    <w:rPr>
      <w:sz w:val="16"/>
      <w:szCs w:val="16"/>
    </w:rPr>
  </w:style>
  <w:style w:type="paragraph" w:styleId="CommentText">
    <w:name w:val="annotation text"/>
    <w:basedOn w:val="Normal"/>
    <w:link w:val="CommentTextChar"/>
    <w:uiPriority w:val="99"/>
    <w:semiHidden/>
    <w:unhideWhenUsed/>
    <w:rsid w:val="00031172"/>
    <w:rPr>
      <w:sz w:val="20"/>
      <w:szCs w:val="20"/>
    </w:rPr>
  </w:style>
  <w:style w:type="character" w:customStyle="1" w:styleId="CommentTextChar">
    <w:name w:val="Comment Text Char"/>
    <w:basedOn w:val="DefaultParagraphFont"/>
    <w:link w:val="CommentText"/>
    <w:uiPriority w:val="99"/>
    <w:semiHidden/>
    <w:rsid w:val="00031172"/>
    <w:rPr>
      <w:rFonts w:ascii="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031172"/>
    <w:rPr>
      <w:b/>
      <w:bCs/>
    </w:rPr>
  </w:style>
  <w:style w:type="character" w:customStyle="1" w:styleId="CommentSubjectChar">
    <w:name w:val="Comment Subject Char"/>
    <w:basedOn w:val="CommentTextChar"/>
    <w:link w:val="CommentSubject"/>
    <w:uiPriority w:val="99"/>
    <w:semiHidden/>
    <w:rsid w:val="00031172"/>
    <w:rPr>
      <w:rFonts w:ascii="Times New Roman" w:hAnsi="Times New Roman" w:cs="Times New Roman"/>
      <w:b/>
      <w:bCs/>
      <w:sz w:val="20"/>
      <w:szCs w:val="20"/>
      <w:lang w:val="en-GB" w:eastAsia="ja-JP"/>
    </w:rPr>
  </w:style>
  <w:style w:type="paragraph" w:styleId="NoSpacing">
    <w:name w:val="No Spacing"/>
    <w:uiPriority w:val="1"/>
    <w:qFormat/>
    <w:rsid w:val="00DA002F"/>
    <w:pPr>
      <w:spacing w:after="0" w:line="240" w:lineRule="auto"/>
    </w:pPr>
    <w:rPr>
      <w:rFonts w:eastAsia="SimSun"/>
      <w:lang w:eastAsia="en-US"/>
    </w:rPr>
  </w:style>
  <w:style w:type="paragraph" w:styleId="Revision">
    <w:name w:val="Revision"/>
    <w:hidden/>
    <w:uiPriority w:val="99"/>
    <w:semiHidden/>
    <w:rsid w:val="006A0821"/>
    <w:pPr>
      <w:spacing w:after="0" w:line="240" w:lineRule="auto"/>
    </w:pPr>
    <w:rPr>
      <w:rFonts w:ascii="Times New Roman" w:hAnsi="Times New Roman" w:cs="Times New Roman"/>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95735">
      <w:bodyDiv w:val="1"/>
      <w:marLeft w:val="0"/>
      <w:marRight w:val="0"/>
      <w:marTop w:val="0"/>
      <w:marBottom w:val="0"/>
      <w:divBdr>
        <w:top w:val="none" w:sz="0" w:space="0" w:color="auto"/>
        <w:left w:val="none" w:sz="0" w:space="0" w:color="auto"/>
        <w:bottom w:val="none" w:sz="0" w:space="0" w:color="auto"/>
        <w:right w:val="none" w:sz="0" w:space="0" w:color="auto"/>
      </w:divBdr>
    </w:div>
    <w:div w:id="186212485">
      <w:bodyDiv w:val="1"/>
      <w:marLeft w:val="0"/>
      <w:marRight w:val="0"/>
      <w:marTop w:val="0"/>
      <w:marBottom w:val="0"/>
      <w:divBdr>
        <w:top w:val="none" w:sz="0" w:space="0" w:color="auto"/>
        <w:left w:val="none" w:sz="0" w:space="0" w:color="auto"/>
        <w:bottom w:val="none" w:sz="0" w:space="0" w:color="auto"/>
        <w:right w:val="none" w:sz="0" w:space="0" w:color="auto"/>
      </w:divBdr>
    </w:div>
    <w:div w:id="189956095">
      <w:bodyDiv w:val="1"/>
      <w:marLeft w:val="0"/>
      <w:marRight w:val="0"/>
      <w:marTop w:val="0"/>
      <w:marBottom w:val="0"/>
      <w:divBdr>
        <w:top w:val="none" w:sz="0" w:space="0" w:color="auto"/>
        <w:left w:val="none" w:sz="0" w:space="0" w:color="auto"/>
        <w:bottom w:val="none" w:sz="0" w:space="0" w:color="auto"/>
        <w:right w:val="none" w:sz="0" w:space="0" w:color="auto"/>
      </w:divBdr>
    </w:div>
    <w:div w:id="198327074">
      <w:bodyDiv w:val="1"/>
      <w:marLeft w:val="0"/>
      <w:marRight w:val="0"/>
      <w:marTop w:val="0"/>
      <w:marBottom w:val="0"/>
      <w:divBdr>
        <w:top w:val="none" w:sz="0" w:space="0" w:color="auto"/>
        <w:left w:val="none" w:sz="0" w:space="0" w:color="auto"/>
        <w:bottom w:val="none" w:sz="0" w:space="0" w:color="auto"/>
        <w:right w:val="none" w:sz="0" w:space="0" w:color="auto"/>
      </w:divBdr>
    </w:div>
    <w:div w:id="399712692">
      <w:bodyDiv w:val="1"/>
      <w:marLeft w:val="0"/>
      <w:marRight w:val="0"/>
      <w:marTop w:val="0"/>
      <w:marBottom w:val="0"/>
      <w:divBdr>
        <w:top w:val="none" w:sz="0" w:space="0" w:color="auto"/>
        <w:left w:val="none" w:sz="0" w:space="0" w:color="auto"/>
        <w:bottom w:val="none" w:sz="0" w:space="0" w:color="auto"/>
        <w:right w:val="none" w:sz="0" w:space="0" w:color="auto"/>
      </w:divBdr>
    </w:div>
    <w:div w:id="461191420">
      <w:bodyDiv w:val="1"/>
      <w:marLeft w:val="0"/>
      <w:marRight w:val="0"/>
      <w:marTop w:val="0"/>
      <w:marBottom w:val="0"/>
      <w:divBdr>
        <w:top w:val="none" w:sz="0" w:space="0" w:color="auto"/>
        <w:left w:val="none" w:sz="0" w:space="0" w:color="auto"/>
        <w:bottom w:val="none" w:sz="0" w:space="0" w:color="auto"/>
        <w:right w:val="none" w:sz="0" w:space="0" w:color="auto"/>
      </w:divBdr>
    </w:div>
    <w:div w:id="474176475">
      <w:bodyDiv w:val="1"/>
      <w:marLeft w:val="0"/>
      <w:marRight w:val="0"/>
      <w:marTop w:val="0"/>
      <w:marBottom w:val="0"/>
      <w:divBdr>
        <w:top w:val="none" w:sz="0" w:space="0" w:color="auto"/>
        <w:left w:val="none" w:sz="0" w:space="0" w:color="auto"/>
        <w:bottom w:val="none" w:sz="0" w:space="0" w:color="auto"/>
        <w:right w:val="none" w:sz="0" w:space="0" w:color="auto"/>
      </w:divBdr>
    </w:div>
    <w:div w:id="477188736">
      <w:bodyDiv w:val="1"/>
      <w:marLeft w:val="0"/>
      <w:marRight w:val="0"/>
      <w:marTop w:val="0"/>
      <w:marBottom w:val="0"/>
      <w:divBdr>
        <w:top w:val="none" w:sz="0" w:space="0" w:color="auto"/>
        <w:left w:val="none" w:sz="0" w:space="0" w:color="auto"/>
        <w:bottom w:val="none" w:sz="0" w:space="0" w:color="auto"/>
        <w:right w:val="none" w:sz="0" w:space="0" w:color="auto"/>
      </w:divBdr>
    </w:div>
    <w:div w:id="698051326">
      <w:bodyDiv w:val="1"/>
      <w:marLeft w:val="0"/>
      <w:marRight w:val="0"/>
      <w:marTop w:val="0"/>
      <w:marBottom w:val="0"/>
      <w:divBdr>
        <w:top w:val="none" w:sz="0" w:space="0" w:color="auto"/>
        <w:left w:val="none" w:sz="0" w:space="0" w:color="auto"/>
        <w:bottom w:val="none" w:sz="0" w:space="0" w:color="auto"/>
        <w:right w:val="none" w:sz="0" w:space="0" w:color="auto"/>
      </w:divBdr>
    </w:div>
    <w:div w:id="739206713">
      <w:bodyDiv w:val="1"/>
      <w:marLeft w:val="0"/>
      <w:marRight w:val="0"/>
      <w:marTop w:val="0"/>
      <w:marBottom w:val="0"/>
      <w:divBdr>
        <w:top w:val="none" w:sz="0" w:space="0" w:color="auto"/>
        <w:left w:val="none" w:sz="0" w:space="0" w:color="auto"/>
        <w:bottom w:val="none" w:sz="0" w:space="0" w:color="auto"/>
        <w:right w:val="none" w:sz="0" w:space="0" w:color="auto"/>
      </w:divBdr>
    </w:div>
    <w:div w:id="1230650176">
      <w:bodyDiv w:val="1"/>
      <w:marLeft w:val="0"/>
      <w:marRight w:val="0"/>
      <w:marTop w:val="0"/>
      <w:marBottom w:val="0"/>
      <w:divBdr>
        <w:top w:val="none" w:sz="0" w:space="0" w:color="auto"/>
        <w:left w:val="none" w:sz="0" w:space="0" w:color="auto"/>
        <w:bottom w:val="none" w:sz="0" w:space="0" w:color="auto"/>
        <w:right w:val="none" w:sz="0" w:space="0" w:color="auto"/>
      </w:divBdr>
    </w:div>
    <w:div w:id="1734430495">
      <w:bodyDiv w:val="1"/>
      <w:marLeft w:val="0"/>
      <w:marRight w:val="0"/>
      <w:marTop w:val="0"/>
      <w:marBottom w:val="0"/>
      <w:divBdr>
        <w:top w:val="none" w:sz="0" w:space="0" w:color="auto"/>
        <w:left w:val="none" w:sz="0" w:space="0" w:color="auto"/>
        <w:bottom w:val="none" w:sz="0" w:space="0" w:color="auto"/>
        <w:right w:val="none" w:sz="0" w:space="0" w:color="auto"/>
      </w:divBdr>
    </w:div>
    <w:div w:id="1792741650">
      <w:bodyDiv w:val="1"/>
      <w:marLeft w:val="0"/>
      <w:marRight w:val="0"/>
      <w:marTop w:val="0"/>
      <w:marBottom w:val="0"/>
      <w:divBdr>
        <w:top w:val="none" w:sz="0" w:space="0" w:color="auto"/>
        <w:left w:val="none" w:sz="0" w:space="0" w:color="auto"/>
        <w:bottom w:val="none" w:sz="0" w:space="0" w:color="auto"/>
        <w:right w:val="none" w:sz="0" w:space="0" w:color="auto"/>
      </w:divBdr>
    </w:div>
    <w:div w:id="186196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ijay.mauree@itu.int" TargetMode="External"/><Relationship Id="rId18" Type="http://schemas.openxmlformats.org/officeDocument/2006/relationships/hyperlink" Target="mailto:tsbfgdfc@itu.int" TargetMode="External"/><Relationship Id="rId26" Type="http://schemas.openxmlformats.org/officeDocument/2006/relationships/hyperlink" Target="mailto:tsbfgdfc@itu.int" TargetMode="External"/><Relationship Id="rId3" Type="http://schemas.openxmlformats.org/officeDocument/2006/relationships/customXml" Target="../customXml/item3.xml"/><Relationship Id="rId21" Type="http://schemas.openxmlformats.org/officeDocument/2006/relationships/hyperlink" Target="https://www.itu.int/en/ITU-T/gap/Documents/Fellowships_BSG_EligibleCountries.pdf" TargetMode="External"/><Relationship Id="rId34"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mailto:david.w@ecurrency.net" TargetMode="External"/><Relationship Id="rId17" Type="http://schemas.openxmlformats.org/officeDocument/2006/relationships/hyperlink" Target="https://itu.int/en/ties-services/" TargetMode="External"/><Relationship Id="rId25" Type="http://schemas.openxmlformats.org/officeDocument/2006/relationships/hyperlink" Target="mailto:tsbfgdfc@itu.int" TargetMode="External"/><Relationship Id="rId2" Type="http://schemas.openxmlformats.org/officeDocument/2006/relationships/customXml" Target="../customXml/item2.xml"/><Relationship Id="rId16" Type="http://schemas.openxmlformats.org/officeDocument/2006/relationships/hyperlink" Target="https://itu.int/en/ITU-T/focusgroups/dfc" TargetMode="External"/><Relationship Id="rId20" Type="http://schemas.openxmlformats.org/officeDocument/2006/relationships/hyperlink" Target="https://itu.int/en/ITU-T/focusgroups/df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itu.int/en/ITU-T/focusgroups/dfc/Documents/FG-DFC_template.docx" TargetMode="External"/><Relationship Id="rId5" Type="http://schemas.openxmlformats.org/officeDocument/2006/relationships/numbering" Target="numbering.xml"/><Relationship Id="rId15" Type="http://schemas.openxmlformats.org/officeDocument/2006/relationships/hyperlink" Target="https://www.itu.int/net4/CRM/xreg/web/Registration.aspx?Event=C-00005808" TargetMode="External"/><Relationship Id="rId23" Type="http://schemas.openxmlformats.org/officeDocument/2006/relationships/hyperlink" Target="mailto:fgdfc@itu.int?subject=tsbfgdfc@itu.int"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itu.int/en/ITU-T/focusgroups/dfc/Documents/FG-DFC_template.docx"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tu.int/en/ITU-T/focusgroups/dfc" TargetMode="External"/><Relationship Id="rId22" Type="http://schemas.openxmlformats.org/officeDocument/2006/relationships/hyperlink" Target="https://www.itu.int/net4/CRM/xreg/web/Registration.aspx?Event=C-00005808" TargetMode="External"/><Relationship Id="rId27" Type="http://schemas.openxmlformats.org/officeDocument/2006/relationships/hyperlink" Target="mailto:tsbfgdfc@itu.int" TargetMode="Externa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r\campos\_acloud\Dropbox\Work\T17-Templates\StudyGroup_Document-v2017040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91B5E6354D743CBB3191FC91212D428"/>
        <w:category>
          <w:name w:val="General"/>
          <w:gallery w:val="placeholder"/>
        </w:category>
        <w:types>
          <w:type w:val="bbPlcHdr"/>
        </w:types>
        <w:behaviors>
          <w:behavior w:val="content"/>
        </w:behaviors>
        <w:guid w:val="{E20C64AD-AB73-4F4B-BB55-A0723FC13AF1}"/>
      </w:docPartPr>
      <w:docPartBody>
        <w:p w:rsidR="00DE54BC" w:rsidRDefault="00FE399B">
          <w:pPr>
            <w:pStyle w:val="A91B5E6354D743CBB3191FC91212D428"/>
          </w:pPr>
          <w:r w:rsidRPr="001229A4">
            <w:rPr>
              <w:rStyle w:val="PlaceholderText"/>
            </w:rPr>
            <w:t>Click here to enter text.</w:t>
          </w:r>
        </w:p>
      </w:docPartBody>
    </w:docPart>
    <w:docPart>
      <w:docPartPr>
        <w:name w:val="437903216CDF42D8AFCFCB5DAA1ABCBD"/>
        <w:category>
          <w:name w:val="General"/>
          <w:gallery w:val="placeholder"/>
        </w:category>
        <w:types>
          <w:type w:val="bbPlcHdr"/>
        </w:types>
        <w:behaviors>
          <w:behavior w:val="content"/>
        </w:behaviors>
        <w:guid w:val="{94288A4E-4847-41EC-8A1A-8F7500FF6FAB}"/>
      </w:docPartPr>
      <w:docPartBody>
        <w:p w:rsidR="00DE54BC" w:rsidRDefault="00FE399B">
          <w:pPr>
            <w:pStyle w:val="437903216CDF42D8AFCFCB5DAA1ABCBD"/>
          </w:pPr>
          <w:r w:rsidRPr="001229A4">
            <w:rPr>
              <w:rStyle w:val="PlaceholderText"/>
            </w:rPr>
            <w:t>Click here to enter text.</w:t>
          </w:r>
        </w:p>
      </w:docPartBody>
    </w:docPart>
    <w:docPart>
      <w:docPartPr>
        <w:name w:val="C259800AD439456F86001229E9F6B8CD"/>
        <w:category>
          <w:name w:val="General"/>
          <w:gallery w:val="placeholder"/>
        </w:category>
        <w:types>
          <w:type w:val="bbPlcHdr"/>
        </w:types>
        <w:behaviors>
          <w:behavior w:val="content"/>
        </w:behaviors>
        <w:guid w:val="{04CF0DCB-494C-42D1-836F-773D20172C47}"/>
      </w:docPartPr>
      <w:docPartBody>
        <w:p w:rsidR="00DE54BC" w:rsidRDefault="00FE399B">
          <w:pPr>
            <w:pStyle w:val="C259800AD439456F86001229E9F6B8CD"/>
          </w:pPr>
          <w:r w:rsidRPr="00136DDD">
            <w:rPr>
              <w:rStyle w:val="PlaceholderText"/>
            </w:rPr>
            <w:t>Insert keywords separated by semicolon (;)</w:t>
          </w:r>
        </w:p>
      </w:docPartBody>
    </w:docPart>
    <w:docPart>
      <w:docPartPr>
        <w:name w:val="492BE26494BC4227B909FEB578E10484"/>
        <w:category>
          <w:name w:val="General"/>
          <w:gallery w:val="placeholder"/>
        </w:category>
        <w:types>
          <w:type w:val="bbPlcHdr"/>
        </w:types>
        <w:behaviors>
          <w:behavior w:val="content"/>
        </w:behaviors>
        <w:guid w:val="{902D594D-3570-4461-A16E-8834FE2D6B47}"/>
      </w:docPartPr>
      <w:docPartBody>
        <w:p w:rsidR="00DE54BC" w:rsidRDefault="00FE399B">
          <w:pPr>
            <w:pStyle w:val="492BE26494BC4227B909FEB578E10484"/>
          </w:pPr>
          <w:r w:rsidRPr="00136DDD">
            <w:rPr>
              <w:rStyle w:val="PlaceholderText"/>
            </w:rPr>
            <w:t>Insert an abstract under 200 words that describes the content of the document, including a clear description of any proposals it may contain.</w:t>
          </w:r>
        </w:p>
      </w:docPartBody>
    </w:docPart>
    <w:docPart>
      <w:docPartPr>
        <w:name w:val="64EC3B14AAE24B5381C532B98B5B4841"/>
        <w:category>
          <w:name w:val="General"/>
          <w:gallery w:val="placeholder"/>
        </w:category>
        <w:types>
          <w:type w:val="bbPlcHdr"/>
        </w:types>
        <w:behaviors>
          <w:behavior w:val="content"/>
        </w:behaviors>
        <w:guid w:val="{8114F10D-69C2-4B18-A99D-268108A789B2}"/>
      </w:docPartPr>
      <w:docPartBody>
        <w:p w:rsidR="00C27A53" w:rsidRDefault="000A5C79" w:rsidP="000A5C79">
          <w:pPr>
            <w:pStyle w:val="64EC3B14AAE24B5381C532B98B5B4841"/>
          </w:pPr>
          <w:r w:rsidRPr="001229A4">
            <w:rPr>
              <w:rStyle w:val="PlaceholderText"/>
            </w:rPr>
            <w:t>Click here to enter text.</w:t>
          </w:r>
        </w:p>
      </w:docPartBody>
    </w:docPart>
    <w:docPart>
      <w:docPartPr>
        <w:name w:val="E655A59EA8D04FE3966A81D8473B29F1"/>
        <w:category>
          <w:name w:val="General"/>
          <w:gallery w:val="placeholder"/>
        </w:category>
        <w:types>
          <w:type w:val="bbPlcHdr"/>
        </w:types>
        <w:behaviors>
          <w:behavior w:val="content"/>
        </w:behaviors>
        <w:guid w:val="{B52D7E36-5DCD-4B1E-88C7-C1755E365B6C}"/>
      </w:docPartPr>
      <w:docPartBody>
        <w:p w:rsidR="00C27A53" w:rsidRDefault="000A5C79" w:rsidP="000A5C79">
          <w:pPr>
            <w:pStyle w:val="E655A59EA8D04FE3966A81D8473B29F1"/>
          </w:pPr>
          <w:r w:rsidRPr="001229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99B"/>
    <w:rsid w:val="000200A9"/>
    <w:rsid w:val="000A5C79"/>
    <w:rsid w:val="00106760"/>
    <w:rsid w:val="00116E18"/>
    <w:rsid w:val="00154094"/>
    <w:rsid w:val="0016598F"/>
    <w:rsid w:val="001E7B6F"/>
    <w:rsid w:val="001F480D"/>
    <w:rsid w:val="001F7DE7"/>
    <w:rsid w:val="002023F9"/>
    <w:rsid w:val="0020716E"/>
    <w:rsid w:val="00214A13"/>
    <w:rsid w:val="00293C75"/>
    <w:rsid w:val="002B3948"/>
    <w:rsid w:val="00325276"/>
    <w:rsid w:val="003571C4"/>
    <w:rsid w:val="003A56E6"/>
    <w:rsid w:val="003C28CA"/>
    <w:rsid w:val="004A6E40"/>
    <w:rsid w:val="004B1094"/>
    <w:rsid w:val="00542C2C"/>
    <w:rsid w:val="005906F3"/>
    <w:rsid w:val="0059738B"/>
    <w:rsid w:val="005F0987"/>
    <w:rsid w:val="00621436"/>
    <w:rsid w:val="0068005B"/>
    <w:rsid w:val="006F28F8"/>
    <w:rsid w:val="0075699A"/>
    <w:rsid w:val="00766302"/>
    <w:rsid w:val="007A05B5"/>
    <w:rsid w:val="007D6A92"/>
    <w:rsid w:val="007F68FF"/>
    <w:rsid w:val="0087755D"/>
    <w:rsid w:val="008860B2"/>
    <w:rsid w:val="00965E3F"/>
    <w:rsid w:val="00991BBF"/>
    <w:rsid w:val="009D2E82"/>
    <w:rsid w:val="00A476B0"/>
    <w:rsid w:val="00A54424"/>
    <w:rsid w:val="00B02D9F"/>
    <w:rsid w:val="00BC6D79"/>
    <w:rsid w:val="00C27A53"/>
    <w:rsid w:val="00C44E76"/>
    <w:rsid w:val="00C547E3"/>
    <w:rsid w:val="00C66DE5"/>
    <w:rsid w:val="00DA2E1B"/>
    <w:rsid w:val="00DE54BC"/>
    <w:rsid w:val="00DF483A"/>
    <w:rsid w:val="00E154F3"/>
    <w:rsid w:val="00E17CE2"/>
    <w:rsid w:val="00E25480"/>
    <w:rsid w:val="00EF1F71"/>
    <w:rsid w:val="00F3551B"/>
    <w:rsid w:val="00F45BB4"/>
    <w:rsid w:val="00F470CA"/>
    <w:rsid w:val="00FA3FA6"/>
    <w:rsid w:val="00FC0691"/>
    <w:rsid w:val="00FE39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5C79"/>
    <w:rPr>
      <w:rFonts w:ascii="Times New Roman" w:hAnsi="Times New Roman"/>
      <w:color w:val="808080"/>
    </w:rPr>
  </w:style>
  <w:style w:type="paragraph" w:customStyle="1" w:styleId="6BCFF663A1A4478B85DABE16B089F8C2">
    <w:name w:val="6BCFF663A1A4478B85DABE16B089F8C2"/>
  </w:style>
  <w:style w:type="paragraph" w:customStyle="1" w:styleId="F904D09AA5EE4A4489EE8DDBCD385FC6">
    <w:name w:val="F904D09AA5EE4A4489EE8DDBCD385FC6"/>
  </w:style>
  <w:style w:type="paragraph" w:customStyle="1" w:styleId="6D0FDD57E00E4FF994426B513F9C0CB9">
    <w:name w:val="6D0FDD57E00E4FF994426B513F9C0CB9"/>
  </w:style>
  <w:style w:type="paragraph" w:customStyle="1" w:styleId="9AB9E910FA0242D182C7C7D98CE5BDFA">
    <w:name w:val="9AB9E910FA0242D182C7C7D98CE5BDFA"/>
  </w:style>
  <w:style w:type="paragraph" w:customStyle="1" w:styleId="1778BD6C5D084ED7B76BC2C96783115B">
    <w:name w:val="1778BD6C5D084ED7B76BC2C96783115B"/>
  </w:style>
  <w:style w:type="paragraph" w:customStyle="1" w:styleId="2B4D4A15154A4F56A35A8A063E907690">
    <w:name w:val="2B4D4A15154A4F56A35A8A063E907690"/>
  </w:style>
  <w:style w:type="paragraph" w:customStyle="1" w:styleId="A91B5E6354D743CBB3191FC91212D428">
    <w:name w:val="A91B5E6354D743CBB3191FC91212D428"/>
  </w:style>
  <w:style w:type="paragraph" w:customStyle="1" w:styleId="437903216CDF42D8AFCFCB5DAA1ABCBD">
    <w:name w:val="437903216CDF42D8AFCFCB5DAA1ABCBD"/>
  </w:style>
  <w:style w:type="paragraph" w:customStyle="1" w:styleId="C259800AD439456F86001229E9F6B8CD">
    <w:name w:val="C259800AD439456F86001229E9F6B8CD"/>
  </w:style>
  <w:style w:type="paragraph" w:customStyle="1" w:styleId="492BE26494BC4227B909FEB578E10484">
    <w:name w:val="492BE26494BC4227B909FEB578E10484"/>
  </w:style>
  <w:style w:type="paragraph" w:customStyle="1" w:styleId="3F67FD68EB634927A481B020621DAB4A">
    <w:name w:val="3F67FD68EB634927A481B020621DAB4A"/>
    <w:rsid w:val="001F480D"/>
  </w:style>
  <w:style w:type="paragraph" w:customStyle="1" w:styleId="3EAAAEEE074A4D49BC7AECB86B6FAE44">
    <w:name w:val="3EAAAEEE074A4D49BC7AECB86B6FAE44"/>
    <w:rsid w:val="001F480D"/>
  </w:style>
  <w:style w:type="paragraph" w:customStyle="1" w:styleId="9009F6A0883F41AF9B249F1327D0484B">
    <w:name w:val="9009F6A0883F41AF9B249F1327D0484B"/>
    <w:rsid w:val="001F480D"/>
  </w:style>
  <w:style w:type="paragraph" w:customStyle="1" w:styleId="BF16967F59574A6C90292150F4CCB638">
    <w:name w:val="BF16967F59574A6C90292150F4CCB638"/>
    <w:rsid w:val="001F480D"/>
  </w:style>
  <w:style w:type="paragraph" w:customStyle="1" w:styleId="64EC3B14AAE24B5381C532B98B5B4841">
    <w:name w:val="64EC3B14AAE24B5381C532B98B5B4841"/>
    <w:rsid w:val="000A5C79"/>
  </w:style>
  <w:style w:type="paragraph" w:customStyle="1" w:styleId="E655A59EA8D04FE3966A81D8473B29F1">
    <w:name w:val="E655A59EA8D04FE3966A81D8473B29F1"/>
    <w:rsid w:val="000A5C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AE7786BCF767546BBAB269D326B4FD8" ma:contentTypeVersion="2" ma:contentTypeDescription="Create a new document." ma:contentTypeScope="" ma:versionID="0c330298785323089383d487c2b3a357">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73CA7A-112E-47FC-B25E-67B08834BD6B}"/>
</file>

<file path=customXml/itemProps2.xml><?xml version="1.0" encoding="utf-8"?>
<ds:datastoreItem xmlns:ds="http://schemas.openxmlformats.org/officeDocument/2006/customXml" ds:itemID="{33751D69-C054-4D4D-81C3-C6AE3340C6F4}"/>
</file>

<file path=customXml/itemProps3.xml><?xml version="1.0" encoding="utf-8"?>
<ds:datastoreItem xmlns:ds="http://schemas.openxmlformats.org/officeDocument/2006/customXml" ds:itemID="{EF8523CC-DEB2-463D-9A27-DF0B8D2CAEC3}"/>
</file>

<file path=customXml/itemProps4.xml><?xml version="1.0" encoding="utf-8"?>
<ds:datastoreItem xmlns:ds="http://schemas.openxmlformats.org/officeDocument/2006/customXml" ds:itemID="{B4FD6FCF-B8C8-4AE0-B67E-8933619EB48C}"/>
</file>

<file path=docProps/app.xml><?xml version="1.0" encoding="utf-8"?>
<Properties xmlns="http://schemas.openxmlformats.org/officeDocument/2006/extended-properties" xmlns:vt="http://schemas.openxmlformats.org/officeDocument/2006/docPropsVTypes">
  <Template>StudyGroup_Document-v20170405.dotx</Template>
  <TotalTime>0</TotalTime>
  <Pages>5</Pages>
  <Words>1498</Words>
  <Characters>8543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Second meeting of FG DLT, Bern, Switzerland, 5-7 February 2018</vt:lpstr>
    </vt:vector>
  </TitlesOfParts>
  <Manager>ITU-T</Manager>
  <Company>International Telecommunication Union (ITU)</Company>
  <LinksUpToDate>false</LinksUpToDate>
  <CharactersWithSpaces>10021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meeting of FG DLT, Bern, Switzerland, 5-7 February 2018</dc:title>
  <dc:subject/>
  <dc:creator>ITU;Mr Vijay Mauree</dc:creator>
  <cp:keywords>FG DFC; announcement; digital currency; digital fiat currency; Reference Architecture working group; meeting;</cp:keywords>
  <dc:description>Focus Group on Application of Distributed Ledger Technology  For: Bern, 5-7 February 2018_x000d_Document date: _x000d_Saved by ITU51011775 at 15:05:32 on 04/12/2017</dc:description>
  <cp:lastModifiedBy>Restivo, Charlyne</cp:lastModifiedBy>
  <cp:revision>2</cp:revision>
  <cp:lastPrinted>2017-12-05T09:02:00Z</cp:lastPrinted>
  <dcterms:created xsi:type="dcterms:W3CDTF">2019-03-05T08:04:00Z</dcterms:created>
  <dcterms:modified xsi:type="dcterms:W3CDTF">2019-03-05T08:04:00Z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Focus Group on Application of Distributed Ledger Technology</vt:lpwstr>
  </property>
  <property fmtid="{D5CDD505-2E9C-101B-9397-08002B2CF9AE}" pid="3" name="Docdate">
    <vt:lpwstr/>
  </property>
  <property fmtid="{D5CDD505-2E9C-101B-9397-08002B2CF9AE}" pid="4" name="Docorlang">
    <vt:lpwstr/>
  </property>
  <property fmtid="{D5CDD505-2E9C-101B-9397-08002B2CF9AE}" pid="5" name="Docbluepink">
    <vt:lpwstr>N/A</vt:lpwstr>
  </property>
  <property fmtid="{D5CDD505-2E9C-101B-9397-08002B2CF9AE}" pid="6" name="Docdest">
    <vt:lpwstr>Bern, 5-7 February 2018</vt:lpwstr>
  </property>
  <property fmtid="{D5CDD505-2E9C-101B-9397-08002B2CF9AE}" pid="7" name="Docauthor">
    <vt:lpwstr>ITU</vt:lpwstr>
  </property>
  <property fmtid="{D5CDD505-2E9C-101B-9397-08002B2CF9AE}" pid="8" name="ContentTypeId">
    <vt:lpwstr>0x010100FAE7786BCF767546BBAB269D326B4FD8</vt:lpwstr>
  </property>
</Properties>
</file>