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A4" w:rsidRPr="00AD4C57" w:rsidRDefault="00DC7BA4" w:rsidP="007B22C7">
      <w:pPr>
        <w:pStyle w:val="Heading1"/>
        <w:spacing w:before="0" w:line="240" w:lineRule="auto"/>
        <w:rPr>
          <w:rFonts w:asciiTheme="minorHAnsi" w:hAnsiTheme="minorHAnsi" w:cstheme="minorHAnsi"/>
          <w:lang w:val="en-GB"/>
        </w:rPr>
      </w:pPr>
      <w:r w:rsidRPr="00AD4C57">
        <w:rPr>
          <w:rFonts w:asciiTheme="minorHAnsi" w:hAnsiTheme="minorHAnsi" w:cstheme="minorHAnsi"/>
          <w:lang w:val="en-GB"/>
        </w:rPr>
        <w:t xml:space="preserve">Collaboration on ITS Communication Standards </w:t>
      </w:r>
    </w:p>
    <w:p w:rsidR="00DC7BA4" w:rsidRPr="00AD4C57" w:rsidRDefault="00473D68" w:rsidP="00473D68">
      <w:pPr>
        <w:pStyle w:val="Heading2"/>
        <w:spacing w:line="240" w:lineRule="auto"/>
        <w:rPr>
          <w:rFonts w:asciiTheme="minorHAnsi" w:hAnsiTheme="minorHAnsi" w:cstheme="minorHAnsi"/>
          <w:lang w:val="en-GB"/>
        </w:rPr>
      </w:pPr>
      <w:r>
        <w:rPr>
          <w:rFonts w:asciiTheme="minorHAnsi" w:hAnsiTheme="minorHAnsi" w:cstheme="minorHAnsi"/>
          <w:lang w:val="en-GB"/>
        </w:rPr>
        <w:t>Tokyo, Japan, 21 August 2012</w:t>
      </w:r>
    </w:p>
    <w:p w:rsidR="00DC7BA4" w:rsidRPr="00AD4C57" w:rsidRDefault="00542964" w:rsidP="00542964">
      <w:pPr>
        <w:pStyle w:val="Heading3"/>
        <w:spacing w:line="240" w:lineRule="auto"/>
        <w:rPr>
          <w:rFonts w:asciiTheme="minorHAnsi" w:hAnsiTheme="minorHAnsi" w:cstheme="minorHAnsi"/>
          <w:lang w:val="en-GB"/>
        </w:rPr>
      </w:pPr>
      <w:bookmarkStart w:id="0" w:name="_GoBack"/>
      <w:bookmarkEnd w:id="0"/>
      <w:r>
        <w:rPr>
          <w:rFonts w:asciiTheme="minorHAnsi" w:hAnsiTheme="minorHAnsi" w:cstheme="minorHAnsi"/>
          <w:lang w:val="en-GB"/>
        </w:rPr>
        <w:t>M</w:t>
      </w:r>
      <w:r w:rsidR="00DC7BA4" w:rsidRPr="00AD4C57">
        <w:rPr>
          <w:rFonts w:asciiTheme="minorHAnsi" w:hAnsiTheme="minorHAnsi" w:cstheme="minorHAnsi"/>
          <w:lang w:val="en-GB"/>
        </w:rPr>
        <w:t>eeting report</w:t>
      </w:r>
    </w:p>
    <w:p w:rsidR="00DC7BA4" w:rsidRPr="00AD4C57" w:rsidRDefault="00DC7BA4" w:rsidP="007B22C7">
      <w:pPr>
        <w:pStyle w:val="ListParagraph"/>
        <w:keepNext/>
        <w:numPr>
          <w:ilvl w:val="0"/>
          <w:numId w:val="2"/>
        </w:numPr>
        <w:suppressAutoHyphens/>
        <w:adjustRightInd w:val="0"/>
        <w:spacing w:before="240"/>
        <w:rPr>
          <w:rFonts w:asciiTheme="minorHAnsi" w:hAnsiTheme="minorHAnsi" w:cstheme="minorHAnsi"/>
          <w:b/>
          <w:bCs/>
          <w:lang w:val="en-GB"/>
        </w:rPr>
      </w:pPr>
      <w:r w:rsidRPr="00AD4C57">
        <w:rPr>
          <w:rFonts w:asciiTheme="minorHAnsi" w:hAnsiTheme="minorHAnsi" w:cstheme="minorHAnsi"/>
          <w:b/>
          <w:bCs/>
          <w:lang w:val="en-GB"/>
        </w:rPr>
        <w:t>Introduction</w:t>
      </w:r>
    </w:p>
    <w:p w:rsidR="00DC7BA4" w:rsidRPr="00AD4C57" w:rsidRDefault="00DC7BA4" w:rsidP="00473D68">
      <w:pPr>
        <w:suppressAutoHyphens/>
        <w:adjustRightInd w:val="0"/>
        <w:spacing w:before="240" w:after="0" w:line="240" w:lineRule="auto"/>
        <w:rPr>
          <w:rFonts w:cstheme="minorHAnsi"/>
          <w:lang w:val="en-GB"/>
        </w:rPr>
      </w:pPr>
      <w:r w:rsidRPr="00AD4C57">
        <w:rPr>
          <w:rFonts w:cstheme="minorHAnsi"/>
          <w:lang w:val="en-GB"/>
        </w:rPr>
        <w:t xml:space="preserve">The meeting of the Collaboration on ITS Communication Standards </w:t>
      </w:r>
      <w:r w:rsidR="00A157D7">
        <w:rPr>
          <w:rFonts w:cstheme="minorHAnsi"/>
          <w:lang w:val="en-GB"/>
        </w:rPr>
        <w:t xml:space="preserve">(“Collaboration”) </w:t>
      </w:r>
      <w:r w:rsidRPr="00AD4C57">
        <w:rPr>
          <w:rFonts w:cstheme="minorHAnsi"/>
          <w:lang w:val="en-GB"/>
        </w:rPr>
        <w:t xml:space="preserve">took place </w:t>
      </w:r>
      <w:r w:rsidR="00AB0281" w:rsidRPr="00AD4C57">
        <w:rPr>
          <w:rFonts w:cstheme="minorHAnsi"/>
          <w:lang w:val="en-GB"/>
        </w:rPr>
        <w:t>2</w:t>
      </w:r>
      <w:r w:rsidR="00473D68">
        <w:rPr>
          <w:rFonts w:cstheme="minorHAnsi"/>
          <w:lang w:val="en-GB"/>
        </w:rPr>
        <w:t xml:space="preserve">1 August 2012 at TTC in Tokyo, Japan. Mr </w:t>
      </w:r>
      <w:r w:rsidRPr="00AD4C57">
        <w:rPr>
          <w:rFonts w:cstheme="minorHAnsi"/>
          <w:lang w:val="en-GB"/>
        </w:rPr>
        <w:t xml:space="preserve">Russell Shields </w:t>
      </w:r>
      <w:r w:rsidR="00473D68">
        <w:rPr>
          <w:rFonts w:cstheme="minorHAnsi"/>
          <w:lang w:val="en-GB"/>
        </w:rPr>
        <w:t xml:space="preserve">of </w:t>
      </w:r>
      <w:r w:rsidRPr="00AD4C57">
        <w:rPr>
          <w:rFonts w:cstheme="minorHAnsi"/>
          <w:lang w:val="en-GB"/>
        </w:rPr>
        <w:t>Ygomi</w:t>
      </w:r>
      <w:r w:rsidR="00927A3A" w:rsidRPr="00AD4C57">
        <w:rPr>
          <w:rFonts w:cstheme="minorHAnsi"/>
          <w:lang w:val="en-GB"/>
        </w:rPr>
        <w:t> </w:t>
      </w:r>
      <w:r w:rsidRPr="00AD4C57">
        <w:rPr>
          <w:rFonts w:cstheme="minorHAnsi"/>
          <w:lang w:val="en-GB"/>
        </w:rPr>
        <w:t>LLC</w:t>
      </w:r>
      <w:r w:rsidR="00473D68">
        <w:rPr>
          <w:rFonts w:cstheme="minorHAnsi"/>
          <w:lang w:val="en-GB"/>
        </w:rPr>
        <w:t xml:space="preserve"> chaired the meeting</w:t>
      </w:r>
      <w:r w:rsidRPr="00AD4C57">
        <w:rPr>
          <w:rFonts w:cstheme="minorHAnsi"/>
          <w:lang w:val="en-GB"/>
        </w:rPr>
        <w:t xml:space="preserve">. </w:t>
      </w:r>
    </w:p>
    <w:p w:rsidR="00DC7BA4" w:rsidRPr="00AD4C57" w:rsidRDefault="00DC7BA4" w:rsidP="007B22C7">
      <w:pPr>
        <w:suppressAutoHyphens/>
        <w:adjustRightInd w:val="0"/>
        <w:spacing w:before="240" w:after="0" w:line="240" w:lineRule="auto"/>
        <w:rPr>
          <w:rFonts w:cstheme="minorHAnsi"/>
          <w:lang w:val="en-GB"/>
        </w:rPr>
      </w:pPr>
      <w:r w:rsidRPr="00AD4C57">
        <w:rPr>
          <w:rFonts w:cstheme="minorHAns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00D72C96" w:rsidRPr="00AD4C57">
        <w:rPr>
          <w:rStyle w:val="FootnoteReference"/>
          <w:rFonts w:cstheme="minorHAnsi"/>
          <w:lang w:val="en-GB"/>
        </w:rPr>
        <w:footnoteReference w:id="1"/>
      </w:r>
    </w:p>
    <w:p w:rsidR="00DC7BA4" w:rsidRPr="00AD4C57" w:rsidRDefault="00DC7BA4" w:rsidP="007B22C7">
      <w:pPr>
        <w:pStyle w:val="ListParagraph"/>
        <w:keepNext/>
        <w:numPr>
          <w:ilvl w:val="0"/>
          <w:numId w:val="2"/>
        </w:numPr>
        <w:suppressAutoHyphens/>
        <w:adjustRightInd w:val="0"/>
        <w:spacing w:before="240"/>
        <w:rPr>
          <w:rFonts w:asciiTheme="minorHAnsi" w:hAnsiTheme="minorHAnsi" w:cstheme="minorHAnsi"/>
          <w:b/>
          <w:bCs/>
          <w:lang w:val="en-GB"/>
        </w:rPr>
      </w:pPr>
      <w:r w:rsidRPr="00AD4C57">
        <w:rPr>
          <w:rFonts w:asciiTheme="minorHAnsi" w:hAnsiTheme="minorHAnsi" w:cstheme="minorHAnsi"/>
          <w:b/>
          <w:bCs/>
          <w:lang w:val="en-GB"/>
        </w:rPr>
        <w:t>Opening of meeting</w:t>
      </w:r>
    </w:p>
    <w:p w:rsidR="00DC7BA4" w:rsidRPr="00AD4C57" w:rsidRDefault="00DC7BA4" w:rsidP="006511B1">
      <w:pPr>
        <w:suppressAutoHyphens/>
        <w:adjustRightInd w:val="0"/>
        <w:spacing w:before="240" w:after="0" w:line="240" w:lineRule="auto"/>
        <w:rPr>
          <w:rFonts w:cstheme="minorHAnsi"/>
          <w:lang w:val="en-GB"/>
        </w:rPr>
      </w:pPr>
      <w:r w:rsidRPr="00AD4C57">
        <w:rPr>
          <w:rFonts w:cstheme="minorHAnsi"/>
          <w:lang w:val="en-GB"/>
        </w:rPr>
        <w:t>The Chairman welcomed the p</w:t>
      </w:r>
      <w:r w:rsidR="00AB0281" w:rsidRPr="00AD4C57">
        <w:rPr>
          <w:rFonts w:cstheme="minorHAnsi"/>
          <w:lang w:val="en-GB"/>
        </w:rPr>
        <w:t>articipants (</w:t>
      </w:r>
      <w:r w:rsidR="00473D68">
        <w:rPr>
          <w:rFonts w:cstheme="minorHAnsi"/>
          <w:lang w:val="en-GB"/>
        </w:rPr>
        <w:t>2</w:t>
      </w:r>
      <w:r w:rsidR="006511B1">
        <w:rPr>
          <w:rFonts w:cstheme="minorHAnsi"/>
          <w:lang w:val="en-GB"/>
        </w:rPr>
        <w:t>1</w:t>
      </w:r>
      <w:r w:rsidR="00A157D7">
        <w:rPr>
          <w:rFonts w:cstheme="minorHAnsi"/>
          <w:lang w:val="en-GB"/>
        </w:rPr>
        <w:t xml:space="preserve"> </w:t>
      </w:r>
      <w:r w:rsidR="00AB0281" w:rsidRPr="00AD4C57">
        <w:rPr>
          <w:rFonts w:cstheme="minorHAnsi"/>
          <w:lang w:val="en-GB"/>
        </w:rPr>
        <w:t>on-site</w:t>
      </w:r>
      <w:r w:rsidR="00A157D7">
        <w:rPr>
          <w:rFonts w:cstheme="minorHAnsi"/>
          <w:lang w:val="en-GB"/>
        </w:rPr>
        <w:t xml:space="preserve">, </w:t>
      </w:r>
      <w:r w:rsidR="006511B1">
        <w:rPr>
          <w:rFonts w:cstheme="minorHAnsi"/>
          <w:lang w:val="en-GB"/>
        </w:rPr>
        <w:t xml:space="preserve">5 </w:t>
      </w:r>
      <w:r w:rsidRPr="00AD4C57">
        <w:rPr>
          <w:rFonts w:cstheme="minorHAnsi"/>
          <w:lang w:val="en-GB"/>
        </w:rPr>
        <w:t>remote</w:t>
      </w:r>
      <w:r w:rsidR="00A157D7">
        <w:rPr>
          <w:rFonts w:cstheme="minorHAnsi"/>
          <w:lang w:val="en-GB"/>
        </w:rPr>
        <w:t>)</w:t>
      </w:r>
      <w:r w:rsidR="00AB0281" w:rsidRPr="00AD4C57">
        <w:rPr>
          <w:rFonts w:cstheme="minorHAnsi"/>
          <w:lang w:val="en-GB"/>
        </w:rPr>
        <w:t xml:space="preserve"> and thanked </w:t>
      </w:r>
      <w:r w:rsidR="00473D68">
        <w:rPr>
          <w:rFonts w:cstheme="minorHAnsi"/>
          <w:lang w:val="en-GB"/>
        </w:rPr>
        <w:t xml:space="preserve">TTC </w:t>
      </w:r>
      <w:r w:rsidR="00AB0281" w:rsidRPr="00AD4C57">
        <w:rPr>
          <w:rFonts w:cstheme="minorHAnsi"/>
          <w:lang w:val="en-GB"/>
        </w:rPr>
        <w:t>for hosting the meeting. Th</w:t>
      </w:r>
      <w:r w:rsidRPr="00AD4C57">
        <w:rPr>
          <w:rFonts w:cstheme="minorHAnsi"/>
          <w:lang w:val="en-GB"/>
        </w:rPr>
        <w:t xml:space="preserve">e final list of participants is reproduced in </w:t>
      </w:r>
      <w:hyperlink r:id="rId12" w:history="1">
        <w:r w:rsidR="00AB0281" w:rsidRPr="006511B1">
          <w:rPr>
            <w:rStyle w:val="Hyperlink"/>
          </w:rPr>
          <w:t xml:space="preserve">Doc </w:t>
        </w:r>
        <w:r w:rsidR="006511B1" w:rsidRPr="006511B1">
          <w:rPr>
            <w:rStyle w:val="Hyperlink"/>
          </w:rPr>
          <w:t>005</w:t>
        </w:r>
      </w:hyperlink>
      <w:r w:rsidRPr="00AD4C57">
        <w:rPr>
          <w:rFonts w:cstheme="minorHAnsi"/>
          <w:lang w:val="en-GB"/>
        </w:rPr>
        <w:t>. The agenda as approved by t</w:t>
      </w:r>
      <w:r w:rsidR="00E661ED" w:rsidRPr="00AD4C57">
        <w:rPr>
          <w:rFonts w:cstheme="minorHAnsi"/>
          <w:lang w:val="en-GB"/>
        </w:rPr>
        <w:t xml:space="preserve">he meeting is reproduced in </w:t>
      </w:r>
      <w:hyperlink r:id="rId13" w:history="1">
        <w:r w:rsidR="00A157D7" w:rsidRPr="006511B1">
          <w:rPr>
            <w:rStyle w:val="Hyperlink"/>
            <w:rFonts w:cstheme="minorHAnsi"/>
            <w:lang w:val="en-GB"/>
          </w:rPr>
          <w:t>Doc</w:t>
        </w:r>
        <w:r w:rsidR="00473D68" w:rsidRPr="006511B1">
          <w:rPr>
            <w:rStyle w:val="Hyperlink"/>
            <w:rFonts w:cstheme="minorHAnsi"/>
            <w:lang w:val="en-GB"/>
          </w:rPr>
          <w:t xml:space="preserve"> </w:t>
        </w:r>
        <w:r w:rsidR="006511B1" w:rsidRPr="006511B1">
          <w:rPr>
            <w:rStyle w:val="Hyperlink"/>
            <w:rFonts w:cstheme="minorHAnsi"/>
            <w:lang w:val="en-GB"/>
          </w:rPr>
          <w:t>001</w:t>
        </w:r>
      </w:hyperlink>
      <w:r w:rsidRPr="00A157D7">
        <w:rPr>
          <w:rFonts w:cstheme="minorHAnsi"/>
          <w:lang w:val="en-GB"/>
        </w:rPr>
        <w:t>.</w:t>
      </w:r>
    </w:p>
    <w:p w:rsidR="009C2009" w:rsidRPr="00AD4C57" w:rsidRDefault="009C2009" w:rsidP="007B22C7">
      <w:pPr>
        <w:pStyle w:val="ListParagraph"/>
        <w:keepNext/>
        <w:numPr>
          <w:ilvl w:val="0"/>
          <w:numId w:val="2"/>
        </w:numPr>
        <w:suppressAutoHyphens/>
        <w:adjustRightInd w:val="0"/>
        <w:spacing w:before="240"/>
        <w:rPr>
          <w:rFonts w:asciiTheme="minorHAnsi" w:hAnsiTheme="minorHAnsi" w:cstheme="minorHAnsi"/>
          <w:b/>
          <w:bCs/>
          <w:lang w:val="en-GB"/>
        </w:rPr>
      </w:pPr>
      <w:r w:rsidRPr="00AD4C57">
        <w:rPr>
          <w:rFonts w:asciiTheme="minorHAnsi" w:hAnsiTheme="minorHAnsi" w:cstheme="minorHAnsi"/>
          <w:b/>
          <w:bCs/>
          <w:lang w:val="en-GB"/>
        </w:rPr>
        <w:t>Introductions</w:t>
      </w:r>
    </w:p>
    <w:p w:rsidR="00BE12D2" w:rsidRPr="00BE12D2" w:rsidRDefault="006511B1" w:rsidP="006511B1">
      <w:pPr>
        <w:suppressAutoHyphens/>
        <w:adjustRightInd w:val="0"/>
        <w:spacing w:before="240"/>
        <w:rPr>
          <w:rFonts w:cstheme="minorHAnsi"/>
          <w:lang w:val="en-GB"/>
        </w:rPr>
      </w:pPr>
      <w:r>
        <w:rPr>
          <w:rFonts w:cstheme="minorHAnsi"/>
          <w:lang w:val="en-GB"/>
        </w:rPr>
        <w:t xml:space="preserve">A short </w:t>
      </w:r>
      <w:r w:rsidRPr="006511B1">
        <w:rPr>
          <w:rFonts w:cstheme="minorHAnsi"/>
          <w:i/>
          <w:iCs/>
          <w:lang w:val="en-GB"/>
        </w:rPr>
        <w:t>tour de table</w:t>
      </w:r>
      <w:r>
        <w:rPr>
          <w:rFonts w:cstheme="minorHAnsi"/>
          <w:lang w:val="en-GB"/>
        </w:rPr>
        <w:t xml:space="preserve"> to introduce the participants was held.</w:t>
      </w:r>
    </w:p>
    <w:p w:rsidR="00DC7BA4" w:rsidRPr="00AD4C57" w:rsidRDefault="004F0DEE" w:rsidP="002019C4">
      <w:pPr>
        <w:pStyle w:val="ListParagraph"/>
        <w:keepNext/>
        <w:numPr>
          <w:ilvl w:val="0"/>
          <w:numId w:val="2"/>
        </w:numPr>
        <w:suppressAutoHyphens/>
        <w:adjustRightInd w:val="0"/>
        <w:spacing w:before="240"/>
        <w:rPr>
          <w:rFonts w:asciiTheme="minorHAnsi" w:hAnsiTheme="minorHAnsi" w:cstheme="minorHAnsi"/>
          <w:b/>
          <w:bCs/>
          <w:lang w:val="en-GB"/>
        </w:rPr>
      </w:pPr>
      <w:r w:rsidRPr="004F0DEE">
        <w:rPr>
          <w:rFonts w:asciiTheme="minorHAnsi" w:hAnsiTheme="minorHAnsi" w:cstheme="minorHAnsi"/>
          <w:b/>
          <w:bCs/>
          <w:szCs w:val="24"/>
          <w:lang w:val="en-GB"/>
        </w:rPr>
        <w:t>Review of revised ITS communications requirements document (</w:t>
      </w:r>
      <w:hyperlink r:id="rId14" w:history="1">
        <w:r w:rsidRPr="004F0DEE">
          <w:rPr>
            <w:rStyle w:val="Hyperlink"/>
            <w:rFonts w:asciiTheme="minorHAnsi" w:hAnsiTheme="minorHAnsi" w:cstheme="minorHAnsi"/>
            <w:b/>
            <w:bCs/>
            <w:szCs w:val="24"/>
            <w:lang w:val="en-GB"/>
          </w:rPr>
          <w:t>DOC</w:t>
        </w:r>
        <w:r w:rsidR="002019C4">
          <w:rPr>
            <w:rStyle w:val="Hyperlink"/>
            <w:rFonts w:asciiTheme="minorHAnsi" w:hAnsiTheme="minorHAnsi" w:cstheme="minorHAnsi"/>
            <w:b/>
            <w:bCs/>
            <w:szCs w:val="24"/>
            <w:lang w:val="en-GB"/>
          </w:rPr>
          <w:t xml:space="preserve"> 00</w:t>
        </w:r>
        <w:r w:rsidRPr="004F0DEE">
          <w:rPr>
            <w:rStyle w:val="Hyperlink"/>
            <w:rFonts w:asciiTheme="minorHAnsi" w:hAnsiTheme="minorHAnsi" w:cstheme="minorHAnsi"/>
            <w:b/>
            <w:bCs/>
            <w:szCs w:val="24"/>
            <w:lang w:val="en-GB"/>
          </w:rPr>
          <w:t>2</w:t>
        </w:r>
      </w:hyperlink>
      <w:r w:rsidRPr="004F0DEE">
        <w:rPr>
          <w:rFonts w:asciiTheme="minorHAnsi" w:hAnsiTheme="minorHAnsi" w:cstheme="minorHAnsi"/>
          <w:b/>
          <w:bCs/>
          <w:szCs w:val="24"/>
          <w:lang w:val="en-GB"/>
        </w:rPr>
        <w:t>)</w:t>
      </w:r>
    </w:p>
    <w:p w:rsidR="006511B1" w:rsidRDefault="006511B1" w:rsidP="006511B1">
      <w:r>
        <w:rPr>
          <w:lang w:val="en-GB"/>
        </w:rPr>
        <w:t xml:space="preserve">Collaboration Chairman </w:t>
      </w:r>
      <w:r w:rsidR="005359AB">
        <w:t xml:space="preserve">Russ Shields </w:t>
      </w:r>
      <w:r>
        <w:t xml:space="preserve">then presented </w:t>
      </w:r>
      <w:r w:rsidR="005359AB">
        <w:t xml:space="preserve">the latest version of the requirements document, noting that this document is work in progress, and </w:t>
      </w:r>
      <w:r>
        <w:t xml:space="preserve">that </w:t>
      </w:r>
      <w:r w:rsidR="005359AB">
        <w:t xml:space="preserve">help is needed to </w:t>
      </w:r>
      <w:r>
        <w:t>advance</w:t>
      </w:r>
      <w:r w:rsidR="005359AB">
        <w:t xml:space="preserve">. </w:t>
      </w:r>
    </w:p>
    <w:p w:rsidR="005359AB" w:rsidRDefault="006511B1" w:rsidP="006511B1">
      <w:r>
        <w:t>The document is structured in f</w:t>
      </w:r>
      <w:r w:rsidR="005359AB">
        <w:t xml:space="preserve">our high-level </w:t>
      </w:r>
      <w:r>
        <w:t xml:space="preserve">areas </w:t>
      </w:r>
      <w:r w:rsidR="005359AB">
        <w:t>of ITS communications:</w:t>
      </w:r>
    </w:p>
    <w:p w:rsidR="005359AB" w:rsidRDefault="005359AB" w:rsidP="006511B1">
      <w:pPr>
        <w:pStyle w:val="ListParagraph"/>
        <w:numPr>
          <w:ilvl w:val="0"/>
          <w:numId w:val="14"/>
        </w:numPr>
        <w:spacing w:after="200" w:line="276" w:lineRule="auto"/>
        <w:contextualSpacing/>
      </w:pPr>
      <w:r>
        <w:t>Vehicle / ITS Station-to-Infrastructure Short-Range Communications;</w:t>
      </w:r>
    </w:p>
    <w:p w:rsidR="005359AB" w:rsidRDefault="005359AB" w:rsidP="006511B1">
      <w:pPr>
        <w:pStyle w:val="ListParagraph"/>
        <w:numPr>
          <w:ilvl w:val="0"/>
          <w:numId w:val="14"/>
        </w:numPr>
        <w:spacing w:after="200" w:line="276" w:lineRule="auto"/>
        <w:contextualSpacing/>
      </w:pPr>
      <w:r>
        <w:t>Vehicle / ITS Station-to-Infrastructure Wide-Area Communications;</w:t>
      </w:r>
    </w:p>
    <w:p w:rsidR="005359AB" w:rsidRDefault="005359AB" w:rsidP="006511B1">
      <w:pPr>
        <w:pStyle w:val="ListParagraph"/>
        <w:numPr>
          <w:ilvl w:val="0"/>
          <w:numId w:val="14"/>
        </w:numPr>
        <w:spacing w:after="200" w:line="276" w:lineRule="auto"/>
        <w:contextualSpacing/>
      </w:pPr>
      <w:r>
        <w:t>Wide-Area Communications: Infrastructure to Multiple Vehicles</w:t>
      </w:r>
      <w:r w:rsidR="00B05698">
        <w:t xml:space="preserve"> / ITS Stations</w:t>
      </w:r>
      <w:r>
        <w:t xml:space="preserve"> (Broadcast); and</w:t>
      </w:r>
    </w:p>
    <w:p w:rsidR="005359AB" w:rsidRDefault="005359AB" w:rsidP="006511B1">
      <w:pPr>
        <w:pStyle w:val="ListParagraph"/>
        <w:numPr>
          <w:ilvl w:val="0"/>
          <w:numId w:val="14"/>
        </w:numPr>
        <w:spacing w:after="200" w:line="276" w:lineRule="auto"/>
        <w:contextualSpacing/>
      </w:pPr>
      <w:r>
        <w:t>Vehicle-to-Vehicle Communications</w:t>
      </w:r>
      <w:r w:rsidR="006511B1">
        <w:t>.</w:t>
      </w:r>
    </w:p>
    <w:p w:rsidR="005359AB" w:rsidRDefault="006511B1" w:rsidP="002019C4">
      <w:pPr>
        <w:spacing w:before="240"/>
        <w:rPr>
          <w:noProof/>
          <w:lang w:val="en-GB" w:eastAsia="en-US"/>
        </w:rPr>
      </w:pPr>
      <w:r>
        <w:rPr>
          <w:noProof/>
          <w:lang w:val="en-GB" w:eastAsia="en-US"/>
        </w:rPr>
        <w:t>E</w:t>
      </w:r>
      <w:r w:rsidR="005359AB" w:rsidRPr="005359AB">
        <w:rPr>
          <w:noProof/>
          <w:lang w:val="en-GB" w:eastAsia="en-US"/>
        </w:rPr>
        <w:t xml:space="preserve">ach section </w:t>
      </w:r>
      <w:r>
        <w:rPr>
          <w:noProof/>
          <w:lang w:val="en-GB" w:eastAsia="en-US"/>
        </w:rPr>
        <w:t>specifies</w:t>
      </w:r>
      <w:r w:rsidR="005359AB" w:rsidRPr="005359AB">
        <w:rPr>
          <w:noProof/>
          <w:lang w:val="en-GB" w:eastAsia="en-US"/>
        </w:rPr>
        <w:t xml:space="preserve"> the applications and regions that have indicated a need for them, and the requirements </w:t>
      </w:r>
      <w:r>
        <w:rPr>
          <w:noProof/>
          <w:lang w:val="en-GB" w:eastAsia="en-US"/>
        </w:rPr>
        <w:t>of these applications</w:t>
      </w:r>
      <w:r w:rsidR="005359AB" w:rsidRPr="005359AB">
        <w:rPr>
          <w:noProof/>
          <w:lang w:val="en-GB" w:eastAsia="en-US"/>
        </w:rPr>
        <w:t>. Specific values for requirements, when they have been stated, have been selected from the questionnaire response summary</w:t>
      </w:r>
      <w:r>
        <w:rPr>
          <w:noProof/>
          <w:lang w:val="en-GB" w:eastAsia="en-US"/>
        </w:rPr>
        <w:t xml:space="preserve"> (which is reproduced in the Annex to </w:t>
      </w:r>
      <w:r w:rsidR="002019C4">
        <w:rPr>
          <w:noProof/>
          <w:lang w:val="en-GB" w:eastAsia="en-US"/>
        </w:rPr>
        <w:t>DOC 002</w:t>
      </w:r>
      <w:r>
        <w:rPr>
          <w:noProof/>
          <w:lang w:val="en-GB" w:eastAsia="en-US"/>
        </w:rPr>
        <w:t>)</w:t>
      </w:r>
      <w:r w:rsidR="005359AB" w:rsidRPr="005359AB">
        <w:rPr>
          <w:noProof/>
          <w:lang w:val="en-GB" w:eastAsia="en-US"/>
        </w:rPr>
        <w:t>.</w:t>
      </w:r>
      <w:r w:rsidR="005359AB">
        <w:rPr>
          <w:noProof/>
          <w:lang w:val="en-GB" w:eastAsia="en-US"/>
        </w:rPr>
        <w:t xml:space="preserve"> </w:t>
      </w:r>
    </w:p>
    <w:p w:rsidR="00110016" w:rsidRDefault="006511B1" w:rsidP="006511B1">
      <w:pPr>
        <w:spacing w:before="240"/>
        <w:rPr>
          <w:rFonts w:cstheme="minorHAnsi"/>
          <w:lang w:val="en-GB"/>
        </w:rPr>
      </w:pPr>
      <w:r>
        <w:rPr>
          <w:noProof/>
          <w:lang w:val="en-GB" w:eastAsia="en-US"/>
        </w:rPr>
        <w:t xml:space="preserve">The 14 types of </w:t>
      </w:r>
      <w:r w:rsidR="005359AB">
        <w:rPr>
          <w:noProof/>
          <w:lang w:val="en-GB" w:eastAsia="en-US"/>
        </w:rPr>
        <w:t xml:space="preserve">requirements </w:t>
      </w:r>
      <w:r>
        <w:rPr>
          <w:noProof/>
          <w:lang w:val="en-GB" w:eastAsia="en-US"/>
        </w:rPr>
        <w:t xml:space="preserve">which </w:t>
      </w:r>
      <w:r w:rsidR="005359AB">
        <w:rPr>
          <w:noProof/>
          <w:lang w:val="en-GB" w:eastAsia="en-US"/>
        </w:rPr>
        <w:t>have been identified</w:t>
      </w:r>
      <w:r>
        <w:rPr>
          <w:noProof/>
          <w:lang w:val="en-GB" w:eastAsia="en-US"/>
        </w:rPr>
        <w:t xml:space="preserve"> are</w:t>
      </w:r>
      <w:r w:rsidR="00110016">
        <w:rPr>
          <w:noProof/>
          <w:lang w:val="en-GB" w:eastAsia="en-US"/>
        </w:rPr>
        <w:t xml:space="preserve">: </w:t>
      </w:r>
      <w:r>
        <w:rPr>
          <w:noProof/>
          <w:lang w:val="en-GB" w:eastAsia="en-US"/>
        </w:rPr>
        <w:t xml:space="preserve">(1) </w:t>
      </w:r>
      <w:r w:rsidR="00110016" w:rsidRPr="006511B1">
        <w:rPr>
          <w:rFonts w:cstheme="minorHAnsi"/>
          <w:lang w:val="en-GB"/>
        </w:rPr>
        <w:t>Addressing</w:t>
      </w:r>
      <w:r>
        <w:rPr>
          <w:rFonts w:cstheme="minorHAnsi"/>
          <w:lang w:val="en-GB"/>
        </w:rPr>
        <w:t xml:space="preserve">; (2) </w:t>
      </w:r>
      <w:r w:rsidR="00110016">
        <w:rPr>
          <w:rFonts w:cstheme="minorHAnsi"/>
          <w:lang w:val="en-GB"/>
        </w:rPr>
        <w:t>Bandwidth / Throughput</w:t>
      </w:r>
      <w:r>
        <w:rPr>
          <w:rFonts w:cstheme="minorHAnsi"/>
          <w:lang w:val="en-GB"/>
        </w:rPr>
        <w:t xml:space="preserve">; (3) </w:t>
      </w:r>
      <w:r w:rsidR="00110016">
        <w:rPr>
          <w:rFonts w:cstheme="minorHAnsi"/>
          <w:lang w:val="en-GB"/>
        </w:rPr>
        <w:t>Connection type (persistent or not)</w:t>
      </w:r>
      <w:r>
        <w:rPr>
          <w:rFonts w:cstheme="minorHAnsi"/>
          <w:lang w:val="en-GB"/>
        </w:rPr>
        <w:t xml:space="preserve">; (4) </w:t>
      </w:r>
      <w:r w:rsidR="00110016">
        <w:rPr>
          <w:rFonts w:cstheme="minorHAnsi"/>
          <w:lang w:val="en-GB"/>
        </w:rPr>
        <w:t>Coverage</w:t>
      </w:r>
      <w:r>
        <w:rPr>
          <w:rFonts w:cstheme="minorHAnsi"/>
          <w:lang w:val="en-GB"/>
        </w:rPr>
        <w:t xml:space="preserve">; (5) </w:t>
      </w:r>
      <w:r w:rsidR="00110016">
        <w:rPr>
          <w:rFonts w:cstheme="minorHAnsi"/>
          <w:lang w:val="en-GB"/>
        </w:rPr>
        <w:t>Data integrity</w:t>
      </w:r>
      <w:r>
        <w:rPr>
          <w:rFonts w:cstheme="minorHAnsi"/>
          <w:lang w:val="en-GB"/>
        </w:rPr>
        <w:t xml:space="preserve">; (6) </w:t>
      </w:r>
      <w:r w:rsidR="00110016">
        <w:rPr>
          <w:rFonts w:cstheme="minorHAnsi"/>
          <w:lang w:val="en-GB"/>
        </w:rPr>
        <w:t>Directionality</w:t>
      </w:r>
      <w:r>
        <w:rPr>
          <w:rFonts w:cstheme="minorHAnsi"/>
          <w:lang w:val="en-GB"/>
        </w:rPr>
        <w:t xml:space="preserve">; </w:t>
      </w:r>
      <w:r>
        <w:rPr>
          <w:rFonts w:cstheme="minorHAnsi"/>
          <w:lang w:val="en-GB"/>
        </w:rPr>
        <w:lastRenderedPageBreak/>
        <w:t xml:space="preserve">(7) </w:t>
      </w:r>
      <w:r w:rsidR="00110016">
        <w:rPr>
          <w:rFonts w:cstheme="minorHAnsi"/>
          <w:lang w:val="en-GB"/>
        </w:rPr>
        <w:t>Latency</w:t>
      </w:r>
      <w:r>
        <w:rPr>
          <w:rFonts w:cstheme="minorHAnsi"/>
          <w:lang w:val="en-GB"/>
        </w:rPr>
        <w:t xml:space="preserve">; (8) </w:t>
      </w:r>
      <w:r w:rsidR="00110016">
        <w:rPr>
          <w:rFonts w:cstheme="minorHAnsi"/>
          <w:lang w:val="en-GB"/>
        </w:rPr>
        <w:t>Pre-emption priority of applications</w:t>
      </w:r>
      <w:r>
        <w:rPr>
          <w:rFonts w:cstheme="minorHAnsi"/>
          <w:lang w:val="en-GB"/>
        </w:rPr>
        <w:t xml:space="preserve">; (9) </w:t>
      </w:r>
      <w:r w:rsidR="00110016">
        <w:rPr>
          <w:rFonts w:cstheme="minorHAnsi"/>
          <w:lang w:val="en-GB"/>
        </w:rPr>
        <w:t>Quality of service</w:t>
      </w:r>
      <w:r>
        <w:rPr>
          <w:rFonts w:cstheme="minorHAnsi"/>
          <w:lang w:val="en-GB"/>
        </w:rPr>
        <w:t xml:space="preserve">; (10) </w:t>
      </w:r>
      <w:r w:rsidR="00110016">
        <w:rPr>
          <w:rFonts w:cstheme="minorHAnsi"/>
          <w:lang w:val="en-GB"/>
        </w:rPr>
        <w:t>Range</w:t>
      </w:r>
      <w:r>
        <w:rPr>
          <w:rFonts w:cstheme="minorHAnsi"/>
          <w:lang w:val="en-GB"/>
        </w:rPr>
        <w:t xml:space="preserve">; (11) </w:t>
      </w:r>
      <w:r w:rsidR="00110016">
        <w:rPr>
          <w:rFonts w:cstheme="minorHAnsi"/>
          <w:lang w:val="en-GB"/>
        </w:rPr>
        <w:t>Reliability</w:t>
      </w:r>
      <w:r>
        <w:rPr>
          <w:rFonts w:cstheme="minorHAnsi"/>
          <w:lang w:val="en-GB"/>
        </w:rPr>
        <w:t xml:space="preserve">; (12) </w:t>
      </w:r>
      <w:r w:rsidR="00110016">
        <w:rPr>
          <w:rFonts w:cstheme="minorHAnsi"/>
          <w:lang w:val="en-GB"/>
        </w:rPr>
        <w:t>Reserved bandwidth needed</w:t>
      </w:r>
      <w:r>
        <w:rPr>
          <w:rFonts w:cstheme="minorHAnsi"/>
          <w:lang w:val="en-GB"/>
        </w:rPr>
        <w:t xml:space="preserve">; (13) </w:t>
      </w:r>
      <w:r w:rsidR="00110016">
        <w:rPr>
          <w:rFonts w:cstheme="minorHAnsi"/>
          <w:lang w:val="en-GB"/>
        </w:rPr>
        <w:t>Security and privacy</w:t>
      </w:r>
      <w:r>
        <w:rPr>
          <w:rFonts w:cstheme="minorHAnsi"/>
          <w:lang w:val="en-GB"/>
        </w:rPr>
        <w:t xml:space="preserve">; and (14) </w:t>
      </w:r>
      <w:r w:rsidR="00110016">
        <w:rPr>
          <w:rFonts w:cstheme="minorHAnsi"/>
          <w:lang w:val="en-GB"/>
        </w:rPr>
        <w:t>Topology</w:t>
      </w:r>
      <w:r>
        <w:rPr>
          <w:rFonts w:cstheme="minorHAnsi"/>
          <w:lang w:val="en-GB"/>
        </w:rPr>
        <w:t>.</w:t>
      </w:r>
      <w:r w:rsidR="00110016">
        <w:rPr>
          <w:rFonts w:cstheme="minorHAnsi"/>
          <w:lang w:val="en-GB"/>
        </w:rPr>
        <w:t xml:space="preserve"> </w:t>
      </w:r>
    </w:p>
    <w:p w:rsidR="00783E5D" w:rsidRDefault="00783E5D" w:rsidP="00783E5D">
      <w:pPr>
        <w:keepNext/>
        <w:suppressAutoHyphens/>
        <w:adjustRightInd w:val="0"/>
        <w:spacing w:before="240"/>
        <w:rPr>
          <w:rFonts w:cstheme="minorHAnsi"/>
          <w:lang w:val="en-GB"/>
        </w:rPr>
      </w:pPr>
      <w:r>
        <w:rPr>
          <w:rFonts w:cstheme="minorHAnsi"/>
          <w:lang w:val="en-GB"/>
        </w:rPr>
        <w:t>Participants</w:t>
      </w:r>
      <w:r w:rsidR="00110016">
        <w:rPr>
          <w:rFonts w:cstheme="minorHAnsi"/>
          <w:lang w:val="en-GB"/>
        </w:rPr>
        <w:t xml:space="preserve"> noted that a </w:t>
      </w:r>
      <w:r w:rsidR="00670616">
        <w:rPr>
          <w:rFonts w:cstheme="minorHAnsi"/>
          <w:lang w:val="en-GB"/>
        </w:rPr>
        <w:t xml:space="preserve">short </w:t>
      </w:r>
      <w:r w:rsidR="00110016">
        <w:rPr>
          <w:rFonts w:cstheme="minorHAnsi"/>
          <w:lang w:val="en-GB"/>
        </w:rPr>
        <w:t xml:space="preserve">description </w:t>
      </w:r>
      <w:r w:rsidR="00670616">
        <w:rPr>
          <w:rFonts w:cstheme="minorHAnsi"/>
          <w:lang w:val="en-GB"/>
        </w:rPr>
        <w:t xml:space="preserve">or definition </w:t>
      </w:r>
      <w:r w:rsidR="00110016">
        <w:rPr>
          <w:rFonts w:cstheme="minorHAnsi"/>
          <w:lang w:val="en-GB"/>
        </w:rPr>
        <w:t>of each of th</w:t>
      </w:r>
      <w:r w:rsidR="00B05698">
        <w:rPr>
          <w:rFonts w:cstheme="minorHAnsi"/>
          <w:lang w:val="en-GB"/>
        </w:rPr>
        <w:t>ese</w:t>
      </w:r>
      <w:r w:rsidR="00110016">
        <w:rPr>
          <w:rFonts w:cstheme="minorHAnsi"/>
          <w:lang w:val="en-GB"/>
        </w:rPr>
        <w:t xml:space="preserve"> </w:t>
      </w:r>
      <w:r>
        <w:rPr>
          <w:rFonts w:cstheme="minorHAnsi"/>
          <w:lang w:val="en-GB"/>
        </w:rPr>
        <w:t xml:space="preserve">requirements </w:t>
      </w:r>
      <w:r w:rsidR="00670616">
        <w:rPr>
          <w:rFonts w:cstheme="minorHAnsi"/>
          <w:lang w:val="en-GB"/>
        </w:rPr>
        <w:t>would help to clarify the document. Also, it was suggested to introduce high-level categories of requirements (e.g., functional, performance related).</w:t>
      </w:r>
    </w:p>
    <w:p w:rsidR="00110016" w:rsidRDefault="00783E5D" w:rsidP="00783E5D">
      <w:pPr>
        <w:keepNext/>
        <w:suppressAutoHyphens/>
        <w:adjustRightInd w:val="0"/>
        <w:spacing w:before="240"/>
        <w:rPr>
          <w:rFonts w:cstheme="minorHAnsi"/>
          <w:lang w:val="en-GB"/>
        </w:rPr>
      </w:pPr>
      <w:r>
        <w:rPr>
          <w:rFonts w:cstheme="minorHAnsi"/>
          <w:lang w:val="en-GB"/>
        </w:rPr>
        <w:t>Other comments on the requirements document included:</w:t>
      </w:r>
    </w:p>
    <w:p w:rsidR="00783E5D" w:rsidRDefault="00783E5D" w:rsidP="00783E5D">
      <w:pPr>
        <w:pStyle w:val="ListParagraph"/>
        <w:keepNext/>
        <w:numPr>
          <w:ilvl w:val="0"/>
          <w:numId w:val="15"/>
        </w:numPr>
        <w:suppressAutoHyphens/>
        <w:adjustRightInd w:val="0"/>
        <w:spacing w:before="240"/>
        <w:rPr>
          <w:rFonts w:cstheme="minorHAnsi"/>
          <w:lang w:val="en-GB"/>
        </w:rPr>
      </w:pPr>
      <w:r>
        <w:rPr>
          <w:rFonts w:cstheme="minorHAnsi"/>
          <w:lang w:val="en-GB"/>
        </w:rPr>
        <w:t>Focus on communication standards, independent of specific devices;</w:t>
      </w:r>
    </w:p>
    <w:p w:rsidR="00783E5D" w:rsidRDefault="00783E5D" w:rsidP="00783E5D">
      <w:pPr>
        <w:pStyle w:val="ListParagraph"/>
        <w:keepNext/>
        <w:numPr>
          <w:ilvl w:val="0"/>
          <w:numId w:val="15"/>
        </w:numPr>
        <w:suppressAutoHyphens/>
        <w:adjustRightInd w:val="0"/>
        <w:spacing w:before="240"/>
        <w:rPr>
          <w:rFonts w:cstheme="minorHAnsi"/>
          <w:lang w:val="en-GB"/>
        </w:rPr>
      </w:pPr>
      <w:r>
        <w:rPr>
          <w:rFonts w:cstheme="minorHAnsi"/>
          <w:lang w:val="en-GB"/>
        </w:rPr>
        <w:t>Considerations on performance and how it can be measured;</w:t>
      </w:r>
    </w:p>
    <w:p w:rsidR="00783E5D" w:rsidRDefault="00783E5D" w:rsidP="00783E5D">
      <w:pPr>
        <w:pStyle w:val="ListParagraph"/>
        <w:keepNext/>
        <w:numPr>
          <w:ilvl w:val="0"/>
          <w:numId w:val="15"/>
        </w:numPr>
        <w:suppressAutoHyphens/>
        <w:adjustRightInd w:val="0"/>
        <w:spacing w:before="240"/>
        <w:rPr>
          <w:rFonts w:cstheme="minorHAnsi"/>
          <w:lang w:val="en-GB"/>
        </w:rPr>
      </w:pPr>
      <w:r>
        <w:rPr>
          <w:rFonts w:cstheme="minorHAnsi"/>
          <w:lang w:val="en-GB"/>
        </w:rPr>
        <w:t>Different types of ‘reliability’;</w:t>
      </w:r>
    </w:p>
    <w:p w:rsidR="00783E5D" w:rsidRDefault="00783E5D" w:rsidP="00783E5D">
      <w:pPr>
        <w:pStyle w:val="ListParagraph"/>
        <w:keepNext/>
        <w:numPr>
          <w:ilvl w:val="0"/>
          <w:numId w:val="15"/>
        </w:numPr>
        <w:suppressAutoHyphens/>
        <w:adjustRightInd w:val="0"/>
        <w:spacing w:before="240"/>
        <w:rPr>
          <w:rFonts w:cstheme="minorHAnsi"/>
          <w:lang w:val="en-GB"/>
        </w:rPr>
      </w:pPr>
      <w:r>
        <w:rPr>
          <w:rFonts w:cstheme="minorHAnsi"/>
          <w:lang w:val="en-GB"/>
        </w:rPr>
        <w:t>Trade-off between several characteristics, e.g., reliability vs. cost;</w:t>
      </w:r>
    </w:p>
    <w:p w:rsidR="00783E5D" w:rsidRDefault="00783E5D" w:rsidP="00783E5D">
      <w:pPr>
        <w:pStyle w:val="ListParagraph"/>
        <w:keepNext/>
        <w:numPr>
          <w:ilvl w:val="0"/>
          <w:numId w:val="15"/>
        </w:numPr>
        <w:suppressAutoHyphens/>
        <w:adjustRightInd w:val="0"/>
        <w:spacing w:before="240"/>
        <w:rPr>
          <w:rFonts w:cstheme="minorHAnsi"/>
          <w:lang w:val="en-GB"/>
        </w:rPr>
      </w:pPr>
      <w:r>
        <w:rPr>
          <w:rFonts w:cstheme="minorHAnsi"/>
          <w:lang w:val="en-GB"/>
        </w:rPr>
        <w:t>Differentiation between use of an ITS application in ‘ordinary times’ vs. use in ‘disaster times’.</w:t>
      </w:r>
    </w:p>
    <w:p w:rsidR="00783E5D" w:rsidRDefault="00783E5D" w:rsidP="002019C4">
      <w:pPr>
        <w:keepNext/>
        <w:suppressAutoHyphens/>
        <w:adjustRightInd w:val="0"/>
        <w:spacing w:before="240"/>
        <w:rPr>
          <w:rFonts w:cstheme="minorHAnsi"/>
          <w:lang w:val="en-GB"/>
        </w:rPr>
      </w:pPr>
      <w:r>
        <w:rPr>
          <w:rFonts w:cstheme="minorHAnsi"/>
          <w:lang w:val="en-GB"/>
        </w:rPr>
        <w:t xml:space="preserve">Dr Inoue then noted that some high-level description of the social/societal role of ITS should be included in this document to make it a compelling case. He later presented </w:t>
      </w:r>
      <w:hyperlink r:id="rId15" w:history="1">
        <w:r w:rsidR="002019C4" w:rsidRPr="002019C4">
          <w:rPr>
            <w:rStyle w:val="Hyperlink"/>
            <w:rFonts w:cstheme="minorHAnsi"/>
            <w:lang w:val="en-GB"/>
          </w:rPr>
          <w:t>DOC 003</w:t>
        </w:r>
      </w:hyperlink>
      <w:r w:rsidR="002019C4">
        <w:rPr>
          <w:rFonts w:cstheme="minorHAnsi"/>
          <w:lang w:val="en-GB"/>
        </w:rPr>
        <w:t xml:space="preserve"> which proposes a modified structure to the requirements document.</w:t>
      </w:r>
    </w:p>
    <w:p w:rsidR="002019C4" w:rsidRPr="00783E5D" w:rsidRDefault="002019C4" w:rsidP="00475BA1">
      <w:pPr>
        <w:keepNext/>
        <w:suppressAutoHyphens/>
        <w:adjustRightInd w:val="0"/>
        <w:spacing w:before="240"/>
        <w:rPr>
          <w:rFonts w:cstheme="minorHAnsi"/>
          <w:lang w:val="en-GB"/>
        </w:rPr>
      </w:pPr>
      <w:r>
        <w:rPr>
          <w:rFonts w:cstheme="minorHAnsi"/>
          <w:lang w:val="en-GB"/>
        </w:rPr>
        <w:t xml:space="preserve">Russ noted that some applications, in particular related to pedestrians, have not yet been addressed in the </w:t>
      </w:r>
      <w:r w:rsidR="00475BA1">
        <w:rPr>
          <w:rFonts w:cstheme="minorHAnsi"/>
          <w:lang w:val="en-GB"/>
        </w:rPr>
        <w:t>document</w:t>
      </w:r>
      <w:r>
        <w:rPr>
          <w:rFonts w:cstheme="minorHAnsi"/>
          <w:lang w:val="en-GB"/>
        </w:rPr>
        <w:t>.</w:t>
      </w:r>
      <w:r w:rsidR="00475BA1">
        <w:rPr>
          <w:rFonts w:cstheme="minorHAnsi"/>
          <w:lang w:val="en-GB"/>
        </w:rPr>
        <w:t xml:space="preserve"> A </w:t>
      </w:r>
      <w:r w:rsidR="00475BA1">
        <w:t>pedestrian with communications equipment can be considered as an ITS station.</w:t>
      </w:r>
    </w:p>
    <w:p w:rsidR="009C2009" w:rsidRDefault="00DC7BA4" w:rsidP="00475BA1">
      <w:pPr>
        <w:keepNext/>
        <w:pBdr>
          <w:top w:val="single" w:sz="4" w:space="1" w:color="auto"/>
          <w:left w:val="single" w:sz="4" w:space="4" w:color="auto"/>
          <w:bottom w:val="single" w:sz="4" w:space="1" w:color="auto"/>
          <w:right w:val="single" w:sz="4" w:space="4" w:color="auto"/>
        </w:pBdr>
        <w:suppressAutoHyphens/>
        <w:adjustRightInd w:val="0"/>
        <w:spacing w:before="240" w:after="0" w:line="240" w:lineRule="auto"/>
        <w:rPr>
          <w:rFonts w:cstheme="minorHAnsi"/>
          <w:lang w:val="en-GB"/>
        </w:rPr>
      </w:pPr>
      <w:r w:rsidRPr="00926CAA">
        <w:rPr>
          <w:rFonts w:cstheme="minorHAnsi"/>
          <w:b/>
          <w:bCs/>
          <w:u w:val="single"/>
          <w:lang w:val="en-GB"/>
        </w:rPr>
        <w:t>Action</w:t>
      </w:r>
      <w:r w:rsidR="009C2009" w:rsidRPr="00926CAA">
        <w:rPr>
          <w:rFonts w:cstheme="minorHAnsi"/>
          <w:b/>
          <w:bCs/>
          <w:u w:val="single"/>
          <w:lang w:val="en-GB"/>
        </w:rPr>
        <w:t xml:space="preserve"> #1</w:t>
      </w:r>
      <w:r w:rsidRPr="00926CAA">
        <w:rPr>
          <w:rFonts w:cstheme="minorHAnsi"/>
          <w:b/>
          <w:bCs/>
          <w:u w:val="single"/>
          <w:lang w:val="en-GB"/>
        </w:rPr>
        <w:t>:</w:t>
      </w:r>
      <w:r w:rsidR="00926CAA" w:rsidRPr="00926CAA">
        <w:rPr>
          <w:rFonts w:cstheme="minorHAnsi"/>
          <w:b/>
          <w:bCs/>
          <w:u w:val="single"/>
          <w:lang w:val="en-GB"/>
        </w:rPr>
        <w:t xml:space="preserve"> </w:t>
      </w:r>
      <w:r w:rsidR="002019C4">
        <w:rPr>
          <w:rFonts w:cstheme="minorHAnsi"/>
          <w:b/>
          <w:bCs/>
          <w:u w:val="single"/>
          <w:lang w:val="en-GB"/>
        </w:rPr>
        <w:t>All participants, by 15 September 2012:</w:t>
      </w:r>
      <w:r w:rsidRPr="00AD4C57">
        <w:rPr>
          <w:rFonts w:cstheme="minorHAnsi"/>
          <w:lang w:val="en-GB"/>
        </w:rPr>
        <w:t xml:space="preserve"> to </w:t>
      </w:r>
      <w:r w:rsidR="002019C4">
        <w:rPr>
          <w:rFonts w:cstheme="minorHAnsi"/>
          <w:lang w:val="en-GB"/>
        </w:rPr>
        <w:t xml:space="preserve">submit (basic) material, suggestions and comments on </w:t>
      </w:r>
      <w:r w:rsidR="002019C4">
        <w:rPr>
          <w:rFonts w:cstheme="minorHAnsi"/>
        </w:rPr>
        <w:t xml:space="preserve">DOC 002. This may include additional ITS applications, definitions of requirements, comments on the document structure, </w:t>
      </w:r>
      <w:proofErr w:type="spellStart"/>
      <w:r w:rsidR="002019C4">
        <w:rPr>
          <w:rFonts w:cstheme="minorHAnsi"/>
        </w:rPr>
        <w:t>etc</w:t>
      </w:r>
      <w:proofErr w:type="spellEnd"/>
      <w:r w:rsidR="00BE12D2">
        <w:rPr>
          <w:rFonts w:cstheme="minorHAnsi"/>
          <w:lang w:val="en-GB"/>
        </w:rPr>
        <w:t>.</w:t>
      </w:r>
      <w:r w:rsidR="005E77FD">
        <w:rPr>
          <w:rFonts w:cstheme="minorHAnsi"/>
          <w:lang w:val="en-GB"/>
        </w:rPr>
        <w:t xml:space="preserve"> Input can be sent to </w:t>
      </w:r>
      <w:hyperlink r:id="rId16" w:history="1">
        <w:r w:rsidR="005E77FD" w:rsidRPr="00FC6297">
          <w:rPr>
            <w:rStyle w:val="Hyperlink"/>
            <w:rFonts w:cstheme="minorHAnsi"/>
            <w:lang w:val="en-GB"/>
          </w:rPr>
          <w:t>tsbcits@itu.int</w:t>
        </w:r>
      </w:hyperlink>
      <w:r w:rsidR="005E77FD">
        <w:rPr>
          <w:rFonts w:cstheme="minorHAnsi"/>
          <w:lang w:val="en-GB"/>
        </w:rPr>
        <w:t xml:space="preserve">. </w:t>
      </w:r>
    </w:p>
    <w:p w:rsidR="00110016" w:rsidRDefault="00110016" w:rsidP="00475BA1">
      <w:pPr>
        <w:keepNext/>
        <w:pBdr>
          <w:top w:val="single" w:sz="4" w:space="1" w:color="auto"/>
          <w:left w:val="single" w:sz="4" w:space="4" w:color="auto"/>
          <w:bottom w:val="single" w:sz="4" w:space="1" w:color="auto"/>
          <w:right w:val="single" w:sz="4" w:space="4" w:color="auto"/>
        </w:pBdr>
        <w:suppressAutoHyphens/>
        <w:adjustRightInd w:val="0"/>
        <w:spacing w:before="240" w:after="0" w:line="240" w:lineRule="auto"/>
        <w:rPr>
          <w:rFonts w:cstheme="minorHAnsi"/>
          <w:lang w:val="en-GB"/>
        </w:rPr>
      </w:pPr>
      <w:r w:rsidRPr="00926CAA">
        <w:rPr>
          <w:rFonts w:cstheme="minorHAnsi"/>
          <w:b/>
          <w:bCs/>
          <w:u w:val="single"/>
          <w:lang w:val="en-GB"/>
        </w:rPr>
        <w:t>Action #</w:t>
      </w:r>
      <w:r>
        <w:rPr>
          <w:rFonts w:cstheme="minorHAnsi"/>
          <w:b/>
          <w:bCs/>
          <w:u w:val="single"/>
          <w:lang w:val="en-GB"/>
        </w:rPr>
        <w:t>2</w:t>
      </w:r>
      <w:r w:rsidRPr="00926CAA">
        <w:rPr>
          <w:rFonts w:cstheme="minorHAnsi"/>
          <w:b/>
          <w:bCs/>
          <w:u w:val="single"/>
          <w:lang w:val="en-GB"/>
        </w:rPr>
        <w:t xml:space="preserve">: </w:t>
      </w:r>
      <w:r w:rsidR="002019C4">
        <w:rPr>
          <w:rFonts w:cstheme="minorHAnsi"/>
          <w:b/>
          <w:bCs/>
          <w:u w:val="single"/>
          <w:lang w:val="en-GB"/>
        </w:rPr>
        <w:t xml:space="preserve">Dick </w:t>
      </w:r>
      <w:proofErr w:type="spellStart"/>
      <w:r w:rsidR="002019C4">
        <w:rPr>
          <w:rFonts w:cstheme="minorHAnsi"/>
          <w:b/>
          <w:bCs/>
          <w:u w:val="single"/>
          <w:lang w:val="en-GB"/>
        </w:rPr>
        <w:t>Schnacke</w:t>
      </w:r>
      <w:proofErr w:type="spellEnd"/>
      <w:r w:rsidR="002019C4">
        <w:rPr>
          <w:rFonts w:cstheme="minorHAnsi"/>
          <w:b/>
          <w:bCs/>
          <w:u w:val="single"/>
          <w:lang w:val="en-GB"/>
        </w:rPr>
        <w:t xml:space="preserve"> (US), Scott </w:t>
      </w:r>
      <w:proofErr w:type="spellStart"/>
      <w:r w:rsidR="002019C4">
        <w:rPr>
          <w:rFonts w:cstheme="minorHAnsi"/>
          <w:b/>
          <w:bCs/>
          <w:u w:val="single"/>
          <w:lang w:val="en-GB"/>
        </w:rPr>
        <w:t>Cadzow</w:t>
      </w:r>
      <w:proofErr w:type="spellEnd"/>
      <w:r w:rsidR="002019C4">
        <w:rPr>
          <w:rFonts w:cstheme="minorHAnsi"/>
          <w:b/>
          <w:bCs/>
          <w:u w:val="single"/>
          <w:lang w:val="en-GB"/>
        </w:rPr>
        <w:t xml:space="preserve"> (Europe) and participant from Japan (</w:t>
      </w:r>
      <w:proofErr w:type="spellStart"/>
      <w:r w:rsidR="002019C4">
        <w:rPr>
          <w:rFonts w:cstheme="minorHAnsi"/>
          <w:b/>
          <w:bCs/>
          <w:u w:val="single"/>
          <w:lang w:val="en-GB"/>
        </w:rPr>
        <w:t>tbd</w:t>
      </w:r>
      <w:proofErr w:type="spellEnd"/>
      <w:r w:rsidR="002019C4">
        <w:rPr>
          <w:rFonts w:cstheme="minorHAnsi"/>
          <w:b/>
          <w:bCs/>
          <w:u w:val="single"/>
          <w:lang w:val="en-GB"/>
        </w:rPr>
        <w:t>), by 1 October 2012:</w:t>
      </w:r>
      <w:r w:rsidRPr="00AD4C57">
        <w:rPr>
          <w:rFonts w:cstheme="minorHAnsi"/>
          <w:lang w:val="en-GB"/>
        </w:rPr>
        <w:t xml:space="preserve"> to </w:t>
      </w:r>
      <w:r w:rsidR="002019C4">
        <w:rPr>
          <w:rFonts w:cstheme="minorHAnsi"/>
          <w:lang w:val="en-GB"/>
        </w:rPr>
        <w:t>revise DOC 002 based on input received and discussions</w:t>
      </w:r>
      <w:r>
        <w:rPr>
          <w:rFonts w:cstheme="minorHAnsi"/>
          <w:lang w:val="en-GB"/>
        </w:rPr>
        <w:t>.</w:t>
      </w:r>
    </w:p>
    <w:p w:rsidR="00475BA1" w:rsidRPr="00475BA1" w:rsidRDefault="00475BA1" w:rsidP="00475BA1">
      <w:pPr>
        <w:keepNext/>
        <w:pBdr>
          <w:top w:val="single" w:sz="4" w:space="1" w:color="auto"/>
          <w:left w:val="single" w:sz="4" w:space="4" w:color="auto"/>
          <w:bottom w:val="single" w:sz="4" w:space="1" w:color="auto"/>
          <w:right w:val="single" w:sz="4" w:space="4" w:color="auto"/>
        </w:pBdr>
        <w:suppressAutoHyphens/>
        <w:adjustRightInd w:val="0"/>
        <w:spacing w:before="240" w:after="0" w:line="240" w:lineRule="auto"/>
        <w:rPr>
          <w:rFonts w:cstheme="minorHAnsi"/>
          <w:lang w:val="en-GB"/>
        </w:rPr>
      </w:pPr>
      <w:r w:rsidRPr="00475BA1">
        <w:rPr>
          <w:rFonts w:cstheme="minorHAnsi"/>
          <w:lang w:val="en-GB"/>
        </w:rPr>
        <w:t>Action #2a: ARIB and TTC to nominate expert to collaborate with Dick and Scott.</w:t>
      </w:r>
    </w:p>
    <w:p w:rsidR="00475BA1" w:rsidRPr="00475BA1" w:rsidRDefault="00475BA1" w:rsidP="00475BA1">
      <w:pPr>
        <w:keepNext/>
        <w:pBdr>
          <w:top w:val="single" w:sz="4" w:space="1" w:color="auto"/>
          <w:left w:val="single" w:sz="4" w:space="4" w:color="auto"/>
          <w:bottom w:val="single" w:sz="4" w:space="1" w:color="auto"/>
          <w:right w:val="single" w:sz="4" w:space="4" w:color="auto"/>
        </w:pBdr>
        <w:suppressAutoHyphens/>
        <w:adjustRightInd w:val="0"/>
        <w:spacing w:before="240" w:after="0" w:line="240" w:lineRule="auto"/>
        <w:rPr>
          <w:rFonts w:cstheme="minorHAnsi"/>
          <w:lang w:val="en-GB"/>
        </w:rPr>
      </w:pPr>
      <w:r w:rsidRPr="00475BA1">
        <w:rPr>
          <w:rFonts w:cstheme="minorHAnsi"/>
          <w:lang w:val="en-GB"/>
        </w:rPr>
        <w:t>Action #2b: ITU/TSB to send email to all involved, to forward input.</w:t>
      </w:r>
    </w:p>
    <w:p w:rsidR="00475BA1" w:rsidRDefault="00475BA1" w:rsidP="00475BA1">
      <w:pPr>
        <w:keepNext/>
        <w:pBdr>
          <w:top w:val="single" w:sz="4" w:space="1" w:color="auto"/>
          <w:left w:val="single" w:sz="4" w:space="4" w:color="auto"/>
          <w:bottom w:val="single" w:sz="4" w:space="1" w:color="auto"/>
          <w:right w:val="single" w:sz="4" w:space="4" w:color="auto"/>
        </w:pBdr>
        <w:suppressAutoHyphens/>
        <w:adjustRightInd w:val="0"/>
        <w:spacing w:before="240" w:after="0" w:line="240" w:lineRule="auto"/>
        <w:rPr>
          <w:rFonts w:cstheme="minorHAnsi"/>
          <w:lang w:val="en-GB"/>
        </w:rPr>
      </w:pPr>
      <w:r w:rsidRPr="00475BA1">
        <w:rPr>
          <w:rFonts w:cstheme="minorHAnsi"/>
          <w:lang w:val="en-GB"/>
        </w:rPr>
        <w:t>Action #2c: Dick Schnacke to present revised document at TC204 meeting in Moscow and seek feedback and guidance.</w:t>
      </w:r>
    </w:p>
    <w:p w:rsidR="0072695D" w:rsidRPr="00AD4C57" w:rsidRDefault="0072695D" w:rsidP="00110016">
      <w:pPr>
        <w:keepNext/>
        <w:suppressAutoHyphens/>
        <w:adjustRightInd w:val="0"/>
        <w:spacing w:before="240" w:after="0" w:line="240" w:lineRule="auto"/>
        <w:rPr>
          <w:rFonts w:cstheme="minorHAnsi"/>
          <w:lang w:val="en-GB"/>
        </w:rPr>
      </w:pPr>
      <w:r>
        <w:rPr>
          <w:rFonts w:cstheme="minorHAnsi"/>
          <w:lang w:val="en-GB"/>
        </w:rPr>
        <w:t xml:space="preserve">Russ noted that it would be nice to have a stable version of the </w:t>
      </w:r>
      <w:r w:rsidR="005E77FD">
        <w:rPr>
          <w:rFonts w:cstheme="minorHAnsi"/>
          <w:lang w:val="en-GB"/>
        </w:rPr>
        <w:t xml:space="preserve">requirements </w:t>
      </w:r>
      <w:r>
        <w:rPr>
          <w:rFonts w:cstheme="minorHAnsi"/>
          <w:lang w:val="en-GB"/>
        </w:rPr>
        <w:t>document ready by end of 2012.</w:t>
      </w:r>
    </w:p>
    <w:p w:rsidR="002D2E5C" w:rsidRPr="00C5249E" w:rsidRDefault="004F0DEE" w:rsidP="00C5249E">
      <w:pPr>
        <w:pStyle w:val="ListParagraph"/>
        <w:keepNext/>
        <w:numPr>
          <w:ilvl w:val="0"/>
          <w:numId w:val="2"/>
        </w:numPr>
        <w:suppressAutoHyphens/>
        <w:adjustRightInd w:val="0"/>
        <w:spacing w:before="240"/>
        <w:ind w:left="357" w:hanging="357"/>
        <w:rPr>
          <w:rFonts w:asciiTheme="minorHAnsi" w:hAnsiTheme="minorHAnsi" w:cstheme="minorHAnsi"/>
          <w:b/>
          <w:bCs/>
          <w:lang w:val="en-GB"/>
        </w:rPr>
      </w:pPr>
      <w:r w:rsidRPr="004F0DEE">
        <w:rPr>
          <w:rFonts w:asciiTheme="minorHAnsi" w:hAnsiTheme="minorHAnsi" w:cstheme="minorHAnsi"/>
          <w:b/>
          <w:bCs/>
          <w:szCs w:val="24"/>
          <w:lang w:val="en-GB"/>
        </w:rPr>
        <w:t>Standards gap analysis based on ITS communications requirements</w:t>
      </w:r>
      <w:r w:rsidRPr="004F0DEE">
        <w:rPr>
          <w:rFonts w:asciiTheme="minorHAnsi" w:hAnsiTheme="minorHAnsi" w:cstheme="minorHAnsi"/>
          <w:b/>
          <w:bCs/>
          <w:szCs w:val="24"/>
        </w:rPr>
        <w:t xml:space="preserve"> </w:t>
      </w:r>
    </w:p>
    <w:p w:rsidR="0066410C" w:rsidRDefault="00475BA1" w:rsidP="0066410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szCs w:val="24"/>
        </w:rPr>
        <w:t xml:space="preserve">A future ITS communication standards gap analysis is closely </w:t>
      </w:r>
      <w:r w:rsidR="0066410C">
        <w:rPr>
          <w:rFonts w:cstheme="minorHAnsi"/>
          <w:szCs w:val="24"/>
        </w:rPr>
        <w:t>inter</w:t>
      </w:r>
      <w:r>
        <w:rPr>
          <w:rFonts w:cstheme="minorHAnsi"/>
          <w:szCs w:val="24"/>
        </w:rPr>
        <w:t xml:space="preserve">linked with a complete requirements document. </w:t>
      </w:r>
    </w:p>
    <w:p w:rsidR="00212D82" w:rsidRDefault="00475BA1" w:rsidP="00DA5E66">
      <w:pPr>
        <w:tabs>
          <w:tab w:val="left" w:pos="794"/>
          <w:tab w:val="left" w:pos="1191"/>
          <w:tab w:val="left" w:pos="1588"/>
          <w:tab w:val="left" w:pos="1985"/>
        </w:tabs>
        <w:overflowPunct w:val="0"/>
        <w:autoSpaceDE w:val="0"/>
        <w:autoSpaceDN w:val="0"/>
        <w:adjustRightInd w:val="0"/>
        <w:spacing w:before="120" w:after="0" w:line="240" w:lineRule="auto"/>
        <w:textAlignment w:val="baseline"/>
      </w:pPr>
      <w:r>
        <w:rPr>
          <w:rFonts w:cstheme="minorHAnsi"/>
          <w:szCs w:val="24"/>
        </w:rPr>
        <w:lastRenderedPageBreak/>
        <w:t xml:space="preserve">Participants </w:t>
      </w:r>
      <w:r w:rsidR="00DA5E66">
        <w:rPr>
          <w:rFonts w:cstheme="minorHAnsi"/>
          <w:szCs w:val="24"/>
        </w:rPr>
        <w:t>discussed</w:t>
      </w:r>
      <w:r>
        <w:rPr>
          <w:rFonts w:cstheme="minorHAnsi"/>
          <w:szCs w:val="24"/>
        </w:rPr>
        <w:t xml:space="preserve"> the importance of </w:t>
      </w:r>
      <w:r w:rsidR="0066410C">
        <w:rPr>
          <w:rFonts w:cstheme="minorHAnsi"/>
          <w:szCs w:val="24"/>
        </w:rPr>
        <w:t xml:space="preserve">an assessment of existing standards in the gap analysis. There are cases (e.g., probe data), in which ITS stakeholders lack commitment to implement international ITS standards. It would be desirable to analyze the reasons for this, and </w:t>
      </w:r>
      <w:r w:rsidR="0066410C">
        <w:t>provide good information where a standard has to be improved, changed or updated.</w:t>
      </w:r>
      <w:r w:rsidR="00DA5E66">
        <w:t xml:space="preserve"> Failure of adaption of a standard in one region or country can be a lesson learned in another region.</w:t>
      </w:r>
    </w:p>
    <w:p w:rsidR="00DA5E66" w:rsidRPr="00DA5E66" w:rsidRDefault="00DA5E66" w:rsidP="00DA5E66">
      <w:pPr>
        <w:tabs>
          <w:tab w:val="left" w:pos="794"/>
          <w:tab w:val="left" w:pos="1191"/>
          <w:tab w:val="left" w:pos="1588"/>
          <w:tab w:val="left" w:pos="1985"/>
        </w:tabs>
        <w:overflowPunct w:val="0"/>
        <w:autoSpaceDE w:val="0"/>
        <w:autoSpaceDN w:val="0"/>
        <w:adjustRightInd w:val="0"/>
        <w:spacing w:before="120" w:after="0" w:line="240" w:lineRule="auto"/>
        <w:textAlignment w:val="baseline"/>
      </w:pPr>
      <w:r>
        <w:t>Other participants advised not to look back, but to focus on modern communication protocols.</w:t>
      </w:r>
    </w:p>
    <w:p w:rsidR="001945F9" w:rsidRPr="00A53E14" w:rsidRDefault="00C5249E" w:rsidP="00C5249E">
      <w:pPr>
        <w:pStyle w:val="ListParagraph"/>
        <w:keepNext/>
        <w:numPr>
          <w:ilvl w:val="0"/>
          <w:numId w:val="2"/>
        </w:numPr>
        <w:suppressAutoHyphens/>
        <w:adjustRightInd w:val="0"/>
        <w:spacing w:before="120"/>
        <w:ind w:left="357" w:hanging="357"/>
        <w:rPr>
          <w:rFonts w:asciiTheme="minorHAnsi" w:hAnsiTheme="minorHAnsi" w:cstheme="minorHAnsi"/>
          <w:b/>
          <w:bCs/>
          <w:lang w:val="en-GB"/>
        </w:rPr>
      </w:pPr>
      <w:r w:rsidRPr="00C5249E">
        <w:rPr>
          <w:rFonts w:asciiTheme="minorHAnsi" w:hAnsiTheme="minorHAnsi" w:cstheme="minorHAnsi"/>
          <w:b/>
          <w:bCs/>
          <w:szCs w:val="24"/>
          <w:lang w:val="en-GB"/>
        </w:rPr>
        <w:t>Security frameworks and standards for ITS communications</w:t>
      </w:r>
    </w:p>
    <w:p w:rsidR="0068094D" w:rsidRDefault="00C5249E" w:rsidP="00F07558">
      <w:pPr>
        <w:tabs>
          <w:tab w:val="left" w:leader="dot" w:pos="7938"/>
          <w:tab w:val="center" w:pos="8789"/>
        </w:tabs>
        <w:spacing w:before="120" w:after="0" w:line="240" w:lineRule="auto"/>
        <w:rPr>
          <w:rFonts w:cstheme="minorHAnsi"/>
          <w:szCs w:val="24"/>
        </w:rPr>
      </w:pPr>
      <w:r>
        <w:rPr>
          <w:rFonts w:cstheme="minorHAnsi"/>
          <w:szCs w:val="24"/>
        </w:rPr>
        <w:t xml:space="preserve">Mr Koji </w:t>
      </w:r>
      <w:proofErr w:type="spellStart"/>
      <w:r>
        <w:rPr>
          <w:rFonts w:cstheme="minorHAnsi"/>
          <w:szCs w:val="24"/>
        </w:rPr>
        <w:t>Nakao</w:t>
      </w:r>
      <w:proofErr w:type="spellEnd"/>
      <w:r>
        <w:rPr>
          <w:rFonts w:cstheme="minorHAnsi"/>
          <w:szCs w:val="24"/>
        </w:rPr>
        <w:t xml:space="preserve"> (KDDI / NICT, Vice-Chair of ITU-T Study Group 17 on Security) gave an overview of </w:t>
      </w:r>
      <w:r w:rsidR="00DA5E66">
        <w:rPr>
          <w:rFonts w:cstheme="minorHAnsi"/>
          <w:szCs w:val="24"/>
        </w:rPr>
        <w:t xml:space="preserve">the </w:t>
      </w:r>
      <w:r>
        <w:rPr>
          <w:rFonts w:cstheme="minorHAnsi"/>
          <w:szCs w:val="24"/>
        </w:rPr>
        <w:t xml:space="preserve">latest trends and threats in information security. He then introduced participants to the structure and scope of ITU-T Study Group 17 and presented the latest work on cloud computing </w:t>
      </w:r>
      <w:r w:rsidR="005359AB">
        <w:rPr>
          <w:rFonts w:cstheme="minorHAnsi"/>
          <w:szCs w:val="24"/>
        </w:rPr>
        <w:t xml:space="preserve">and smart grid </w:t>
      </w:r>
      <w:r>
        <w:rPr>
          <w:rFonts w:cstheme="minorHAnsi"/>
          <w:szCs w:val="24"/>
        </w:rPr>
        <w:t>security.</w:t>
      </w:r>
      <w:r w:rsidR="00DA5E66">
        <w:rPr>
          <w:rFonts w:cstheme="minorHAnsi"/>
          <w:szCs w:val="24"/>
        </w:rPr>
        <w:t xml:space="preserve"> His presentation material is summarized in </w:t>
      </w:r>
      <w:hyperlink r:id="rId17" w:history="1">
        <w:r w:rsidR="00DA5E66" w:rsidRPr="00F07558">
          <w:rPr>
            <w:rStyle w:val="Hyperlink"/>
            <w:rFonts w:cstheme="minorHAnsi"/>
            <w:szCs w:val="24"/>
          </w:rPr>
          <w:t>DOC 004</w:t>
        </w:r>
      </w:hyperlink>
      <w:r w:rsidR="00DA5E66">
        <w:rPr>
          <w:rFonts w:cstheme="minorHAnsi"/>
          <w:szCs w:val="24"/>
        </w:rPr>
        <w:t>.</w:t>
      </w:r>
    </w:p>
    <w:p w:rsidR="00110016" w:rsidRDefault="00110016" w:rsidP="00F07558">
      <w:pPr>
        <w:tabs>
          <w:tab w:val="left" w:leader="dot" w:pos="7938"/>
          <w:tab w:val="center" w:pos="8789"/>
        </w:tabs>
        <w:spacing w:before="120" w:after="0" w:line="240" w:lineRule="auto"/>
        <w:rPr>
          <w:rFonts w:cstheme="minorHAnsi"/>
          <w:szCs w:val="24"/>
        </w:rPr>
      </w:pPr>
      <w:r>
        <w:rPr>
          <w:rFonts w:cstheme="minorHAnsi"/>
          <w:szCs w:val="24"/>
        </w:rPr>
        <w:t>It was agreed to issue a liaison statement to the next meeting of ITU-T Study Group 17 to invite SG17 to study threats and risks for ITS communications.</w:t>
      </w:r>
    </w:p>
    <w:p w:rsidR="00200AC9" w:rsidRDefault="001C2F45" w:rsidP="00F07558">
      <w:pPr>
        <w:tabs>
          <w:tab w:val="left" w:leader="dot" w:pos="7938"/>
          <w:tab w:val="center" w:pos="8789"/>
        </w:tabs>
        <w:spacing w:before="120" w:after="0" w:line="240" w:lineRule="auto"/>
        <w:rPr>
          <w:rFonts w:cstheme="minorHAnsi"/>
          <w:szCs w:val="24"/>
        </w:rPr>
      </w:pPr>
      <w:r>
        <w:rPr>
          <w:rFonts w:cstheme="minorHAnsi"/>
          <w:szCs w:val="24"/>
        </w:rPr>
        <w:t>Russ</w:t>
      </w:r>
      <w:r w:rsidR="00DA5E66">
        <w:rPr>
          <w:rFonts w:cstheme="minorHAnsi"/>
          <w:szCs w:val="24"/>
        </w:rPr>
        <w:t xml:space="preserve"> noted the </w:t>
      </w:r>
      <w:r w:rsidR="00200AC9">
        <w:rPr>
          <w:rFonts w:cstheme="minorHAnsi"/>
          <w:szCs w:val="24"/>
        </w:rPr>
        <w:t xml:space="preserve">potentially life-saving or life-threatening </w:t>
      </w:r>
      <w:r w:rsidR="00DA5E66">
        <w:rPr>
          <w:rFonts w:cstheme="minorHAnsi"/>
          <w:szCs w:val="24"/>
        </w:rPr>
        <w:t>role of security in ITS communications</w:t>
      </w:r>
      <w:r w:rsidR="00200AC9">
        <w:rPr>
          <w:rFonts w:cstheme="minorHAnsi"/>
          <w:szCs w:val="24"/>
        </w:rPr>
        <w:t xml:space="preserve">. Similar impact of information security or lack thereof cannot be found in many applications outside ITS and healthcare informatics (e.g., remote monitoring of pacemaker). </w:t>
      </w:r>
    </w:p>
    <w:p w:rsidR="00200AC9" w:rsidRDefault="00200AC9" w:rsidP="00F07558">
      <w:pPr>
        <w:tabs>
          <w:tab w:val="left" w:leader="dot" w:pos="7938"/>
          <w:tab w:val="center" w:pos="8789"/>
        </w:tabs>
        <w:spacing w:before="120" w:after="0" w:line="240" w:lineRule="auto"/>
        <w:rPr>
          <w:rFonts w:cstheme="minorHAnsi"/>
          <w:szCs w:val="24"/>
        </w:rPr>
      </w:pPr>
      <w:r>
        <w:rPr>
          <w:rFonts w:cstheme="minorHAnsi"/>
          <w:szCs w:val="24"/>
        </w:rPr>
        <w:t>A related aspect is the issuance of certificates, and participants agreed that SG17 would be the appropriate place to study ITS safety-related issues.</w:t>
      </w:r>
    </w:p>
    <w:p w:rsidR="001C2F45" w:rsidRDefault="00200AC9" w:rsidP="00F07558">
      <w:pPr>
        <w:tabs>
          <w:tab w:val="left" w:leader="dot" w:pos="7938"/>
          <w:tab w:val="center" w:pos="8789"/>
        </w:tabs>
        <w:spacing w:before="120" w:after="0" w:line="240" w:lineRule="auto"/>
        <w:rPr>
          <w:rFonts w:cstheme="minorHAnsi"/>
          <w:szCs w:val="24"/>
        </w:rPr>
      </w:pPr>
      <w:r>
        <w:rPr>
          <w:rFonts w:cstheme="minorHAnsi"/>
          <w:szCs w:val="24"/>
        </w:rPr>
        <w:t>ITS security has been partially addressed by some organizations</w:t>
      </w:r>
      <w:r w:rsidR="00845D98">
        <w:rPr>
          <w:rFonts w:cstheme="minorHAnsi"/>
          <w:szCs w:val="24"/>
        </w:rPr>
        <w:t xml:space="preserve">. For instance, in </w:t>
      </w:r>
      <w:r>
        <w:rPr>
          <w:rFonts w:cstheme="minorHAnsi"/>
          <w:szCs w:val="24"/>
        </w:rPr>
        <w:t xml:space="preserve">the </w:t>
      </w:r>
      <w:r w:rsidR="00845D98" w:rsidRPr="00845D98">
        <w:rPr>
          <w:rFonts w:cstheme="minorHAnsi"/>
          <w:szCs w:val="24"/>
        </w:rPr>
        <w:t xml:space="preserve">IEEE 1609 </w:t>
      </w:r>
      <w:r w:rsidR="00450CED">
        <w:rPr>
          <w:rFonts w:cstheme="minorHAnsi"/>
          <w:szCs w:val="24"/>
        </w:rPr>
        <w:t>working group on dedicated short range communication</w:t>
      </w:r>
      <w:r w:rsidR="00845D98">
        <w:rPr>
          <w:rFonts w:cstheme="minorHAnsi"/>
          <w:szCs w:val="24"/>
        </w:rPr>
        <w:t xml:space="preserve">, </w:t>
      </w:r>
      <w:hyperlink r:id="rId18" w:history="1">
        <w:r w:rsidR="00845D98" w:rsidRPr="00450CED">
          <w:rPr>
            <w:rStyle w:val="Hyperlink"/>
            <w:rFonts w:cstheme="minorHAnsi"/>
            <w:szCs w:val="24"/>
          </w:rPr>
          <w:t>Project 1609.2</w:t>
        </w:r>
      </w:hyperlink>
      <w:r w:rsidR="00845D98">
        <w:rPr>
          <w:rFonts w:cstheme="minorHAnsi"/>
          <w:szCs w:val="24"/>
        </w:rPr>
        <w:t xml:space="preserve"> works on a draft standard for “</w:t>
      </w:r>
      <w:r w:rsidR="00845D98" w:rsidRPr="00845D98">
        <w:rPr>
          <w:rFonts w:cstheme="minorHAnsi"/>
          <w:szCs w:val="24"/>
        </w:rPr>
        <w:t>Security Services for Applications and Management Messages</w:t>
      </w:r>
      <w:r w:rsidR="00845D98">
        <w:rPr>
          <w:rFonts w:cstheme="minorHAnsi"/>
          <w:szCs w:val="24"/>
        </w:rPr>
        <w:t xml:space="preserve">. An earlier standard, </w:t>
      </w:r>
      <w:hyperlink r:id="rId19" w:history="1">
        <w:r w:rsidR="00845D98" w:rsidRPr="00845D98">
          <w:rPr>
            <w:rStyle w:val="Hyperlink"/>
            <w:rFonts w:cstheme="minorHAnsi"/>
            <w:szCs w:val="24"/>
          </w:rPr>
          <w:t>IEEE 1609.2 (2006)</w:t>
        </w:r>
      </w:hyperlink>
      <w:r w:rsidR="00845D98">
        <w:rPr>
          <w:rFonts w:cstheme="minorHAnsi"/>
          <w:szCs w:val="24"/>
        </w:rPr>
        <w:t>, was withdrawn.</w:t>
      </w:r>
    </w:p>
    <w:p w:rsidR="00110016" w:rsidRPr="00AD4C57" w:rsidRDefault="00110016" w:rsidP="00450CED">
      <w:pPr>
        <w:keepLines/>
        <w:pBdr>
          <w:top w:val="single" w:sz="4" w:space="1" w:color="auto"/>
          <w:left w:val="single" w:sz="4" w:space="4" w:color="auto"/>
          <w:bottom w:val="single" w:sz="4" w:space="1" w:color="auto"/>
          <w:right w:val="single" w:sz="4" w:space="4" w:color="auto"/>
        </w:pBdr>
        <w:tabs>
          <w:tab w:val="left" w:leader="dot" w:pos="7938"/>
          <w:tab w:val="center" w:pos="8789"/>
        </w:tabs>
        <w:spacing w:before="120" w:after="0" w:line="240" w:lineRule="auto"/>
        <w:rPr>
          <w:rFonts w:cstheme="minorHAnsi"/>
          <w:szCs w:val="24"/>
        </w:rPr>
      </w:pPr>
      <w:r w:rsidRPr="00450CED">
        <w:rPr>
          <w:rFonts w:cstheme="minorHAnsi"/>
          <w:b/>
          <w:bCs/>
          <w:szCs w:val="24"/>
          <w:u w:val="single"/>
        </w:rPr>
        <w:t>Action #3</w:t>
      </w:r>
      <w:r w:rsidR="00450CED" w:rsidRPr="00450CED">
        <w:rPr>
          <w:rFonts w:cstheme="minorHAnsi"/>
          <w:b/>
          <w:bCs/>
          <w:szCs w:val="24"/>
          <w:u w:val="single"/>
        </w:rPr>
        <w:t>:</w:t>
      </w:r>
      <w:r w:rsidRPr="00450CED">
        <w:rPr>
          <w:rFonts w:cstheme="minorHAnsi"/>
          <w:b/>
          <w:bCs/>
          <w:szCs w:val="24"/>
          <w:u w:val="single"/>
        </w:rPr>
        <w:t xml:space="preserve"> Yushi, Russ, Martin </w:t>
      </w:r>
      <w:r w:rsidR="00450CED" w:rsidRPr="00450CED">
        <w:rPr>
          <w:rFonts w:cstheme="minorHAnsi"/>
          <w:b/>
          <w:bCs/>
          <w:szCs w:val="24"/>
          <w:u w:val="single"/>
        </w:rPr>
        <w:t>by 24 August 2012:</w:t>
      </w:r>
      <w:r w:rsidR="00450CED">
        <w:rPr>
          <w:rFonts w:cstheme="minorHAnsi"/>
          <w:szCs w:val="24"/>
        </w:rPr>
        <w:t xml:space="preserve"> </w:t>
      </w:r>
      <w:r>
        <w:rPr>
          <w:rFonts w:cstheme="minorHAnsi"/>
          <w:szCs w:val="24"/>
        </w:rPr>
        <w:t>to draft and submit liaison statement to SG17.</w:t>
      </w:r>
    </w:p>
    <w:p w:rsidR="001945F9" w:rsidRPr="00A53E14" w:rsidRDefault="00C5249E" w:rsidP="00C5249E">
      <w:pPr>
        <w:pStyle w:val="ListParagraph"/>
        <w:keepNext/>
        <w:numPr>
          <w:ilvl w:val="0"/>
          <w:numId w:val="2"/>
        </w:numPr>
        <w:suppressAutoHyphens/>
        <w:adjustRightInd w:val="0"/>
        <w:spacing w:before="240"/>
        <w:ind w:left="357" w:hanging="357"/>
        <w:rPr>
          <w:rFonts w:asciiTheme="minorHAnsi" w:hAnsiTheme="minorHAnsi" w:cstheme="minorHAnsi"/>
          <w:b/>
          <w:bCs/>
          <w:lang w:val="en-GB"/>
        </w:rPr>
      </w:pPr>
      <w:r w:rsidRPr="00C5249E">
        <w:rPr>
          <w:rFonts w:asciiTheme="minorHAnsi" w:hAnsiTheme="minorHAnsi" w:cstheme="minorHAnsi"/>
          <w:b/>
          <w:bCs/>
          <w:szCs w:val="24"/>
        </w:rPr>
        <w:t xml:space="preserve">Update of Terms of Reference </w:t>
      </w:r>
      <w:r>
        <w:rPr>
          <w:rFonts w:asciiTheme="minorHAnsi" w:hAnsiTheme="minorHAnsi" w:cstheme="minorHAnsi"/>
          <w:b/>
          <w:bCs/>
          <w:szCs w:val="24"/>
        </w:rPr>
        <w:t>and list of work items</w:t>
      </w:r>
    </w:p>
    <w:p w:rsidR="00542964" w:rsidRPr="00450CED" w:rsidRDefault="00450CED" w:rsidP="00450CED">
      <w:pPr>
        <w:rPr>
          <w:rFonts w:cstheme="minorHAnsi"/>
          <w:szCs w:val="24"/>
        </w:rPr>
      </w:pPr>
      <w:r w:rsidRPr="00450CED">
        <w:rPr>
          <w:rFonts w:cstheme="minorHAnsi"/>
          <w:szCs w:val="24"/>
        </w:rPr>
        <w:t xml:space="preserve">The </w:t>
      </w:r>
      <w:hyperlink r:id="rId20" w:history="1">
        <w:r w:rsidRPr="00450CED">
          <w:rPr>
            <w:rStyle w:val="Hyperlink"/>
            <w:rFonts w:cstheme="minorHAnsi"/>
            <w:szCs w:val="24"/>
          </w:rPr>
          <w:t>revised terms of reference</w:t>
        </w:r>
      </w:hyperlink>
      <w:r>
        <w:rPr>
          <w:rFonts w:cstheme="minorHAnsi"/>
          <w:szCs w:val="24"/>
        </w:rPr>
        <w:t xml:space="preserve"> and </w:t>
      </w:r>
      <w:hyperlink r:id="rId21" w:history="1">
        <w:r w:rsidRPr="00450CED">
          <w:rPr>
            <w:rStyle w:val="Hyperlink"/>
            <w:rFonts w:cstheme="minorHAnsi"/>
            <w:szCs w:val="24"/>
          </w:rPr>
          <w:t>list of initial work items</w:t>
        </w:r>
      </w:hyperlink>
      <w:r>
        <w:rPr>
          <w:rFonts w:cstheme="minorHAnsi"/>
          <w:szCs w:val="24"/>
        </w:rPr>
        <w:t xml:space="preserve"> were presented. The ToR include a change which was made after the last meeting and discussions at TSAG. The Chairman invited all participants to send their input </w:t>
      </w:r>
      <w:r w:rsidR="00BB75AC">
        <w:rPr>
          <w:rFonts w:cstheme="minorHAnsi"/>
          <w:szCs w:val="24"/>
        </w:rPr>
        <w:t xml:space="preserve">(e.g., new work items to be added) </w:t>
      </w:r>
      <w:r>
        <w:rPr>
          <w:rFonts w:cstheme="minorHAnsi"/>
          <w:szCs w:val="24"/>
        </w:rPr>
        <w:t>and comments</w:t>
      </w:r>
      <w:r w:rsidR="00BB75AC">
        <w:rPr>
          <w:rFonts w:cstheme="minorHAnsi"/>
          <w:szCs w:val="24"/>
        </w:rPr>
        <w:t>.</w:t>
      </w:r>
    </w:p>
    <w:p w:rsidR="00AB0281" w:rsidRPr="00AD4C57" w:rsidRDefault="00C5249E" w:rsidP="00C5249E">
      <w:pPr>
        <w:pStyle w:val="ListParagraph"/>
        <w:numPr>
          <w:ilvl w:val="0"/>
          <w:numId w:val="2"/>
        </w:num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cstheme="minorHAnsi"/>
          <w:b/>
          <w:bCs/>
          <w:szCs w:val="24"/>
        </w:rPr>
      </w:pPr>
      <w:r>
        <w:rPr>
          <w:rFonts w:asciiTheme="minorHAnsi" w:hAnsiTheme="minorHAnsi" w:cstheme="minorHAnsi"/>
          <w:b/>
          <w:bCs/>
          <w:szCs w:val="24"/>
        </w:rPr>
        <w:t>Collaboration management</w:t>
      </w:r>
    </w:p>
    <w:p w:rsidR="005334AB" w:rsidRPr="00AD4C57" w:rsidRDefault="00BB75AC" w:rsidP="00F2600C">
      <w:pPr>
        <w:tabs>
          <w:tab w:val="left" w:pos="794"/>
          <w:tab w:val="left" w:pos="1191"/>
          <w:tab w:val="left" w:pos="1588"/>
          <w:tab w:val="left" w:pos="1985"/>
        </w:tabs>
        <w:overflowPunct w:val="0"/>
        <w:autoSpaceDE w:val="0"/>
        <w:autoSpaceDN w:val="0"/>
        <w:adjustRightInd w:val="0"/>
        <w:spacing w:before="120"/>
        <w:textAlignment w:val="baseline"/>
        <w:rPr>
          <w:rFonts w:cstheme="minorHAnsi"/>
          <w:szCs w:val="24"/>
        </w:rPr>
      </w:pPr>
      <w:r>
        <w:rPr>
          <w:rFonts w:cstheme="minorHAnsi"/>
          <w:szCs w:val="24"/>
        </w:rPr>
        <w:t>No updates to report.</w:t>
      </w:r>
    </w:p>
    <w:p w:rsidR="00AB0281" w:rsidRPr="00AD4C57" w:rsidRDefault="00C5249E" w:rsidP="00C5249E">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b/>
          <w:bCs/>
          <w:szCs w:val="24"/>
        </w:rPr>
      </w:pPr>
      <w:r>
        <w:rPr>
          <w:rFonts w:cstheme="minorHAnsi"/>
          <w:b/>
          <w:bCs/>
          <w:szCs w:val="24"/>
        </w:rPr>
        <w:t>Next meetings</w:t>
      </w:r>
    </w:p>
    <w:p w:rsidR="00BB75AC" w:rsidRDefault="00BB75AC" w:rsidP="00BC051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szCs w:val="24"/>
        </w:rPr>
        <w:t xml:space="preserve">The next meeting of the Collaboration on ITS Communication Standards will take place on </w:t>
      </w:r>
      <w:r w:rsidRPr="00BB75AC">
        <w:rPr>
          <w:rFonts w:cstheme="minorHAnsi"/>
          <w:b/>
          <w:bCs/>
          <w:szCs w:val="24"/>
        </w:rPr>
        <w:t>Sunday, 28 October 2012 in Vienna, Austria</w:t>
      </w:r>
      <w:r>
        <w:rPr>
          <w:rFonts w:cstheme="minorHAnsi"/>
          <w:szCs w:val="24"/>
        </w:rPr>
        <w:t>. The meeting will be hosted by the Telecommunications Research Center Vienna (</w:t>
      </w:r>
      <w:hyperlink r:id="rId22" w:history="1">
        <w:r w:rsidRPr="005F2B17">
          <w:rPr>
            <w:rStyle w:val="Hyperlink"/>
            <w:rFonts w:cstheme="minorHAnsi"/>
            <w:szCs w:val="24"/>
          </w:rPr>
          <w:t>FTW</w:t>
        </w:r>
      </w:hyperlink>
      <w:r>
        <w:rPr>
          <w:rFonts w:cstheme="minorHAnsi"/>
          <w:szCs w:val="24"/>
        </w:rPr>
        <w:t xml:space="preserve">). Participants are invited to register at </w:t>
      </w:r>
      <w:hyperlink r:id="rId23" w:history="1">
        <w:r w:rsidR="00BC0516" w:rsidRPr="0099703F">
          <w:rPr>
            <w:rStyle w:val="Hyperlink"/>
            <w:rFonts w:cstheme="minorHAnsi"/>
            <w:szCs w:val="24"/>
          </w:rPr>
          <w:t>http://itu.int/reg/tmisc/3000449</w:t>
        </w:r>
      </w:hyperlink>
      <w:r>
        <w:rPr>
          <w:rFonts w:cstheme="minorHAnsi"/>
          <w:szCs w:val="24"/>
        </w:rPr>
        <w:t>.</w:t>
      </w:r>
    </w:p>
    <w:p w:rsidR="00BB75AC" w:rsidRDefault="00EA6EA4" w:rsidP="00BB75A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hyperlink r:id="rId24" w:history="1">
        <w:r w:rsidR="00BB75AC" w:rsidRPr="005F2B17">
          <w:rPr>
            <w:rStyle w:val="Hyperlink"/>
            <w:rFonts w:cstheme="minorHAnsi"/>
            <w:szCs w:val="24"/>
          </w:rPr>
          <w:t>ITU-T Focus Group on Driver Distraction</w:t>
        </w:r>
      </w:hyperlink>
      <w:r w:rsidR="00BB75AC">
        <w:rPr>
          <w:rFonts w:cstheme="minorHAnsi"/>
          <w:szCs w:val="24"/>
        </w:rPr>
        <w:t xml:space="preserve"> will meet in the same venue on </w:t>
      </w:r>
      <w:r w:rsidR="00BB75AC" w:rsidRPr="00BB75AC">
        <w:rPr>
          <w:rFonts w:cstheme="minorHAnsi"/>
          <w:b/>
          <w:bCs/>
          <w:szCs w:val="24"/>
        </w:rPr>
        <w:t>29-30 October 2012</w:t>
      </w:r>
      <w:r w:rsidR="00BB75AC">
        <w:rPr>
          <w:rFonts w:cstheme="minorHAnsi"/>
          <w:szCs w:val="24"/>
        </w:rPr>
        <w:t>.</w:t>
      </w:r>
    </w:p>
    <w:p w:rsidR="00BB75AC" w:rsidRDefault="00BB75AC" w:rsidP="00BB75A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szCs w:val="24"/>
        </w:rPr>
        <w:t>Other noteworthy events taking place in Vienna before the Collaboration meeting:</w:t>
      </w:r>
    </w:p>
    <w:p w:rsidR="00BB75AC" w:rsidRDefault="00BB75AC" w:rsidP="00BB75AC">
      <w:pPr>
        <w:pStyle w:val="ListParagraph"/>
        <w:numPr>
          <w:ilvl w:val="0"/>
          <w:numId w:val="15"/>
        </w:numPr>
        <w:tabs>
          <w:tab w:val="left" w:pos="794"/>
          <w:tab w:val="left" w:pos="1191"/>
          <w:tab w:val="left" w:pos="1588"/>
          <w:tab w:val="left" w:pos="1985"/>
        </w:tabs>
        <w:overflowPunct w:val="0"/>
        <w:autoSpaceDE w:val="0"/>
        <w:autoSpaceDN w:val="0"/>
        <w:adjustRightInd w:val="0"/>
        <w:spacing w:before="120"/>
        <w:textAlignment w:val="baseline"/>
        <w:rPr>
          <w:rFonts w:cstheme="minorHAnsi"/>
          <w:szCs w:val="24"/>
        </w:rPr>
      </w:pPr>
      <w:r>
        <w:rPr>
          <w:rFonts w:cstheme="minorHAnsi"/>
          <w:szCs w:val="24"/>
        </w:rPr>
        <w:t xml:space="preserve">27 October 2012: </w:t>
      </w:r>
      <w:hyperlink r:id="rId25" w:history="1">
        <w:r w:rsidRPr="00BB75AC">
          <w:rPr>
            <w:rStyle w:val="Hyperlink"/>
            <w:rFonts w:cstheme="minorHAnsi"/>
            <w:szCs w:val="24"/>
          </w:rPr>
          <w:t>8</w:t>
        </w:r>
        <w:r w:rsidRPr="00BB75AC">
          <w:rPr>
            <w:rStyle w:val="Hyperlink"/>
            <w:rFonts w:cstheme="minorHAnsi"/>
            <w:szCs w:val="24"/>
            <w:vertAlign w:val="superscript"/>
          </w:rPr>
          <w:t>th</w:t>
        </w:r>
        <w:r w:rsidRPr="00BB75AC">
          <w:rPr>
            <w:rStyle w:val="Hyperlink"/>
            <w:rFonts w:cstheme="minorHAnsi"/>
            <w:szCs w:val="24"/>
          </w:rPr>
          <w:t xml:space="preserve"> International Workshop on Vehicle Communication for Safety and Sustainability</w:t>
        </w:r>
      </w:hyperlink>
      <w:r>
        <w:rPr>
          <w:rFonts w:cstheme="minorHAnsi"/>
          <w:szCs w:val="24"/>
        </w:rPr>
        <w:t>;</w:t>
      </w:r>
    </w:p>
    <w:p w:rsidR="00AD4C57" w:rsidRPr="00BB75AC" w:rsidRDefault="00BB75AC" w:rsidP="005F2B17">
      <w:pPr>
        <w:pStyle w:val="ListParagraph"/>
        <w:numPr>
          <w:ilvl w:val="0"/>
          <w:numId w:val="15"/>
        </w:numPr>
        <w:tabs>
          <w:tab w:val="left" w:pos="794"/>
          <w:tab w:val="left" w:pos="1191"/>
          <w:tab w:val="left" w:pos="1588"/>
          <w:tab w:val="left" w:pos="1985"/>
        </w:tabs>
        <w:overflowPunct w:val="0"/>
        <w:autoSpaceDE w:val="0"/>
        <w:autoSpaceDN w:val="0"/>
        <w:adjustRightInd w:val="0"/>
        <w:spacing w:before="120"/>
        <w:textAlignment w:val="baseline"/>
        <w:rPr>
          <w:rFonts w:cstheme="minorHAnsi"/>
          <w:szCs w:val="24"/>
        </w:rPr>
      </w:pPr>
      <w:r>
        <w:rPr>
          <w:rFonts w:cstheme="minorHAnsi"/>
          <w:szCs w:val="24"/>
        </w:rPr>
        <w:t xml:space="preserve">22-26 October 2012: </w:t>
      </w:r>
      <w:hyperlink r:id="rId26" w:history="1">
        <w:r w:rsidRPr="005F2B17">
          <w:rPr>
            <w:rStyle w:val="Hyperlink"/>
            <w:rFonts w:cstheme="minorHAnsi"/>
            <w:szCs w:val="24"/>
          </w:rPr>
          <w:t>19</w:t>
        </w:r>
        <w:r w:rsidRPr="005F2B17">
          <w:rPr>
            <w:rStyle w:val="Hyperlink"/>
            <w:rFonts w:cstheme="minorHAnsi"/>
            <w:szCs w:val="24"/>
            <w:vertAlign w:val="superscript"/>
          </w:rPr>
          <w:t>th</w:t>
        </w:r>
        <w:r w:rsidRPr="005F2B17">
          <w:rPr>
            <w:rStyle w:val="Hyperlink"/>
            <w:rFonts w:cstheme="minorHAnsi"/>
            <w:szCs w:val="24"/>
          </w:rPr>
          <w:t xml:space="preserve"> </w:t>
        </w:r>
        <w:r w:rsidR="001C2F45" w:rsidRPr="005F2B17">
          <w:rPr>
            <w:rStyle w:val="Hyperlink"/>
            <w:rFonts w:cstheme="minorHAnsi"/>
            <w:szCs w:val="24"/>
          </w:rPr>
          <w:t>ITS World Congress</w:t>
        </w:r>
      </w:hyperlink>
      <w:r>
        <w:rPr>
          <w:rFonts w:cstheme="minorHAnsi"/>
          <w:szCs w:val="24"/>
        </w:rPr>
        <w:t>, with sessions on ITS standardization</w:t>
      </w:r>
      <w:r w:rsidR="005F2B17">
        <w:rPr>
          <w:rFonts w:cstheme="minorHAnsi"/>
          <w:szCs w:val="24"/>
        </w:rPr>
        <w:t xml:space="preserve"> (see </w:t>
      </w:r>
      <w:hyperlink r:id="rId27" w:history="1">
        <w:r w:rsidR="005F2B17" w:rsidRPr="005F2B17">
          <w:rPr>
            <w:rStyle w:val="Hyperlink"/>
            <w:rFonts w:cstheme="minorHAnsi"/>
            <w:szCs w:val="24"/>
          </w:rPr>
          <w:t>here</w:t>
        </w:r>
      </w:hyperlink>
      <w:r w:rsidR="005F2B17">
        <w:rPr>
          <w:rFonts w:cstheme="minorHAnsi"/>
          <w:szCs w:val="24"/>
        </w:rPr>
        <w:t>).</w:t>
      </w:r>
    </w:p>
    <w:p w:rsidR="005C77FA" w:rsidRDefault="005F2B17" w:rsidP="005F2B17">
      <w:pPr>
        <w:tabs>
          <w:tab w:val="left" w:pos="794"/>
          <w:tab w:val="left" w:pos="1191"/>
          <w:tab w:val="left" w:pos="1588"/>
          <w:tab w:val="left" w:pos="1985"/>
        </w:tabs>
        <w:overflowPunct w:val="0"/>
        <w:autoSpaceDE w:val="0"/>
        <w:autoSpaceDN w:val="0"/>
        <w:adjustRightInd w:val="0"/>
        <w:spacing w:before="120" w:after="0" w:line="240" w:lineRule="auto"/>
        <w:textAlignment w:val="baseline"/>
      </w:pPr>
      <w:r>
        <w:rPr>
          <w:rFonts w:cstheme="minorHAnsi"/>
          <w:szCs w:val="24"/>
        </w:rPr>
        <w:lastRenderedPageBreak/>
        <w:t xml:space="preserve">The following meeting will take place on </w:t>
      </w:r>
      <w:r w:rsidRPr="005F2B17">
        <w:rPr>
          <w:b/>
          <w:bCs/>
        </w:rPr>
        <w:t>17 December 2012</w:t>
      </w:r>
      <w:r>
        <w:t xml:space="preserve">, Washington, D.C., USA (hosted by the </w:t>
      </w:r>
      <w:hyperlink r:id="rId28" w:history="1">
        <w:r>
          <w:rPr>
            <w:rStyle w:val="Hyperlink"/>
          </w:rPr>
          <w:t>Alliance of Automobile Manufacturers</w:t>
        </w:r>
      </w:hyperlink>
      <w:r>
        <w:t xml:space="preserve">), followed by ITU-T Focus Group Driver Distraction on </w:t>
      </w:r>
      <w:r w:rsidRPr="005F2B17">
        <w:rPr>
          <w:b/>
          <w:bCs/>
        </w:rPr>
        <w:t>18</w:t>
      </w:r>
      <w:r>
        <w:rPr>
          <w:b/>
          <w:bCs/>
        </w:rPr>
        <w:noBreakHyphen/>
      </w:r>
      <w:r w:rsidRPr="005F2B17">
        <w:rPr>
          <w:b/>
          <w:bCs/>
        </w:rPr>
        <w:t>19</w:t>
      </w:r>
      <w:r>
        <w:t> </w:t>
      </w:r>
      <w:r w:rsidRPr="005F2B17">
        <w:rPr>
          <w:b/>
          <w:bCs/>
        </w:rPr>
        <w:t>December</w:t>
      </w:r>
      <w:r>
        <w:t>.</w:t>
      </w:r>
    </w:p>
    <w:p w:rsidR="005F2B17" w:rsidRDefault="005F2B17" w:rsidP="005F2B17">
      <w:pPr>
        <w:tabs>
          <w:tab w:val="left" w:pos="794"/>
          <w:tab w:val="left" w:pos="1191"/>
          <w:tab w:val="left" w:pos="1588"/>
          <w:tab w:val="left" w:pos="1985"/>
        </w:tabs>
        <w:overflowPunct w:val="0"/>
        <w:autoSpaceDE w:val="0"/>
        <w:autoSpaceDN w:val="0"/>
        <w:adjustRightInd w:val="0"/>
        <w:spacing w:before="120" w:after="0" w:line="240" w:lineRule="auto"/>
        <w:textAlignment w:val="baseline"/>
      </w:pPr>
      <w:r>
        <w:t xml:space="preserve">The first meeting in 2013 is planned for </w:t>
      </w:r>
      <w:r w:rsidRPr="005F2B17">
        <w:rPr>
          <w:b/>
          <w:bCs/>
        </w:rPr>
        <w:t>13 March 2013</w:t>
      </w:r>
      <w:r w:rsidR="00B05698" w:rsidRPr="00F07558">
        <w:rPr>
          <w:bCs/>
        </w:rPr>
        <w:t>, tentatively</w:t>
      </w:r>
      <w:r w:rsidRPr="00B05698">
        <w:t xml:space="preserve"> in China</w:t>
      </w:r>
      <w:r>
        <w:t>.</w:t>
      </w:r>
    </w:p>
    <w:p w:rsidR="005F2B17" w:rsidRPr="00AD4C57" w:rsidRDefault="005F2B17" w:rsidP="00200EBD">
      <w:pPr>
        <w:keepLines/>
        <w:pBdr>
          <w:top w:val="single" w:sz="4" w:space="1" w:color="auto"/>
          <w:left w:val="single" w:sz="4" w:space="4" w:color="auto"/>
          <w:bottom w:val="single" w:sz="4" w:space="1" w:color="auto"/>
          <w:right w:val="single" w:sz="4" w:space="4" w:color="auto"/>
        </w:pBdr>
        <w:tabs>
          <w:tab w:val="left" w:leader="dot" w:pos="7938"/>
          <w:tab w:val="center" w:pos="8789"/>
        </w:tabs>
        <w:spacing w:before="120" w:after="0" w:line="240" w:lineRule="auto"/>
        <w:rPr>
          <w:rFonts w:cstheme="minorHAnsi"/>
          <w:szCs w:val="24"/>
        </w:rPr>
      </w:pPr>
      <w:r w:rsidRPr="00450CED">
        <w:rPr>
          <w:rFonts w:cstheme="minorHAnsi"/>
          <w:b/>
          <w:bCs/>
          <w:szCs w:val="24"/>
          <w:u w:val="single"/>
        </w:rPr>
        <w:t>Action #</w:t>
      </w:r>
      <w:r>
        <w:rPr>
          <w:rFonts w:cstheme="minorHAnsi"/>
          <w:b/>
          <w:bCs/>
          <w:szCs w:val="24"/>
          <w:u w:val="single"/>
        </w:rPr>
        <w:t>4</w:t>
      </w:r>
      <w:r w:rsidRPr="00450CED">
        <w:rPr>
          <w:rFonts w:cstheme="minorHAnsi"/>
          <w:b/>
          <w:bCs/>
          <w:szCs w:val="24"/>
          <w:u w:val="single"/>
        </w:rPr>
        <w:t xml:space="preserve">: Martin </w:t>
      </w:r>
      <w:r>
        <w:rPr>
          <w:rFonts w:cstheme="minorHAnsi"/>
          <w:b/>
          <w:bCs/>
          <w:szCs w:val="24"/>
          <w:u w:val="single"/>
        </w:rPr>
        <w:t>by 14 October 2012</w:t>
      </w:r>
      <w:r w:rsidRPr="00450CED">
        <w:rPr>
          <w:rFonts w:cstheme="minorHAnsi"/>
          <w:b/>
          <w:bCs/>
          <w:szCs w:val="24"/>
          <w:u w:val="single"/>
        </w:rPr>
        <w:t>:</w:t>
      </w:r>
      <w:r>
        <w:rPr>
          <w:rFonts w:cstheme="minorHAnsi"/>
          <w:szCs w:val="24"/>
        </w:rPr>
        <w:t xml:space="preserve"> to contact CCSA to discuss possibility of hosting the meeting</w:t>
      </w:r>
      <w:r w:rsidR="00200EBD">
        <w:rPr>
          <w:rFonts w:cstheme="minorHAnsi"/>
          <w:szCs w:val="24"/>
        </w:rPr>
        <w:t xml:space="preserve"> on 13 March 2013 in China</w:t>
      </w:r>
      <w:r>
        <w:rPr>
          <w:rFonts w:cstheme="minorHAnsi"/>
          <w:szCs w:val="24"/>
        </w:rPr>
        <w:t>.</w:t>
      </w:r>
    </w:p>
    <w:p w:rsidR="001945F9" w:rsidRPr="00AD4C57" w:rsidRDefault="00AB0281" w:rsidP="005334AB">
      <w:pPr>
        <w:numPr>
          <w:ilvl w:val="0"/>
          <w:numId w:val="2"/>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b/>
          <w:bCs/>
          <w:szCs w:val="24"/>
        </w:rPr>
      </w:pPr>
      <w:r w:rsidRPr="00AD4C57">
        <w:rPr>
          <w:rFonts w:cstheme="minorHAnsi"/>
          <w:b/>
          <w:bCs/>
          <w:szCs w:val="24"/>
        </w:rPr>
        <w:t>Any other business</w:t>
      </w:r>
    </w:p>
    <w:p w:rsidR="00D17A12" w:rsidRPr="00AD4C57" w:rsidRDefault="005F2B17" w:rsidP="005F2B1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szCs w:val="24"/>
        </w:rPr>
        <w:t>None.</w:t>
      </w:r>
    </w:p>
    <w:p w:rsidR="00D17A12" w:rsidRPr="00AD4C57" w:rsidRDefault="00AB0281" w:rsidP="005334AB">
      <w:pPr>
        <w:numPr>
          <w:ilvl w:val="0"/>
          <w:numId w:val="2"/>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b/>
          <w:bCs/>
          <w:szCs w:val="24"/>
        </w:rPr>
      </w:pPr>
      <w:r w:rsidRPr="00AD4C57">
        <w:rPr>
          <w:rFonts w:cstheme="minorHAnsi"/>
          <w:b/>
          <w:bCs/>
          <w:szCs w:val="24"/>
        </w:rPr>
        <w:t>Close of meeting</w:t>
      </w:r>
    </w:p>
    <w:p w:rsidR="00D17A12" w:rsidRDefault="00D17A12" w:rsidP="005F2B1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lang w:val="en-GB"/>
        </w:rPr>
      </w:pPr>
      <w:r w:rsidRPr="00AD4C57">
        <w:rPr>
          <w:rFonts w:cstheme="minorHAnsi"/>
          <w:lang w:val="en-GB"/>
        </w:rPr>
        <w:t>The Chairman thanked the parti</w:t>
      </w:r>
      <w:r w:rsidR="005F2B17">
        <w:rPr>
          <w:rFonts w:cstheme="minorHAnsi"/>
          <w:lang w:val="en-GB"/>
        </w:rPr>
        <w:t xml:space="preserve">cipants for all the discussions, </w:t>
      </w:r>
      <w:r w:rsidRPr="00AD4C57">
        <w:rPr>
          <w:rFonts w:cstheme="minorHAnsi"/>
          <w:lang w:val="en-GB"/>
        </w:rPr>
        <w:t xml:space="preserve">the host </w:t>
      </w:r>
      <w:r w:rsidR="005F2B17">
        <w:rPr>
          <w:rFonts w:cstheme="minorHAnsi"/>
          <w:lang w:val="en-GB"/>
        </w:rPr>
        <w:t xml:space="preserve">TTC </w:t>
      </w:r>
      <w:r w:rsidRPr="00AD4C57">
        <w:rPr>
          <w:rFonts w:cstheme="minorHAnsi"/>
          <w:lang w:val="en-GB"/>
        </w:rPr>
        <w:t xml:space="preserve">for </w:t>
      </w:r>
      <w:r w:rsidR="005F2B17">
        <w:rPr>
          <w:rFonts w:cstheme="minorHAnsi"/>
          <w:lang w:val="en-GB"/>
        </w:rPr>
        <w:t xml:space="preserve">providing </w:t>
      </w:r>
      <w:r w:rsidRPr="00AD4C57">
        <w:rPr>
          <w:rFonts w:cstheme="minorHAnsi"/>
          <w:lang w:val="en-GB"/>
        </w:rPr>
        <w:t>excellent meeting facilities</w:t>
      </w:r>
      <w:r w:rsidR="005F2B17">
        <w:rPr>
          <w:rFonts w:cstheme="minorHAnsi"/>
          <w:lang w:val="en-GB"/>
        </w:rPr>
        <w:t xml:space="preserve"> and MRI for sponsoring coffee break and refreshments</w:t>
      </w:r>
      <w:r w:rsidRPr="00AD4C57">
        <w:rPr>
          <w:rFonts w:cstheme="minorHAnsi"/>
          <w:lang w:val="en-GB"/>
        </w:rPr>
        <w:t xml:space="preserve">. </w:t>
      </w:r>
    </w:p>
    <w:p w:rsidR="00D17A12" w:rsidRPr="00200EBD" w:rsidRDefault="00D17A12" w:rsidP="00200EB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b/>
          <w:bCs/>
          <w:szCs w:val="24"/>
        </w:rPr>
      </w:pPr>
      <w:r w:rsidRPr="00AD4C57">
        <w:rPr>
          <w:rFonts w:cstheme="minorHAnsi"/>
          <w:lang w:val="en-GB"/>
        </w:rPr>
        <w:t xml:space="preserve">The meeting closed at 4:45pm local time. </w:t>
      </w:r>
    </w:p>
    <w:p w:rsidR="007B52D9" w:rsidRDefault="007B52D9">
      <w:pPr>
        <w:rPr>
          <w:rFonts w:cstheme="minorHAnsi"/>
          <w:szCs w:val="24"/>
          <w:lang w:val="en-GB"/>
        </w:rPr>
      </w:pPr>
    </w:p>
    <w:p w:rsidR="007B52D9" w:rsidRDefault="00200EBD" w:rsidP="00200EBD">
      <w:pPr>
        <w:pStyle w:val="Heading3"/>
        <w:rPr>
          <w:lang w:val="en-GB"/>
        </w:rPr>
      </w:pPr>
      <w:r>
        <w:rPr>
          <w:lang w:val="en-GB"/>
        </w:rPr>
        <w:t>List of new actions</w:t>
      </w:r>
    </w:p>
    <w:p w:rsidR="00200EBD" w:rsidRPr="00200EBD" w:rsidRDefault="00200EBD" w:rsidP="00200EBD">
      <w:pPr>
        <w:rPr>
          <w:lang w:val="en-GB"/>
        </w:rPr>
      </w:pPr>
      <w:r w:rsidRPr="00200EBD">
        <w:rPr>
          <w:b/>
          <w:bCs/>
          <w:u w:val="single"/>
          <w:lang w:val="en-GB"/>
        </w:rPr>
        <w:t>Action #1: All participants, by 15 September 2012:</w:t>
      </w:r>
      <w:r w:rsidRPr="00200EBD">
        <w:rPr>
          <w:lang w:val="en-GB"/>
        </w:rPr>
        <w:t xml:space="preserve"> to submit (basic) material, suggestions and comments on </w:t>
      </w:r>
      <w:r w:rsidRPr="00200EBD">
        <w:t xml:space="preserve">DOC 002. This may include additional ITS applications, definitions of requirements, comments on the document structure, </w:t>
      </w:r>
      <w:proofErr w:type="spellStart"/>
      <w:r w:rsidRPr="00200EBD">
        <w:t>etc</w:t>
      </w:r>
      <w:proofErr w:type="spellEnd"/>
      <w:r w:rsidRPr="00200EBD">
        <w:rPr>
          <w:lang w:val="en-GB"/>
        </w:rPr>
        <w:t xml:space="preserve">. Input can be sent to </w:t>
      </w:r>
      <w:hyperlink r:id="rId29" w:history="1">
        <w:r w:rsidRPr="00200EBD">
          <w:rPr>
            <w:rStyle w:val="Hyperlink"/>
            <w:lang w:val="en-GB"/>
          </w:rPr>
          <w:t>tsbcits@itu.int</w:t>
        </w:r>
      </w:hyperlink>
      <w:r w:rsidRPr="00200EBD">
        <w:rPr>
          <w:lang w:val="en-GB"/>
        </w:rPr>
        <w:t xml:space="preserve">. </w:t>
      </w:r>
    </w:p>
    <w:p w:rsidR="00200EBD" w:rsidRPr="00200EBD" w:rsidRDefault="00200EBD" w:rsidP="00200EBD">
      <w:pPr>
        <w:rPr>
          <w:lang w:val="en-GB"/>
        </w:rPr>
      </w:pPr>
      <w:r w:rsidRPr="00200EBD">
        <w:rPr>
          <w:b/>
          <w:bCs/>
          <w:u w:val="single"/>
          <w:lang w:val="en-GB"/>
        </w:rPr>
        <w:t xml:space="preserve">Action #2: Dick </w:t>
      </w:r>
      <w:proofErr w:type="spellStart"/>
      <w:r w:rsidRPr="00200EBD">
        <w:rPr>
          <w:b/>
          <w:bCs/>
          <w:u w:val="single"/>
          <w:lang w:val="en-GB"/>
        </w:rPr>
        <w:t>Schnacke</w:t>
      </w:r>
      <w:proofErr w:type="spellEnd"/>
      <w:r w:rsidRPr="00200EBD">
        <w:rPr>
          <w:b/>
          <w:bCs/>
          <w:u w:val="single"/>
          <w:lang w:val="en-GB"/>
        </w:rPr>
        <w:t xml:space="preserve"> (US), Scott </w:t>
      </w:r>
      <w:proofErr w:type="spellStart"/>
      <w:r w:rsidRPr="00200EBD">
        <w:rPr>
          <w:b/>
          <w:bCs/>
          <w:u w:val="single"/>
          <w:lang w:val="en-GB"/>
        </w:rPr>
        <w:t>Cadzow</w:t>
      </w:r>
      <w:proofErr w:type="spellEnd"/>
      <w:r w:rsidRPr="00200EBD">
        <w:rPr>
          <w:b/>
          <w:bCs/>
          <w:u w:val="single"/>
          <w:lang w:val="en-GB"/>
        </w:rPr>
        <w:t xml:space="preserve"> (Europe) and participant from Japan (</w:t>
      </w:r>
      <w:proofErr w:type="spellStart"/>
      <w:r w:rsidRPr="00200EBD">
        <w:rPr>
          <w:b/>
          <w:bCs/>
          <w:u w:val="single"/>
          <w:lang w:val="en-GB"/>
        </w:rPr>
        <w:t>tbd</w:t>
      </w:r>
      <w:proofErr w:type="spellEnd"/>
      <w:r w:rsidRPr="00200EBD">
        <w:rPr>
          <w:b/>
          <w:bCs/>
          <w:u w:val="single"/>
          <w:lang w:val="en-GB"/>
        </w:rPr>
        <w:t>), by 1 October 2012:</w:t>
      </w:r>
      <w:r w:rsidRPr="00200EBD">
        <w:rPr>
          <w:lang w:val="en-GB"/>
        </w:rPr>
        <w:t xml:space="preserve"> to revise DOC 002 based on input received and discussions.</w:t>
      </w:r>
    </w:p>
    <w:p w:rsidR="00200EBD" w:rsidRPr="00200EBD" w:rsidRDefault="00200EBD" w:rsidP="00200EBD">
      <w:pPr>
        <w:ind w:firstLine="720"/>
        <w:rPr>
          <w:lang w:val="en-GB"/>
        </w:rPr>
      </w:pPr>
      <w:r w:rsidRPr="00200EBD">
        <w:rPr>
          <w:lang w:val="en-GB"/>
        </w:rPr>
        <w:t>Action #2a: ARIB and TTC to nominate expert to collaborate with Dick and Scott.</w:t>
      </w:r>
    </w:p>
    <w:p w:rsidR="00200EBD" w:rsidRDefault="00200EBD" w:rsidP="00200EBD">
      <w:pPr>
        <w:ind w:firstLine="720"/>
        <w:rPr>
          <w:lang w:val="en-GB"/>
        </w:rPr>
      </w:pPr>
      <w:r w:rsidRPr="00200EBD">
        <w:rPr>
          <w:lang w:val="en-GB"/>
        </w:rPr>
        <w:t>Action #2b: ITU/TSB to send email to all involved, to forward input.</w:t>
      </w:r>
    </w:p>
    <w:p w:rsidR="00200EBD" w:rsidRDefault="00200EBD" w:rsidP="00200EBD">
      <w:pPr>
        <w:ind w:left="720"/>
        <w:rPr>
          <w:lang w:val="en-GB"/>
        </w:rPr>
      </w:pPr>
      <w:r w:rsidRPr="00200EBD">
        <w:rPr>
          <w:lang w:val="en-GB"/>
        </w:rPr>
        <w:t>Action #2c: Dick Schnacke to present revised document at TC204 meeting in Moscow and seek feedback and guidance.</w:t>
      </w:r>
    </w:p>
    <w:p w:rsidR="00200EBD" w:rsidRDefault="00200EBD" w:rsidP="00200EBD">
      <w:pPr>
        <w:rPr>
          <w:rFonts w:cstheme="minorHAnsi"/>
          <w:szCs w:val="24"/>
        </w:rPr>
      </w:pPr>
      <w:r w:rsidRPr="00450CED">
        <w:rPr>
          <w:rFonts w:cstheme="minorHAnsi"/>
          <w:b/>
          <w:bCs/>
          <w:szCs w:val="24"/>
          <w:u w:val="single"/>
        </w:rPr>
        <w:t>Action #3: Yushi, Russ, Martin by 24 August 2012:</w:t>
      </w:r>
      <w:r>
        <w:rPr>
          <w:rFonts w:cstheme="minorHAnsi"/>
          <w:szCs w:val="24"/>
        </w:rPr>
        <w:t xml:space="preserve"> to draft and submit liaison statement to SG17.</w:t>
      </w:r>
    </w:p>
    <w:p w:rsidR="00200EBD" w:rsidRPr="00200EBD" w:rsidRDefault="00200EBD" w:rsidP="00200EBD">
      <w:r w:rsidRPr="00200EBD">
        <w:rPr>
          <w:b/>
          <w:bCs/>
          <w:u w:val="single"/>
        </w:rPr>
        <w:t>Action #4: Martin by 14 October 2012:</w:t>
      </w:r>
      <w:r w:rsidRPr="00200EBD">
        <w:t xml:space="preserve"> to contact CCSA to discuss possibility of hosting the meeting</w:t>
      </w:r>
      <w:r>
        <w:t xml:space="preserve"> on 13 March 2013 in China</w:t>
      </w:r>
      <w:r w:rsidRPr="00200EBD">
        <w:t>.</w:t>
      </w:r>
    </w:p>
    <w:p w:rsidR="007B52D9" w:rsidRDefault="007B52D9" w:rsidP="00D86B45">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p>
    <w:p w:rsidR="007B52D9" w:rsidRPr="00D86B45" w:rsidRDefault="007B52D9" w:rsidP="00D86B45">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p>
    <w:p w:rsidR="007B52D9" w:rsidRDefault="007B52D9">
      <w:pPr>
        <w:rPr>
          <w:rFonts w:cstheme="minorHAnsi"/>
          <w:szCs w:val="24"/>
          <w:lang w:val="en-GB"/>
        </w:rPr>
      </w:pPr>
      <w:r>
        <w:rPr>
          <w:rFonts w:cstheme="minorHAnsi"/>
          <w:szCs w:val="24"/>
          <w:lang w:val="en-GB"/>
        </w:rPr>
        <w:br w:type="page"/>
      </w:r>
    </w:p>
    <w:p w:rsidR="001328DC" w:rsidRPr="001328DC" w:rsidRDefault="001328DC" w:rsidP="00200EBD">
      <w:pPr>
        <w:pStyle w:val="Heading2"/>
        <w:rPr>
          <w:lang w:val="en-GB"/>
        </w:rPr>
      </w:pPr>
      <w:r w:rsidRPr="001328DC">
        <w:rPr>
          <w:lang w:val="en-GB"/>
        </w:rPr>
        <w:lastRenderedPageBreak/>
        <w:t>Annex 1</w:t>
      </w:r>
    </w:p>
    <w:p w:rsidR="00EF5677" w:rsidRDefault="00200EBD" w:rsidP="00F07558">
      <w:pPr>
        <w:pStyle w:val="Heading3"/>
        <w:rPr>
          <w:lang w:val="en-GB"/>
        </w:rPr>
      </w:pPr>
      <w:r>
        <w:rPr>
          <w:lang w:val="en-GB"/>
        </w:rPr>
        <w:t>Pending</w:t>
      </w:r>
      <w:r w:rsidR="00BC0516">
        <w:rPr>
          <w:lang w:val="en-GB"/>
        </w:rPr>
        <w:t xml:space="preserve"> and </w:t>
      </w:r>
      <w:proofErr w:type="spellStart"/>
      <w:r>
        <w:rPr>
          <w:lang w:val="en-GB"/>
        </w:rPr>
        <w:t>ongoing</w:t>
      </w:r>
      <w:proofErr w:type="spellEnd"/>
      <w:r>
        <w:rPr>
          <w:lang w:val="en-GB"/>
        </w:rPr>
        <w:t xml:space="preserve"> </w:t>
      </w:r>
      <w:r w:rsidR="006F3056">
        <w:rPr>
          <w:lang w:val="en-GB"/>
        </w:rPr>
        <w:t>a</w:t>
      </w:r>
      <w:r w:rsidR="001328DC" w:rsidRPr="001328DC">
        <w:rPr>
          <w:lang w:val="en-GB"/>
        </w:rPr>
        <w:t>ction</w:t>
      </w:r>
      <w:r w:rsidR="00BC0516">
        <w:rPr>
          <w:lang w:val="en-GB"/>
        </w:rPr>
        <w:t xml:space="preserve"> items</w:t>
      </w:r>
      <w:r w:rsidR="001328DC" w:rsidRPr="001328DC">
        <w:rPr>
          <w:lang w:val="en-GB"/>
        </w:rPr>
        <w:t xml:space="preserve"> from previous Collaboration meeting</w:t>
      </w:r>
      <w:r>
        <w:rPr>
          <w:lang w:val="en-GB"/>
        </w:rPr>
        <w:t>s</w:t>
      </w:r>
    </w:p>
    <w:p w:rsidR="001328DC" w:rsidRPr="001328DC" w:rsidRDefault="001328DC" w:rsidP="001328DC">
      <w:pPr>
        <w:numPr>
          <w:ilvl w:val="0"/>
          <w:numId w:val="3"/>
        </w:numPr>
        <w:suppressAutoHyphens/>
        <w:adjustRightInd w:val="0"/>
        <w:spacing w:before="240" w:after="0" w:line="240" w:lineRule="auto"/>
        <w:rPr>
          <w:rFonts w:cstheme="minorHAnsi"/>
          <w:lang w:val="en-GB"/>
        </w:rPr>
      </w:pPr>
      <w:r w:rsidRPr="001328DC">
        <w:rPr>
          <w:rFonts w:cstheme="minorHAnsi"/>
          <w:b/>
          <w:bCs/>
          <w:lang w:val="en-GB"/>
        </w:rPr>
        <w:t xml:space="preserve">ITU Secretariat </w:t>
      </w:r>
      <w:r w:rsidRPr="001328DC">
        <w:rPr>
          <w:rFonts w:cstheme="minorHAnsi"/>
          <w:lang w:val="en-GB"/>
        </w:rPr>
        <w:t xml:space="preserve">to reach out to ITU-T Study Group 17 and find out what is needed from SG17 side to provide guidance on </w:t>
      </w:r>
      <w:r w:rsidR="00200EBD" w:rsidRPr="00200EBD">
        <w:rPr>
          <w:rFonts w:cstheme="minorHAnsi"/>
          <w:b/>
          <w:bCs/>
          <w:lang w:val="en-GB"/>
        </w:rPr>
        <w:t xml:space="preserve">Work </w:t>
      </w:r>
      <w:r w:rsidRPr="00200EBD">
        <w:rPr>
          <w:rFonts w:cstheme="minorHAnsi"/>
          <w:b/>
          <w:bCs/>
          <w:lang w:val="en-GB"/>
        </w:rPr>
        <w:t>Item 4</w:t>
      </w:r>
    </w:p>
    <w:p w:rsidR="001328DC" w:rsidRDefault="001328DC" w:rsidP="001328DC">
      <w:pPr>
        <w:numPr>
          <w:ilvl w:val="1"/>
          <w:numId w:val="3"/>
        </w:numPr>
        <w:suppressAutoHyphens/>
        <w:adjustRightInd w:val="0"/>
        <w:spacing w:before="240" w:after="0" w:line="240" w:lineRule="auto"/>
        <w:rPr>
          <w:rFonts w:cstheme="minorHAnsi"/>
          <w:b/>
          <w:bCs/>
          <w:lang w:val="en-GB"/>
        </w:rPr>
      </w:pPr>
      <w:r w:rsidRPr="001328DC">
        <w:rPr>
          <w:rFonts w:cstheme="minorHAnsi"/>
          <w:b/>
          <w:bCs/>
          <w:lang w:val="en-GB"/>
        </w:rPr>
        <w:t>Pending</w:t>
      </w:r>
      <w:r w:rsidR="006658E0">
        <w:rPr>
          <w:rFonts w:cstheme="minorHAnsi"/>
          <w:b/>
          <w:bCs/>
          <w:lang w:val="en-GB"/>
        </w:rPr>
        <w:t xml:space="preserve"> (importance of SG17 involvement was pointed out in TSAG document)</w:t>
      </w:r>
    </w:p>
    <w:p w:rsidR="00200EBD" w:rsidRPr="001328DC" w:rsidRDefault="00200EBD" w:rsidP="001328DC">
      <w:pPr>
        <w:numPr>
          <w:ilvl w:val="1"/>
          <w:numId w:val="3"/>
        </w:numPr>
        <w:suppressAutoHyphens/>
        <w:adjustRightInd w:val="0"/>
        <w:spacing w:before="240" w:after="0" w:line="240" w:lineRule="auto"/>
        <w:rPr>
          <w:rFonts w:cstheme="minorHAnsi"/>
          <w:b/>
          <w:bCs/>
          <w:lang w:val="en-GB"/>
        </w:rPr>
      </w:pPr>
      <w:r>
        <w:rPr>
          <w:rFonts w:cstheme="minorHAnsi"/>
          <w:b/>
          <w:bCs/>
          <w:lang w:val="en-GB"/>
        </w:rPr>
        <w:t>Liaison will be sent in follow up of Tokyo meeting</w:t>
      </w:r>
    </w:p>
    <w:p w:rsidR="001328DC" w:rsidRPr="00710133" w:rsidRDefault="001328DC" w:rsidP="001328DC">
      <w:pPr>
        <w:numPr>
          <w:ilvl w:val="0"/>
          <w:numId w:val="3"/>
        </w:numPr>
        <w:suppressAutoHyphens/>
        <w:adjustRightInd w:val="0"/>
        <w:spacing w:before="240" w:after="0" w:line="240" w:lineRule="auto"/>
        <w:rPr>
          <w:rFonts w:cstheme="minorHAnsi"/>
          <w:lang w:val="en-GB"/>
        </w:rPr>
      </w:pPr>
      <w:r w:rsidRPr="001328DC">
        <w:rPr>
          <w:rFonts w:cstheme="minorHAnsi"/>
          <w:b/>
          <w:bCs/>
          <w:lang w:val="en-GB"/>
        </w:rPr>
        <w:t>ITU-R</w:t>
      </w:r>
      <w:r w:rsidRPr="001328DC">
        <w:rPr>
          <w:rFonts w:cstheme="minorHAnsi"/>
          <w:lang w:val="en-GB"/>
        </w:rPr>
        <w:t xml:space="preserve"> to consider seeking input from IEEE and </w:t>
      </w:r>
      <w:hyperlink r:id="rId30" w:history="1">
        <w:r w:rsidRPr="001328DC">
          <w:rPr>
            <w:rStyle w:val="Hyperlink"/>
            <w:rFonts w:cstheme="minorHAnsi"/>
            <w:lang w:val="en-GB"/>
          </w:rPr>
          <w:t>APT Wireless Group</w:t>
        </w:r>
      </w:hyperlink>
      <w:r w:rsidRPr="001328DC">
        <w:rPr>
          <w:rFonts w:cstheme="minorHAnsi"/>
          <w:lang w:val="en-GB"/>
        </w:rPr>
        <w:t xml:space="preserve"> in addition to organizations listed on DOC-002add, slide </w:t>
      </w:r>
      <w:r w:rsidRPr="00710133">
        <w:rPr>
          <w:rFonts w:cstheme="minorHAnsi"/>
          <w:lang w:val="en-GB"/>
        </w:rPr>
        <w:t>4</w:t>
      </w:r>
    </w:p>
    <w:p w:rsidR="001328DC" w:rsidRPr="00710133" w:rsidRDefault="00BC0516" w:rsidP="00BC0516">
      <w:pPr>
        <w:numPr>
          <w:ilvl w:val="1"/>
          <w:numId w:val="3"/>
        </w:numPr>
        <w:suppressAutoHyphens/>
        <w:adjustRightInd w:val="0"/>
        <w:spacing w:before="240" w:after="0" w:line="240" w:lineRule="auto"/>
        <w:rPr>
          <w:rFonts w:cstheme="minorHAnsi"/>
          <w:lang w:val="en-GB"/>
        </w:rPr>
      </w:pPr>
      <w:proofErr w:type="spellStart"/>
      <w:r>
        <w:rPr>
          <w:rFonts w:cstheme="minorHAnsi"/>
          <w:b/>
          <w:bCs/>
          <w:lang w:val="en-GB"/>
        </w:rPr>
        <w:t>Ongoing</w:t>
      </w:r>
      <w:proofErr w:type="spellEnd"/>
    </w:p>
    <w:p w:rsidR="001328DC" w:rsidRDefault="001328DC" w:rsidP="001328DC">
      <w:pPr>
        <w:numPr>
          <w:ilvl w:val="0"/>
          <w:numId w:val="3"/>
        </w:numPr>
        <w:suppressAutoHyphens/>
        <w:adjustRightInd w:val="0"/>
        <w:spacing w:before="240" w:after="0" w:line="240" w:lineRule="auto"/>
        <w:rPr>
          <w:rFonts w:cstheme="minorHAnsi"/>
          <w:lang w:val="en-GB"/>
        </w:rPr>
      </w:pPr>
      <w:r w:rsidRPr="001328DC">
        <w:rPr>
          <w:rFonts w:cstheme="minorHAnsi"/>
          <w:b/>
          <w:bCs/>
          <w:lang w:val="en-GB"/>
        </w:rPr>
        <w:t>ISO TC 204 WG16</w:t>
      </w:r>
      <w:r w:rsidRPr="001328DC">
        <w:rPr>
          <w:rFonts w:cstheme="minorHAnsi"/>
          <w:lang w:val="en-GB"/>
        </w:rPr>
        <w:t xml:space="preserve"> and </w:t>
      </w:r>
      <w:r w:rsidRPr="001328DC">
        <w:rPr>
          <w:rFonts w:cstheme="minorHAnsi"/>
          <w:b/>
          <w:bCs/>
          <w:lang w:val="en-GB"/>
        </w:rPr>
        <w:t>CNIT</w:t>
      </w:r>
      <w:r w:rsidRPr="001328DC">
        <w:rPr>
          <w:rFonts w:cstheme="minorHAnsi"/>
          <w:lang w:val="en-GB"/>
        </w:rPr>
        <w:t xml:space="preserve"> to further discuss DOC-004 and DOC-005 at ISO TC 204’s next meeting in Melbourne starting 16 April 2012, to find ways to accommodate the input and to collaborate</w:t>
      </w:r>
    </w:p>
    <w:p w:rsidR="006F3056" w:rsidRDefault="00710133" w:rsidP="00F07558">
      <w:pPr>
        <w:numPr>
          <w:ilvl w:val="1"/>
          <w:numId w:val="3"/>
        </w:numPr>
        <w:suppressAutoHyphens/>
        <w:adjustRightInd w:val="0"/>
        <w:spacing w:before="240" w:after="0" w:line="240" w:lineRule="auto"/>
      </w:pPr>
      <w:r w:rsidRPr="00710133">
        <w:rPr>
          <w:b/>
          <w:bCs/>
        </w:rPr>
        <w:t>Ongoing</w:t>
      </w:r>
      <w:r w:rsidR="00200EBD">
        <w:rPr>
          <w:b/>
          <w:bCs/>
        </w:rPr>
        <w:t xml:space="preserve"> / </w:t>
      </w:r>
      <w:r w:rsidR="00BC0516">
        <w:rPr>
          <w:b/>
          <w:bCs/>
        </w:rPr>
        <w:t>related work items are being created</w:t>
      </w:r>
    </w:p>
    <w:p w:rsidR="006F3056" w:rsidRPr="006F3056" w:rsidRDefault="006F3056" w:rsidP="006F3056">
      <w:pPr>
        <w:pStyle w:val="ListParagraph"/>
        <w:numPr>
          <w:ilvl w:val="0"/>
          <w:numId w:val="3"/>
        </w:numPr>
        <w:spacing w:before="120"/>
        <w:rPr>
          <w:rFonts w:cstheme="minorHAnsi"/>
          <w:lang w:eastAsia="ja-JP"/>
        </w:rPr>
      </w:pPr>
      <w:r w:rsidRPr="006F3056">
        <w:rPr>
          <w:rFonts w:cstheme="minorHAnsi"/>
          <w:b/>
          <w:bCs/>
          <w:lang w:eastAsia="ja-JP"/>
        </w:rPr>
        <w:t>A</w:t>
      </w:r>
      <w:r>
        <w:rPr>
          <w:rFonts w:cstheme="minorHAnsi"/>
          <w:b/>
          <w:bCs/>
          <w:lang w:eastAsia="ja-JP"/>
        </w:rPr>
        <w:t>ll</w:t>
      </w:r>
      <w:r w:rsidRPr="006F3056">
        <w:rPr>
          <w:rFonts w:cstheme="minorHAnsi"/>
          <w:lang w:eastAsia="ja-JP"/>
        </w:rPr>
        <w:t xml:space="preserve"> to submit contributions on WRC-12 Resolution 654 to the meeting of ITU-R Working Party 5A </w:t>
      </w:r>
      <w:r w:rsidRPr="006F3056">
        <w:rPr>
          <w:rFonts w:cstheme="minorHAnsi"/>
          <w:szCs w:val="24"/>
        </w:rPr>
        <w:t xml:space="preserve">(deadline </w:t>
      </w:r>
      <w:r>
        <w:rPr>
          <w:rFonts w:cstheme="minorHAnsi"/>
          <w:szCs w:val="24"/>
        </w:rPr>
        <w:t xml:space="preserve">is </w:t>
      </w:r>
      <w:r w:rsidRPr="006F3056">
        <w:rPr>
          <w:rFonts w:cstheme="minorHAnsi"/>
          <w:szCs w:val="24"/>
        </w:rPr>
        <w:t>29 October 2012).</w:t>
      </w:r>
    </w:p>
    <w:p w:rsidR="006F3056" w:rsidRPr="006F3056" w:rsidRDefault="006F3056" w:rsidP="006F3056">
      <w:pPr>
        <w:pStyle w:val="ListParagraph"/>
        <w:numPr>
          <w:ilvl w:val="1"/>
          <w:numId w:val="3"/>
        </w:numPr>
        <w:spacing w:before="120"/>
        <w:rPr>
          <w:rFonts w:cstheme="minorHAnsi"/>
          <w:lang w:eastAsia="ja-JP"/>
        </w:rPr>
      </w:pPr>
      <w:r>
        <w:rPr>
          <w:rFonts w:cstheme="minorHAnsi"/>
          <w:b/>
          <w:bCs/>
          <w:lang w:eastAsia="ja-JP"/>
        </w:rPr>
        <w:t>Ongoing</w:t>
      </w:r>
    </w:p>
    <w:p w:rsidR="00200EBD" w:rsidRDefault="006F3056" w:rsidP="006F3056">
      <w:pPr>
        <w:suppressAutoHyphens/>
        <w:adjustRightInd w:val="0"/>
        <w:spacing w:before="240" w:after="0" w:line="240" w:lineRule="auto"/>
        <w:jc w:val="center"/>
        <w:rPr>
          <w:rFonts w:cstheme="minorHAnsi"/>
          <w:u w:val="single"/>
        </w:rPr>
      </w:pPr>
      <w:r>
        <w:rPr>
          <w:rFonts w:cstheme="minorHAnsi"/>
          <w:u w:val="single"/>
        </w:rPr>
        <w:tab/>
      </w:r>
      <w:r>
        <w:rPr>
          <w:rFonts w:cstheme="minorHAnsi"/>
          <w:u w:val="single"/>
        </w:rPr>
        <w:tab/>
      </w:r>
      <w:r>
        <w:rPr>
          <w:rFonts w:cstheme="minorHAnsi"/>
          <w:u w:val="single"/>
        </w:rPr>
        <w:tab/>
      </w:r>
    </w:p>
    <w:sectPr w:rsidR="00200EB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A4" w:rsidRDefault="00EA6EA4" w:rsidP="00DC7BA4">
      <w:pPr>
        <w:spacing w:after="0" w:line="240" w:lineRule="auto"/>
      </w:pPr>
      <w:r>
        <w:separator/>
      </w:r>
    </w:p>
  </w:endnote>
  <w:endnote w:type="continuationSeparator" w:id="0">
    <w:p w:rsidR="00EA6EA4" w:rsidRDefault="00EA6EA4" w:rsidP="00DC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A4" w:rsidRDefault="00EA6EA4" w:rsidP="00DC7BA4">
      <w:pPr>
        <w:spacing w:after="0" w:line="240" w:lineRule="auto"/>
      </w:pPr>
      <w:r>
        <w:separator/>
      </w:r>
    </w:p>
  </w:footnote>
  <w:footnote w:type="continuationSeparator" w:id="0">
    <w:p w:rsidR="00EA6EA4" w:rsidRDefault="00EA6EA4" w:rsidP="00DC7BA4">
      <w:pPr>
        <w:spacing w:after="0" w:line="240" w:lineRule="auto"/>
      </w:pPr>
      <w:r>
        <w:continuationSeparator/>
      </w:r>
    </w:p>
  </w:footnote>
  <w:footnote w:id="1">
    <w:p w:rsidR="00D72C96" w:rsidRPr="00BF5459" w:rsidRDefault="00D72C96">
      <w:pPr>
        <w:pStyle w:val="FootnoteText"/>
        <w:rPr>
          <w:rFonts w:asciiTheme="minorHAnsi" w:hAnsiTheme="minorHAnsi" w:cstheme="minorHAnsi"/>
          <w:sz w:val="22"/>
          <w:szCs w:val="18"/>
          <w:lang w:val="en-US"/>
        </w:rPr>
      </w:pPr>
      <w:r w:rsidRPr="00BF5459">
        <w:rPr>
          <w:rStyle w:val="FootnoteReference"/>
          <w:rFonts w:asciiTheme="minorHAnsi" w:hAnsiTheme="minorHAnsi" w:cstheme="minorHAnsi"/>
          <w:sz w:val="16"/>
          <w:szCs w:val="18"/>
        </w:rPr>
        <w:footnoteRef/>
      </w:r>
      <w:r w:rsidRPr="00BF5459">
        <w:rPr>
          <w:rFonts w:asciiTheme="minorHAnsi" w:hAnsiTheme="minorHAnsi" w:cstheme="minorHAnsi"/>
          <w:sz w:val="22"/>
          <w:szCs w:val="18"/>
        </w:rPr>
        <w:t xml:space="preserve"> Collaboration website, </w:t>
      </w:r>
      <w:hyperlink r:id="rId1" w:history="1">
        <w:r w:rsidRPr="00BF5459">
          <w:rPr>
            <w:rStyle w:val="Hyperlink"/>
            <w:rFonts w:asciiTheme="minorHAnsi" w:hAnsiTheme="minorHAnsi" w:cstheme="minorHAnsi"/>
            <w:sz w:val="22"/>
            <w:szCs w:val="18"/>
          </w:rPr>
          <w:t>http://www.itu.int/en/ITU-T/extcoop/cits/</w:t>
        </w:r>
      </w:hyperlink>
      <w:r w:rsidRPr="00BF5459">
        <w:rPr>
          <w:rFonts w:asciiTheme="minorHAnsi" w:hAnsiTheme="minorHAnsi" w:cstheme="minorHAnsi"/>
          <w:sz w:val="22"/>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502"/>
    <w:multiLevelType w:val="hybridMultilevel"/>
    <w:tmpl w:val="9F4802AE"/>
    <w:lvl w:ilvl="0" w:tplc="FE14E2AC">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460AB"/>
    <w:multiLevelType w:val="multilevel"/>
    <w:tmpl w:val="BA388EF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EE646C6"/>
    <w:multiLevelType w:val="multilevel"/>
    <w:tmpl w:val="BA388EF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9CE1FFB"/>
    <w:multiLevelType w:val="hybridMultilevel"/>
    <w:tmpl w:val="CEB48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A72BC"/>
    <w:multiLevelType w:val="hybridMultilevel"/>
    <w:tmpl w:val="0406998C"/>
    <w:lvl w:ilvl="0" w:tplc="6682DF9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540B7"/>
    <w:multiLevelType w:val="hybridMultilevel"/>
    <w:tmpl w:val="765C2EB6"/>
    <w:lvl w:ilvl="0" w:tplc="72F479C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01298"/>
    <w:multiLevelType w:val="hybridMultilevel"/>
    <w:tmpl w:val="23B2B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C731A3"/>
    <w:multiLevelType w:val="hybridMultilevel"/>
    <w:tmpl w:val="E9DE9A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534E25"/>
    <w:multiLevelType w:val="multilevel"/>
    <w:tmpl w:val="A874DC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2FA6B06"/>
    <w:multiLevelType w:val="multilevel"/>
    <w:tmpl w:val="1BC47CC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06D5674"/>
    <w:multiLevelType w:val="multilevel"/>
    <w:tmpl w:val="858AA8FC"/>
    <w:numStyleLink w:val="Style1"/>
  </w:abstractNum>
  <w:abstractNum w:abstractNumId="11">
    <w:nsid w:val="49CF583C"/>
    <w:multiLevelType w:val="hybridMultilevel"/>
    <w:tmpl w:val="0B7CDE6C"/>
    <w:lvl w:ilvl="0" w:tplc="E904EE5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91B26B1"/>
    <w:multiLevelType w:val="hybridMultilevel"/>
    <w:tmpl w:val="14F425E2"/>
    <w:lvl w:ilvl="0" w:tplc="04090017">
      <w:start w:val="1"/>
      <w:numFmt w:val="lowerLetter"/>
      <w:lvlText w:val="%1)"/>
      <w:lvlJc w:val="left"/>
      <w:pPr>
        <w:ind w:left="360" w:hanging="360"/>
      </w:pPr>
      <w:rPr>
        <w:rFonts w:hint="default"/>
        <w:b w:val="0"/>
        <w:bCs w:val="0"/>
        <w:i w:val="0"/>
        <w:iCs w:val="0"/>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664921"/>
    <w:multiLevelType w:val="hybridMultilevel"/>
    <w:tmpl w:val="77AEBCCA"/>
    <w:lvl w:ilvl="0" w:tplc="04090017">
      <w:start w:val="1"/>
      <w:numFmt w:val="lowerLetter"/>
      <w:lvlText w:val="%1)"/>
      <w:lvlJc w:val="left"/>
      <w:pPr>
        <w:ind w:left="360" w:hanging="360"/>
      </w:pPr>
      <w:rPr>
        <w:rFonts w:hint="default"/>
        <w:b w:val="0"/>
        <w:bCs w:val="0"/>
        <w:i w:val="0"/>
        <w:iCs w:val="0"/>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FA25FC"/>
    <w:multiLevelType w:val="multilevel"/>
    <w:tmpl w:val="858AA8FC"/>
    <w:styleLink w:val="Style1"/>
    <w:lvl w:ilvl="0">
      <w:start w:val="1"/>
      <w:numFmt w:val="decimal"/>
      <w:lvlRestart w:val="0"/>
      <w:lvlText w:val="%1"/>
      <w:lvlJc w:val="left"/>
      <w:pPr>
        <w:ind w:left="360" w:hanging="360"/>
      </w:pPr>
      <w:rPr>
        <w:rFonts w:ascii="Arial" w:hAnsi="Arial" w:cs="Times New Roman" w:hint="default"/>
      </w:rPr>
    </w:lvl>
    <w:lvl w:ilvl="1">
      <w:start w:val="1"/>
      <w:numFmt w:val="lowerLetter"/>
      <w:lvlText w:val="%2"/>
      <w:lvlJc w:val="left"/>
      <w:pPr>
        <w:ind w:left="720" w:hanging="360"/>
      </w:pPr>
      <w:rPr>
        <w:rFonts w:ascii="Arial" w:hAnsi="Arial" w:cs="Courier New" w:hint="default"/>
      </w:rPr>
    </w:lvl>
    <w:lvl w:ilvl="2">
      <w:start w:val="1"/>
      <w:numFmt w:val="lowerRoman"/>
      <w:lvlText w:val="%3"/>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
  </w:num>
  <w:num w:numId="6">
    <w:abstractNumId w:val="13"/>
  </w:num>
  <w:num w:numId="7">
    <w:abstractNumId w:val="12"/>
  </w:num>
  <w:num w:numId="8">
    <w:abstractNumId w:val="14"/>
  </w:num>
  <w:num w:numId="9">
    <w:abstractNumId w:val="10"/>
    <w:lvlOverride w:ilvl="0">
      <w:lvl w:ilvl="0">
        <w:start w:val="1"/>
        <w:numFmt w:val="decimal"/>
        <w:lvlRestart w:val="0"/>
        <w:lvlText w:val="%1"/>
        <w:lvlJc w:val="left"/>
        <w:pPr>
          <w:ind w:left="360" w:hanging="360"/>
        </w:pPr>
        <w:rPr>
          <w:rFonts w:asciiTheme="majorBidi" w:hAnsiTheme="majorBidi" w:cstheme="majorBidi" w:hint="default"/>
        </w:rPr>
      </w:lvl>
    </w:lvlOverride>
    <w:lvlOverride w:ilvl="1">
      <w:lvl w:ilvl="1">
        <w:start w:val="1"/>
        <w:numFmt w:val="lowerLetter"/>
        <w:lvlText w:val="%2"/>
        <w:lvlJc w:val="left"/>
        <w:pPr>
          <w:ind w:left="720" w:hanging="360"/>
        </w:pPr>
        <w:rPr>
          <w:rFonts w:asciiTheme="majorBidi" w:hAnsiTheme="majorBidi" w:cstheme="majorBidi" w:hint="default"/>
        </w:rPr>
      </w:lvl>
    </w:lvlOverride>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A4"/>
    <w:rsid w:val="0001489E"/>
    <w:rsid w:val="0006507F"/>
    <w:rsid w:val="00077C21"/>
    <w:rsid w:val="00106B18"/>
    <w:rsid w:val="00110016"/>
    <w:rsid w:val="00113625"/>
    <w:rsid w:val="00117172"/>
    <w:rsid w:val="001328DC"/>
    <w:rsid w:val="0016644E"/>
    <w:rsid w:val="001849D0"/>
    <w:rsid w:val="001945F9"/>
    <w:rsid w:val="001958E4"/>
    <w:rsid w:val="001A0F86"/>
    <w:rsid w:val="001B0D50"/>
    <w:rsid w:val="001C2F45"/>
    <w:rsid w:val="001D6D73"/>
    <w:rsid w:val="00200AC9"/>
    <w:rsid w:val="00200EBD"/>
    <w:rsid w:val="002019C4"/>
    <w:rsid w:val="00212D82"/>
    <w:rsid w:val="002738DE"/>
    <w:rsid w:val="00290856"/>
    <w:rsid w:val="002A70B5"/>
    <w:rsid w:val="002C12DB"/>
    <w:rsid w:val="002D2E5C"/>
    <w:rsid w:val="002E2F23"/>
    <w:rsid w:val="002F6C39"/>
    <w:rsid w:val="003006A5"/>
    <w:rsid w:val="00354CD2"/>
    <w:rsid w:val="00390520"/>
    <w:rsid w:val="003A3911"/>
    <w:rsid w:val="003B3672"/>
    <w:rsid w:val="003E2680"/>
    <w:rsid w:val="003E62AC"/>
    <w:rsid w:val="00414BC5"/>
    <w:rsid w:val="00432F7F"/>
    <w:rsid w:val="004370AC"/>
    <w:rsid w:val="00444DD8"/>
    <w:rsid w:val="00450CED"/>
    <w:rsid w:val="00455DD1"/>
    <w:rsid w:val="00466778"/>
    <w:rsid w:val="00471B9C"/>
    <w:rsid w:val="00473D68"/>
    <w:rsid w:val="00475BA1"/>
    <w:rsid w:val="004C53D4"/>
    <w:rsid w:val="004F0DEE"/>
    <w:rsid w:val="005334AB"/>
    <w:rsid w:val="005359AB"/>
    <w:rsid w:val="00542964"/>
    <w:rsid w:val="0056095C"/>
    <w:rsid w:val="0058279E"/>
    <w:rsid w:val="00594E0D"/>
    <w:rsid w:val="005C77FA"/>
    <w:rsid w:val="005D5A1F"/>
    <w:rsid w:val="005E4BF6"/>
    <w:rsid w:val="005E77FD"/>
    <w:rsid w:val="005F2B17"/>
    <w:rsid w:val="00602ADB"/>
    <w:rsid w:val="006131FA"/>
    <w:rsid w:val="00625160"/>
    <w:rsid w:val="00637CDC"/>
    <w:rsid w:val="006423F9"/>
    <w:rsid w:val="006511B1"/>
    <w:rsid w:val="00657CB5"/>
    <w:rsid w:val="0066410C"/>
    <w:rsid w:val="006658E0"/>
    <w:rsid w:val="00670616"/>
    <w:rsid w:val="0068094D"/>
    <w:rsid w:val="006A05EA"/>
    <w:rsid w:val="006C5BB0"/>
    <w:rsid w:val="006C66E7"/>
    <w:rsid w:val="006D5638"/>
    <w:rsid w:val="006F3056"/>
    <w:rsid w:val="00705FD9"/>
    <w:rsid w:val="00710133"/>
    <w:rsid w:val="0072695D"/>
    <w:rsid w:val="00731602"/>
    <w:rsid w:val="00783E5D"/>
    <w:rsid w:val="007B1D56"/>
    <w:rsid w:val="007B22C7"/>
    <w:rsid w:val="007B52D9"/>
    <w:rsid w:val="007D4AF1"/>
    <w:rsid w:val="0081619E"/>
    <w:rsid w:val="008166F5"/>
    <w:rsid w:val="00845D98"/>
    <w:rsid w:val="00870F8D"/>
    <w:rsid w:val="00897563"/>
    <w:rsid w:val="008A1C8E"/>
    <w:rsid w:val="008A7EB0"/>
    <w:rsid w:val="008A7F18"/>
    <w:rsid w:val="008F41E0"/>
    <w:rsid w:val="00926CAA"/>
    <w:rsid w:val="00927A3A"/>
    <w:rsid w:val="00934011"/>
    <w:rsid w:val="009A4BC8"/>
    <w:rsid w:val="009C2009"/>
    <w:rsid w:val="009C61F1"/>
    <w:rsid w:val="00A157D7"/>
    <w:rsid w:val="00A53E14"/>
    <w:rsid w:val="00AB0281"/>
    <w:rsid w:val="00AD08CB"/>
    <w:rsid w:val="00AD4C57"/>
    <w:rsid w:val="00AF6D79"/>
    <w:rsid w:val="00B05698"/>
    <w:rsid w:val="00B11EA2"/>
    <w:rsid w:val="00B25F6E"/>
    <w:rsid w:val="00B74021"/>
    <w:rsid w:val="00BB5441"/>
    <w:rsid w:val="00BB75AC"/>
    <w:rsid w:val="00BC0516"/>
    <w:rsid w:val="00BD49EC"/>
    <w:rsid w:val="00BE12D2"/>
    <w:rsid w:val="00BE24FA"/>
    <w:rsid w:val="00BE300F"/>
    <w:rsid w:val="00BE3503"/>
    <w:rsid w:val="00BF5459"/>
    <w:rsid w:val="00BF694C"/>
    <w:rsid w:val="00C242C1"/>
    <w:rsid w:val="00C27C0A"/>
    <w:rsid w:val="00C5249E"/>
    <w:rsid w:val="00C805CB"/>
    <w:rsid w:val="00C835E4"/>
    <w:rsid w:val="00D12BF9"/>
    <w:rsid w:val="00D17A12"/>
    <w:rsid w:val="00D72C96"/>
    <w:rsid w:val="00D73F5B"/>
    <w:rsid w:val="00D86B45"/>
    <w:rsid w:val="00D87DD7"/>
    <w:rsid w:val="00DA5E66"/>
    <w:rsid w:val="00DB379A"/>
    <w:rsid w:val="00DB4986"/>
    <w:rsid w:val="00DC508E"/>
    <w:rsid w:val="00DC7BA4"/>
    <w:rsid w:val="00DE56F3"/>
    <w:rsid w:val="00E30E15"/>
    <w:rsid w:val="00E661ED"/>
    <w:rsid w:val="00E92754"/>
    <w:rsid w:val="00EA6BE3"/>
    <w:rsid w:val="00EA6EA4"/>
    <w:rsid w:val="00EC3D7C"/>
    <w:rsid w:val="00EC6585"/>
    <w:rsid w:val="00EF5677"/>
    <w:rsid w:val="00F07558"/>
    <w:rsid w:val="00F156C4"/>
    <w:rsid w:val="00F25665"/>
    <w:rsid w:val="00F2600C"/>
    <w:rsid w:val="00F41D1D"/>
    <w:rsid w:val="00F76D0E"/>
    <w:rsid w:val="00F83238"/>
    <w:rsid w:val="00F8571D"/>
    <w:rsid w:val="00FC5C87"/>
    <w:rsid w:val="00FE15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7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7B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B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7B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7BA4"/>
    <w:rPr>
      <w:rFonts w:asciiTheme="majorHAnsi" w:eastAsiaTheme="majorEastAsia" w:hAnsiTheme="majorHAnsi" w:cstheme="majorBidi"/>
      <w:b/>
      <w:bCs/>
      <w:color w:val="4F81BD" w:themeColor="accent1"/>
    </w:rPr>
  </w:style>
  <w:style w:type="character" w:styleId="FootnoteReference">
    <w:name w:val="footnote reference"/>
    <w:basedOn w:val="DefaultParagraphFont"/>
    <w:semiHidden/>
    <w:rsid w:val="00DC7BA4"/>
    <w:rPr>
      <w:position w:val="6"/>
      <w:sz w:val="18"/>
    </w:rPr>
  </w:style>
  <w:style w:type="paragraph" w:styleId="FootnoteText">
    <w:name w:val="footnote text"/>
    <w:basedOn w:val="Normal"/>
    <w:link w:val="FootnoteTextChar"/>
    <w:semiHidden/>
    <w:rsid w:val="00DC7BA4"/>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eastAsia="Times New Roman" w:hAnsi="Times New Roman" w:cs="Times New Roman"/>
      <w:sz w:val="24"/>
      <w:szCs w:val="20"/>
      <w:lang w:val="en-GB" w:eastAsia="en-US"/>
    </w:rPr>
  </w:style>
  <w:style w:type="character" w:customStyle="1" w:styleId="FootnoteTextChar">
    <w:name w:val="Footnote Text Char"/>
    <w:basedOn w:val="DefaultParagraphFont"/>
    <w:link w:val="FootnoteText"/>
    <w:semiHidden/>
    <w:rsid w:val="00DC7BA4"/>
    <w:rPr>
      <w:rFonts w:ascii="Times New Roman" w:eastAsia="Times New Roman" w:hAnsi="Times New Roman" w:cs="Times New Roman"/>
      <w:sz w:val="24"/>
      <w:szCs w:val="20"/>
      <w:lang w:val="en-GB" w:eastAsia="en-US"/>
    </w:rPr>
  </w:style>
  <w:style w:type="character" w:styleId="Hyperlink">
    <w:name w:val="Hyperlink"/>
    <w:basedOn w:val="DefaultParagraphFont"/>
    <w:uiPriority w:val="99"/>
    <w:rsid w:val="00DC7BA4"/>
    <w:rPr>
      <w:color w:val="0000FF" w:themeColor="hyperlink"/>
      <w:u w:val="single"/>
    </w:rPr>
  </w:style>
  <w:style w:type="paragraph" w:styleId="ListParagraph">
    <w:name w:val="List Paragraph"/>
    <w:basedOn w:val="Normal"/>
    <w:uiPriority w:val="34"/>
    <w:qFormat/>
    <w:rsid w:val="00DC7BA4"/>
    <w:pPr>
      <w:spacing w:after="0" w:line="240" w:lineRule="auto"/>
      <w:ind w:left="720"/>
    </w:pPr>
    <w:rPr>
      <w:rFonts w:ascii="Calibri" w:hAnsi="Calibri" w:cs="Calibri"/>
    </w:rPr>
  </w:style>
  <w:style w:type="character" w:styleId="CommentReference">
    <w:name w:val="annotation reference"/>
    <w:basedOn w:val="DefaultParagraphFont"/>
    <w:rsid w:val="00DC7BA4"/>
    <w:rPr>
      <w:sz w:val="16"/>
      <w:szCs w:val="16"/>
    </w:rPr>
  </w:style>
  <w:style w:type="paragraph" w:styleId="CommentText">
    <w:name w:val="annotation text"/>
    <w:basedOn w:val="Normal"/>
    <w:link w:val="CommentTextChar"/>
    <w:rsid w:val="00DC7BA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rsid w:val="00DC7BA4"/>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DC7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BA4"/>
    <w:rPr>
      <w:rFonts w:ascii="Tahoma" w:hAnsi="Tahoma" w:cs="Tahoma"/>
      <w:sz w:val="16"/>
      <w:szCs w:val="16"/>
    </w:rPr>
  </w:style>
  <w:style w:type="paragraph" w:styleId="Header">
    <w:name w:val="header"/>
    <w:basedOn w:val="Normal"/>
    <w:link w:val="HeaderChar"/>
    <w:uiPriority w:val="99"/>
    <w:unhideWhenUsed/>
    <w:rsid w:val="001A0F86"/>
    <w:pPr>
      <w:tabs>
        <w:tab w:val="center" w:pos="4419"/>
        <w:tab w:val="right" w:pos="8838"/>
      </w:tabs>
      <w:spacing w:after="0" w:line="240" w:lineRule="auto"/>
    </w:pPr>
  </w:style>
  <w:style w:type="character" w:customStyle="1" w:styleId="HeaderChar">
    <w:name w:val="Header Char"/>
    <w:basedOn w:val="DefaultParagraphFont"/>
    <w:link w:val="Header"/>
    <w:uiPriority w:val="99"/>
    <w:rsid w:val="001A0F86"/>
  </w:style>
  <w:style w:type="paragraph" w:styleId="Footer">
    <w:name w:val="footer"/>
    <w:basedOn w:val="Normal"/>
    <w:link w:val="FooterChar"/>
    <w:uiPriority w:val="99"/>
    <w:unhideWhenUsed/>
    <w:rsid w:val="001A0F86"/>
    <w:pPr>
      <w:tabs>
        <w:tab w:val="center" w:pos="4419"/>
        <w:tab w:val="right" w:pos="8838"/>
      </w:tabs>
      <w:spacing w:after="0" w:line="240" w:lineRule="auto"/>
    </w:pPr>
  </w:style>
  <w:style w:type="character" w:customStyle="1" w:styleId="FooterChar">
    <w:name w:val="Footer Char"/>
    <w:basedOn w:val="DefaultParagraphFont"/>
    <w:link w:val="Footer"/>
    <w:uiPriority w:val="99"/>
    <w:rsid w:val="001A0F86"/>
  </w:style>
  <w:style w:type="character" w:styleId="FollowedHyperlink">
    <w:name w:val="FollowedHyperlink"/>
    <w:basedOn w:val="DefaultParagraphFont"/>
    <w:uiPriority w:val="99"/>
    <w:semiHidden/>
    <w:unhideWhenUsed/>
    <w:rsid w:val="004370A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06B18"/>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b/>
      <w:bCs/>
      <w:lang w:val="en-US" w:eastAsia="zh-CN"/>
    </w:rPr>
  </w:style>
  <w:style w:type="character" w:customStyle="1" w:styleId="CommentSubjectChar">
    <w:name w:val="Comment Subject Char"/>
    <w:basedOn w:val="CommentTextChar"/>
    <w:link w:val="CommentSubject"/>
    <w:uiPriority w:val="99"/>
    <w:semiHidden/>
    <w:rsid w:val="00106B18"/>
    <w:rPr>
      <w:rFonts w:ascii="Times New Roman" w:eastAsia="Times New Roman" w:hAnsi="Times New Roman" w:cs="Times New Roman"/>
      <w:b/>
      <w:bCs/>
      <w:sz w:val="20"/>
      <w:szCs w:val="20"/>
      <w:lang w:val="en-GB" w:eastAsia="en-US"/>
    </w:rPr>
  </w:style>
  <w:style w:type="table" w:styleId="TableGrid">
    <w:name w:val="Table Grid"/>
    <w:basedOn w:val="TableNormal"/>
    <w:rsid w:val="00AB02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
    <w:name w:val="Heading_b"/>
    <w:basedOn w:val="Heading3"/>
    <w:next w:val="Normal"/>
    <w:rsid w:val="0068094D"/>
    <w:pPr>
      <w:tabs>
        <w:tab w:val="left" w:pos="794"/>
        <w:tab w:val="left" w:pos="2127"/>
        <w:tab w:val="left" w:pos="2410"/>
        <w:tab w:val="left" w:pos="2921"/>
        <w:tab w:val="left" w:pos="3261"/>
      </w:tabs>
      <w:spacing w:before="160" w:line="240" w:lineRule="auto"/>
      <w:outlineLvl w:val="9"/>
    </w:pPr>
    <w:rPr>
      <w:rFonts w:ascii="Times New Roman Bold" w:eastAsia="Times New Roman" w:hAnsi="Times New Roman Bold" w:cs="Times New Roman"/>
      <w:bCs w:val="0"/>
      <w:color w:val="auto"/>
      <w:sz w:val="24"/>
      <w:szCs w:val="20"/>
      <w:lang w:val="en-GB" w:eastAsia="en-US"/>
    </w:rPr>
  </w:style>
  <w:style w:type="paragraph" w:styleId="TOC1">
    <w:name w:val="toc 1"/>
    <w:basedOn w:val="Normal"/>
    <w:next w:val="Normal"/>
    <w:autoRedefine/>
    <w:uiPriority w:val="39"/>
    <w:unhideWhenUsed/>
    <w:qFormat/>
    <w:rsid w:val="005334AB"/>
    <w:pPr>
      <w:spacing w:after="100"/>
    </w:pPr>
  </w:style>
  <w:style w:type="paragraph" w:styleId="TOC2">
    <w:name w:val="toc 2"/>
    <w:basedOn w:val="Normal"/>
    <w:next w:val="Normal"/>
    <w:autoRedefine/>
    <w:uiPriority w:val="39"/>
    <w:unhideWhenUsed/>
    <w:qFormat/>
    <w:rsid w:val="00AD4C57"/>
    <w:pPr>
      <w:tabs>
        <w:tab w:val="left" w:pos="880"/>
        <w:tab w:val="right" w:leader="dot" w:pos="9350"/>
      </w:tabs>
      <w:spacing w:before="120" w:after="0" w:line="240" w:lineRule="auto"/>
    </w:pPr>
  </w:style>
  <w:style w:type="character" w:styleId="Strong">
    <w:name w:val="Strong"/>
    <w:basedOn w:val="DefaultParagraphFont"/>
    <w:uiPriority w:val="22"/>
    <w:qFormat/>
    <w:rsid w:val="00594E0D"/>
    <w:rPr>
      <w:b/>
      <w:bCs/>
    </w:rPr>
  </w:style>
  <w:style w:type="numbering" w:customStyle="1" w:styleId="Style1">
    <w:name w:val="Style1"/>
    <w:uiPriority w:val="99"/>
    <w:rsid w:val="0001489E"/>
    <w:pPr>
      <w:numPr>
        <w:numId w:val="8"/>
      </w:numPr>
    </w:pPr>
  </w:style>
  <w:style w:type="character" w:customStyle="1" w:styleId="CallChar">
    <w:name w:val="Call Char"/>
    <w:basedOn w:val="DefaultParagraphFont"/>
    <w:link w:val="Call"/>
    <w:locked/>
    <w:rsid w:val="00F8571D"/>
    <w:rPr>
      <w:i/>
      <w:sz w:val="24"/>
      <w:lang w:val="en-GB" w:eastAsia="en-US"/>
    </w:rPr>
  </w:style>
  <w:style w:type="paragraph" w:customStyle="1" w:styleId="Call">
    <w:name w:val="Call"/>
    <w:basedOn w:val="Normal"/>
    <w:next w:val="Normal"/>
    <w:link w:val="CallChar"/>
    <w:rsid w:val="00F8571D"/>
    <w:pPr>
      <w:keepNext/>
      <w:keepLines/>
      <w:tabs>
        <w:tab w:val="left" w:pos="794"/>
        <w:tab w:val="left" w:pos="1191"/>
        <w:tab w:val="left" w:pos="1588"/>
        <w:tab w:val="left" w:pos="1985"/>
      </w:tabs>
      <w:overflowPunct w:val="0"/>
      <w:autoSpaceDE w:val="0"/>
      <w:autoSpaceDN w:val="0"/>
      <w:adjustRightInd w:val="0"/>
      <w:spacing w:before="160" w:after="0" w:line="240" w:lineRule="auto"/>
      <w:ind w:left="794"/>
    </w:pPr>
    <w:rPr>
      <w:i/>
      <w:sz w:val="24"/>
      <w:lang w:val="en-GB" w:eastAsia="en-US"/>
    </w:rPr>
  </w:style>
  <w:style w:type="character" w:customStyle="1" w:styleId="enumlev1Char">
    <w:name w:val="enumlev1 Char"/>
    <w:basedOn w:val="DefaultParagraphFont"/>
    <w:link w:val="enumlev1"/>
    <w:locked/>
    <w:rsid w:val="00F8571D"/>
    <w:rPr>
      <w:sz w:val="24"/>
      <w:lang w:val="en-GB" w:eastAsia="en-US"/>
    </w:rPr>
  </w:style>
  <w:style w:type="paragraph" w:customStyle="1" w:styleId="enumlev1">
    <w:name w:val="enumlev1"/>
    <w:basedOn w:val="Normal"/>
    <w:link w:val="enumlev1Char"/>
    <w:rsid w:val="00F8571D"/>
    <w:pPr>
      <w:tabs>
        <w:tab w:val="left" w:pos="794"/>
        <w:tab w:val="left" w:pos="1191"/>
        <w:tab w:val="left" w:pos="1588"/>
        <w:tab w:val="left" w:pos="1985"/>
      </w:tabs>
      <w:overflowPunct w:val="0"/>
      <w:autoSpaceDE w:val="0"/>
      <w:autoSpaceDN w:val="0"/>
      <w:adjustRightInd w:val="0"/>
      <w:spacing w:before="80" w:after="0" w:line="240" w:lineRule="auto"/>
      <w:ind w:left="794" w:hanging="794"/>
    </w:pPr>
    <w:rPr>
      <w:sz w:val="24"/>
      <w:lang w:val="en-GB" w:eastAsia="en-US"/>
    </w:rPr>
  </w:style>
  <w:style w:type="paragraph" w:customStyle="1" w:styleId="ResNo">
    <w:name w:val="Res_No"/>
    <w:basedOn w:val="Normal"/>
    <w:next w:val="Normal"/>
    <w:rsid w:val="00F8571D"/>
    <w:pPr>
      <w:keepNext/>
      <w:keepLines/>
      <w:tabs>
        <w:tab w:val="left" w:pos="794"/>
        <w:tab w:val="left" w:pos="1191"/>
        <w:tab w:val="left" w:pos="1588"/>
        <w:tab w:val="left" w:pos="1985"/>
      </w:tabs>
      <w:overflowPunct w:val="0"/>
      <w:autoSpaceDE w:val="0"/>
      <w:autoSpaceDN w:val="0"/>
      <w:adjustRightInd w:val="0"/>
      <w:spacing w:after="0" w:line="240" w:lineRule="auto"/>
    </w:pPr>
    <w:rPr>
      <w:rFonts w:ascii="Times New Roman" w:eastAsia="Times New Roman" w:hAnsi="Times New Roman" w:cs="Times New Roman"/>
      <w:b/>
      <w:sz w:val="28"/>
      <w:szCs w:val="20"/>
      <w:lang w:val="en-GB" w:eastAsia="en-US"/>
    </w:rPr>
  </w:style>
  <w:style w:type="character" w:customStyle="1" w:styleId="NormalaftertitleChar">
    <w:name w:val="Normal after title Char"/>
    <w:basedOn w:val="DefaultParagraphFont"/>
    <w:link w:val="Normalaftertitle"/>
    <w:locked/>
    <w:rsid w:val="00F8571D"/>
    <w:rPr>
      <w:sz w:val="24"/>
      <w:lang w:val="en-GB" w:eastAsia="en-US"/>
    </w:rPr>
  </w:style>
  <w:style w:type="paragraph" w:customStyle="1" w:styleId="Normalaftertitle">
    <w:name w:val="Normal after title"/>
    <w:basedOn w:val="Normal"/>
    <w:next w:val="Normal"/>
    <w:link w:val="NormalaftertitleChar"/>
    <w:rsid w:val="00F8571D"/>
    <w:pPr>
      <w:tabs>
        <w:tab w:val="left" w:pos="1134"/>
        <w:tab w:val="left" w:pos="1871"/>
        <w:tab w:val="left" w:pos="2268"/>
      </w:tabs>
      <w:overflowPunct w:val="0"/>
      <w:autoSpaceDE w:val="0"/>
      <w:autoSpaceDN w:val="0"/>
      <w:adjustRightInd w:val="0"/>
      <w:spacing w:before="280" w:after="0" w:line="240" w:lineRule="auto"/>
    </w:pPr>
    <w:rPr>
      <w:sz w:val="24"/>
      <w:lang w:val="en-GB" w:eastAsia="en-US"/>
    </w:rPr>
  </w:style>
  <w:style w:type="character" w:customStyle="1" w:styleId="href">
    <w:name w:val="href"/>
    <w:basedOn w:val="DefaultParagraphFont"/>
    <w:rsid w:val="00F8571D"/>
  </w:style>
  <w:style w:type="paragraph" w:styleId="PlainText">
    <w:name w:val="Plain Text"/>
    <w:basedOn w:val="Normal"/>
    <w:link w:val="PlainTextChar"/>
    <w:uiPriority w:val="99"/>
    <w:semiHidden/>
    <w:unhideWhenUsed/>
    <w:rsid w:val="00542964"/>
    <w:pPr>
      <w:spacing w:after="0" w:line="240" w:lineRule="auto"/>
    </w:pPr>
    <w:rPr>
      <w:rFonts w:ascii="Calibri" w:hAnsi="Calibri" w:cs="Times New Roman"/>
      <w:szCs w:val="21"/>
    </w:rPr>
  </w:style>
  <w:style w:type="character" w:customStyle="1" w:styleId="PlainTextChar">
    <w:name w:val="Plain Text Char"/>
    <w:basedOn w:val="DefaultParagraphFont"/>
    <w:link w:val="PlainText"/>
    <w:uiPriority w:val="99"/>
    <w:semiHidden/>
    <w:rsid w:val="00542964"/>
    <w:rPr>
      <w:rFonts w:ascii="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7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7B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B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7B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7BA4"/>
    <w:rPr>
      <w:rFonts w:asciiTheme="majorHAnsi" w:eastAsiaTheme="majorEastAsia" w:hAnsiTheme="majorHAnsi" w:cstheme="majorBidi"/>
      <w:b/>
      <w:bCs/>
      <w:color w:val="4F81BD" w:themeColor="accent1"/>
    </w:rPr>
  </w:style>
  <w:style w:type="character" w:styleId="FootnoteReference">
    <w:name w:val="footnote reference"/>
    <w:basedOn w:val="DefaultParagraphFont"/>
    <w:semiHidden/>
    <w:rsid w:val="00DC7BA4"/>
    <w:rPr>
      <w:position w:val="6"/>
      <w:sz w:val="18"/>
    </w:rPr>
  </w:style>
  <w:style w:type="paragraph" w:styleId="FootnoteText">
    <w:name w:val="footnote text"/>
    <w:basedOn w:val="Normal"/>
    <w:link w:val="FootnoteTextChar"/>
    <w:semiHidden/>
    <w:rsid w:val="00DC7BA4"/>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eastAsia="Times New Roman" w:hAnsi="Times New Roman" w:cs="Times New Roman"/>
      <w:sz w:val="24"/>
      <w:szCs w:val="20"/>
      <w:lang w:val="en-GB" w:eastAsia="en-US"/>
    </w:rPr>
  </w:style>
  <w:style w:type="character" w:customStyle="1" w:styleId="FootnoteTextChar">
    <w:name w:val="Footnote Text Char"/>
    <w:basedOn w:val="DefaultParagraphFont"/>
    <w:link w:val="FootnoteText"/>
    <w:semiHidden/>
    <w:rsid w:val="00DC7BA4"/>
    <w:rPr>
      <w:rFonts w:ascii="Times New Roman" w:eastAsia="Times New Roman" w:hAnsi="Times New Roman" w:cs="Times New Roman"/>
      <w:sz w:val="24"/>
      <w:szCs w:val="20"/>
      <w:lang w:val="en-GB" w:eastAsia="en-US"/>
    </w:rPr>
  </w:style>
  <w:style w:type="character" w:styleId="Hyperlink">
    <w:name w:val="Hyperlink"/>
    <w:basedOn w:val="DefaultParagraphFont"/>
    <w:uiPriority w:val="99"/>
    <w:rsid w:val="00DC7BA4"/>
    <w:rPr>
      <w:color w:val="0000FF" w:themeColor="hyperlink"/>
      <w:u w:val="single"/>
    </w:rPr>
  </w:style>
  <w:style w:type="paragraph" w:styleId="ListParagraph">
    <w:name w:val="List Paragraph"/>
    <w:basedOn w:val="Normal"/>
    <w:uiPriority w:val="34"/>
    <w:qFormat/>
    <w:rsid w:val="00DC7BA4"/>
    <w:pPr>
      <w:spacing w:after="0" w:line="240" w:lineRule="auto"/>
      <w:ind w:left="720"/>
    </w:pPr>
    <w:rPr>
      <w:rFonts w:ascii="Calibri" w:hAnsi="Calibri" w:cs="Calibri"/>
    </w:rPr>
  </w:style>
  <w:style w:type="character" w:styleId="CommentReference">
    <w:name w:val="annotation reference"/>
    <w:basedOn w:val="DefaultParagraphFont"/>
    <w:rsid w:val="00DC7BA4"/>
    <w:rPr>
      <w:sz w:val="16"/>
      <w:szCs w:val="16"/>
    </w:rPr>
  </w:style>
  <w:style w:type="paragraph" w:styleId="CommentText">
    <w:name w:val="annotation text"/>
    <w:basedOn w:val="Normal"/>
    <w:link w:val="CommentTextChar"/>
    <w:rsid w:val="00DC7BA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rsid w:val="00DC7BA4"/>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DC7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BA4"/>
    <w:rPr>
      <w:rFonts w:ascii="Tahoma" w:hAnsi="Tahoma" w:cs="Tahoma"/>
      <w:sz w:val="16"/>
      <w:szCs w:val="16"/>
    </w:rPr>
  </w:style>
  <w:style w:type="paragraph" w:styleId="Header">
    <w:name w:val="header"/>
    <w:basedOn w:val="Normal"/>
    <w:link w:val="HeaderChar"/>
    <w:uiPriority w:val="99"/>
    <w:unhideWhenUsed/>
    <w:rsid w:val="001A0F86"/>
    <w:pPr>
      <w:tabs>
        <w:tab w:val="center" w:pos="4419"/>
        <w:tab w:val="right" w:pos="8838"/>
      </w:tabs>
      <w:spacing w:after="0" w:line="240" w:lineRule="auto"/>
    </w:pPr>
  </w:style>
  <w:style w:type="character" w:customStyle="1" w:styleId="HeaderChar">
    <w:name w:val="Header Char"/>
    <w:basedOn w:val="DefaultParagraphFont"/>
    <w:link w:val="Header"/>
    <w:uiPriority w:val="99"/>
    <w:rsid w:val="001A0F86"/>
  </w:style>
  <w:style w:type="paragraph" w:styleId="Footer">
    <w:name w:val="footer"/>
    <w:basedOn w:val="Normal"/>
    <w:link w:val="FooterChar"/>
    <w:uiPriority w:val="99"/>
    <w:unhideWhenUsed/>
    <w:rsid w:val="001A0F86"/>
    <w:pPr>
      <w:tabs>
        <w:tab w:val="center" w:pos="4419"/>
        <w:tab w:val="right" w:pos="8838"/>
      </w:tabs>
      <w:spacing w:after="0" w:line="240" w:lineRule="auto"/>
    </w:pPr>
  </w:style>
  <w:style w:type="character" w:customStyle="1" w:styleId="FooterChar">
    <w:name w:val="Footer Char"/>
    <w:basedOn w:val="DefaultParagraphFont"/>
    <w:link w:val="Footer"/>
    <w:uiPriority w:val="99"/>
    <w:rsid w:val="001A0F86"/>
  </w:style>
  <w:style w:type="character" w:styleId="FollowedHyperlink">
    <w:name w:val="FollowedHyperlink"/>
    <w:basedOn w:val="DefaultParagraphFont"/>
    <w:uiPriority w:val="99"/>
    <w:semiHidden/>
    <w:unhideWhenUsed/>
    <w:rsid w:val="004370A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06B18"/>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b/>
      <w:bCs/>
      <w:lang w:val="en-US" w:eastAsia="zh-CN"/>
    </w:rPr>
  </w:style>
  <w:style w:type="character" w:customStyle="1" w:styleId="CommentSubjectChar">
    <w:name w:val="Comment Subject Char"/>
    <w:basedOn w:val="CommentTextChar"/>
    <w:link w:val="CommentSubject"/>
    <w:uiPriority w:val="99"/>
    <w:semiHidden/>
    <w:rsid w:val="00106B18"/>
    <w:rPr>
      <w:rFonts w:ascii="Times New Roman" w:eastAsia="Times New Roman" w:hAnsi="Times New Roman" w:cs="Times New Roman"/>
      <w:b/>
      <w:bCs/>
      <w:sz w:val="20"/>
      <w:szCs w:val="20"/>
      <w:lang w:val="en-GB" w:eastAsia="en-US"/>
    </w:rPr>
  </w:style>
  <w:style w:type="table" w:styleId="TableGrid">
    <w:name w:val="Table Grid"/>
    <w:basedOn w:val="TableNormal"/>
    <w:rsid w:val="00AB02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
    <w:name w:val="Heading_b"/>
    <w:basedOn w:val="Heading3"/>
    <w:next w:val="Normal"/>
    <w:rsid w:val="0068094D"/>
    <w:pPr>
      <w:tabs>
        <w:tab w:val="left" w:pos="794"/>
        <w:tab w:val="left" w:pos="2127"/>
        <w:tab w:val="left" w:pos="2410"/>
        <w:tab w:val="left" w:pos="2921"/>
        <w:tab w:val="left" w:pos="3261"/>
      </w:tabs>
      <w:spacing w:before="160" w:line="240" w:lineRule="auto"/>
      <w:outlineLvl w:val="9"/>
    </w:pPr>
    <w:rPr>
      <w:rFonts w:ascii="Times New Roman Bold" w:eastAsia="Times New Roman" w:hAnsi="Times New Roman Bold" w:cs="Times New Roman"/>
      <w:bCs w:val="0"/>
      <w:color w:val="auto"/>
      <w:sz w:val="24"/>
      <w:szCs w:val="20"/>
      <w:lang w:val="en-GB" w:eastAsia="en-US"/>
    </w:rPr>
  </w:style>
  <w:style w:type="paragraph" w:styleId="TOC1">
    <w:name w:val="toc 1"/>
    <w:basedOn w:val="Normal"/>
    <w:next w:val="Normal"/>
    <w:autoRedefine/>
    <w:uiPriority w:val="39"/>
    <w:unhideWhenUsed/>
    <w:qFormat/>
    <w:rsid w:val="005334AB"/>
    <w:pPr>
      <w:spacing w:after="100"/>
    </w:pPr>
  </w:style>
  <w:style w:type="paragraph" w:styleId="TOC2">
    <w:name w:val="toc 2"/>
    <w:basedOn w:val="Normal"/>
    <w:next w:val="Normal"/>
    <w:autoRedefine/>
    <w:uiPriority w:val="39"/>
    <w:unhideWhenUsed/>
    <w:qFormat/>
    <w:rsid w:val="00AD4C57"/>
    <w:pPr>
      <w:tabs>
        <w:tab w:val="left" w:pos="880"/>
        <w:tab w:val="right" w:leader="dot" w:pos="9350"/>
      </w:tabs>
      <w:spacing w:before="120" w:after="0" w:line="240" w:lineRule="auto"/>
    </w:pPr>
  </w:style>
  <w:style w:type="character" w:styleId="Strong">
    <w:name w:val="Strong"/>
    <w:basedOn w:val="DefaultParagraphFont"/>
    <w:uiPriority w:val="22"/>
    <w:qFormat/>
    <w:rsid w:val="00594E0D"/>
    <w:rPr>
      <w:b/>
      <w:bCs/>
    </w:rPr>
  </w:style>
  <w:style w:type="numbering" w:customStyle="1" w:styleId="Style1">
    <w:name w:val="Style1"/>
    <w:uiPriority w:val="99"/>
    <w:rsid w:val="0001489E"/>
    <w:pPr>
      <w:numPr>
        <w:numId w:val="8"/>
      </w:numPr>
    </w:pPr>
  </w:style>
  <w:style w:type="character" w:customStyle="1" w:styleId="CallChar">
    <w:name w:val="Call Char"/>
    <w:basedOn w:val="DefaultParagraphFont"/>
    <w:link w:val="Call"/>
    <w:locked/>
    <w:rsid w:val="00F8571D"/>
    <w:rPr>
      <w:i/>
      <w:sz w:val="24"/>
      <w:lang w:val="en-GB" w:eastAsia="en-US"/>
    </w:rPr>
  </w:style>
  <w:style w:type="paragraph" w:customStyle="1" w:styleId="Call">
    <w:name w:val="Call"/>
    <w:basedOn w:val="Normal"/>
    <w:next w:val="Normal"/>
    <w:link w:val="CallChar"/>
    <w:rsid w:val="00F8571D"/>
    <w:pPr>
      <w:keepNext/>
      <w:keepLines/>
      <w:tabs>
        <w:tab w:val="left" w:pos="794"/>
        <w:tab w:val="left" w:pos="1191"/>
        <w:tab w:val="left" w:pos="1588"/>
        <w:tab w:val="left" w:pos="1985"/>
      </w:tabs>
      <w:overflowPunct w:val="0"/>
      <w:autoSpaceDE w:val="0"/>
      <w:autoSpaceDN w:val="0"/>
      <w:adjustRightInd w:val="0"/>
      <w:spacing w:before="160" w:after="0" w:line="240" w:lineRule="auto"/>
      <w:ind w:left="794"/>
    </w:pPr>
    <w:rPr>
      <w:i/>
      <w:sz w:val="24"/>
      <w:lang w:val="en-GB" w:eastAsia="en-US"/>
    </w:rPr>
  </w:style>
  <w:style w:type="character" w:customStyle="1" w:styleId="enumlev1Char">
    <w:name w:val="enumlev1 Char"/>
    <w:basedOn w:val="DefaultParagraphFont"/>
    <w:link w:val="enumlev1"/>
    <w:locked/>
    <w:rsid w:val="00F8571D"/>
    <w:rPr>
      <w:sz w:val="24"/>
      <w:lang w:val="en-GB" w:eastAsia="en-US"/>
    </w:rPr>
  </w:style>
  <w:style w:type="paragraph" w:customStyle="1" w:styleId="enumlev1">
    <w:name w:val="enumlev1"/>
    <w:basedOn w:val="Normal"/>
    <w:link w:val="enumlev1Char"/>
    <w:rsid w:val="00F8571D"/>
    <w:pPr>
      <w:tabs>
        <w:tab w:val="left" w:pos="794"/>
        <w:tab w:val="left" w:pos="1191"/>
        <w:tab w:val="left" w:pos="1588"/>
        <w:tab w:val="left" w:pos="1985"/>
      </w:tabs>
      <w:overflowPunct w:val="0"/>
      <w:autoSpaceDE w:val="0"/>
      <w:autoSpaceDN w:val="0"/>
      <w:adjustRightInd w:val="0"/>
      <w:spacing w:before="80" w:after="0" w:line="240" w:lineRule="auto"/>
      <w:ind w:left="794" w:hanging="794"/>
    </w:pPr>
    <w:rPr>
      <w:sz w:val="24"/>
      <w:lang w:val="en-GB" w:eastAsia="en-US"/>
    </w:rPr>
  </w:style>
  <w:style w:type="paragraph" w:customStyle="1" w:styleId="ResNo">
    <w:name w:val="Res_No"/>
    <w:basedOn w:val="Normal"/>
    <w:next w:val="Normal"/>
    <w:rsid w:val="00F8571D"/>
    <w:pPr>
      <w:keepNext/>
      <w:keepLines/>
      <w:tabs>
        <w:tab w:val="left" w:pos="794"/>
        <w:tab w:val="left" w:pos="1191"/>
        <w:tab w:val="left" w:pos="1588"/>
        <w:tab w:val="left" w:pos="1985"/>
      </w:tabs>
      <w:overflowPunct w:val="0"/>
      <w:autoSpaceDE w:val="0"/>
      <w:autoSpaceDN w:val="0"/>
      <w:adjustRightInd w:val="0"/>
      <w:spacing w:after="0" w:line="240" w:lineRule="auto"/>
    </w:pPr>
    <w:rPr>
      <w:rFonts w:ascii="Times New Roman" w:eastAsia="Times New Roman" w:hAnsi="Times New Roman" w:cs="Times New Roman"/>
      <w:b/>
      <w:sz w:val="28"/>
      <w:szCs w:val="20"/>
      <w:lang w:val="en-GB" w:eastAsia="en-US"/>
    </w:rPr>
  </w:style>
  <w:style w:type="character" w:customStyle="1" w:styleId="NormalaftertitleChar">
    <w:name w:val="Normal after title Char"/>
    <w:basedOn w:val="DefaultParagraphFont"/>
    <w:link w:val="Normalaftertitle"/>
    <w:locked/>
    <w:rsid w:val="00F8571D"/>
    <w:rPr>
      <w:sz w:val="24"/>
      <w:lang w:val="en-GB" w:eastAsia="en-US"/>
    </w:rPr>
  </w:style>
  <w:style w:type="paragraph" w:customStyle="1" w:styleId="Normalaftertitle">
    <w:name w:val="Normal after title"/>
    <w:basedOn w:val="Normal"/>
    <w:next w:val="Normal"/>
    <w:link w:val="NormalaftertitleChar"/>
    <w:rsid w:val="00F8571D"/>
    <w:pPr>
      <w:tabs>
        <w:tab w:val="left" w:pos="1134"/>
        <w:tab w:val="left" w:pos="1871"/>
        <w:tab w:val="left" w:pos="2268"/>
      </w:tabs>
      <w:overflowPunct w:val="0"/>
      <w:autoSpaceDE w:val="0"/>
      <w:autoSpaceDN w:val="0"/>
      <w:adjustRightInd w:val="0"/>
      <w:spacing w:before="280" w:after="0" w:line="240" w:lineRule="auto"/>
    </w:pPr>
    <w:rPr>
      <w:sz w:val="24"/>
      <w:lang w:val="en-GB" w:eastAsia="en-US"/>
    </w:rPr>
  </w:style>
  <w:style w:type="character" w:customStyle="1" w:styleId="href">
    <w:name w:val="href"/>
    <w:basedOn w:val="DefaultParagraphFont"/>
    <w:rsid w:val="00F8571D"/>
  </w:style>
  <w:style w:type="paragraph" w:styleId="PlainText">
    <w:name w:val="Plain Text"/>
    <w:basedOn w:val="Normal"/>
    <w:link w:val="PlainTextChar"/>
    <w:uiPriority w:val="99"/>
    <w:semiHidden/>
    <w:unhideWhenUsed/>
    <w:rsid w:val="00542964"/>
    <w:pPr>
      <w:spacing w:after="0" w:line="240" w:lineRule="auto"/>
    </w:pPr>
    <w:rPr>
      <w:rFonts w:ascii="Calibri" w:hAnsi="Calibri" w:cs="Times New Roman"/>
      <w:szCs w:val="21"/>
    </w:rPr>
  </w:style>
  <w:style w:type="character" w:customStyle="1" w:styleId="PlainTextChar">
    <w:name w:val="Plain Text Char"/>
    <w:basedOn w:val="DefaultParagraphFont"/>
    <w:link w:val="PlainText"/>
    <w:uiPriority w:val="99"/>
    <w:semiHidden/>
    <w:rsid w:val="00542964"/>
    <w:rPr>
      <w:rFonts w:ascii="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30558">
      <w:bodyDiv w:val="1"/>
      <w:marLeft w:val="0"/>
      <w:marRight w:val="0"/>
      <w:marTop w:val="0"/>
      <w:marBottom w:val="0"/>
      <w:divBdr>
        <w:top w:val="none" w:sz="0" w:space="0" w:color="auto"/>
        <w:left w:val="none" w:sz="0" w:space="0" w:color="auto"/>
        <w:bottom w:val="none" w:sz="0" w:space="0" w:color="auto"/>
        <w:right w:val="none" w:sz="0" w:space="0" w:color="auto"/>
      </w:divBdr>
    </w:div>
    <w:div w:id="615718287">
      <w:bodyDiv w:val="1"/>
      <w:marLeft w:val="0"/>
      <w:marRight w:val="0"/>
      <w:marTop w:val="0"/>
      <w:marBottom w:val="0"/>
      <w:divBdr>
        <w:top w:val="none" w:sz="0" w:space="0" w:color="auto"/>
        <w:left w:val="none" w:sz="0" w:space="0" w:color="auto"/>
        <w:bottom w:val="none" w:sz="0" w:space="0" w:color="auto"/>
        <w:right w:val="none" w:sz="0" w:space="0" w:color="auto"/>
      </w:divBdr>
    </w:div>
    <w:div w:id="828132211">
      <w:bodyDiv w:val="1"/>
      <w:marLeft w:val="0"/>
      <w:marRight w:val="0"/>
      <w:marTop w:val="0"/>
      <w:marBottom w:val="0"/>
      <w:divBdr>
        <w:top w:val="none" w:sz="0" w:space="0" w:color="auto"/>
        <w:left w:val="none" w:sz="0" w:space="0" w:color="auto"/>
        <w:bottom w:val="none" w:sz="0" w:space="0" w:color="auto"/>
        <w:right w:val="none" w:sz="0" w:space="0" w:color="auto"/>
      </w:divBdr>
    </w:div>
    <w:div w:id="1076167743">
      <w:bodyDiv w:val="1"/>
      <w:marLeft w:val="0"/>
      <w:marRight w:val="0"/>
      <w:marTop w:val="0"/>
      <w:marBottom w:val="0"/>
      <w:divBdr>
        <w:top w:val="none" w:sz="0" w:space="0" w:color="auto"/>
        <w:left w:val="none" w:sz="0" w:space="0" w:color="auto"/>
        <w:bottom w:val="none" w:sz="0" w:space="0" w:color="auto"/>
        <w:right w:val="none" w:sz="0" w:space="0" w:color="auto"/>
      </w:divBdr>
    </w:div>
    <w:div w:id="1154221974">
      <w:bodyDiv w:val="1"/>
      <w:marLeft w:val="0"/>
      <w:marRight w:val="0"/>
      <w:marTop w:val="0"/>
      <w:marBottom w:val="0"/>
      <w:divBdr>
        <w:top w:val="none" w:sz="0" w:space="0" w:color="auto"/>
        <w:left w:val="none" w:sz="0" w:space="0" w:color="auto"/>
        <w:bottom w:val="none" w:sz="0" w:space="0" w:color="auto"/>
        <w:right w:val="none" w:sz="0" w:space="0" w:color="auto"/>
      </w:divBdr>
    </w:div>
    <w:div w:id="146546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T/extcoop/cits/Documents/Meeting-20120821-Tokyo/001%20-%20Draft%20agenda.docx" TargetMode="External"/><Relationship Id="rId18" Type="http://schemas.openxmlformats.org/officeDocument/2006/relationships/hyperlink" Target="http://standards.ieee.org/develop/project/1609.2.html" TargetMode="External"/><Relationship Id="rId26" Type="http://schemas.openxmlformats.org/officeDocument/2006/relationships/hyperlink" Target="http://2012.itsworldcongress.com/" TargetMode="External"/><Relationship Id="rId3" Type="http://schemas.openxmlformats.org/officeDocument/2006/relationships/customXml" Target="../customXml/item3.xml"/><Relationship Id="rId21" Type="http://schemas.openxmlformats.org/officeDocument/2006/relationships/hyperlink" Target="http://www.itu.int/en/ITU-T/extcoop/cits/Documents/ToR/Archive-obsoleted-work-items/Work%20Items%20(v120403).docx" TargetMode="External"/><Relationship Id="rId7" Type="http://schemas.microsoft.com/office/2007/relationships/stylesWithEffects" Target="stylesWithEffects.xml"/><Relationship Id="rId12" Type="http://schemas.openxmlformats.org/officeDocument/2006/relationships/hyperlink" Target="http://www.itu.int/en/ITU-T/extcoop/cits/Documents/Meeting-20120821-Tokyo/005%20-%20List%20of%20Participants.pdf" TargetMode="External"/><Relationship Id="rId17" Type="http://schemas.openxmlformats.org/officeDocument/2006/relationships/hyperlink" Target="http://www.itu.int/en/ITU-T/extcoop/cits/Documents/Meeting-20120821-Tokyo/004%20-%20Overview%20of%20security%20threats%20and%20current%20ITU-T%20activities%20related%20to%20ICT%20security.zip" TargetMode="External"/><Relationship Id="rId25" Type="http://schemas.openxmlformats.org/officeDocument/2006/relationships/hyperlink" Target="http://www.car-to-car.org/index.php?id=10" TargetMode="External"/><Relationship Id="rId2" Type="http://schemas.openxmlformats.org/officeDocument/2006/relationships/customXml" Target="../customXml/item2.xml"/><Relationship Id="rId16" Type="http://schemas.openxmlformats.org/officeDocument/2006/relationships/hyperlink" Target="mailto:tsbcits@itu.int" TargetMode="External"/><Relationship Id="rId20" Type="http://schemas.openxmlformats.org/officeDocument/2006/relationships/hyperlink" Target="http://www.itu.int/en/ITU-T/extcoop/cits/Documents/ToR/CITS-ToR-2012-07-17.docx" TargetMode="External"/><Relationship Id="rId29" Type="http://schemas.openxmlformats.org/officeDocument/2006/relationships/hyperlink" Target="mailto:tsbcits@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tu.int/en/ITU-T/focusgroups/distraction/Pages/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en/ITU-T/extcoop/cits/Documents/Meeting-20120821-Tokyo/003%20-%20Proposal%20for%20modification%20to%20the%20Table%20of%20Contents%20in%20Global%20ITS%20Communication%20Requirements%20(DRAFT).docx" TargetMode="External"/><Relationship Id="rId23" Type="http://schemas.openxmlformats.org/officeDocument/2006/relationships/hyperlink" Target="http://itu.int/reg/tmisc/3000449" TargetMode="External"/><Relationship Id="rId28" Type="http://schemas.openxmlformats.org/officeDocument/2006/relationships/hyperlink" Target="http://www.autoalliance.org/" TargetMode="External"/><Relationship Id="rId10" Type="http://schemas.openxmlformats.org/officeDocument/2006/relationships/footnotes" Target="footnotes.xml"/><Relationship Id="rId19" Type="http://schemas.openxmlformats.org/officeDocument/2006/relationships/hyperlink" Target="http://standards.ieee.org/findstds/standard/1609.2-2006.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extcoop/cits/Documents/Meeting-20120821-Tokyo/002%20-%20Global%20ITS%20Communication%20Requirements%20(DRAFT).zip" TargetMode="External"/><Relationship Id="rId22" Type="http://schemas.openxmlformats.org/officeDocument/2006/relationships/hyperlink" Target="http://www.ftw.at/?set_language=en" TargetMode="External"/><Relationship Id="rId27" Type="http://schemas.openxmlformats.org/officeDocument/2006/relationships/hyperlink" Target="http://2012.itsworldcongress.com/content/congress/preliminary-programme" TargetMode="External"/><Relationship Id="rId30" Type="http://schemas.openxmlformats.org/officeDocument/2006/relationships/hyperlink" Target="http://www.apt.int/APTAW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ITU TSB</Source>
    <_x0077_t03 xmlns="12c98d68-ac85-44e7-bf24-1eee02f47aef" xsi:nil="true"/>
    <u39c xmlns="12c98d68-ac85-44e7-bf24-1eee02f47a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5E333-0A89-44EE-AC0D-F02531F5EF30}"/>
</file>

<file path=customXml/itemProps2.xml><?xml version="1.0" encoding="utf-8"?>
<ds:datastoreItem xmlns:ds="http://schemas.openxmlformats.org/officeDocument/2006/customXml" ds:itemID="{23D76DEE-1958-4EA0-8026-240E355E87ED}"/>
</file>

<file path=customXml/itemProps3.xml><?xml version="1.0" encoding="utf-8"?>
<ds:datastoreItem xmlns:ds="http://schemas.openxmlformats.org/officeDocument/2006/customXml" ds:itemID="{A4FDDD41-6A80-44FB-990A-C3469709B950}"/>
</file>

<file path=customXml/itemProps4.xml><?xml version="1.0" encoding="utf-8"?>
<ds:datastoreItem xmlns:ds="http://schemas.openxmlformats.org/officeDocument/2006/customXml" ds:itemID="{0C4EBD8C-469E-4BB7-9EB4-23772D2CA50D}"/>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Meeting Report</vt:lpstr>
    </vt:vector>
  </TitlesOfParts>
  <Company>ITU</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creator>Martin Adolph</dc:creator>
  <cp:lastModifiedBy>Martin Adolph</cp:lastModifiedBy>
  <cp:revision>2</cp:revision>
  <dcterms:created xsi:type="dcterms:W3CDTF">2012-09-06T12:05:00Z</dcterms:created>
  <dcterms:modified xsi:type="dcterms:W3CDTF">2012-09-06T12:05:00Z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