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60" w:rsidRPr="007C6E74" w:rsidRDefault="0004204A" w:rsidP="00713960">
      <w:pPr>
        <w:pStyle w:val="Logo"/>
        <w:spacing w:line="280" w:lineRule="auto"/>
        <w:jc w:val="center"/>
        <w:rPr>
          <w:rFonts w:ascii="Arial" w:eastAsia="SimSun" w:hAnsi="Arial" w:cs="Simplified Arabic"/>
          <w:b/>
          <w:bCs/>
          <w:lang w:val="ru-RU"/>
        </w:rPr>
      </w:pPr>
      <w:r w:rsidRPr="007C6E74">
        <w:rPr>
          <w:rFonts w:ascii="Arial" w:eastAsia="SimSun" w:hAnsi="Arial" w:cs="Simplified Arabic"/>
          <w:b/>
          <w:bCs/>
          <w:noProof/>
          <w:lang w:val="en-US" w:eastAsia="zh-CN" w:bidi="ar-SA"/>
        </w:rPr>
        <w:drawing>
          <wp:inline distT="0" distB="0" distL="0" distR="0" wp14:anchorId="7F618214" wp14:editId="5AC8430F">
            <wp:extent cx="634365" cy="723265"/>
            <wp:effectExtent l="0" t="0" r="0" b="63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960" w:rsidRPr="007C6E74" w:rsidRDefault="00713960" w:rsidP="0014711B">
      <w:pPr>
        <w:pStyle w:val="Origin"/>
        <w:spacing w:before="360" w:after="360" w:line="240" w:lineRule="auto"/>
        <w:rPr>
          <w:rFonts w:ascii="Calibri" w:eastAsia="SimSun" w:hAnsi="Calibri" w:cs="Simplified Arabic"/>
          <w:szCs w:val="26"/>
          <w:lang w:val="ru-RU"/>
        </w:rPr>
      </w:pPr>
      <w:bookmarkStart w:id="0" w:name="Origin"/>
      <w:bookmarkEnd w:id="0"/>
      <w:r w:rsidRPr="007C6E74">
        <w:rPr>
          <w:rFonts w:ascii="Calibri" w:eastAsia="SimSun" w:hAnsi="Calibri" w:cs="Simplified Arabic"/>
          <w:szCs w:val="26"/>
          <w:lang w:val="ru-RU"/>
        </w:rPr>
        <w:t>Генеральный секретариат (ГС)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394"/>
        <w:gridCol w:w="3827"/>
      </w:tblGrid>
      <w:tr w:rsidR="00E27E04" w:rsidRPr="007C6E74" w:rsidTr="00BE6BC4">
        <w:trPr>
          <w:cantSplit/>
          <w:trHeight w:val="20"/>
        </w:trPr>
        <w:tc>
          <w:tcPr>
            <w:tcW w:w="1560" w:type="dxa"/>
          </w:tcPr>
          <w:p w:rsidR="00E27E04" w:rsidRPr="007C6E74" w:rsidRDefault="00E27E04" w:rsidP="00713960">
            <w:pPr>
              <w:rPr>
                <w:lang w:val="ru-RU"/>
              </w:rPr>
            </w:pPr>
          </w:p>
        </w:tc>
        <w:tc>
          <w:tcPr>
            <w:tcW w:w="4394" w:type="dxa"/>
          </w:tcPr>
          <w:p w:rsidR="00E27E04" w:rsidRPr="007C6E74" w:rsidRDefault="00E27E04" w:rsidP="00713960">
            <w:pPr>
              <w:rPr>
                <w:b/>
                <w:bCs/>
                <w:u w:val="single"/>
                <w:lang w:val="ru-RU"/>
              </w:rPr>
            </w:pPr>
          </w:p>
        </w:tc>
        <w:tc>
          <w:tcPr>
            <w:tcW w:w="3827" w:type="dxa"/>
          </w:tcPr>
          <w:p w:rsidR="00E27E04" w:rsidRPr="007C6E74" w:rsidRDefault="00E27E04" w:rsidP="00E27E04">
            <w:pPr>
              <w:rPr>
                <w:lang w:val="ru-RU"/>
              </w:rPr>
            </w:pPr>
            <w:r w:rsidRPr="007C6E74">
              <w:rPr>
                <w:lang w:val="ru-RU"/>
              </w:rPr>
              <w:t xml:space="preserve">Женева, </w:t>
            </w: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6AEDB13C2B554B4DA83E03D43536C082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Pr="007C6E74">
                  <w:rPr>
                    <w:lang w:val="ru-RU"/>
                  </w:rPr>
                  <w:t>4 марта 2013 года</w:t>
                </w:r>
              </w:sdtContent>
            </w:sdt>
          </w:p>
        </w:tc>
      </w:tr>
      <w:tr w:rsidR="00E27E04" w:rsidRPr="00A423BA" w:rsidTr="00BE6BC4">
        <w:trPr>
          <w:cantSplit/>
          <w:trHeight w:val="20"/>
        </w:trPr>
        <w:tc>
          <w:tcPr>
            <w:tcW w:w="1560" w:type="dxa"/>
          </w:tcPr>
          <w:p w:rsidR="00E27E04" w:rsidRPr="007C6E74" w:rsidRDefault="00E27E04" w:rsidP="00D774A5">
            <w:pPr>
              <w:rPr>
                <w:color w:val="FFFFFF"/>
                <w:lang w:val="ru-RU"/>
              </w:rPr>
            </w:pPr>
            <w:r w:rsidRPr="007C6E74">
              <w:rPr>
                <w:lang w:val="ru-RU"/>
              </w:rPr>
              <w:t>Осн.:</w:t>
            </w:r>
          </w:p>
        </w:tc>
        <w:tc>
          <w:tcPr>
            <w:tcW w:w="4394" w:type="dxa"/>
          </w:tcPr>
          <w:p w:rsidR="00E27E04" w:rsidRPr="007C6E74" w:rsidRDefault="00E27E04" w:rsidP="00C00AFA">
            <w:pPr>
              <w:rPr>
                <w:lang w:val="ru-RU"/>
              </w:rPr>
            </w:pPr>
            <w:r w:rsidRPr="007C6E74">
              <w:rPr>
                <w:b/>
                <w:bCs/>
                <w:lang w:val="ru-RU"/>
              </w:rPr>
              <w:t>CL-138</w:t>
            </w:r>
            <w:r w:rsidRPr="007C6E74">
              <w:rPr>
                <w:b/>
                <w:bCs/>
                <w:lang w:val="ru-RU"/>
              </w:rPr>
              <w:br/>
              <w:t>TSB/CB</w:t>
            </w:r>
          </w:p>
        </w:tc>
        <w:tc>
          <w:tcPr>
            <w:tcW w:w="3827" w:type="dxa"/>
            <w:vMerge w:val="restart"/>
          </w:tcPr>
          <w:p w:rsidR="00E27E04" w:rsidRPr="007C6E74" w:rsidRDefault="00E27E04" w:rsidP="002A332D">
            <w:pPr>
              <w:tabs>
                <w:tab w:val="clear" w:pos="567"/>
                <w:tab w:val="left" w:pos="283"/>
              </w:tabs>
              <w:ind w:left="283" w:hanging="283"/>
              <w:rPr>
                <w:lang w:val="ru-RU"/>
              </w:rPr>
            </w:pPr>
            <w:r w:rsidRPr="007C6E74">
              <w:rPr>
                <w:lang w:val="ru-RU"/>
              </w:rPr>
              <w:t>–</w:t>
            </w:r>
            <w:r w:rsidRPr="007C6E74">
              <w:rPr>
                <w:lang w:val="ru-RU"/>
              </w:rPr>
              <w:tab/>
              <w:t>Администрациям Государств – Членов МСЭ</w:t>
            </w:r>
          </w:p>
          <w:p w:rsidR="00E27E04" w:rsidRPr="007C6E74" w:rsidRDefault="00E27E04" w:rsidP="00BE6BC4">
            <w:pPr>
              <w:tabs>
                <w:tab w:val="clear" w:pos="567"/>
                <w:tab w:val="left" w:pos="283"/>
              </w:tabs>
              <w:spacing w:before="0"/>
              <w:ind w:left="284" w:hanging="284"/>
              <w:rPr>
                <w:lang w:val="ru-RU"/>
              </w:rPr>
            </w:pPr>
            <w:r w:rsidRPr="007C6E74">
              <w:rPr>
                <w:lang w:val="ru-RU"/>
              </w:rPr>
              <w:t>–</w:t>
            </w:r>
            <w:r w:rsidRPr="007C6E74">
              <w:rPr>
                <w:lang w:val="ru-RU"/>
              </w:rPr>
              <w:tab/>
              <w:t xml:space="preserve">Членам Сектора, Ассоциированным членам, </w:t>
            </w:r>
            <w:r w:rsidR="00B55F54" w:rsidRPr="007C6E74">
              <w:rPr>
                <w:lang w:val="ru-RU"/>
              </w:rPr>
              <w:t xml:space="preserve">академическим </w:t>
            </w:r>
            <w:r w:rsidRPr="007C6E74">
              <w:rPr>
                <w:lang w:val="ru-RU"/>
              </w:rPr>
              <w:t>организациям − Членам МСЭ-Т и соответствующим международным, региональным и национальным организациям</w:t>
            </w:r>
          </w:p>
          <w:p w:rsidR="00E27E04" w:rsidRPr="007C6E74" w:rsidRDefault="00E27E04" w:rsidP="00D774A5">
            <w:pPr>
              <w:tabs>
                <w:tab w:val="clear" w:pos="567"/>
                <w:tab w:val="left" w:pos="283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E27E04" w:rsidRPr="007C6E74" w:rsidTr="00BE6BC4">
        <w:trPr>
          <w:cantSplit/>
          <w:trHeight w:val="20"/>
        </w:trPr>
        <w:tc>
          <w:tcPr>
            <w:tcW w:w="1560" w:type="dxa"/>
          </w:tcPr>
          <w:p w:rsidR="00E27E04" w:rsidRPr="007C6E74" w:rsidRDefault="00E27E04" w:rsidP="00D774A5">
            <w:pPr>
              <w:spacing w:before="0"/>
              <w:rPr>
                <w:color w:val="FFFFFF"/>
                <w:lang w:val="ru-RU"/>
              </w:rPr>
            </w:pPr>
            <w:r w:rsidRPr="007C6E74">
              <w:rPr>
                <w:lang w:val="ru-RU"/>
              </w:rPr>
              <w:t>Для контактов:</w:t>
            </w:r>
          </w:p>
        </w:tc>
        <w:tc>
          <w:tcPr>
            <w:tcW w:w="4394" w:type="dxa"/>
          </w:tcPr>
          <w:p w:rsidR="00E27E04" w:rsidRPr="007C6E74" w:rsidRDefault="00E27E04" w:rsidP="00D774A5">
            <w:pPr>
              <w:spacing w:before="0"/>
              <w:rPr>
                <w:lang w:val="ru-RU"/>
              </w:rPr>
            </w:pPr>
            <w:r w:rsidRPr="007C6E74">
              <w:rPr>
                <w:rFonts w:cs="TimesNewRoman"/>
                <w:szCs w:val="22"/>
                <w:lang w:val="ru-RU" w:eastAsia="zh-CN"/>
              </w:rPr>
              <w:t>Кристина Буэти</w:t>
            </w:r>
            <w:r w:rsidRPr="007C6E74">
              <w:rPr>
                <w:rFonts w:cs="TimesNewRoman"/>
                <w:szCs w:val="22"/>
                <w:lang w:val="ru-RU" w:eastAsia="zh-CN"/>
              </w:rPr>
              <w:br/>
              <w:t>(Cristina Bueti)</w:t>
            </w:r>
          </w:p>
        </w:tc>
        <w:tc>
          <w:tcPr>
            <w:tcW w:w="3827" w:type="dxa"/>
            <w:vMerge/>
          </w:tcPr>
          <w:p w:rsidR="00E27E04" w:rsidRPr="007C6E74" w:rsidRDefault="00E27E04" w:rsidP="00713960">
            <w:pPr>
              <w:tabs>
                <w:tab w:val="clear" w:pos="567"/>
                <w:tab w:val="left" w:pos="283"/>
              </w:tabs>
              <w:ind w:left="283" w:hanging="283"/>
              <w:rPr>
                <w:lang w:val="ru-RU"/>
              </w:rPr>
            </w:pPr>
          </w:p>
        </w:tc>
      </w:tr>
      <w:tr w:rsidR="00E27E04" w:rsidRPr="007C6E74" w:rsidTr="00BE6BC4">
        <w:trPr>
          <w:cantSplit/>
          <w:trHeight w:val="20"/>
        </w:trPr>
        <w:tc>
          <w:tcPr>
            <w:tcW w:w="1560" w:type="dxa"/>
          </w:tcPr>
          <w:p w:rsidR="00E27E04" w:rsidRPr="007C6E74" w:rsidRDefault="00E27E04" w:rsidP="00D774A5">
            <w:pPr>
              <w:spacing w:before="0"/>
              <w:rPr>
                <w:color w:val="FFFFFF"/>
                <w:lang w:val="ru-RU"/>
              </w:rPr>
            </w:pPr>
            <w:r w:rsidRPr="007C6E74">
              <w:rPr>
                <w:lang w:val="ru-RU"/>
              </w:rPr>
              <w:t>Тел.:</w:t>
            </w:r>
          </w:p>
        </w:tc>
        <w:tc>
          <w:tcPr>
            <w:tcW w:w="4394" w:type="dxa"/>
          </w:tcPr>
          <w:p w:rsidR="00E27E04" w:rsidRPr="007C6E74" w:rsidRDefault="00E27E04" w:rsidP="002A332D">
            <w:pPr>
              <w:spacing w:before="0"/>
              <w:rPr>
                <w:lang w:val="ru-RU"/>
              </w:rPr>
            </w:pPr>
            <w:r w:rsidRPr="007C6E74">
              <w:rPr>
                <w:lang w:val="ru-RU"/>
              </w:rPr>
              <w:t>+41 22 730 6301</w:t>
            </w:r>
          </w:p>
        </w:tc>
        <w:tc>
          <w:tcPr>
            <w:tcW w:w="3827" w:type="dxa"/>
            <w:vMerge/>
          </w:tcPr>
          <w:p w:rsidR="00E27E04" w:rsidRPr="007C6E74" w:rsidRDefault="00E27E04" w:rsidP="00713960">
            <w:pPr>
              <w:rPr>
                <w:lang w:val="ru-RU"/>
              </w:rPr>
            </w:pPr>
          </w:p>
        </w:tc>
      </w:tr>
      <w:tr w:rsidR="00E27E04" w:rsidRPr="007C6E74" w:rsidTr="00BE6BC4">
        <w:trPr>
          <w:cantSplit/>
          <w:trHeight w:val="20"/>
        </w:trPr>
        <w:tc>
          <w:tcPr>
            <w:tcW w:w="1560" w:type="dxa"/>
          </w:tcPr>
          <w:p w:rsidR="00E27E04" w:rsidRPr="007C6E74" w:rsidRDefault="00E27E04" w:rsidP="00D774A5">
            <w:pPr>
              <w:spacing w:before="0"/>
              <w:rPr>
                <w:color w:val="FFFFFF"/>
                <w:lang w:val="ru-RU"/>
              </w:rPr>
            </w:pPr>
            <w:r w:rsidRPr="007C6E74">
              <w:rPr>
                <w:lang w:val="ru-RU"/>
              </w:rPr>
              <w:t>Факс:</w:t>
            </w:r>
          </w:p>
        </w:tc>
        <w:tc>
          <w:tcPr>
            <w:tcW w:w="4394" w:type="dxa"/>
          </w:tcPr>
          <w:p w:rsidR="00E27E04" w:rsidRPr="007C6E74" w:rsidRDefault="00E27E04" w:rsidP="002A332D">
            <w:pPr>
              <w:spacing w:before="0"/>
              <w:rPr>
                <w:lang w:val="ru-RU"/>
              </w:rPr>
            </w:pPr>
            <w:r w:rsidRPr="007C6E74">
              <w:rPr>
                <w:lang w:val="ru-RU"/>
              </w:rPr>
              <w:t>+41 22 730 5853</w:t>
            </w:r>
          </w:p>
        </w:tc>
        <w:tc>
          <w:tcPr>
            <w:tcW w:w="3827" w:type="dxa"/>
            <w:vMerge/>
          </w:tcPr>
          <w:p w:rsidR="00E27E04" w:rsidRPr="007C6E74" w:rsidRDefault="00E27E04" w:rsidP="00713960">
            <w:pPr>
              <w:rPr>
                <w:lang w:val="ru-RU"/>
              </w:rPr>
            </w:pPr>
          </w:p>
        </w:tc>
      </w:tr>
      <w:tr w:rsidR="00E27E04" w:rsidRPr="007C6E74" w:rsidTr="00BE6BC4">
        <w:trPr>
          <w:cantSplit/>
          <w:trHeight w:val="20"/>
        </w:trPr>
        <w:tc>
          <w:tcPr>
            <w:tcW w:w="1560" w:type="dxa"/>
          </w:tcPr>
          <w:p w:rsidR="00E27E04" w:rsidRPr="007C6E74" w:rsidRDefault="00E27E04" w:rsidP="00D774A5">
            <w:pPr>
              <w:spacing w:before="0"/>
              <w:rPr>
                <w:color w:val="FFFFFF"/>
                <w:lang w:val="ru-RU"/>
              </w:rPr>
            </w:pPr>
            <w:r w:rsidRPr="007C6E74">
              <w:rPr>
                <w:lang w:val="ru-RU"/>
              </w:rPr>
              <w:t>Эл. почта:</w:t>
            </w:r>
          </w:p>
        </w:tc>
        <w:tc>
          <w:tcPr>
            <w:tcW w:w="4394" w:type="dxa"/>
          </w:tcPr>
          <w:p w:rsidR="00E27E04" w:rsidRPr="007C6E74" w:rsidRDefault="00A423BA" w:rsidP="00D774A5">
            <w:pPr>
              <w:spacing w:before="0"/>
              <w:rPr>
                <w:color w:val="0000FF"/>
                <w:lang w:val="ru-RU"/>
              </w:rPr>
            </w:pPr>
            <w:hyperlink r:id="rId10" w:history="1">
              <w:r w:rsidR="00E27E04" w:rsidRPr="007C6E74">
                <w:rPr>
                  <w:rStyle w:val="Hyperlink"/>
                  <w:lang w:val="ru-RU"/>
                </w:rPr>
                <w:t>greenstandard@itu.int</w:t>
              </w:r>
            </w:hyperlink>
          </w:p>
        </w:tc>
        <w:tc>
          <w:tcPr>
            <w:tcW w:w="3827" w:type="dxa"/>
            <w:vMerge/>
          </w:tcPr>
          <w:p w:rsidR="00E27E04" w:rsidRPr="007C6E74" w:rsidRDefault="00E27E04" w:rsidP="00713960">
            <w:pPr>
              <w:rPr>
                <w:lang w:val="ru-RU"/>
              </w:rPr>
            </w:pPr>
          </w:p>
        </w:tc>
      </w:tr>
      <w:tr w:rsidR="00E27E04" w:rsidRPr="00A423BA" w:rsidTr="00BE6BC4">
        <w:trPr>
          <w:cantSplit/>
          <w:trHeight w:val="20"/>
        </w:trPr>
        <w:tc>
          <w:tcPr>
            <w:tcW w:w="1560" w:type="dxa"/>
          </w:tcPr>
          <w:p w:rsidR="00E27E04" w:rsidRPr="007C6E74" w:rsidRDefault="00E27E04" w:rsidP="00D774A5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</w:tcPr>
          <w:p w:rsidR="00E27E04" w:rsidRPr="007C6E74" w:rsidRDefault="00E27E04" w:rsidP="00D774A5">
            <w:pPr>
              <w:spacing w:before="0"/>
              <w:rPr>
                <w:lang w:val="ru-RU"/>
              </w:rPr>
            </w:pPr>
          </w:p>
        </w:tc>
        <w:tc>
          <w:tcPr>
            <w:tcW w:w="3827" w:type="dxa"/>
          </w:tcPr>
          <w:p w:rsidR="00E27E04" w:rsidRPr="007C6E74" w:rsidRDefault="00E27E04" w:rsidP="002A332D">
            <w:pPr>
              <w:tabs>
                <w:tab w:val="clear" w:pos="567"/>
                <w:tab w:val="left" w:pos="283"/>
              </w:tabs>
              <w:spacing w:before="0"/>
              <w:ind w:left="284" w:hanging="284"/>
              <w:rPr>
                <w:lang w:val="ru-RU"/>
              </w:rPr>
            </w:pPr>
            <w:r w:rsidRPr="007C6E74">
              <w:rPr>
                <w:lang w:val="ru-RU"/>
              </w:rPr>
              <w:t>Копия:</w:t>
            </w:r>
          </w:p>
          <w:p w:rsidR="00E27E04" w:rsidRPr="007C6E74" w:rsidRDefault="00E27E04" w:rsidP="00C00AFA">
            <w:pPr>
              <w:tabs>
                <w:tab w:val="clear" w:pos="567"/>
                <w:tab w:val="left" w:pos="283"/>
              </w:tabs>
              <w:spacing w:before="0"/>
              <w:ind w:left="284" w:hanging="284"/>
              <w:rPr>
                <w:lang w:val="ru-RU"/>
              </w:rPr>
            </w:pPr>
            <w:r w:rsidRPr="007C6E74">
              <w:rPr>
                <w:rFonts w:eastAsia="SimSun"/>
                <w:szCs w:val="24"/>
                <w:lang w:val="ru-RU"/>
              </w:rPr>
              <w:t>–</w:t>
            </w:r>
            <w:r w:rsidRPr="007C6E74">
              <w:rPr>
                <w:rFonts w:eastAsia="SimSun"/>
                <w:szCs w:val="24"/>
                <w:lang w:val="ru-RU"/>
              </w:rPr>
              <w:tab/>
            </w:r>
            <w:r w:rsidRPr="007C6E74">
              <w:rPr>
                <w:lang w:val="ru-RU"/>
              </w:rPr>
              <w:t>Постоянному</w:t>
            </w:r>
            <w:r w:rsidRPr="007C6E74">
              <w:rPr>
                <w:rFonts w:eastAsia="SimSun"/>
                <w:szCs w:val="24"/>
                <w:lang w:val="ru-RU"/>
              </w:rPr>
              <w:t xml:space="preserve"> представительству Италии в Женеве</w:t>
            </w:r>
          </w:p>
        </w:tc>
      </w:tr>
      <w:tr w:rsidR="00E27E04" w:rsidRPr="00A423BA" w:rsidTr="009F155F">
        <w:trPr>
          <w:cantSplit/>
          <w:trHeight w:val="20"/>
        </w:trPr>
        <w:tc>
          <w:tcPr>
            <w:tcW w:w="1560" w:type="dxa"/>
          </w:tcPr>
          <w:p w:rsidR="00E27E04" w:rsidRPr="007C6E74" w:rsidRDefault="00E27E04" w:rsidP="00713960">
            <w:pPr>
              <w:rPr>
                <w:lang w:val="ru-RU"/>
              </w:rPr>
            </w:pPr>
          </w:p>
        </w:tc>
        <w:tc>
          <w:tcPr>
            <w:tcW w:w="8221" w:type="dxa"/>
            <w:gridSpan w:val="2"/>
          </w:tcPr>
          <w:p w:rsidR="00E27E04" w:rsidRPr="007C6E74" w:rsidRDefault="00E27E04" w:rsidP="00713960">
            <w:pPr>
              <w:rPr>
                <w:b/>
                <w:bCs/>
                <w:lang w:val="ru-RU"/>
              </w:rPr>
            </w:pPr>
          </w:p>
        </w:tc>
      </w:tr>
      <w:tr w:rsidR="00E27E04" w:rsidRPr="00A423BA" w:rsidTr="009F155F">
        <w:trPr>
          <w:cantSplit/>
          <w:trHeight w:val="20"/>
        </w:trPr>
        <w:tc>
          <w:tcPr>
            <w:tcW w:w="1560" w:type="dxa"/>
          </w:tcPr>
          <w:p w:rsidR="00E27E04" w:rsidRPr="007C6E74" w:rsidRDefault="00E27E04" w:rsidP="00713960">
            <w:pPr>
              <w:rPr>
                <w:color w:val="FFFFFF"/>
                <w:lang w:val="ru-RU"/>
              </w:rPr>
            </w:pPr>
            <w:r w:rsidRPr="007C6E74">
              <w:rPr>
                <w:lang w:val="ru-RU"/>
              </w:rPr>
              <w:t>Предмет:</w:t>
            </w:r>
          </w:p>
        </w:tc>
        <w:tc>
          <w:tcPr>
            <w:tcW w:w="8221" w:type="dxa"/>
            <w:gridSpan w:val="2"/>
          </w:tcPr>
          <w:p w:rsidR="00E27E04" w:rsidRPr="007C6E74" w:rsidRDefault="00E27E04" w:rsidP="00D43886">
            <w:pPr>
              <w:rPr>
                <w:b/>
                <w:bCs/>
                <w:lang w:val="ru-RU"/>
              </w:rPr>
            </w:pPr>
            <w:r w:rsidRPr="007C6E74">
              <w:rPr>
                <w:b/>
                <w:bCs/>
                <w:lang w:val="ru-RU"/>
              </w:rPr>
              <w:t>Симпозиум МСЭ по вопросам ИКТ, окружающей среды и изменения климата, семинар-практикум по вопросам воздействия электромагнитных полей (ЭМП) на человека</w:t>
            </w:r>
            <w:r w:rsidRPr="007C6E74">
              <w:rPr>
                <w:b/>
                <w:bCs/>
                <w:lang w:val="ru-RU"/>
              </w:rPr>
              <w:br/>
              <w:t>Турин, Италия, 6–9 мая 2013 года</w:t>
            </w:r>
          </w:p>
        </w:tc>
      </w:tr>
    </w:tbl>
    <w:p w:rsidR="00FD6ED8" w:rsidRPr="007C6E74" w:rsidRDefault="00FD6ED8" w:rsidP="004E58A3">
      <w:pPr>
        <w:spacing w:before="480"/>
        <w:rPr>
          <w:lang w:val="ru-RU"/>
        </w:rPr>
      </w:pPr>
      <w:r w:rsidRPr="007C6E74">
        <w:rPr>
          <w:lang w:val="ru-RU"/>
        </w:rPr>
        <w:t>Уважаемая госпожа,</w:t>
      </w:r>
      <w:r w:rsidR="00E2379A" w:rsidRPr="007C6E74">
        <w:rPr>
          <w:lang w:val="ru-RU"/>
        </w:rPr>
        <w:br/>
        <w:t xml:space="preserve">уважаемый </w:t>
      </w:r>
      <w:r w:rsidRPr="007C6E74">
        <w:rPr>
          <w:lang w:val="ru-RU"/>
        </w:rPr>
        <w:t>господин,</w:t>
      </w:r>
    </w:p>
    <w:p w:rsidR="002A332D" w:rsidRPr="007C6E74" w:rsidRDefault="002A332D" w:rsidP="00D43886">
      <w:pPr>
        <w:jc w:val="both"/>
        <w:rPr>
          <w:lang w:val="ru-RU"/>
        </w:rPr>
      </w:pPr>
      <w:r w:rsidRPr="007C6E74">
        <w:rPr>
          <w:lang w:val="ru-RU"/>
        </w:rPr>
        <w:t>1</w:t>
      </w:r>
      <w:r w:rsidRPr="007C6E74">
        <w:rPr>
          <w:lang w:val="ru-RU"/>
        </w:rPr>
        <w:tab/>
        <w:t xml:space="preserve">МСЭ совместно с </w:t>
      </w:r>
      <w:r w:rsidR="00711D89" w:rsidRPr="007C6E74">
        <w:rPr>
          <w:lang w:val="ru-RU"/>
        </w:rPr>
        <w:t xml:space="preserve">Министерством </w:t>
      </w:r>
      <w:r w:rsidR="00C00AFA" w:rsidRPr="007C6E74">
        <w:rPr>
          <w:lang w:val="ru-RU"/>
        </w:rPr>
        <w:t>экономического развития Италии</w:t>
      </w:r>
      <w:r w:rsidRPr="007C6E74">
        <w:rPr>
          <w:lang w:val="ru-RU"/>
        </w:rPr>
        <w:t xml:space="preserve"> организует </w:t>
      </w:r>
      <w:r w:rsidR="00C00AFA" w:rsidRPr="007C6E74">
        <w:rPr>
          <w:i/>
          <w:iCs/>
          <w:lang w:val="ru-RU"/>
        </w:rPr>
        <w:t>вос</w:t>
      </w:r>
      <w:r w:rsidRPr="007C6E74">
        <w:rPr>
          <w:i/>
          <w:iCs/>
          <w:lang w:val="ru-RU"/>
        </w:rPr>
        <w:t>ьмой Симпозиум по вопросам ИКТ, окружающей среды и изменения климата</w:t>
      </w:r>
      <w:r w:rsidRPr="007C6E74">
        <w:rPr>
          <w:lang w:val="ru-RU"/>
        </w:rPr>
        <w:t xml:space="preserve">, который состоится </w:t>
      </w:r>
      <w:r w:rsidR="00C00AFA" w:rsidRPr="007C6E74">
        <w:rPr>
          <w:b/>
          <w:bCs/>
          <w:lang w:val="ru-RU"/>
        </w:rPr>
        <w:t>6</w:t>
      </w:r>
      <w:r w:rsidRPr="007C6E74">
        <w:rPr>
          <w:b/>
          <w:bCs/>
          <w:lang w:val="ru-RU"/>
        </w:rPr>
        <w:t>–</w:t>
      </w:r>
      <w:r w:rsidR="00C00AFA" w:rsidRPr="007C6E74">
        <w:rPr>
          <w:b/>
          <w:bCs/>
          <w:lang w:val="ru-RU"/>
        </w:rPr>
        <w:t>7</w:t>
      </w:r>
      <w:r w:rsidRPr="007C6E74">
        <w:rPr>
          <w:b/>
          <w:bCs/>
          <w:lang w:val="ru-RU"/>
        </w:rPr>
        <w:t xml:space="preserve"> мая 201</w:t>
      </w:r>
      <w:r w:rsidR="00C00AFA" w:rsidRPr="007C6E74">
        <w:rPr>
          <w:b/>
          <w:bCs/>
          <w:lang w:val="ru-RU"/>
        </w:rPr>
        <w:t>3</w:t>
      </w:r>
      <w:r w:rsidRPr="007C6E74">
        <w:rPr>
          <w:b/>
          <w:bCs/>
          <w:lang w:val="ru-RU"/>
        </w:rPr>
        <w:t xml:space="preserve"> </w:t>
      </w:r>
      <w:r w:rsidR="00C00AFA" w:rsidRPr="007C6E74">
        <w:rPr>
          <w:b/>
          <w:bCs/>
          <w:lang w:val="ru-RU"/>
        </w:rPr>
        <w:t>года</w:t>
      </w:r>
      <w:r w:rsidR="00702188" w:rsidRPr="007C6E74">
        <w:rPr>
          <w:lang w:val="ru-RU"/>
        </w:rPr>
        <w:t>,</w:t>
      </w:r>
      <w:r w:rsidR="00C00AFA" w:rsidRPr="007C6E74">
        <w:rPr>
          <w:lang w:val="ru-RU"/>
        </w:rPr>
        <w:t xml:space="preserve"> </w:t>
      </w:r>
      <w:r w:rsidR="00702188" w:rsidRPr="007C6E74">
        <w:rPr>
          <w:lang w:val="ru-RU"/>
        </w:rPr>
        <w:t>а также</w:t>
      </w:r>
      <w:r w:rsidR="00C00AFA" w:rsidRPr="007C6E74">
        <w:rPr>
          <w:lang w:val="ru-RU"/>
        </w:rPr>
        <w:t xml:space="preserve"> </w:t>
      </w:r>
      <w:r w:rsidR="00C00AFA" w:rsidRPr="00711D89">
        <w:rPr>
          <w:i/>
          <w:iCs/>
          <w:lang w:val="ru-RU"/>
        </w:rPr>
        <w:t>семинар-практикум по вопросам воздействия электромагнитных полей (ЭМП) на человека</w:t>
      </w:r>
      <w:r w:rsidR="00C00AFA" w:rsidRPr="007C6E74">
        <w:rPr>
          <w:lang w:val="ru-RU"/>
        </w:rPr>
        <w:t xml:space="preserve">, который состоится </w:t>
      </w:r>
      <w:r w:rsidR="00C00AFA" w:rsidRPr="007C6E74">
        <w:rPr>
          <w:b/>
          <w:bCs/>
          <w:lang w:val="ru-RU"/>
        </w:rPr>
        <w:t>9 мая 2013 года</w:t>
      </w:r>
      <w:r w:rsidRPr="007C6E74">
        <w:rPr>
          <w:lang w:val="ru-RU"/>
        </w:rPr>
        <w:t>.</w:t>
      </w:r>
    </w:p>
    <w:p w:rsidR="00C00AFA" w:rsidRPr="007C6E74" w:rsidRDefault="00702188" w:rsidP="00D43886">
      <w:pPr>
        <w:jc w:val="both"/>
        <w:rPr>
          <w:lang w:val="ru-RU"/>
        </w:rPr>
      </w:pPr>
      <w:r w:rsidRPr="007C6E74">
        <w:rPr>
          <w:lang w:val="ru-RU"/>
        </w:rPr>
        <w:t>В дополнение к</w:t>
      </w:r>
      <w:r w:rsidR="00822AD6" w:rsidRPr="007C6E74">
        <w:rPr>
          <w:lang w:val="ru-RU"/>
        </w:rPr>
        <w:t xml:space="preserve"> своей новаторской работ</w:t>
      </w:r>
      <w:r w:rsidRPr="007C6E74">
        <w:rPr>
          <w:lang w:val="ru-RU"/>
        </w:rPr>
        <w:t>е</w:t>
      </w:r>
      <w:r w:rsidR="00822AD6" w:rsidRPr="007C6E74">
        <w:rPr>
          <w:lang w:val="ru-RU"/>
        </w:rPr>
        <w:t xml:space="preserve"> в области стандартизации 5-я Исследовательская комиссия МСЭ-T – Окружающая среда и изменение климата – договорилась о создании новой Оперативной группы по </w:t>
      </w:r>
      <w:r w:rsidR="004F7742" w:rsidRPr="007C6E74">
        <w:rPr>
          <w:lang w:val="ru-RU"/>
        </w:rPr>
        <w:t>"</w:t>
      </w:r>
      <w:r w:rsidR="00822AD6" w:rsidRPr="007C6E74">
        <w:rPr>
          <w:lang w:val="ru-RU"/>
        </w:rPr>
        <w:t>умным</w:t>
      </w:r>
      <w:r w:rsidR="004F7742" w:rsidRPr="007C6E74">
        <w:rPr>
          <w:lang w:val="ru-RU"/>
        </w:rPr>
        <w:t>"</w:t>
      </w:r>
      <w:r w:rsidR="00822AD6" w:rsidRPr="007C6E74">
        <w:rPr>
          <w:lang w:val="ru-RU"/>
        </w:rPr>
        <w:t xml:space="preserve"> устойчивым городам (ОГ-SSC), которая проведет свое первое собрание 8 мая 2013 года (см. Циркуляр 13 БСЭ)</w:t>
      </w:r>
      <w:r w:rsidR="00C00AFA" w:rsidRPr="007C6E74">
        <w:rPr>
          <w:lang w:val="ru-RU"/>
        </w:rPr>
        <w:t xml:space="preserve">. </w:t>
      </w:r>
    </w:p>
    <w:p w:rsidR="00C00AFA" w:rsidRPr="007C6E74" w:rsidRDefault="00FB1B5C" w:rsidP="00D43886">
      <w:pPr>
        <w:jc w:val="both"/>
        <w:rPr>
          <w:lang w:val="ru-RU"/>
        </w:rPr>
      </w:pPr>
      <w:r w:rsidRPr="007C6E74">
        <w:rPr>
          <w:lang w:val="ru-RU"/>
        </w:rPr>
        <w:t>Эти мероприятия будут проходить</w:t>
      </w:r>
      <w:r w:rsidR="00C00AFA" w:rsidRPr="007C6E74">
        <w:rPr>
          <w:lang w:val="ru-RU"/>
        </w:rPr>
        <w:t xml:space="preserve"> </w:t>
      </w:r>
      <w:r w:rsidRPr="007C6E74">
        <w:rPr>
          <w:b/>
          <w:bCs/>
          <w:lang w:val="ru-RU"/>
        </w:rPr>
        <w:t>в штаб-квартире</w:t>
      </w:r>
      <w:r w:rsidR="00C00AFA" w:rsidRPr="007C6E74">
        <w:rPr>
          <w:b/>
          <w:bCs/>
          <w:lang w:val="ru-RU"/>
        </w:rPr>
        <w:t xml:space="preserve"> Telecom Italia </w:t>
      </w:r>
      <w:r w:rsidRPr="007C6E74">
        <w:rPr>
          <w:b/>
          <w:bCs/>
          <w:lang w:val="ru-RU"/>
        </w:rPr>
        <w:t>в Турине</w:t>
      </w:r>
      <w:r w:rsidR="00C00AFA" w:rsidRPr="007C6E74">
        <w:rPr>
          <w:b/>
          <w:bCs/>
          <w:lang w:val="ru-RU"/>
        </w:rPr>
        <w:t xml:space="preserve">, </w:t>
      </w:r>
      <w:r w:rsidRPr="007C6E74">
        <w:rPr>
          <w:b/>
          <w:bCs/>
          <w:lang w:val="ru-RU"/>
        </w:rPr>
        <w:t>Италия</w:t>
      </w:r>
      <w:r w:rsidR="00C00AFA" w:rsidRPr="007C6E74">
        <w:rPr>
          <w:lang w:val="ru-RU"/>
        </w:rPr>
        <w:t>.</w:t>
      </w:r>
    </w:p>
    <w:p w:rsidR="002A332D" w:rsidRPr="007C6E74" w:rsidRDefault="00C00AFA" w:rsidP="00D43886">
      <w:pPr>
        <w:jc w:val="both"/>
        <w:rPr>
          <w:lang w:val="ru-RU"/>
        </w:rPr>
      </w:pPr>
      <w:r w:rsidRPr="007C6E74">
        <w:rPr>
          <w:lang w:val="ru-RU"/>
        </w:rPr>
        <w:t>2</w:t>
      </w:r>
      <w:r w:rsidR="004F7742" w:rsidRPr="007C6E74">
        <w:rPr>
          <w:lang w:val="ru-RU"/>
        </w:rPr>
        <w:tab/>
      </w:r>
      <w:r w:rsidR="00FB1B5C" w:rsidRPr="007C6E74">
        <w:rPr>
          <w:lang w:val="ru-RU"/>
        </w:rPr>
        <w:t xml:space="preserve">Обсуждения будут проходить </w:t>
      </w:r>
      <w:r w:rsidR="00507629" w:rsidRPr="007C6E74">
        <w:rPr>
          <w:lang w:val="ru-RU"/>
        </w:rPr>
        <w:t xml:space="preserve">на </w:t>
      </w:r>
      <w:r w:rsidR="00FB1B5C" w:rsidRPr="007C6E74">
        <w:rPr>
          <w:lang w:val="ru-RU"/>
        </w:rPr>
        <w:t>английском языке</w:t>
      </w:r>
      <w:r w:rsidR="002A332D" w:rsidRPr="007C6E74">
        <w:rPr>
          <w:lang w:val="ru-RU"/>
        </w:rPr>
        <w:t>.</w:t>
      </w:r>
    </w:p>
    <w:p w:rsidR="002A332D" w:rsidRPr="007C6E74" w:rsidRDefault="002A332D" w:rsidP="00D43886">
      <w:pPr>
        <w:jc w:val="both"/>
        <w:rPr>
          <w:lang w:val="ru-RU"/>
        </w:rPr>
      </w:pPr>
      <w:r w:rsidRPr="007C6E74">
        <w:rPr>
          <w:lang w:val="ru-RU"/>
        </w:rPr>
        <w:t>3</w:t>
      </w:r>
      <w:r w:rsidRPr="007C6E74">
        <w:rPr>
          <w:lang w:val="ru-RU"/>
        </w:rPr>
        <w:tab/>
        <w:t xml:space="preserve">Основная цель </w:t>
      </w:r>
      <w:r w:rsidR="000B1A3D" w:rsidRPr="007C6E74">
        <w:rPr>
          <w:lang w:val="ru-RU"/>
        </w:rPr>
        <w:t>симпозиума</w:t>
      </w:r>
      <w:r w:rsidRPr="007C6E74">
        <w:rPr>
          <w:lang w:val="ru-RU"/>
        </w:rPr>
        <w:t xml:space="preserve"> – продвинуться вперед в </w:t>
      </w:r>
      <w:r w:rsidR="00507629" w:rsidRPr="007C6E74">
        <w:rPr>
          <w:lang w:val="ru-RU"/>
        </w:rPr>
        <w:t xml:space="preserve">реализации программы, </w:t>
      </w:r>
      <w:r w:rsidRPr="007C6E74">
        <w:rPr>
          <w:lang w:val="ru-RU"/>
        </w:rPr>
        <w:t>касающ</w:t>
      </w:r>
      <w:r w:rsidR="00507629" w:rsidRPr="007C6E74">
        <w:rPr>
          <w:lang w:val="ru-RU"/>
        </w:rPr>
        <w:t>ей</w:t>
      </w:r>
      <w:r w:rsidRPr="007C6E74">
        <w:rPr>
          <w:lang w:val="ru-RU"/>
        </w:rPr>
        <w:t>ся использования ИКТ для мониторинга изменения климата, смягчения последствий такого изменения и адаптации к ним</w:t>
      </w:r>
      <w:r w:rsidR="00711D89">
        <w:rPr>
          <w:lang w:val="ru-RU"/>
        </w:rPr>
        <w:t>, и</w:t>
      </w:r>
      <w:r w:rsidRPr="007C6E74">
        <w:rPr>
          <w:lang w:val="ru-RU"/>
        </w:rPr>
        <w:t xml:space="preserve"> в </w:t>
      </w:r>
      <w:r w:rsidR="00711D89">
        <w:rPr>
          <w:lang w:val="ru-RU"/>
        </w:rPr>
        <w:t>свете этого</w:t>
      </w:r>
      <w:r w:rsidRPr="007C6E74">
        <w:rPr>
          <w:lang w:val="ru-RU"/>
        </w:rPr>
        <w:t xml:space="preserve"> определить будущие потребности для работы МСЭ в этой области, включая вопросы стандартизации оборудования и сетей ИКТ, а также деятельность в области развития.</w:t>
      </w:r>
    </w:p>
    <w:p w:rsidR="002A332D" w:rsidRPr="007C6E74" w:rsidRDefault="005C2445" w:rsidP="00D43886">
      <w:pPr>
        <w:jc w:val="both"/>
        <w:rPr>
          <w:rFonts w:cs="Calibri"/>
          <w:lang w:val="ru-RU"/>
        </w:rPr>
      </w:pPr>
      <w:r w:rsidRPr="007C6E74">
        <w:rPr>
          <w:rFonts w:cs="Calibri"/>
          <w:lang w:val="ru-RU"/>
        </w:rPr>
        <w:t>4</w:t>
      </w:r>
      <w:r w:rsidRPr="007C6E74">
        <w:rPr>
          <w:rFonts w:cs="Calibri"/>
          <w:lang w:val="ru-RU"/>
        </w:rPr>
        <w:tab/>
      </w:r>
      <w:r w:rsidR="00507629" w:rsidRPr="007C6E74">
        <w:rPr>
          <w:rFonts w:cs="Calibri"/>
          <w:lang w:val="ru-RU"/>
        </w:rPr>
        <w:t xml:space="preserve">Цели </w:t>
      </w:r>
      <w:r w:rsidR="00507629" w:rsidRPr="007C6E74">
        <w:rPr>
          <w:lang w:val="ru-RU"/>
        </w:rPr>
        <w:t xml:space="preserve">семинара-практикума по вопросам воздействия ЭМП на человека </w:t>
      </w:r>
      <w:r w:rsidR="00507629" w:rsidRPr="007C6E74">
        <w:rPr>
          <w:rFonts w:eastAsia="SimSun" w:cs="Calibri"/>
          <w:lang w:val="ru-RU"/>
        </w:rPr>
        <w:t>–</w:t>
      </w:r>
      <w:r w:rsidR="00507629" w:rsidRPr="007C6E74">
        <w:rPr>
          <w:lang w:val="ru-RU"/>
        </w:rPr>
        <w:t xml:space="preserve"> принять меры в ответ на Резолюцию 72 ВАСЭ-12 "Важность измерений, связанных с воздействием электромагнитных полей на человека", чтобы представить обзор вопросов</w:t>
      </w:r>
      <w:r w:rsidRPr="007C6E74">
        <w:rPr>
          <w:lang w:val="ru-RU"/>
        </w:rPr>
        <w:t xml:space="preserve"> по ЭМП</w:t>
      </w:r>
      <w:r w:rsidR="00507629" w:rsidRPr="007C6E74">
        <w:rPr>
          <w:lang w:val="ru-RU"/>
        </w:rPr>
        <w:t xml:space="preserve"> для </w:t>
      </w:r>
      <w:r w:rsidRPr="007C6E74">
        <w:rPr>
          <w:lang w:val="ru-RU"/>
        </w:rPr>
        <w:t xml:space="preserve">директивных органов и других </w:t>
      </w:r>
      <w:r w:rsidRPr="007C6E74">
        <w:rPr>
          <w:lang w:val="ru-RU"/>
        </w:rPr>
        <w:lastRenderedPageBreak/>
        <w:t>заинтересованных сторон</w:t>
      </w:r>
      <w:r w:rsidR="00507629" w:rsidRPr="007C6E74">
        <w:rPr>
          <w:lang w:val="ru-RU"/>
        </w:rPr>
        <w:t xml:space="preserve"> </w:t>
      </w:r>
      <w:r w:rsidR="00507629" w:rsidRPr="007C6E74">
        <w:rPr>
          <w:rFonts w:cs="Calibri"/>
          <w:lang w:val="ru-RU"/>
        </w:rPr>
        <w:t xml:space="preserve"> </w:t>
      </w:r>
      <w:r w:rsidRPr="007C6E74">
        <w:rPr>
          <w:rFonts w:cs="Calibri"/>
          <w:lang w:val="ru-RU"/>
        </w:rPr>
        <w:t xml:space="preserve">и определить новые меры для рассмотрения 2-й Рабочей группой </w:t>
      </w:r>
      <w:r w:rsidRPr="007C6E74">
        <w:rPr>
          <w:rFonts w:asciiTheme="minorHAnsi" w:hAnsiTheme="minorHAnsi" w:cs="Calibri"/>
          <w:szCs w:val="22"/>
          <w:lang w:val="ru-RU"/>
        </w:rPr>
        <w:t>5</w:t>
      </w:r>
      <w:r w:rsidR="004F7742" w:rsidRPr="007C6E74">
        <w:rPr>
          <w:rFonts w:asciiTheme="minorHAnsi" w:hAnsiTheme="minorHAnsi" w:cs="Calibri"/>
          <w:szCs w:val="22"/>
          <w:lang w:val="ru-RU"/>
        </w:rPr>
        <w:noBreakHyphen/>
      </w:r>
      <w:r w:rsidRPr="007C6E74">
        <w:rPr>
          <w:rFonts w:asciiTheme="minorHAnsi" w:hAnsiTheme="minorHAnsi" w:cs="Calibri"/>
          <w:szCs w:val="22"/>
          <w:lang w:val="ru-RU"/>
        </w:rPr>
        <w:t>й</w:t>
      </w:r>
      <w:r w:rsidR="004F7742" w:rsidRPr="007C6E74">
        <w:rPr>
          <w:rFonts w:asciiTheme="minorHAnsi" w:hAnsiTheme="minorHAnsi" w:cs="Calibri"/>
          <w:szCs w:val="22"/>
          <w:lang w:val="ru-RU"/>
        </w:rPr>
        <w:t> </w:t>
      </w:r>
      <w:r w:rsidRPr="007C6E74">
        <w:rPr>
          <w:rFonts w:asciiTheme="minorHAnsi" w:hAnsiTheme="minorHAnsi" w:cs="Calibri"/>
          <w:szCs w:val="22"/>
          <w:lang w:val="ru-RU"/>
        </w:rPr>
        <w:t>Исследовательской комиссии МСЭ-Т</w:t>
      </w:r>
      <w:r w:rsidR="002A332D" w:rsidRPr="007C6E74">
        <w:rPr>
          <w:rFonts w:cs="Calibri"/>
          <w:lang w:val="ru-RU"/>
        </w:rPr>
        <w:t>.</w:t>
      </w:r>
    </w:p>
    <w:p w:rsidR="002A332D" w:rsidRPr="007C6E74" w:rsidRDefault="005C2445" w:rsidP="00D43886">
      <w:pPr>
        <w:jc w:val="both"/>
        <w:rPr>
          <w:lang w:val="ru-RU"/>
        </w:rPr>
      </w:pPr>
      <w:r w:rsidRPr="007C6E74">
        <w:rPr>
          <w:lang w:val="ru-RU"/>
        </w:rPr>
        <w:t>5</w:t>
      </w:r>
      <w:r w:rsidR="002A332D" w:rsidRPr="007C6E74">
        <w:rPr>
          <w:lang w:val="ru-RU"/>
        </w:rPr>
        <w:tab/>
        <w:t xml:space="preserve">На Симпозиуме </w:t>
      </w:r>
      <w:r w:rsidRPr="007C6E74">
        <w:rPr>
          <w:lang w:val="ru-RU"/>
        </w:rPr>
        <w:t xml:space="preserve">и семинаре-практикуме </w:t>
      </w:r>
      <w:r w:rsidR="002A332D" w:rsidRPr="007C6E74">
        <w:rPr>
          <w:lang w:val="ru-RU"/>
        </w:rPr>
        <w:t>соберутся ведущие специалисты в этой области: от руководителей высшего уровня, отвечающих за формирование политики, до инженеров, проектировщиков, специалистов в области планирования, государственных служащих, регуляторных органов, специалистов по стандартам и др.</w:t>
      </w:r>
    </w:p>
    <w:p w:rsidR="002A332D" w:rsidRPr="007C6E74" w:rsidRDefault="005C2445" w:rsidP="00D43886">
      <w:pPr>
        <w:jc w:val="both"/>
        <w:rPr>
          <w:lang w:val="ru-RU"/>
        </w:rPr>
      </w:pPr>
      <w:r w:rsidRPr="007C6E74">
        <w:rPr>
          <w:lang w:val="ru-RU"/>
        </w:rPr>
        <w:t>6</w:t>
      </w:r>
      <w:r w:rsidR="002A332D" w:rsidRPr="007C6E74">
        <w:rPr>
          <w:lang w:val="ru-RU"/>
        </w:rPr>
        <w:tab/>
        <w:t>В Симпозиуме могут принять участие Государства – Члены МСЭ, Члены Сектора</w:t>
      </w:r>
      <w:r w:rsidRPr="007C6E74">
        <w:rPr>
          <w:lang w:val="ru-RU"/>
        </w:rPr>
        <w:t>,</w:t>
      </w:r>
      <w:r w:rsidR="002A332D" w:rsidRPr="007C6E74">
        <w:rPr>
          <w:lang w:val="ru-RU"/>
        </w:rPr>
        <w:t xml:space="preserve"> Ассоциированные члены и академические организации, а также любое лицо из страны, являюще</w:t>
      </w:r>
      <w:r w:rsidR="00BE6BC4" w:rsidRPr="007C6E74">
        <w:rPr>
          <w:lang w:val="ru-RU"/>
        </w:rPr>
        <w:t>йся Ч</w:t>
      </w:r>
      <w:r w:rsidR="002A332D" w:rsidRPr="007C6E74">
        <w:rPr>
          <w:lang w:val="ru-RU"/>
        </w:rPr>
        <w:t>леном МСЭ, которое пожелает внести свой вклад в его работу. К таким лицам относятся также члены международных, региональных и национальных организаций.</w:t>
      </w:r>
    </w:p>
    <w:p w:rsidR="005C2445" w:rsidRPr="007C6E74" w:rsidRDefault="005C2445" w:rsidP="00D43886">
      <w:pPr>
        <w:jc w:val="both"/>
        <w:rPr>
          <w:lang w:val="ru-RU"/>
        </w:rPr>
      </w:pPr>
      <w:r w:rsidRPr="007C6E74">
        <w:rPr>
          <w:lang w:val="ru-RU"/>
        </w:rPr>
        <w:t>7</w:t>
      </w:r>
      <w:r w:rsidRPr="007C6E74">
        <w:rPr>
          <w:lang w:val="ru-RU"/>
        </w:rPr>
        <w:tab/>
        <w:t xml:space="preserve">Участие в </w:t>
      </w:r>
      <w:r w:rsidR="00702188" w:rsidRPr="007C6E74">
        <w:rPr>
          <w:lang w:val="ru-RU"/>
        </w:rPr>
        <w:t>С</w:t>
      </w:r>
      <w:r w:rsidRPr="007C6E74">
        <w:rPr>
          <w:lang w:val="ru-RU"/>
        </w:rPr>
        <w:t>импозиуме, семинаре-практикуме по ЭМП и ОГ-SSC является бесплатным.</w:t>
      </w:r>
    </w:p>
    <w:p w:rsidR="002A332D" w:rsidRPr="007C6E74" w:rsidRDefault="005C2445" w:rsidP="00D43886">
      <w:pPr>
        <w:jc w:val="both"/>
        <w:rPr>
          <w:lang w:val="ru-RU"/>
        </w:rPr>
      </w:pPr>
      <w:r w:rsidRPr="007C6E74">
        <w:rPr>
          <w:lang w:val="ru-RU"/>
        </w:rPr>
        <w:t>8</w:t>
      </w:r>
      <w:r w:rsidR="002A332D" w:rsidRPr="007C6E74">
        <w:rPr>
          <w:lang w:val="ru-RU"/>
        </w:rPr>
        <w:tab/>
      </w:r>
      <w:r w:rsidRPr="007C6E74">
        <w:rPr>
          <w:lang w:val="ru-RU"/>
        </w:rPr>
        <w:t>П</w:t>
      </w:r>
      <w:r w:rsidR="002A332D" w:rsidRPr="007C6E74">
        <w:rPr>
          <w:lang w:val="ru-RU"/>
        </w:rPr>
        <w:t>роект программы</w:t>
      </w:r>
      <w:r w:rsidRPr="007C6E74">
        <w:rPr>
          <w:lang w:val="ru-RU"/>
        </w:rPr>
        <w:t>,</w:t>
      </w:r>
      <w:r w:rsidR="002A332D" w:rsidRPr="007C6E74">
        <w:rPr>
          <w:lang w:val="ru-RU"/>
        </w:rPr>
        <w:t xml:space="preserve"> тезисы выступлений и соответствующая информация </w:t>
      </w:r>
      <w:r w:rsidRPr="007C6E74">
        <w:rPr>
          <w:lang w:val="ru-RU"/>
        </w:rPr>
        <w:t xml:space="preserve">об этих мероприятиях </w:t>
      </w:r>
      <w:r w:rsidR="003B7AE0" w:rsidRPr="007C6E74">
        <w:rPr>
          <w:lang w:val="ru-RU"/>
        </w:rPr>
        <w:t>доступны</w:t>
      </w:r>
      <w:r w:rsidR="002A332D" w:rsidRPr="007C6E74">
        <w:rPr>
          <w:lang w:val="ru-RU"/>
        </w:rPr>
        <w:t xml:space="preserve"> на веб-сайте МСЭ-Т по адресу: </w:t>
      </w:r>
      <w:hyperlink r:id="rId11" w:history="1">
        <w:r w:rsidR="003B7AE0" w:rsidRPr="007C6E74">
          <w:rPr>
            <w:rStyle w:val="Hyperlink"/>
            <w:lang w:val="ru-RU"/>
          </w:rPr>
          <w:t>http://itu.int/en/ITU-T/climatechange/Pages/events-201305.aspx</w:t>
        </w:r>
      </w:hyperlink>
      <w:r w:rsidR="002A332D" w:rsidRPr="007C6E74">
        <w:rPr>
          <w:lang w:val="ru-RU"/>
        </w:rPr>
        <w:t xml:space="preserve"> и при необходимости будут обновляться.</w:t>
      </w:r>
    </w:p>
    <w:p w:rsidR="002A332D" w:rsidRPr="007C6E74" w:rsidRDefault="003B7AE0" w:rsidP="00D43886">
      <w:pPr>
        <w:jc w:val="both"/>
        <w:rPr>
          <w:lang w:val="ru-RU"/>
        </w:rPr>
      </w:pPr>
      <w:r w:rsidRPr="007C6E74">
        <w:rPr>
          <w:lang w:val="ru-RU"/>
        </w:rPr>
        <w:t>9</w:t>
      </w:r>
      <w:r w:rsidRPr="007C6E74">
        <w:rPr>
          <w:lang w:val="ru-RU"/>
        </w:rPr>
        <w:tab/>
        <w:t>Ч</w:t>
      </w:r>
      <w:r w:rsidR="002A332D" w:rsidRPr="007C6E74">
        <w:rPr>
          <w:lang w:val="ru-RU"/>
        </w:rPr>
        <w:t xml:space="preserve">тобы БСЭ могло </w:t>
      </w:r>
      <w:r w:rsidRPr="007C6E74">
        <w:rPr>
          <w:lang w:val="ru-RU"/>
        </w:rPr>
        <w:t>осуществить</w:t>
      </w:r>
      <w:r w:rsidR="002A332D" w:rsidRPr="007C6E74">
        <w:rPr>
          <w:lang w:val="ru-RU"/>
        </w:rPr>
        <w:t xml:space="preserve"> необходимые действия </w:t>
      </w:r>
      <w:r w:rsidRPr="007C6E74">
        <w:rPr>
          <w:lang w:val="ru-RU"/>
        </w:rPr>
        <w:t>по</w:t>
      </w:r>
      <w:r w:rsidR="002A332D" w:rsidRPr="007C6E74">
        <w:rPr>
          <w:lang w:val="ru-RU"/>
        </w:rPr>
        <w:t xml:space="preserve"> организации </w:t>
      </w:r>
      <w:r w:rsidRPr="007C6E74">
        <w:rPr>
          <w:lang w:val="ru-RU"/>
        </w:rPr>
        <w:t>этих мероприятий</w:t>
      </w:r>
      <w:r w:rsidR="002A332D" w:rsidRPr="007C6E74">
        <w:rPr>
          <w:lang w:val="ru-RU"/>
        </w:rPr>
        <w:t xml:space="preserve">, был бы признателен, если бы Вы зарегистрировались на </w:t>
      </w:r>
      <w:r w:rsidRPr="007C6E74">
        <w:rPr>
          <w:lang w:val="ru-RU"/>
        </w:rPr>
        <w:t>них</w:t>
      </w:r>
      <w:r w:rsidR="002A332D" w:rsidRPr="007C6E74">
        <w:rPr>
          <w:lang w:val="ru-RU"/>
        </w:rPr>
        <w:t xml:space="preserve"> с использованием онлайновой формы </w:t>
      </w:r>
      <w:r w:rsidRPr="007C6E74">
        <w:rPr>
          <w:lang w:val="ru-RU"/>
        </w:rPr>
        <w:t>на веб-сайте МСЭ-Т по адресу</w:t>
      </w:r>
      <w:r w:rsidR="002A332D" w:rsidRPr="007C6E74">
        <w:rPr>
          <w:lang w:val="ru-RU"/>
        </w:rPr>
        <w:t xml:space="preserve">: </w:t>
      </w:r>
      <w:hyperlink r:id="rId12" w:history="1">
        <w:r w:rsidR="00E27E04" w:rsidRPr="007C6E74">
          <w:rPr>
            <w:rStyle w:val="Hyperlink"/>
            <w:lang w:val="ru-RU"/>
          </w:rPr>
          <w:t>http://itu.int/online/regsys/ITU-T/misc/</w:t>
        </w:r>
        <w:r w:rsidR="00E27E04" w:rsidRPr="007C6E74">
          <w:rPr>
            <w:rStyle w:val="Hyperlink"/>
            <w:lang w:val="ru-RU"/>
          </w:rPr>
          <w:br/>
          <w:t>edrs.registration.form?_eventid=3000513</w:t>
        </w:r>
      </w:hyperlink>
      <w:r w:rsidR="002A332D" w:rsidRPr="007C6E74">
        <w:rPr>
          <w:lang w:val="ru-RU"/>
        </w:rPr>
        <w:t xml:space="preserve"> в максимально короткие сроки, </w:t>
      </w:r>
      <w:r w:rsidR="002A332D" w:rsidRPr="00711D89">
        <w:rPr>
          <w:b/>
          <w:bCs/>
          <w:lang w:val="ru-RU"/>
        </w:rPr>
        <w:t xml:space="preserve">но </w:t>
      </w:r>
      <w:r w:rsidR="002A332D" w:rsidRPr="007C6E74">
        <w:rPr>
          <w:b/>
          <w:bCs/>
          <w:lang w:val="ru-RU"/>
        </w:rPr>
        <w:t xml:space="preserve">не позднее </w:t>
      </w:r>
      <w:r w:rsidRPr="007C6E74">
        <w:rPr>
          <w:b/>
          <w:bCs/>
          <w:lang w:val="ru-RU"/>
        </w:rPr>
        <w:t>26</w:t>
      </w:r>
      <w:r w:rsidR="004F7742" w:rsidRPr="007C6E74">
        <w:rPr>
          <w:b/>
          <w:bCs/>
          <w:lang w:val="ru-RU"/>
        </w:rPr>
        <w:t> </w:t>
      </w:r>
      <w:r w:rsidRPr="007C6E74">
        <w:rPr>
          <w:b/>
          <w:bCs/>
          <w:lang w:val="ru-RU"/>
        </w:rPr>
        <w:t>апреля</w:t>
      </w:r>
      <w:r w:rsidR="002A332D" w:rsidRPr="007C6E74">
        <w:rPr>
          <w:b/>
          <w:bCs/>
          <w:lang w:val="ru-RU"/>
        </w:rPr>
        <w:t xml:space="preserve"> 201</w:t>
      </w:r>
      <w:r w:rsidRPr="007C6E74">
        <w:rPr>
          <w:b/>
          <w:bCs/>
          <w:lang w:val="ru-RU"/>
        </w:rPr>
        <w:t>3</w:t>
      </w:r>
      <w:r w:rsidR="002A332D" w:rsidRPr="007C6E74">
        <w:rPr>
          <w:b/>
          <w:bCs/>
          <w:lang w:val="ru-RU"/>
        </w:rPr>
        <w:t xml:space="preserve"> года. Обращаем Ваше внимание на то, что предварительная регистрация участников мероприяти</w:t>
      </w:r>
      <w:r w:rsidR="00711D89">
        <w:rPr>
          <w:b/>
          <w:bCs/>
          <w:lang w:val="ru-RU"/>
        </w:rPr>
        <w:t>й</w:t>
      </w:r>
      <w:r w:rsidR="002A332D" w:rsidRPr="007C6E74">
        <w:rPr>
          <w:b/>
          <w:bCs/>
          <w:lang w:val="ru-RU"/>
        </w:rPr>
        <w:t xml:space="preserve"> проводится исключительно в </w:t>
      </w:r>
      <w:r w:rsidR="002A332D" w:rsidRPr="007C6E74">
        <w:rPr>
          <w:b/>
          <w:bCs/>
          <w:i/>
          <w:iCs/>
          <w:lang w:val="ru-RU"/>
        </w:rPr>
        <w:t>онлайновом режиме</w:t>
      </w:r>
      <w:r w:rsidR="002A332D" w:rsidRPr="007C6E74">
        <w:rPr>
          <w:lang w:val="ru-RU"/>
        </w:rPr>
        <w:t>.</w:t>
      </w:r>
    </w:p>
    <w:p w:rsidR="003B7AE0" w:rsidRPr="007C6E74" w:rsidRDefault="003B7AE0" w:rsidP="00D43886">
      <w:pPr>
        <w:jc w:val="both"/>
        <w:rPr>
          <w:lang w:val="ru-RU"/>
        </w:rPr>
      </w:pPr>
      <w:r w:rsidRPr="007C6E74">
        <w:rPr>
          <w:lang w:val="ru-RU"/>
        </w:rPr>
        <w:t>10</w:t>
      </w:r>
      <w:r w:rsidRPr="007C6E74">
        <w:rPr>
          <w:lang w:val="ru-RU"/>
        </w:rPr>
        <w:tab/>
        <w:t xml:space="preserve">Полезная информация </w:t>
      </w:r>
      <w:r w:rsidR="000C57A7" w:rsidRPr="007C6E74">
        <w:rPr>
          <w:lang w:val="ru-RU"/>
        </w:rPr>
        <w:t>организационного характера</w:t>
      </w:r>
      <w:r w:rsidRPr="007C6E74">
        <w:rPr>
          <w:lang w:val="ru-RU"/>
        </w:rPr>
        <w:t xml:space="preserve">, включая подробную информацию о месте проведения собрания, размещении в гостиницах, транспорте, визах и медицинских требованиях, будет представлена на веб-сайте МСЭ-Т по адресу: </w:t>
      </w:r>
      <w:hyperlink r:id="rId13" w:history="1">
        <w:r w:rsidR="004F7742" w:rsidRPr="007C6E74">
          <w:rPr>
            <w:rStyle w:val="Hyperlink"/>
            <w:lang w:val="ru-RU"/>
          </w:rPr>
          <w:t>http://www.itu.int/en/ITU-T/climatechange/Pages/</w:t>
        </w:r>
        <w:r w:rsidR="004F7742" w:rsidRPr="007C6E74">
          <w:rPr>
            <w:rStyle w:val="Hyperlink"/>
            <w:lang w:val="ru-RU"/>
          </w:rPr>
          <w:br/>
          <w:t>events-201305.aspx</w:t>
        </w:r>
      </w:hyperlink>
      <w:r w:rsidRPr="007C6E74">
        <w:rPr>
          <w:lang w:val="ru-RU"/>
        </w:rPr>
        <w:t>.</w:t>
      </w:r>
    </w:p>
    <w:p w:rsidR="002A332D" w:rsidRPr="007C6E74" w:rsidRDefault="002A332D" w:rsidP="00D43886">
      <w:pPr>
        <w:jc w:val="both"/>
        <w:rPr>
          <w:lang w:val="ru-RU"/>
        </w:rPr>
      </w:pPr>
      <w:r w:rsidRPr="007C6E74">
        <w:rPr>
          <w:lang w:val="ru-RU"/>
        </w:rPr>
        <w:t>1</w:t>
      </w:r>
      <w:r w:rsidR="003B7AE0" w:rsidRPr="007C6E74">
        <w:rPr>
          <w:lang w:val="ru-RU"/>
        </w:rPr>
        <w:t>1</w:t>
      </w:r>
      <w:r w:rsidRPr="007C6E74">
        <w:rPr>
          <w:lang w:val="ru-RU"/>
        </w:rPr>
        <w:tab/>
        <w:t xml:space="preserve">Хотели бы напомнить вам, что для въезда в </w:t>
      </w:r>
      <w:r w:rsidR="000C57A7" w:rsidRPr="007C6E74">
        <w:rPr>
          <w:lang w:val="ru-RU"/>
        </w:rPr>
        <w:t>Италию</w:t>
      </w:r>
      <w:r w:rsidRPr="007C6E74">
        <w:rPr>
          <w:lang w:val="ru-RU"/>
        </w:rPr>
        <w:t xml:space="preserve"> и пребывания там гражданам </w:t>
      </w:r>
      <w:r w:rsidR="000C57A7" w:rsidRPr="007C6E74">
        <w:rPr>
          <w:lang w:val="ru-RU"/>
        </w:rPr>
        <w:t>некоторых</w:t>
      </w:r>
      <w:r w:rsidRPr="007C6E74">
        <w:rPr>
          <w:lang w:val="ru-RU"/>
        </w:rPr>
        <w:t xml:space="preserve"> государств требуется виза. Визу следует запрашивать и получать в посольстве</w:t>
      </w:r>
      <w:r w:rsidR="000C57A7" w:rsidRPr="007C6E74">
        <w:rPr>
          <w:lang w:val="ru-RU"/>
        </w:rPr>
        <w:t xml:space="preserve"> Италии</w:t>
      </w:r>
      <w:r w:rsidRPr="007C6E74">
        <w:rPr>
          <w:lang w:val="ru-RU"/>
        </w:rPr>
        <w:t xml:space="preserve"> в вашей стране, или, если в вашей стране такое учреждение отсутствует, – в</w:t>
      </w:r>
      <w:r w:rsidR="000C57A7" w:rsidRPr="007C6E74">
        <w:rPr>
          <w:lang w:val="ru-RU"/>
        </w:rPr>
        <w:t xml:space="preserve"> посольстве Италии в стране,</w:t>
      </w:r>
      <w:r w:rsidRPr="007C6E74">
        <w:rPr>
          <w:lang w:val="ru-RU"/>
        </w:rPr>
        <w:t> ближайше</w:t>
      </w:r>
      <w:r w:rsidR="000C57A7" w:rsidRPr="007C6E74">
        <w:rPr>
          <w:lang w:val="ru-RU"/>
        </w:rPr>
        <w:t>й</w:t>
      </w:r>
      <w:r w:rsidRPr="007C6E74">
        <w:rPr>
          <w:lang w:val="ru-RU"/>
        </w:rPr>
        <w:t xml:space="preserve"> к стране выезда.</w:t>
      </w:r>
      <w:r w:rsidR="000C57A7" w:rsidRPr="007C6E74">
        <w:rPr>
          <w:lang w:val="ru-RU"/>
        </w:rPr>
        <w:t xml:space="preserve"> С подробной информацией о </w:t>
      </w:r>
      <w:r w:rsidR="004F7742" w:rsidRPr="007C6E74">
        <w:rPr>
          <w:lang w:val="ru-RU"/>
        </w:rPr>
        <w:t>необходимости получения визы</w:t>
      </w:r>
      <w:r w:rsidR="000C57A7" w:rsidRPr="007C6E74">
        <w:rPr>
          <w:lang w:val="ru-RU"/>
        </w:rPr>
        <w:t xml:space="preserve"> можно ознакомиться на веб-сайте МСЭ по адресу: </w:t>
      </w:r>
      <w:hyperlink r:id="rId14" w:history="1">
        <w:r w:rsidR="000C57A7" w:rsidRPr="007C6E74">
          <w:rPr>
            <w:rStyle w:val="Hyperlink"/>
            <w:lang w:val="ru-RU"/>
          </w:rPr>
          <w:t>http://itu.int/en/ITU-T/climatechange/Pages/events-201305.aspx</w:t>
        </w:r>
      </w:hyperlink>
      <w:r w:rsidR="000C57A7" w:rsidRPr="007C6E74">
        <w:rPr>
          <w:lang w:val="ru-RU"/>
        </w:rPr>
        <w:t>.</w:t>
      </w:r>
    </w:p>
    <w:p w:rsidR="002A332D" w:rsidRPr="007C6E74" w:rsidRDefault="002A332D" w:rsidP="004F7742">
      <w:pPr>
        <w:spacing w:before="240"/>
        <w:rPr>
          <w:lang w:val="ru-RU"/>
        </w:rPr>
      </w:pPr>
      <w:r w:rsidRPr="007C6E74">
        <w:rPr>
          <w:lang w:val="ru-RU"/>
        </w:rPr>
        <w:t>С уважением,</w:t>
      </w:r>
    </w:p>
    <w:p w:rsidR="009C423B" w:rsidRPr="00A423BA" w:rsidRDefault="00A423BA" w:rsidP="00A423BA">
      <w:pPr>
        <w:spacing w:before="480"/>
        <w:rPr>
          <w:lang w:val="en-US"/>
        </w:rPr>
      </w:pPr>
      <w:r w:rsidRPr="007C6E74">
        <w:rPr>
          <w:lang w:val="ru-RU"/>
        </w:rPr>
        <w:t>[Оригинал подписан]</w:t>
      </w:r>
      <w:bookmarkStart w:id="1" w:name="_GoBack"/>
      <w:bookmarkEnd w:id="1"/>
    </w:p>
    <w:p w:rsidR="002A332D" w:rsidRPr="007C6E74" w:rsidRDefault="002A332D" w:rsidP="004F7742">
      <w:pPr>
        <w:spacing w:before="480"/>
        <w:rPr>
          <w:lang w:val="ru-RU"/>
        </w:rPr>
      </w:pPr>
      <w:r w:rsidRPr="007C6E74">
        <w:rPr>
          <w:lang w:val="ru-RU"/>
        </w:rPr>
        <w:t>Д-р Хамадун И. Туре</w:t>
      </w:r>
      <w:r w:rsidRPr="007C6E74">
        <w:rPr>
          <w:lang w:val="ru-RU"/>
        </w:rPr>
        <w:br/>
        <w:t>Генеральный секретарь</w:t>
      </w:r>
    </w:p>
    <w:sectPr w:rsidR="002A332D" w:rsidRPr="007C6E74" w:rsidSect="000C57A7">
      <w:headerReference w:type="default" r:id="rId15"/>
      <w:footerReference w:type="first" r:id="rId16"/>
      <w:pgSz w:w="11901" w:h="16840" w:code="9"/>
      <w:pgMar w:top="1134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DA" w:rsidRDefault="005143DA">
      <w:r>
        <w:separator/>
      </w:r>
    </w:p>
  </w:endnote>
  <w:endnote w:type="continuationSeparator" w:id="0">
    <w:p w:rsidR="005143DA" w:rsidRDefault="0051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E04" w:rsidRPr="00026CF8" w:rsidRDefault="00E27E04" w:rsidP="00E27E04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DA" w:rsidRDefault="005143DA">
      <w:r>
        <w:separator/>
      </w:r>
    </w:p>
  </w:footnote>
  <w:footnote w:type="continuationSeparator" w:id="0">
    <w:p w:rsidR="005143DA" w:rsidRDefault="00514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7810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F7742" w:rsidRPr="004F7742" w:rsidRDefault="004F7742" w:rsidP="004F7742">
        <w:pPr>
          <w:pStyle w:val="Header"/>
        </w:pPr>
        <w:r>
          <w:rPr>
            <w:lang w:val="ru-RU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3B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4158"/>
    <w:multiLevelType w:val="hybridMultilevel"/>
    <w:tmpl w:val="666A84A8"/>
    <w:lvl w:ilvl="0" w:tplc="7644A39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00020"/>
    <w:multiLevelType w:val="hybridMultilevel"/>
    <w:tmpl w:val="0360F3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87EC0"/>
    <w:multiLevelType w:val="hybridMultilevel"/>
    <w:tmpl w:val="65D662C6"/>
    <w:lvl w:ilvl="0" w:tplc="040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3">
    <w:nsid w:val="41146DB6"/>
    <w:multiLevelType w:val="hybridMultilevel"/>
    <w:tmpl w:val="7A5A40F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97725B7"/>
    <w:multiLevelType w:val="hybridMultilevel"/>
    <w:tmpl w:val="0CEC0FA0"/>
    <w:lvl w:ilvl="0" w:tplc="3BCEA9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0C5AA9"/>
    <w:multiLevelType w:val="hybridMultilevel"/>
    <w:tmpl w:val="2B3E44C6"/>
    <w:lvl w:ilvl="0" w:tplc="82BAA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865BDC"/>
    <w:multiLevelType w:val="hybridMultilevel"/>
    <w:tmpl w:val="06FEAD44"/>
    <w:lvl w:ilvl="0" w:tplc="040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8">
    <w:nsid w:val="74022FC6"/>
    <w:multiLevelType w:val="hybridMultilevel"/>
    <w:tmpl w:val="682250BA"/>
    <w:lvl w:ilvl="0" w:tplc="5F06FA8C">
      <w:start w:val="27"/>
      <w:numFmt w:val="bullet"/>
      <w:lvlText w:val=""/>
      <w:lvlJc w:val="left"/>
      <w:pPr>
        <w:tabs>
          <w:tab w:val="num" w:pos="101"/>
        </w:tabs>
        <w:ind w:left="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21"/>
        </w:tabs>
        <w:ind w:left="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41"/>
        </w:tabs>
        <w:ind w:left="1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61"/>
        </w:tabs>
        <w:ind w:left="2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81"/>
        </w:tabs>
        <w:ind w:left="2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01"/>
        </w:tabs>
        <w:ind w:left="3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21"/>
        </w:tabs>
        <w:ind w:left="4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41"/>
        </w:tabs>
        <w:ind w:left="5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61"/>
        </w:tabs>
        <w:ind w:left="58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F1"/>
    <w:rsid w:val="00005810"/>
    <w:rsid w:val="00015F43"/>
    <w:rsid w:val="0001759A"/>
    <w:rsid w:val="00032473"/>
    <w:rsid w:val="00034FA2"/>
    <w:rsid w:val="0004060F"/>
    <w:rsid w:val="0004204A"/>
    <w:rsid w:val="0004603E"/>
    <w:rsid w:val="00055142"/>
    <w:rsid w:val="000628A8"/>
    <w:rsid w:val="00066BE5"/>
    <w:rsid w:val="00096E30"/>
    <w:rsid w:val="00096FD2"/>
    <w:rsid w:val="000A7B7E"/>
    <w:rsid w:val="000B1A3D"/>
    <w:rsid w:val="000B5C07"/>
    <w:rsid w:val="000B6E93"/>
    <w:rsid w:val="000C57A7"/>
    <w:rsid w:val="000D5A9E"/>
    <w:rsid w:val="001106BC"/>
    <w:rsid w:val="00110905"/>
    <w:rsid w:val="00131AEE"/>
    <w:rsid w:val="001400C7"/>
    <w:rsid w:val="001429B7"/>
    <w:rsid w:val="00145E39"/>
    <w:rsid w:val="0014711B"/>
    <w:rsid w:val="00161B43"/>
    <w:rsid w:val="001735DC"/>
    <w:rsid w:val="00176AD9"/>
    <w:rsid w:val="0019720C"/>
    <w:rsid w:val="001A4907"/>
    <w:rsid w:val="001B29C2"/>
    <w:rsid w:val="001B2EA4"/>
    <w:rsid w:val="001B4A54"/>
    <w:rsid w:val="001C0AEA"/>
    <w:rsid w:val="001C1CFA"/>
    <w:rsid w:val="001D1CBD"/>
    <w:rsid w:val="001D28F2"/>
    <w:rsid w:val="00215E4B"/>
    <w:rsid w:val="00216060"/>
    <w:rsid w:val="002346F4"/>
    <w:rsid w:val="00235B67"/>
    <w:rsid w:val="00236AB5"/>
    <w:rsid w:val="00245011"/>
    <w:rsid w:val="002715F7"/>
    <w:rsid w:val="00271916"/>
    <w:rsid w:val="002A332D"/>
    <w:rsid w:val="002A68C8"/>
    <w:rsid w:val="002B17A7"/>
    <w:rsid w:val="002C2B9D"/>
    <w:rsid w:val="002C6B20"/>
    <w:rsid w:val="00302C45"/>
    <w:rsid w:val="00303BAE"/>
    <w:rsid w:val="00323075"/>
    <w:rsid w:val="00332835"/>
    <w:rsid w:val="0034426E"/>
    <w:rsid w:val="00365254"/>
    <w:rsid w:val="00365522"/>
    <w:rsid w:val="00377BD4"/>
    <w:rsid w:val="003819AB"/>
    <w:rsid w:val="003956C4"/>
    <w:rsid w:val="003A5DFD"/>
    <w:rsid w:val="003B39F4"/>
    <w:rsid w:val="003B6882"/>
    <w:rsid w:val="003B7AE0"/>
    <w:rsid w:val="003C454B"/>
    <w:rsid w:val="003C7343"/>
    <w:rsid w:val="003D7A19"/>
    <w:rsid w:val="003E2763"/>
    <w:rsid w:val="003E38CC"/>
    <w:rsid w:val="003E5DE8"/>
    <w:rsid w:val="003F3EF0"/>
    <w:rsid w:val="00403E90"/>
    <w:rsid w:val="0041105F"/>
    <w:rsid w:val="00427445"/>
    <w:rsid w:val="00430DCE"/>
    <w:rsid w:val="004354F3"/>
    <w:rsid w:val="00440ECB"/>
    <w:rsid w:val="00446608"/>
    <w:rsid w:val="00446DE8"/>
    <w:rsid w:val="004510F1"/>
    <w:rsid w:val="0046299C"/>
    <w:rsid w:val="00482BC1"/>
    <w:rsid w:val="004B3EC4"/>
    <w:rsid w:val="004B4D6A"/>
    <w:rsid w:val="004B57E2"/>
    <w:rsid w:val="004B6A5C"/>
    <w:rsid w:val="004B6E5E"/>
    <w:rsid w:val="004D1D57"/>
    <w:rsid w:val="004E33D4"/>
    <w:rsid w:val="004E58A3"/>
    <w:rsid w:val="004F1CFB"/>
    <w:rsid w:val="004F7742"/>
    <w:rsid w:val="00507629"/>
    <w:rsid w:val="00513DD4"/>
    <w:rsid w:val="005143DA"/>
    <w:rsid w:val="00527AB3"/>
    <w:rsid w:val="00537FDE"/>
    <w:rsid w:val="00545BF9"/>
    <w:rsid w:val="0054668E"/>
    <w:rsid w:val="00551897"/>
    <w:rsid w:val="00560F03"/>
    <w:rsid w:val="0057293F"/>
    <w:rsid w:val="005731A6"/>
    <w:rsid w:val="00573E08"/>
    <w:rsid w:val="00582875"/>
    <w:rsid w:val="00595BFE"/>
    <w:rsid w:val="00596F7E"/>
    <w:rsid w:val="005A737B"/>
    <w:rsid w:val="005C1A1F"/>
    <w:rsid w:val="005C2445"/>
    <w:rsid w:val="005C7633"/>
    <w:rsid w:val="005D0FED"/>
    <w:rsid w:val="005E18B1"/>
    <w:rsid w:val="005E6D28"/>
    <w:rsid w:val="005F283B"/>
    <w:rsid w:val="005F7991"/>
    <w:rsid w:val="005F7D2C"/>
    <w:rsid w:val="0060113C"/>
    <w:rsid w:val="006203B4"/>
    <w:rsid w:val="0062203C"/>
    <w:rsid w:val="006245ED"/>
    <w:rsid w:val="00636501"/>
    <w:rsid w:val="006471D6"/>
    <w:rsid w:val="006629BC"/>
    <w:rsid w:val="00662E9D"/>
    <w:rsid w:val="006B68F2"/>
    <w:rsid w:val="006C7D81"/>
    <w:rsid w:val="006D3407"/>
    <w:rsid w:val="00702188"/>
    <w:rsid w:val="00706819"/>
    <w:rsid w:val="00711D89"/>
    <w:rsid w:val="00713960"/>
    <w:rsid w:val="00731499"/>
    <w:rsid w:val="00731AF1"/>
    <w:rsid w:val="00736C63"/>
    <w:rsid w:val="00736C87"/>
    <w:rsid w:val="007438DA"/>
    <w:rsid w:val="00743F22"/>
    <w:rsid w:val="00746686"/>
    <w:rsid w:val="00753437"/>
    <w:rsid w:val="007535FB"/>
    <w:rsid w:val="007616B9"/>
    <w:rsid w:val="00761FE8"/>
    <w:rsid w:val="00762911"/>
    <w:rsid w:val="00793FDA"/>
    <w:rsid w:val="007A4B59"/>
    <w:rsid w:val="007B74EA"/>
    <w:rsid w:val="007C0DBF"/>
    <w:rsid w:val="007C132A"/>
    <w:rsid w:val="007C1704"/>
    <w:rsid w:val="007C20CD"/>
    <w:rsid w:val="007C530B"/>
    <w:rsid w:val="007C6E74"/>
    <w:rsid w:val="007D2E08"/>
    <w:rsid w:val="007D3619"/>
    <w:rsid w:val="007F3CDE"/>
    <w:rsid w:val="007F70DA"/>
    <w:rsid w:val="00822AD6"/>
    <w:rsid w:val="00832C3F"/>
    <w:rsid w:val="00833C93"/>
    <w:rsid w:val="0084303C"/>
    <w:rsid w:val="0085519A"/>
    <w:rsid w:val="00856079"/>
    <w:rsid w:val="0085777F"/>
    <w:rsid w:val="00863C9B"/>
    <w:rsid w:val="00877094"/>
    <w:rsid w:val="00892EFA"/>
    <w:rsid w:val="008A446E"/>
    <w:rsid w:val="008C1D2B"/>
    <w:rsid w:val="008C705A"/>
    <w:rsid w:val="008D0239"/>
    <w:rsid w:val="008F7CD2"/>
    <w:rsid w:val="009157B7"/>
    <w:rsid w:val="00923052"/>
    <w:rsid w:val="0092633A"/>
    <w:rsid w:val="009360FD"/>
    <w:rsid w:val="00946830"/>
    <w:rsid w:val="00955D90"/>
    <w:rsid w:val="009620E8"/>
    <w:rsid w:val="00962906"/>
    <w:rsid w:val="009961A8"/>
    <w:rsid w:val="009B2821"/>
    <w:rsid w:val="009B659A"/>
    <w:rsid w:val="009B720C"/>
    <w:rsid w:val="009C00BA"/>
    <w:rsid w:val="009C1027"/>
    <w:rsid w:val="009C1BDF"/>
    <w:rsid w:val="009C423B"/>
    <w:rsid w:val="009D17C0"/>
    <w:rsid w:val="009E1B9F"/>
    <w:rsid w:val="009E247D"/>
    <w:rsid w:val="009F155F"/>
    <w:rsid w:val="009F429E"/>
    <w:rsid w:val="00A0169C"/>
    <w:rsid w:val="00A14734"/>
    <w:rsid w:val="00A30D17"/>
    <w:rsid w:val="00A423BA"/>
    <w:rsid w:val="00A4737A"/>
    <w:rsid w:val="00A60940"/>
    <w:rsid w:val="00A706EF"/>
    <w:rsid w:val="00A852C1"/>
    <w:rsid w:val="00A867AE"/>
    <w:rsid w:val="00A924DD"/>
    <w:rsid w:val="00AA19E3"/>
    <w:rsid w:val="00AC35C2"/>
    <w:rsid w:val="00AC4649"/>
    <w:rsid w:val="00AE20C4"/>
    <w:rsid w:val="00AE59D5"/>
    <w:rsid w:val="00AF4549"/>
    <w:rsid w:val="00B05806"/>
    <w:rsid w:val="00B16AB2"/>
    <w:rsid w:val="00B45F64"/>
    <w:rsid w:val="00B55F54"/>
    <w:rsid w:val="00B722EE"/>
    <w:rsid w:val="00B726BA"/>
    <w:rsid w:val="00B81C1C"/>
    <w:rsid w:val="00B93ED9"/>
    <w:rsid w:val="00BA22ED"/>
    <w:rsid w:val="00BA6421"/>
    <w:rsid w:val="00BB2339"/>
    <w:rsid w:val="00BB3831"/>
    <w:rsid w:val="00BC235F"/>
    <w:rsid w:val="00BC7CB3"/>
    <w:rsid w:val="00BE6BC4"/>
    <w:rsid w:val="00BF7BC1"/>
    <w:rsid w:val="00C00AFA"/>
    <w:rsid w:val="00C070F7"/>
    <w:rsid w:val="00C12AE4"/>
    <w:rsid w:val="00C224A2"/>
    <w:rsid w:val="00C57022"/>
    <w:rsid w:val="00C769AD"/>
    <w:rsid w:val="00C81605"/>
    <w:rsid w:val="00CC3A55"/>
    <w:rsid w:val="00CD3950"/>
    <w:rsid w:val="00CE1B14"/>
    <w:rsid w:val="00CE296B"/>
    <w:rsid w:val="00CF5E56"/>
    <w:rsid w:val="00D114DA"/>
    <w:rsid w:val="00D367BE"/>
    <w:rsid w:val="00D41B6D"/>
    <w:rsid w:val="00D43886"/>
    <w:rsid w:val="00D46DC7"/>
    <w:rsid w:val="00D4717B"/>
    <w:rsid w:val="00D50236"/>
    <w:rsid w:val="00D56C0A"/>
    <w:rsid w:val="00D61E15"/>
    <w:rsid w:val="00D774A5"/>
    <w:rsid w:val="00D93FE8"/>
    <w:rsid w:val="00D95DA3"/>
    <w:rsid w:val="00DB22C5"/>
    <w:rsid w:val="00DB69A8"/>
    <w:rsid w:val="00DC642D"/>
    <w:rsid w:val="00DD16FD"/>
    <w:rsid w:val="00DE2078"/>
    <w:rsid w:val="00DF6191"/>
    <w:rsid w:val="00E21C58"/>
    <w:rsid w:val="00E2379A"/>
    <w:rsid w:val="00E26A67"/>
    <w:rsid w:val="00E27E04"/>
    <w:rsid w:val="00E44685"/>
    <w:rsid w:val="00E52A71"/>
    <w:rsid w:val="00E57B93"/>
    <w:rsid w:val="00E62EEF"/>
    <w:rsid w:val="00E6465F"/>
    <w:rsid w:val="00E933BB"/>
    <w:rsid w:val="00E946F5"/>
    <w:rsid w:val="00E94C38"/>
    <w:rsid w:val="00EA09FE"/>
    <w:rsid w:val="00EB6035"/>
    <w:rsid w:val="00EC3F01"/>
    <w:rsid w:val="00ED0034"/>
    <w:rsid w:val="00ED0207"/>
    <w:rsid w:val="00ED3CA4"/>
    <w:rsid w:val="00EE713E"/>
    <w:rsid w:val="00EF435F"/>
    <w:rsid w:val="00EF5022"/>
    <w:rsid w:val="00F06078"/>
    <w:rsid w:val="00F11C1D"/>
    <w:rsid w:val="00F22603"/>
    <w:rsid w:val="00F40BD7"/>
    <w:rsid w:val="00F42DF7"/>
    <w:rsid w:val="00F4432E"/>
    <w:rsid w:val="00F502BB"/>
    <w:rsid w:val="00F51670"/>
    <w:rsid w:val="00F516BB"/>
    <w:rsid w:val="00F64F29"/>
    <w:rsid w:val="00F72CC4"/>
    <w:rsid w:val="00F8189E"/>
    <w:rsid w:val="00F83A5A"/>
    <w:rsid w:val="00F957F0"/>
    <w:rsid w:val="00FA1ADA"/>
    <w:rsid w:val="00FB1B5C"/>
    <w:rsid w:val="00FD6ED8"/>
    <w:rsid w:val="00FE7435"/>
    <w:rsid w:val="00FF073A"/>
    <w:rsid w:val="00F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396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1396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71396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713960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71396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13960"/>
    <w:pPr>
      <w:outlineLvl w:val="4"/>
    </w:pPr>
  </w:style>
  <w:style w:type="paragraph" w:styleId="Heading6">
    <w:name w:val="heading 6"/>
    <w:basedOn w:val="Heading4"/>
    <w:next w:val="Normal"/>
    <w:qFormat/>
    <w:rsid w:val="00713960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713960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713960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71396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BodyText">
    <w:name w:val="Body Text"/>
    <w:basedOn w:val="Normal"/>
    <w:rsid w:val="00131AEE"/>
    <w:pPr>
      <w:spacing w:before="240"/>
      <w:ind w:right="-175"/>
    </w:pPr>
    <w:rPr>
      <w:rFonts w:ascii="Tahoma" w:hAnsi="Tahoma" w:cs="Tahoma"/>
      <w:lang w:val="fr-FR"/>
    </w:rPr>
  </w:style>
  <w:style w:type="paragraph" w:styleId="BodyText2">
    <w:name w:val="Body Text 2"/>
    <w:basedOn w:val="Normal"/>
    <w:rsid w:val="00131AEE"/>
    <w:pPr>
      <w:spacing w:before="960"/>
      <w:ind w:right="-176"/>
    </w:pPr>
    <w:rPr>
      <w:rFonts w:ascii="Tahoma" w:hAnsi="Tahoma" w:cs="Tahoma"/>
      <w:lang w:val="fr-FR"/>
    </w:rPr>
  </w:style>
  <w:style w:type="paragraph" w:styleId="BalloonText">
    <w:name w:val="Balloon Text"/>
    <w:basedOn w:val="Normal"/>
    <w:semiHidden/>
    <w:rsid w:val="00D41B6D"/>
    <w:rPr>
      <w:rFonts w:ascii="Tahoma" w:hAnsi="Tahoma" w:cs="Tahoma"/>
      <w:sz w:val="16"/>
      <w:szCs w:val="16"/>
    </w:rPr>
  </w:style>
  <w:style w:type="character" w:styleId="PageNumber">
    <w:name w:val="page number"/>
    <w:rsid w:val="00713960"/>
    <w:rPr>
      <w:rFonts w:ascii="Calibri" w:hAnsi="Calibri"/>
    </w:rPr>
  </w:style>
  <w:style w:type="paragraph" w:customStyle="1" w:styleId="Call">
    <w:name w:val="Call"/>
    <w:basedOn w:val="Normal"/>
    <w:next w:val="Normal"/>
    <w:link w:val="CallChar"/>
    <w:rsid w:val="0071396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ource">
    <w:name w:val="Source"/>
    <w:basedOn w:val="Normal"/>
    <w:next w:val="Normal"/>
    <w:autoRedefine/>
    <w:rsid w:val="00713960"/>
    <w:pPr>
      <w:spacing w:before="840"/>
      <w:jc w:val="center"/>
    </w:pPr>
    <w:rPr>
      <w:b/>
      <w:sz w:val="26"/>
    </w:rPr>
  </w:style>
  <w:style w:type="paragraph" w:customStyle="1" w:styleId="Title1">
    <w:name w:val="Title 1"/>
    <w:basedOn w:val="Source"/>
    <w:next w:val="Normal"/>
    <w:rsid w:val="00713960"/>
    <w:pPr>
      <w:spacing w:before="240"/>
    </w:pPr>
    <w:rPr>
      <w:b w:val="0"/>
      <w:caps/>
    </w:rPr>
  </w:style>
  <w:style w:type="paragraph" w:customStyle="1" w:styleId="Restitle">
    <w:name w:val="Res_title"/>
    <w:basedOn w:val="Annextitle"/>
    <w:next w:val="Normal"/>
    <w:rsid w:val="00713960"/>
  </w:style>
  <w:style w:type="paragraph" w:customStyle="1" w:styleId="Title2">
    <w:name w:val="Title 2"/>
    <w:basedOn w:val="Source"/>
    <w:next w:val="Normal"/>
    <w:rsid w:val="00713960"/>
    <w:pPr>
      <w:spacing w:before="240"/>
    </w:pPr>
    <w:rPr>
      <w:b w:val="0"/>
      <w:caps/>
    </w:rPr>
  </w:style>
  <w:style w:type="character" w:customStyle="1" w:styleId="Resdef">
    <w:name w:val="Res_def"/>
    <w:rsid w:val="00BC235F"/>
    <w:rPr>
      <w:rFonts w:ascii="Times New Roman" w:hAnsi="Times New Roman"/>
      <w:b/>
    </w:rPr>
  </w:style>
  <w:style w:type="character" w:customStyle="1" w:styleId="CallChar">
    <w:name w:val="Call Char"/>
    <w:link w:val="Call"/>
    <w:rsid w:val="00BC235F"/>
    <w:rPr>
      <w:rFonts w:ascii="Calibri" w:hAnsi="Calibri"/>
      <w:i/>
      <w:sz w:val="22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713960"/>
    <w:pPr>
      <w:spacing w:before="240"/>
    </w:pPr>
  </w:style>
  <w:style w:type="character" w:styleId="FootnoteReference">
    <w:name w:val="footnote reference"/>
    <w:rsid w:val="0071396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13960"/>
    <w:pPr>
      <w:keepLines/>
      <w:tabs>
        <w:tab w:val="left" w:pos="256"/>
      </w:tabs>
      <w:ind w:left="256" w:hanging="256"/>
    </w:pPr>
    <w:rPr>
      <w:sz w:val="20"/>
    </w:rPr>
  </w:style>
  <w:style w:type="table" w:styleId="TableGrid">
    <w:name w:val="Table Grid"/>
    <w:basedOn w:val="TableNormal"/>
    <w:rsid w:val="00303BA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B57E2"/>
    <w:pPr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character" w:styleId="Strong">
    <w:name w:val="Strong"/>
    <w:uiPriority w:val="22"/>
    <w:qFormat/>
    <w:rsid w:val="004B57E2"/>
    <w:rPr>
      <w:b/>
      <w:bCs/>
    </w:rPr>
  </w:style>
  <w:style w:type="character" w:styleId="Hyperlink">
    <w:name w:val="Hyperlink"/>
    <w:uiPriority w:val="99"/>
    <w:rsid w:val="00713960"/>
    <w:rPr>
      <w:color w:val="0000FF"/>
      <w:u w:val="single"/>
    </w:rPr>
  </w:style>
  <w:style w:type="character" w:customStyle="1" w:styleId="Heading4Char">
    <w:name w:val="Heading 4 Char"/>
    <w:link w:val="Heading4"/>
    <w:rsid w:val="00E2379A"/>
    <w:rPr>
      <w:rFonts w:ascii="Calibri" w:hAnsi="Calibri"/>
      <w:b/>
      <w:sz w:val="22"/>
      <w:lang w:val="en-GB" w:eastAsia="en-US"/>
    </w:rPr>
  </w:style>
  <w:style w:type="paragraph" w:customStyle="1" w:styleId="Bureau">
    <w:name w:val="Bureau"/>
    <w:basedOn w:val="Normal"/>
    <w:rsid w:val="00E2379A"/>
    <w:pPr>
      <w:tabs>
        <w:tab w:val="right" w:pos="8732"/>
      </w:tabs>
    </w:pPr>
    <w:rPr>
      <w:rFonts w:ascii="Futura Lt BT" w:hAnsi="Futura Lt BT"/>
      <w:i/>
      <w:sz w:val="28"/>
      <w:lang w:bidi="he-IL"/>
    </w:rPr>
  </w:style>
  <w:style w:type="paragraph" w:customStyle="1" w:styleId="Logo">
    <w:name w:val="Logo"/>
    <w:basedOn w:val="Normal"/>
    <w:rsid w:val="00E2379A"/>
    <w:pPr>
      <w:spacing w:before="100"/>
      <w:jc w:val="right"/>
    </w:pPr>
    <w:rPr>
      <w:rFonts w:ascii="Futura Lt BT" w:hAnsi="Futura Lt BT"/>
      <w:color w:val="FFFFFF"/>
      <w:sz w:val="20"/>
      <w:lang w:bidi="he-IL"/>
    </w:rPr>
  </w:style>
  <w:style w:type="paragraph" w:customStyle="1" w:styleId="FirstFooter">
    <w:name w:val="FirstFooter"/>
    <w:basedOn w:val="Footer"/>
    <w:rsid w:val="00713960"/>
    <w:rPr>
      <w:caps w:val="0"/>
    </w:rPr>
  </w:style>
  <w:style w:type="character" w:customStyle="1" w:styleId="HeaderChar">
    <w:name w:val="Header Char"/>
    <w:link w:val="Header"/>
    <w:uiPriority w:val="99"/>
    <w:rsid w:val="00E2379A"/>
    <w:rPr>
      <w:rFonts w:ascii="Calibri" w:hAnsi="Calibri"/>
      <w:sz w:val="18"/>
      <w:lang w:val="en-GB" w:eastAsia="en-US"/>
    </w:rPr>
  </w:style>
  <w:style w:type="paragraph" w:customStyle="1" w:styleId="enumlev1">
    <w:name w:val="enumlev1"/>
    <w:basedOn w:val="Normal"/>
    <w:rsid w:val="00713960"/>
    <w:pPr>
      <w:spacing w:before="86"/>
      <w:ind w:left="567" w:hanging="567"/>
    </w:pPr>
  </w:style>
  <w:style w:type="paragraph" w:customStyle="1" w:styleId="AnnexNo">
    <w:name w:val="Annex_No"/>
    <w:basedOn w:val="Normal"/>
    <w:next w:val="Normal"/>
    <w:rsid w:val="00713960"/>
    <w:pPr>
      <w:spacing w:before="72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rsid w:val="00713960"/>
    <w:pPr>
      <w:spacing w:before="240" w:after="240"/>
      <w:jc w:val="center"/>
    </w:pPr>
    <w:rPr>
      <w:b/>
      <w:sz w:val="26"/>
    </w:rPr>
  </w:style>
  <w:style w:type="paragraph" w:styleId="ListParagraph">
    <w:name w:val="List Paragraph"/>
    <w:basedOn w:val="Normal"/>
    <w:uiPriority w:val="34"/>
    <w:qFormat/>
    <w:rsid w:val="000B5C07"/>
    <w:pPr>
      <w:tabs>
        <w:tab w:val="left" w:pos="794"/>
        <w:tab w:val="left" w:pos="1191"/>
        <w:tab w:val="left" w:pos="1588"/>
        <w:tab w:val="left" w:pos="1985"/>
      </w:tabs>
      <w:spacing w:before="160" w:line="280" w:lineRule="exact"/>
      <w:ind w:left="720"/>
      <w:contextualSpacing/>
      <w:jc w:val="both"/>
    </w:pPr>
    <w:rPr>
      <w:rFonts w:cs="Calibri"/>
      <w:szCs w:val="22"/>
    </w:rPr>
  </w:style>
  <w:style w:type="character" w:styleId="FollowedHyperlink">
    <w:name w:val="FollowedHyperlink"/>
    <w:rsid w:val="00713960"/>
    <w:rPr>
      <w:color w:val="800080"/>
      <w:u w:val="single"/>
    </w:rPr>
  </w:style>
  <w:style w:type="paragraph" w:customStyle="1" w:styleId="AnnexNoS2">
    <w:name w:val="Annex_No_S2"/>
    <w:basedOn w:val="AnnexNo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713960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S2">
    <w:name w:val="Annex_title_S2"/>
    <w:basedOn w:val="Annextitle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713960"/>
  </w:style>
  <w:style w:type="paragraph" w:customStyle="1" w:styleId="AppendixNoS2">
    <w:name w:val="Appendix_No_S2"/>
    <w:basedOn w:val="AppendixNo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713960"/>
  </w:style>
  <w:style w:type="paragraph" w:customStyle="1" w:styleId="AppendixrefS2">
    <w:name w:val="Appendix_ref_S2"/>
    <w:basedOn w:val="Appendixref"/>
    <w:next w:val="AnnextitleS2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713960"/>
    <w:rPr>
      <w:sz w:val="22"/>
    </w:rPr>
  </w:style>
  <w:style w:type="paragraph" w:customStyle="1" w:styleId="AppendixtitleS2">
    <w:name w:val="Appendix_title_S2"/>
    <w:basedOn w:val="Appendixtitle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713960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713960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713960"/>
    <w:pPr>
      <w:tabs>
        <w:tab w:val="left" w:pos="851"/>
      </w:tabs>
      <w:jc w:val="left"/>
    </w:pPr>
    <w:rPr>
      <w:sz w:val="22"/>
    </w:rPr>
  </w:style>
  <w:style w:type="paragraph" w:customStyle="1" w:styleId="ChapNo">
    <w:name w:val="Chap_No"/>
    <w:basedOn w:val="ArtNo"/>
    <w:next w:val="Normal"/>
    <w:rsid w:val="00713960"/>
  </w:style>
  <w:style w:type="paragraph" w:customStyle="1" w:styleId="ChapNoS2">
    <w:name w:val="Chap_No_S2"/>
    <w:basedOn w:val="ChapNo"/>
    <w:next w:val="Normal"/>
    <w:rsid w:val="0071396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713960"/>
  </w:style>
  <w:style w:type="paragraph" w:customStyle="1" w:styleId="ChaptitleS2">
    <w:name w:val="Chap_title_S2"/>
    <w:basedOn w:val="Chaptitle"/>
    <w:next w:val="Normal"/>
    <w:rsid w:val="00713960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link w:val="DateChar"/>
    <w:rsid w:val="00713960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link w:val="Date"/>
    <w:rsid w:val="00713960"/>
    <w:rPr>
      <w:rFonts w:ascii="Calibri" w:hAnsi="Calibri"/>
      <w:lang w:val="en-GB" w:eastAsia="en-US"/>
    </w:rPr>
  </w:style>
  <w:style w:type="paragraph" w:customStyle="1" w:styleId="enumlev1S2">
    <w:name w:val="enumlev1_S2"/>
    <w:basedOn w:val="enumlev1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713960"/>
    <w:pPr>
      <w:ind w:left="1134"/>
    </w:pPr>
  </w:style>
  <w:style w:type="paragraph" w:customStyle="1" w:styleId="enumlev2S2">
    <w:name w:val="enumlev2_S2"/>
    <w:basedOn w:val="enumlev2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713960"/>
    <w:pPr>
      <w:ind w:left="1701"/>
    </w:pPr>
  </w:style>
  <w:style w:type="paragraph" w:customStyle="1" w:styleId="enumlev3S2">
    <w:name w:val="enumlev3_S2"/>
    <w:basedOn w:val="enumlev3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irstfooter0">
    <w:name w:val="firstfooter"/>
    <w:basedOn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FooterS2">
    <w:name w:val="Footer_S2"/>
    <w:basedOn w:val="Footer"/>
    <w:rsid w:val="00713960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FootnoteTextS2">
    <w:name w:val="Footnote Text_S2"/>
    <w:basedOn w:val="FootnoteText"/>
    <w:rsid w:val="00713960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erS2">
    <w:name w:val="Header_S2"/>
    <w:basedOn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71396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713960"/>
    <w:rPr>
      <w:b w:val="0"/>
      <w:i/>
    </w:rPr>
  </w:style>
  <w:style w:type="paragraph" w:customStyle="1" w:styleId="Heading2iS2">
    <w:name w:val="Heading 2i_S2"/>
    <w:basedOn w:val="Heading2i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713960"/>
    <w:pPr>
      <w:spacing w:before="320"/>
      <w:outlineLvl w:val="1"/>
    </w:pPr>
    <w:rPr>
      <w:sz w:val="22"/>
    </w:rPr>
  </w:style>
  <w:style w:type="character" w:customStyle="1" w:styleId="Heading3Char">
    <w:name w:val="Heading 3 Char"/>
    <w:link w:val="Heading3"/>
    <w:rsid w:val="00713960"/>
    <w:rPr>
      <w:rFonts w:ascii="Calibri" w:hAnsi="Calibri"/>
      <w:b/>
      <w:sz w:val="22"/>
      <w:lang w:val="en-GB" w:eastAsia="en-US"/>
    </w:rPr>
  </w:style>
  <w:style w:type="paragraph" w:customStyle="1" w:styleId="Heading3S2">
    <w:name w:val="Heading 3_S2"/>
    <w:basedOn w:val="Heading3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713960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7Char">
    <w:name w:val="Heading 7 Char"/>
    <w:link w:val="Heading7"/>
    <w:rsid w:val="00713960"/>
    <w:rPr>
      <w:rFonts w:ascii="Calibri" w:hAnsi="Calibri"/>
      <w:b/>
      <w:sz w:val="22"/>
      <w:lang w:val="en-GB" w:eastAsia="en-US"/>
    </w:rPr>
  </w:style>
  <w:style w:type="paragraph" w:customStyle="1" w:styleId="Heading7S2">
    <w:name w:val="Heading 7_S2"/>
    <w:basedOn w:val="Heading7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8Char">
    <w:name w:val="Heading 8 Char"/>
    <w:link w:val="Heading8"/>
    <w:rsid w:val="00713960"/>
    <w:rPr>
      <w:rFonts w:ascii="Calibri" w:hAnsi="Calibri"/>
      <w:b/>
      <w:sz w:val="22"/>
      <w:lang w:val="en-GB" w:eastAsia="en-US"/>
    </w:rPr>
  </w:style>
  <w:style w:type="paragraph" w:customStyle="1" w:styleId="Heading8S2">
    <w:name w:val="Heading 8_S2"/>
    <w:basedOn w:val="Heading8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9Char">
    <w:name w:val="Heading 9 Char"/>
    <w:link w:val="Heading9"/>
    <w:rsid w:val="00713960"/>
    <w:rPr>
      <w:rFonts w:ascii="Calibri" w:hAnsi="Calibri"/>
      <w:b/>
      <w:sz w:val="22"/>
      <w:lang w:val="en-GB" w:eastAsia="en-US"/>
    </w:rPr>
  </w:style>
  <w:style w:type="paragraph" w:customStyle="1" w:styleId="Heading9S2">
    <w:name w:val="Heading 9_S2"/>
    <w:basedOn w:val="Heading9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713960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71396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MinusFootnote">
    <w:name w:val="MinusFootnote"/>
    <w:basedOn w:val="Normal"/>
    <w:rsid w:val="00713960"/>
    <w:pPr>
      <w:ind w:left="-1701" w:hanging="284"/>
    </w:pPr>
  </w:style>
  <w:style w:type="paragraph" w:customStyle="1" w:styleId="NormalaftertitleS2">
    <w:name w:val="Normal after title_S2"/>
    <w:basedOn w:val="Normalaftertitle"/>
    <w:next w:val="Normal"/>
    <w:rsid w:val="0071396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713960"/>
    <w:pPr>
      <w:ind w:left="567"/>
    </w:pPr>
  </w:style>
  <w:style w:type="paragraph" w:customStyle="1" w:styleId="NormalIndentS2">
    <w:name w:val="Normal Indent_S2"/>
    <w:basedOn w:val="NormalIndent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endS2">
    <w:name w:val="Normal_end_S2"/>
    <w:basedOn w:val="Normal"/>
    <w:qFormat/>
    <w:rsid w:val="00713960"/>
    <w:rPr>
      <w:lang w:val="en-US"/>
    </w:rPr>
  </w:style>
  <w:style w:type="paragraph" w:customStyle="1" w:styleId="NormalS2">
    <w:name w:val="Normal_S2"/>
    <w:basedOn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713960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713960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Part">
    <w:name w:val="Part"/>
    <w:basedOn w:val="Normal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713960"/>
  </w:style>
  <w:style w:type="paragraph" w:customStyle="1" w:styleId="ReasonsS2">
    <w:name w:val="Reasons_S2"/>
    <w:basedOn w:val="Reasons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713960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71396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713960"/>
    <w:pPr>
      <w:ind w:left="567" w:hanging="567"/>
    </w:pPr>
  </w:style>
  <w:style w:type="paragraph" w:customStyle="1" w:styleId="ReftextS2">
    <w:name w:val="Ref_text_S2"/>
    <w:basedOn w:val="Reftext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713960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713960"/>
  </w:style>
  <w:style w:type="paragraph" w:customStyle="1" w:styleId="ResNoS2">
    <w:name w:val="Res_No_S2"/>
    <w:basedOn w:val="ResNo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713960"/>
    <w:rPr>
      <w:caps w:val="0"/>
    </w:rPr>
  </w:style>
  <w:style w:type="paragraph" w:customStyle="1" w:styleId="Section1S2">
    <w:name w:val="Section 1_S2"/>
    <w:basedOn w:val="Section1"/>
    <w:next w:val="NormalS2"/>
    <w:rsid w:val="00713960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713960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713960"/>
    <w:pPr>
      <w:tabs>
        <w:tab w:val="left" w:pos="851"/>
      </w:tabs>
      <w:jc w:val="left"/>
    </w:pPr>
    <w:rPr>
      <w:sz w:val="22"/>
    </w:rPr>
  </w:style>
  <w:style w:type="paragraph" w:customStyle="1" w:styleId="Tabletext">
    <w:name w:val="Table_text"/>
    <w:basedOn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71396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13960"/>
    <w:pPr>
      <w:spacing w:before="120"/>
    </w:pPr>
  </w:style>
  <w:style w:type="paragraph" w:customStyle="1" w:styleId="TablelegendS2">
    <w:name w:val="Table_legend_S2"/>
    <w:basedOn w:val="Tablelegend"/>
    <w:rsid w:val="00713960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713960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713960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713960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713960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3">
    <w:name w:val="Title 3"/>
    <w:basedOn w:val="Title2"/>
    <w:next w:val="Normalaftertitle"/>
    <w:rsid w:val="00713960"/>
    <w:rPr>
      <w:caps w:val="0"/>
    </w:rPr>
  </w:style>
  <w:style w:type="paragraph" w:customStyle="1" w:styleId="toc0">
    <w:name w:val="toc 0"/>
    <w:basedOn w:val="Normal"/>
    <w:next w:val="TOC1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Date1">
    <w:name w:val="Date1"/>
    <w:basedOn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670"/>
      </w:tabs>
      <w:spacing w:before="360" w:line="281" w:lineRule="auto"/>
    </w:pPr>
    <w:rPr>
      <w:rFonts w:ascii="Times New Roman" w:hAnsi="Times New Roman"/>
    </w:rPr>
  </w:style>
  <w:style w:type="paragraph" w:customStyle="1" w:styleId="Subject">
    <w:name w:val="Subject"/>
    <w:basedOn w:val="Normal"/>
    <w:next w:val="Normal"/>
    <w:rsid w:val="00713960"/>
    <w:pPr>
      <w:tabs>
        <w:tab w:val="clear" w:pos="567"/>
        <w:tab w:val="clear" w:pos="1701"/>
        <w:tab w:val="clear" w:pos="2268"/>
        <w:tab w:val="clear" w:pos="2835"/>
      </w:tabs>
      <w:spacing w:before="0"/>
      <w:ind w:left="1134" w:hanging="1134"/>
    </w:pPr>
    <w:rPr>
      <w:rFonts w:ascii="Times New Roman" w:hAnsi="Times New Roman"/>
    </w:rPr>
  </w:style>
  <w:style w:type="paragraph" w:customStyle="1" w:styleId="Origin">
    <w:name w:val="Origin"/>
    <w:basedOn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600" w:line="312" w:lineRule="auto"/>
    </w:pPr>
    <w:rPr>
      <w:rFonts w:ascii="Times New Roman" w:hAnsi="Times New Roman"/>
      <w:b/>
      <w:color w:val="808080"/>
      <w:sz w:val="26"/>
    </w:rPr>
  </w:style>
  <w:style w:type="character" w:customStyle="1" w:styleId="FooterChar">
    <w:name w:val="Footer Char"/>
    <w:link w:val="Footer"/>
    <w:rsid w:val="00713960"/>
    <w:rPr>
      <w:rFonts w:ascii="Calibri" w:hAnsi="Calibri"/>
      <w:caps/>
      <w:noProof/>
      <w:sz w:val="16"/>
      <w:lang w:val="en-GB" w:eastAsia="en-US"/>
    </w:rPr>
  </w:style>
  <w:style w:type="paragraph" w:styleId="Index1">
    <w:name w:val="index 1"/>
    <w:basedOn w:val="Normal"/>
    <w:next w:val="Normal"/>
    <w:rsid w:val="002A33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 w:line="280" w:lineRule="exact"/>
    </w:pPr>
    <w:rPr>
      <w:rFonts w:cs="Calibri"/>
      <w:szCs w:val="22"/>
      <w:lang w:val="en-US"/>
    </w:rPr>
  </w:style>
  <w:style w:type="paragraph" w:customStyle="1" w:styleId="headingi0">
    <w:name w:val="heading_i"/>
    <w:basedOn w:val="Heading3"/>
    <w:next w:val="Normal"/>
    <w:rsid w:val="002A33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  <w:sz w:val="24"/>
    </w:rPr>
  </w:style>
  <w:style w:type="paragraph" w:customStyle="1" w:styleId="Default">
    <w:name w:val="Default"/>
    <w:rsid w:val="002A332D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paragraph" w:customStyle="1" w:styleId="LetterStart">
    <w:name w:val="Letter_Start"/>
    <w:basedOn w:val="Normal"/>
    <w:uiPriority w:val="99"/>
    <w:rsid w:val="002A33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396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1396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71396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713960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71396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13960"/>
    <w:pPr>
      <w:outlineLvl w:val="4"/>
    </w:pPr>
  </w:style>
  <w:style w:type="paragraph" w:styleId="Heading6">
    <w:name w:val="heading 6"/>
    <w:basedOn w:val="Heading4"/>
    <w:next w:val="Normal"/>
    <w:qFormat/>
    <w:rsid w:val="00713960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713960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713960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71396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BodyText">
    <w:name w:val="Body Text"/>
    <w:basedOn w:val="Normal"/>
    <w:rsid w:val="00131AEE"/>
    <w:pPr>
      <w:spacing w:before="240"/>
      <w:ind w:right="-175"/>
    </w:pPr>
    <w:rPr>
      <w:rFonts w:ascii="Tahoma" w:hAnsi="Tahoma" w:cs="Tahoma"/>
      <w:lang w:val="fr-FR"/>
    </w:rPr>
  </w:style>
  <w:style w:type="paragraph" w:styleId="BodyText2">
    <w:name w:val="Body Text 2"/>
    <w:basedOn w:val="Normal"/>
    <w:rsid w:val="00131AEE"/>
    <w:pPr>
      <w:spacing w:before="960"/>
      <w:ind w:right="-176"/>
    </w:pPr>
    <w:rPr>
      <w:rFonts w:ascii="Tahoma" w:hAnsi="Tahoma" w:cs="Tahoma"/>
      <w:lang w:val="fr-FR"/>
    </w:rPr>
  </w:style>
  <w:style w:type="paragraph" w:styleId="BalloonText">
    <w:name w:val="Balloon Text"/>
    <w:basedOn w:val="Normal"/>
    <w:semiHidden/>
    <w:rsid w:val="00D41B6D"/>
    <w:rPr>
      <w:rFonts w:ascii="Tahoma" w:hAnsi="Tahoma" w:cs="Tahoma"/>
      <w:sz w:val="16"/>
      <w:szCs w:val="16"/>
    </w:rPr>
  </w:style>
  <w:style w:type="character" w:styleId="PageNumber">
    <w:name w:val="page number"/>
    <w:rsid w:val="00713960"/>
    <w:rPr>
      <w:rFonts w:ascii="Calibri" w:hAnsi="Calibri"/>
    </w:rPr>
  </w:style>
  <w:style w:type="paragraph" w:customStyle="1" w:styleId="Call">
    <w:name w:val="Call"/>
    <w:basedOn w:val="Normal"/>
    <w:next w:val="Normal"/>
    <w:link w:val="CallChar"/>
    <w:rsid w:val="0071396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ource">
    <w:name w:val="Source"/>
    <w:basedOn w:val="Normal"/>
    <w:next w:val="Normal"/>
    <w:autoRedefine/>
    <w:rsid w:val="00713960"/>
    <w:pPr>
      <w:spacing w:before="840"/>
      <w:jc w:val="center"/>
    </w:pPr>
    <w:rPr>
      <w:b/>
      <w:sz w:val="26"/>
    </w:rPr>
  </w:style>
  <w:style w:type="paragraph" w:customStyle="1" w:styleId="Title1">
    <w:name w:val="Title 1"/>
    <w:basedOn w:val="Source"/>
    <w:next w:val="Normal"/>
    <w:rsid w:val="00713960"/>
    <w:pPr>
      <w:spacing w:before="240"/>
    </w:pPr>
    <w:rPr>
      <w:b w:val="0"/>
      <w:caps/>
    </w:rPr>
  </w:style>
  <w:style w:type="paragraph" w:customStyle="1" w:styleId="Restitle">
    <w:name w:val="Res_title"/>
    <w:basedOn w:val="Annextitle"/>
    <w:next w:val="Normal"/>
    <w:rsid w:val="00713960"/>
  </w:style>
  <w:style w:type="paragraph" w:customStyle="1" w:styleId="Title2">
    <w:name w:val="Title 2"/>
    <w:basedOn w:val="Source"/>
    <w:next w:val="Normal"/>
    <w:rsid w:val="00713960"/>
    <w:pPr>
      <w:spacing w:before="240"/>
    </w:pPr>
    <w:rPr>
      <w:b w:val="0"/>
      <w:caps/>
    </w:rPr>
  </w:style>
  <w:style w:type="character" w:customStyle="1" w:styleId="Resdef">
    <w:name w:val="Res_def"/>
    <w:rsid w:val="00BC235F"/>
    <w:rPr>
      <w:rFonts w:ascii="Times New Roman" w:hAnsi="Times New Roman"/>
      <w:b/>
    </w:rPr>
  </w:style>
  <w:style w:type="character" w:customStyle="1" w:styleId="CallChar">
    <w:name w:val="Call Char"/>
    <w:link w:val="Call"/>
    <w:rsid w:val="00BC235F"/>
    <w:rPr>
      <w:rFonts w:ascii="Calibri" w:hAnsi="Calibri"/>
      <w:i/>
      <w:sz w:val="22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713960"/>
    <w:pPr>
      <w:spacing w:before="240"/>
    </w:pPr>
  </w:style>
  <w:style w:type="character" w:styleId="FootnoteReference">
    <w:name w:val="footnote reference"/>
    <w:rsid w:val="0071396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13960"/>
    <w:pPr>
      <w:keepLines/>
      <w:tabs>
        <w:tab w:val="left" w:pos="256"/>
      </w:tabs>
      <w:ind w:left="256" w:hanging="256"/>
    </w:pPr>
    <w:rPr>
      <w:sz w:val="20"/>
    </w:rPr>
  </w:style>
  <w:style w:type="table" w:styleId="TableGrid">
    <w:name w:val="Table Grid"/>
    <w:basedOn w:val="TableNormal"/>
    <w:rsid w:val="00303BA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B57E2"/>
    <w:pPr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character" w:styleId="Strong">
    <w:name w:val="Strong"/>
    <w:uiPriority w:val="22"/>
    <w:qFormat/>
    <w:rsid w:val="004B57E2"/>
    <w:rPr>
      <w:b/>
      <w:bCs/>
    </w:rPr>
  </w:style>
  <w:style w:type="character" w:styleId="Hyperlink">
    <w:name w:val="Hyperlink"/>
    <w:uiPriority w:val="99"/>
    <w:rsid w:val="00713960"/>
    <w:rPr>
      <w:color w:val="0000FF"/>
      <w:u w:val="single"/>
    </w:rPr>
  </w:style>
  <w:style w:type="character" w:customStyle="1" w:styleId="Heading4Char">
    <w:name w:val="Heading 4 Char"/>
    <w:link w:val="Heading4"/>
    <w:rsid w:val="00E2379A"/>
    <w:rPr>
      <w:rFonts w:ascii="Calibri" w:hAnsi="Calibri"/>
      <w:b/>
      <w:sz w:val="22"/>
      <w:lang w:val="en-GB" w:eastAsia="en-US"/>
    </w:rPr>
  </w:style>
  <w:style w:type="paragraph" w:customStyle="1" w:styleId="Bureau">
    <w:name w:val="Bureau"/>
    <w:basedOn w:val="Normal"/>
    <w:rsid w:val="00E2379A"/>
    <w:pPr>
      <w:tabs>
        <w:tab w:val="right" w:pos="8732"/>
      </w:tabs>
    </w:pPr>
    <w:rPr>
      <w:rFonts w:ascii="Futura Lt BT" w:hAnsi="Futura Lt BT"/>
      <w:i/>
      <w:sz w:val="28"/>
      <w:lang w:bidi="he-IL"/>
    </w:rPr>
  </w:style>
  <w:style w:type="paragraph" w:customStyle="1" w:styleId="Logo">
    <w:name w:val="Logo"/>
    <w:basedOn w:val="Normal"/>
    <w:rsid w:val="00E2379A"/>
    <w:pPr>
      <w:spacing w:before="100"/>
      <w:jc w:val="right"/>
    </w:pPr>
    <w:rPr>
      <w:rFonts w:ascii="Futura Lt BT" w:hAnsi="Futura Lt BT"/>
      <w:color w:val="FFFFFF"/>
      <w:sz w:val="20"/>
      <w:lang w:bidi="he-IL"/>
    </w:rPr>
  </w:style>
  <w:style w:type="paragraph" w:customStyle="1" w:styleId="FirstFooter">
    <w:name w:val="FirstFooter"/>
    <w:basedOn w:val="Footer"/>
    <w:rsid w:val="00713960"/>
    <w:rPr>
      <w:caps w:val="0"/>
    </w:rPr>
  </w:style>
  <w:style w:type="character" w:customStyle="1" w:styleId="HeaderChar">
    <w:name w:val="Header Char"/>
    <w:link w:val="Header"/>
    <w:uiPriority w:val="99"/>
    <w:rsid w:val="00E2379A"/>
    <w:rPr>
      <w:rFonts w:ascii="Calibri" w:hAnsi="Calibri"/>
      <w:sz w:val="18"/>
      <w:lang w:val="en-GB" w:eastAsia="en-US"/>
    </w:rPr>
  </w:style>
  <w:style w:type="paragraph" w:customStyle="1" w:styleId="enumlev1">
    <w:name w:val="enumlev1"/>
    <w:basedOn w:val="Normal"/>
    <w:rsid w:val="00713960"/>
    <w:pPr>
      <w:spacing w:before="86"/>
      <w:ind w:left="567" w:hanging="567"/>
    </w:pPr>
  </w:style>
  <w:style w:type="paragraph" w:customStyle="1" w:styleId="AnnexNo">
    <w:name w:val="Annex_No"/>
    <w:basedOn w:val="Normal"/>
    <w:next w:val="Normal"/>
    <w:rsid w:val="00713960"/>
    <w:pPr>
      <w:spacing w:before="72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rsid w:val="00713960"/>
    <w:pPr>
      <w:spacing w:before="240" w:after="240"/>
      <w:jc w:val="center"/>
    </w:pPr>
    <w:rPr>
      <w:b/>
      <w:sz w:val="26"/>
    </w:rPr>
  </w:style>
  <w:style w:type="paragraph" w:styleId="ListParagraph">
    <w:name w:val="List Paragraph"/>
    <w:basedOn w:val="Normal"/>
    <w:uiPriority w:val="34"/>
    <w:qFormat/>
    <w:rsid w:val="000B5C07"/>
    <w:pPr>
      <w:tabs>
        <w:tab w:val="left" w:pos="794"/>
        <w:tab w:val="left" w:pos="1191"/>
        <w:tab w:val="left" w:pos="1588"/>
        <w:tab w:val="left" w:pos="1985"/>
      </w:tabs>
      <w:spacing w:before="160" w:line="280" w:lineRule="exact"/>
      <w:ind w:left="720"/>
      <w:contextualSpacing/>
      <w:jc w:val="both"/>
    </w:pPr>
    <w:rPr>
      <w:rFonts w:cs="Calibri"/>
      <w:szCs w:val="22"/>
    </w:rPr>
  </w:style>
  <w:style w:type="character" w:styleId="FollowedHyperlink">
    <w:name w:val="FollowedHyperlink"/>
    <w:rsid w:val="00713960"/>
    <w:rPr>
      <w:color w:val="800080"/>
      <w:u w:val="single"/>
    </w:rPr>
  </w:style>
  <w:style w:type="paragraph" w:customStyle="1" w:styleId="AnnexNoS2">
    <w:name w:val="Annex_No_S2"/>
    <w:basedOn w:val="AnnexNo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713960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S2">
    <w:name w:val="Annex_title_S2"/>
    <w:basedOn w:val="Annextitle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713960"/>
  </w:style>
  <w:style w:type="paragraph" w:customStyle="1" w:styleId="AppendixNoS2">
    <w:name w:val="Appendix_No_S2"/>
    <w:basedOn w:val="AppendixNo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713960"/>
  </w:style>
  <w:style w:type="paragraph" w:customStyle="1" w:styleId="AppendixrefS2">
    <w:name w:val="Appendix_ref_S2"/>
    <w:basedOn w:val="Appendixref"/>
    <w:next w:val="AnnextitleS2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713960"/>
    <w:rPr>
      <w:sz w:val="22"/>
    </w:rPr>
  </w:style>
  <w:style w:type="paragraph" w:customStyle="1" w:styleId="AppendixtitleS2">
    <w:name w:val="Appendix_title_S2"/>
    <w:basedOn w:val="Appendixtitle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713960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713960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713960"/>
    <w:pPr>
      <w:tabs>
        <w:tab w:val="left" w:pos="851"/>
      </w:tabs>
      <w:jc w:val="left"/>
    </w:pPr>
    <w:rPr>
      <w:sz w:val="22"/>
    </w:rPr>
  </w:style>
  <w:style w:type="paragraph" w:customStyle="1" w:styleId="ChapNo">
    <w:name w:val="Chap_No"/>
    <w:basedOn w:val="ArtNo"/>
    <w:next w:val="Normal"/>
    <w:rsid w:val="00713960"/>
  </w:style>
  <w:style w:type="paragraph" w:customStyle="1" w:styleId="ChapNoS2">
    <w:name w:val="Chap_No_S2"/>
    <w:basedOn w:val="ChapNo"/>
    <w:next w:val="Normal"/>
    <w:rsid w:val="0071396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713960"/>
  </w:style>
  <w:style w:type="paragraph" w:customStyle="1" w:styleId="ChaptitleS2">
    <w:name w:val="Chap_title_S2"/>
    <w:basedOn w:val="Chaptitle"/>
    <w:next w:val="Normal"/>
    <w:rsid w:val="00713960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link w:val="DateChar"/>
    <w:rsid w:val="00713960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link w:val="Date"/>
    <w:rsid w:val="00713960"/>
    <w:rPr>
      <w:rFonts w:ascii="Calibri" w:hAnsi="Calibri"/>
      <w:lang w:val="en-GB" w:eastAsia="en-US"/>
    </w:rPr>
  </w:style>
  <w:style w:type="paragraph" w:customStyle="1" w:styleId="enumlev1S2">
    <w:name w:val="enumlev1_S2"/>
    <w:basedOn w:val="enumlev1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713960"/>
    <w:pPr>
      <w:ind w:left="1134"/>
    </w:pPr>
  </w:style>
  <w:style w:type="paragraph" w:customStyle="1" w:styleId="enumlev2S2">
    <w:name w:val="enumlev2_S2"/>
    <w:basedOn w:val="enumlev2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713960"/>
    <w:pPr>
      <w:ind w:left="1701"/>
    </w:pPr>
  </w:style>
  <w:style w:type="paragraph" w:customStyle="1" w:styleId="enumlev3S2">
    <w:name w:val="enumlev3_S2"/>
    <w:basedOn w:val="enumlev3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irstfooter0">
    <w:name w:val="firstfooter"/>
    <w:basedOn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FooterS2">
    <w:name w:val="Footer_S2"/>
    <w:basedOn w:val="Footer"/>
    <w:rsid w:val="00713960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FootnoteTextS2">
    <w:name w:val="Footnote Text_S2"/>
    <w:basedOn w:val="FootnoteText"/>
    <w:rsid w:val="00713960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erS2">
    <w:name w:val="Header_S2"/>
    <w:basedOn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71396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713960"/>
    <w:rPr>
      <w:b w:val="0"/>
      <w:i/>
    </w:rPr>
  </w:style>
  <w:style w:type="paragraph" w:customStyle="1" w:styleId="Heading2iS2">
    <w:name w:val="Heading 2i_S2"/>
    <w:basedOn w:val="Heading2i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713960"/>
    <w:pPr>
      <w:spacing w:before="320"/>
      <w:outlineLvl w:val="1"/>
    </w:pPr>
    <w:rPr>
      <w:sz w:val="22"/>
    </w:rPr>
  </w:style>
  <w:style w:type="character" w:customStyle="1" w:styleId="Heading3Char">
    <w:name w:val="Heading 3 Char"/>
    <w:link w:val="Heading3"/>
    <w:rsid w:val="00713960"/>
    <w:rPr>
      <w:rFonts w:ascii="Calibri" w:hAnsi="Calibri"/>
      <w:b/>
      <w:sz w:val="22"/>
      <w:lang w:val="en-GB" w:eastAsia="en-US"/>
    </w:rPr>
  </w:style>
  <w:style w:type="paragraph" w:customStyle="1" w:styleId="Heading3S2">
    <w:name w:val="Heading 3_S2"/>
    <w:basedOn w:val="Heading3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713960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7Char">
    <w:name w:val="Heading 7 Char"/>
    <w:link w:val="Heading7"/>
    <w:rsid w:val="00713960"/>
    <w:rPr>
      <w:rFonts w:ascii="Calibri" w:hAnsi="Calibri"/>
      <w:b/>
      <w:sz w:val="22"/>
      <w:lang w:val="en-GB" w:eastAsia="en-US"/>
    </w:rPr>
  </w:style>
  <w:style w:type="paragraph" w:customStyle="1" w:styleId="Heading7S2">
    <w:name w:val="Heading 7_S2"/>
    <w:basedOn w:val="Heading7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8Char">
    <w:name w:val="Heading 8 Char"/>
    <w:link w:val="Heading8"/>
    <w:rsid w:val="00713960"/>
    <w:rPr>
      <w:rFonts w:ascii="Calibri" w:hAnsi="Calibri"/>
      <w:b/>
      <w:sz w:val="22"/>
      <w:lang w:val="en-GB" w:eastAsia="en-US"/>
    </w:rPr>
  </w:style>
  <w:style w:type="paragraph" w:customStyle="1" w:styleId="Heading8S2">
    <w:name w:val="Heading 8_S2"/>
    <w:basedOn w:val="Heading8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9Char">
    <w:name w:val="Heading 9 Char"/>
    <w:link w:val="Heading9"/>
    <w:rsid w:val="00713960"/>
    <w:rPr>
      <w:rFonts w:ascii="Calibri" w:hAnsi="Calibri"/>
      <w:b/>
      <w:sz w:val="22"/>
      <w:lang w:val="en-GB" w:eastAsia="en-US"/>
    </w:rPr>
  </w:style>
  <w:style w:type="paragraph" w:customStyle="1" w:styleId="Heading9S2">
    <w:name w:val="Heading 9_S2"/>
    <w:basedOn w:val="Heading9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713960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71396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MinusFootnote">
    <w:name w:val="MinusFootnote"/>
    <w:basedOn w:val="Normal"/>
    <w:rsid w:val="00713960"/>
    <w:pPr>
      <w:ind w:left="-1701" w:hanging="284"/>
    </w:pPr>
  </w:style>
  <w:style w:type="paragraph" w:customStyle="1" w:styleId="NormalaftertitleS2">
    <w:name w:val="Normal after title_S2"/>
    <w:basedOn w:val="Normalaftertitle"/>
    <w:next w:val="Normal"/>
    <w:rsid w:val="0071396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713960"/>
    <w:pPr>
      <w:ind w:left="567"/>
    </w:pPr>
  </w:style>
  <w:style w:type="paragraph" w:customStyle="1" w:styleId="NormalIndentS2">
    <w:name w:val="Normal Indent_S2"/>
    <w:basedOn w:val="NormalIndent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endS2">
    <w:name w:val="Normal_end_S2"/>
    <w:basedOn w:val="Normal"/>
    <w:qFormat/>
    <w:rsid w:val="00713960"/>
    <w:rPr>
      <w:lang w:val="en-US"/>
    </w:rPr>
  </w:style>
  <w:style w:type="paragraph" w:customStyle="1" w:styleId="NormalS2">
    <w:name w:val="Normal_S2"/>
    <w:basedOn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713960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713960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Part">
    <w:name w:val="Part"/>
    <w:basedOn w:val="Normal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713960"/>
  </w:style>
  <w:style w:type="paragraph" w:customStyle="1" w:styleId="ReasonsS2">
    <w:name w:val="Reasons_S2"/>
    <w:basedOn w:val="Reasons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713960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71396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713960"/>
    <w:pPr>
      <w:ind w:left="567" w:hanging="567"/>
    </w:pPr>
  </w:style>
  <w:style w:type="paragraph" w:customStyle="1" w:styleId="ReftextS2">
    <w:name w:val="Ref_text_S2"/>
    <w:basedOn w:val="Reftext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713960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713960"/>
  </w:style>
  <w:style w:type="paragraph" w:customStyle="1" w:styleId="ResNoS2">
    <w:name w:val="Res_No_S2"/>
    <w:basedOn w:val="ResNo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713960"/>
    <w:rPr>
      <w:caps w:val="0"/>
    </w:rPr>
  </w:style>
  <w:style w:type="paragraph" w:customStyle="1" w:styleId="Section1S2">
    <w:name w:val="Section 1_S2"/>
    <w:basedOn w:val="Section1"/>
    <w:next w:val="NormalS2"/>
    <w:rsid w:val="00713960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713960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713960"/>
    <w:pPr>
      <w:tabs>
        <w:tab w:val="left" w:pos="851"/>
      </w:tabs>
      <w:jc w:val="left"/>
    </w:pPr>
    <w:rPr>
      <w:sz w:val="22"/>
    </w:rPr>
  </w:style>
  <w:style w:type="paragraph" w:customStyle="1" w:styleId="Tabletext">
    <w:name w:val="Table_text"/>
    <w:basedOn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71396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13960"/>
    <w:pPr>
      <w:spacing w:before="120"/>
    </w:pPr>
  </w:style>
  <w:style w:type="paragraph" w:customStyle="1" w:styleId="TablelegendS2">
    <w:name w:val="Table_legend_S2"/>
    <w:basedOn w:val="Tablelegend"/>
    <w:rsid w:val="00713960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713960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713960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713960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713960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3">
    <w:name w:val="Title 3"/>
    <w:basedOn w:val="Title2"/>
    <w:next w:val="Normalaftertitle"/>
    <w:rsid w:val="00713960"/>
    <w:rPr>
      <w:caps w:val="0"/>
    </w:rPr>
  </w:style>
  <w:style w:type="paragraph" w:customStyle="1" w:styleId="toc0">
    <w:name w:val="toc 0"/>
    <w:basedOn w:val="Normal"/>
    <w:next w:val="TOC1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Date1">
    <w:name w:val="Date1"/>
    <w:basedOn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670"/>
      </w:tabs>
      <w:spacing w:before="360" w:line="281" w:lineRule="auto"/>
    </w:pPr>
    <w:rPr>
      <w:rFonts w:ascii="Times New Roman" w:hAnsi="Times New Roman"/>
    </w:rPr>
  </w:style>
  <w:style w:type="paragraph" w:customStyle="1" w:styleId="Subject">
    <w:name w:val="Subject"/>
    <w:basedOn w:val="Normal"/>
    <w:next w:val="Normal"/>
    <w:rsid w:val="00713960"/>
    <w:pPr>
      <w:tabs>
        <w:tab w:val="clear" w:pos="567"/>
        <w:tab w:val="clear" w:pos="1701"/>
        <w:tab w:val="clear" w:pos="2268"/>
        <w:tab w:val="clear" w:pos="2835"/>
      </w:tabs>
      <w:spacing w:before="0"/>
      <w:ind w:left="1134" w:hanging="1134"/>
    </w:pPr>
    <w:rPr>
      <w:rFonts w:ascii="Times New Roman" w:hAnsi="Times New Roman"/>
    </w:rPr>
  </w:style>
  <w:style w:type="paragraph" w:customStyle="1" w:styleId="Origin">
    <w:name w:val="Origin"/>
    <w:basedOn w:val="Normal"/>
    <w:rsid w:val="007139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600" w:line="312" w:lineRule="auto"/>
    </w:pPr>
    <w:rPr>
      <w:rFonts w:ascii="Times New Roman" w:hAnsi="Times New Roman"/>
      <w:b/>
      <w:color w:val="808080"/>
      <w:sz w:val="26"/>
    </w:rPr>
  </w:style>
  <w:style w:type="character" w:customStyle="1" w:styleId="FooterChar">
    <w:name w:val="Footer Char"/>
    <w:link w:val="Footer"/>
    <w:rsid w:val="00713960"/>
    <w:rPr>
      <w:rFonts w:ascii="Calibri" w:hAnsi="Calibri"/>
      <w:caps/>
      <w:noProof/>
      <w:sz w:val="16"/>
      <w:lang w:val="en-GB" w:eastAsia="en-US"/>
    </w:rPr>
  </w:style>
  <w:style w:type="paragraph" w:styleId="Index1">
    <w:name w:val="index 1"/>
    <w:basedOn w:val="Normal"/>
    <w:next w:val="Normal"/>
    <w:rsid w:val="002A33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 w:line="280" w:lineRule="exact"/>
    </w:pPr>
    <w:rPr>
      <w:rFonts w:cs="Calibri"/>
      <w:szCs w:val="22"/>
      <w:lang w:val="en-US"/>
    </w:rPr>
  </w:style>
  <w:style w:type="paragraph" w:customStyle="1" w:styleId="headingi0">
    <w:name w:val="heading_i"/>
    <w:basedOn w:val="Heading3"/>
    <w:next w:val="Normal"/>
    <w:rsid w:val="002A33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  <w:sz w:val="24"/>
    </w:rPr>
  </w:style>
  <w:style w:type="paragraph" w:customStyle="1" w:styleId="Default">
    <w:name w:val="Default"/>
    <w:rsid w:val="002A332D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paragraph" w:customStyle="1" w:styleId="LetterStart">
    <w:name w:val="Letter_Start"/>
    <w:basedOn w:val="Normal"/>
    <w:uiPriority w:val="99"/>
    <w:rsid w:val="002A33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en/ITU-T/climatechange/Pages/events-201305.aspx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itu.int/online/regsys/ITU-T/misc/edrs.registration.form?_eventid=300051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en/ITU-T/climatechange/Pages/events-201305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greenstandard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itu.int/en/ITU-T/climatechange/Pages/events-201305.aspx" TargetMode="External"/><Relationship Id="rId22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EDB13C2B554B4DA83E03D43536C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9176-6EA7-42C7-B78A-BBAC82B3CD8F}"/>
      </w:docPartPr>
      <w:docPartBody>
        <w:p w:rsidR="006A67AB" w:rsidRDefault="00B77F1B" w:rsidP="00B77F1B">
          <w:pPr>
            <w:pStyle w:val="6AEDB13C2B554B4DA83E03D43536C082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1B"/>
    <w:rsid w:val="006A67AB"/>
    <w:rsid w:val="00B7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7F1B"/>
    <w:rPr>
      <w:color w:val="808080"/>
    </w:rPr>
  </w:style>
  <w:style w:type="paragraph" w:customStyle="1" w:styleId="6AEDB13C2B554B4DA83E03D43536C082">
    <w:name w:val="6AEDB13C2B554B4DA83E03D43536C082"/>
    <w:rsid w:val="00B77F1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7F1B"/>
    <w:rPr>
      <w:color w:val="808080"/>
    </w:rPr>
  </w:style>
  <w:style w:type="paragraph" w:customStyle="1" w:styleId="6AEDB13C2B554B4DA83E03D43536C082">
    <w:name w:val="6AEDB13C2B554B4DA83E03D43536C082"/>
    <w:rsid w:val="00B77F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325295E1AAB47A2D51DFF4163868E" ma:contentTypeVersion="4" ma:contentTypeDescription="Create a new document." ma:contentTypeScope="" ma:versionID="54429c7b38357e6f8b5dc85f8565a81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beddc12f42f0366e2a4fb722911fbb6e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BD512-8F51-415B-9AFA-DB696C8A6ECF}"/>
</file>

<file path=customXml/itemProps2.xml><?xml version="1.0" encoding="utf-8"?>
<ds:datastoreItem xmlns:ds="http://schemas.openxmlformats.org/officeDocument/2006/customXml" ds:itemID="{84626028-C0C6-4603-848A-A827B58462E0}"/>
</file>

<file path=customXml/itemProps3.xml><?xml version="1.0" encoding="utf-8"?>
<ds:datastoreItem xmlns:ds="http://schemas.openxmlformats.org/officeDocument/2006/customXml" ds:itemID="{2217A77C-E425-4BED-8C71-15AF913D7624}"/>
</file>

<file path=customXml/itemProps4.xml><?xml version="1.0" encoding="utf-8"?>
<ds:datastoreItem xmlns:ds="http://schemas.openxmlformats.org/officeDocument/2006/customXml" ds:itemID="{722875DB-728C-478C-885D-E5D845C05F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562</Words>
  <Characters>4305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4858</CharactersWithSpaces>
  <SharedDoc>false</SharedDoc>
  <HLinks>
    <vt:vector size="156" baseType="variant">
      <vt:variant>
        <vt:i4>1376267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http://www.itu.int/ITU-T/worksem/climatechange/201205/index.html</vt:lpwstr>
      </vt:variant>
      <vt:variant>
        <vt:lpwstr/>
      </vt:variant>
      <vt:variant>
        <vt:i4>6684759</vt:i4>
      </vt:variant>
      <vt:variant>
        <vt:i4>66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45</vt:i4>
      </vt:variant>
      <vt:variant>
        <vt:i4>63</vt:i4>
      </vt:variant>
      <vt:variant>
        <vt:i4>0</vt:i4>
      </vt:variant>
      <vt:variant>
        <vt:i4>5</vt:i4>
      </vt:variant>
      <vt:variant>
        <vt:lpwstr>mailto:gaubin@promptinc.org</vt:lpwstr>
      </vt:variant>
      <vt:variant>
        <vt:lpwstr/>
      </vt:variant>
      <vt:variant>
        <vt:i4>3080292</vt:i4>
      </vt:variant>
      <vt:variant>
        <vt:i4>60</vt:i4>
      </vt:variant>
      <vt:variant>
        <vt:i4>0</vt:i4>
      </vt:variant>
      <vt:variant>
        <vt:i4>5</vt:i4>
      </vt:variant>
      <vt:variant>
        <vt:lpwstr>http://www.phac-aspc.gc.ca/</vt:lpwstr>
      </vt:variant>
      <vt:variant>
        <vt:lpwstr/>
      </vt:variant>
      <vt:variant>
        <vt:i4>7798880</vt:i4>
      </vt:variant>
      <vt:variant>
        <vt:i4>57</vt:i4>
      </vt:variant>
      <vt:variant>
        <vt:i4>0</vt:i4>
      </vt:variant>
      <vt:variant>
        <vt:i4>5</vt:i4>
      </vt:variant>
      <vt:variant>
        <vt:lpwstr>http://www.ec.gc.ca/meteo-weather/default.asp?lang=En&amp;n=FDF98F96-1</vt:lpwstr>
      </vt:variant>
      <vt:variant>
        <vt:lpwstr/>
      </vt:variant>
      <vt:variant>
        <vt:i4>5046289</vt:i4>
      </vt:variant>
      <vt:variant>
        <vt:i4>54</vt:i4>
      </vt:variant>
      <vt:variant>
        <vt:i4>0</vt:i4>
      </vt:variant>
      <vt:variant>
        <vt:i4>5</vt:i4>
      </vt:variant>
      <vt:variant>
        <vt:lpwstr>http://www.state.gov/</vt:lpwstr>
      </vt:variant>
      <vt:variant>
        <vt:lpwstr/>
      </vt:variant>
      <vt:variant>
        <vt:i4>196631</vt:i4>
      </vt:variant>
      <vt:variant>
        <vt:i4>51</vt:i4>
      </vt:variant>
      <vt:variant>
        <vt:i4>0</vt:i4>
      </vt:variant>
      <vt:variant>
        <vt:i4>5</vt:i4>
      </vt:variant>
      <vt:variant>
        <vt:lpwstr>http://www.cic.gc.ca/</vt:lpwstr>
      </vt:variant>
      <vt:variant>
        <vt:lpwstr/>
      </vt:variant>
      <vt:variant>
        <vt:i4>7602246</vt:i4>
      </vt:variant>
      <vt:variant>
        <vt:i4>48</vt:i4>
      </vt:variant>
      <vt:variant>
        <vt:i4>0</vt:i4>
      </vt:variant>
      <vt:variant>
        <vt:i4>5</vt:i4>
      </vt:variant>
      <vt:variant>
        <vt:lpwstr>mailto:Bruce.Gracie@ic.gc.ca</vt:lpwstr>
      </vt:variant>
      <vt:variant>
        <vt:lpwstr/>
      </vt:variant>
      <vt:variant>
        <vt:i4>2752571</vt:i4>
      </vt:variant>
      <vt:variant>
        <vt:i4>45</vt:i4>
      </vt:variant>
      <vt:variant>
        <vt:i4>0</vt:i4>
      </vt:variant>
      <vt:variant>
        <vt:i4>5</vt:i4>
      </vt:variant>
      <vt:variant>
        <vt:lpwstr>http://www.stm.info/English/tarification/a-grilletarif.htm</vt:lpwstr>
      </vt:variant>
      <vt:variant>
        <vt:lpwstr/>
      </vt:variant>
      <vt:variant>
        <vt:i4>2293821</vt:i4>
      </vt:variant>
      <vt:variant>
        <vt:i4>42</vt:i4>
      </vt:variant>
      <vt:variant>
        <vt:i4>0</vt:i4>
      </vt:variant>
      <vt:variant>
        <vt:i4>5</vt:i4>
      </vt:variant>
      <vt:variant>
        <vt:lpwstr>http://www.stm.info/English/metro/a-mapmet.htm</vt:lpwstr>
      </vt:variant>
      <vt:variant>
        <vt:lpwstr/>
      </vt:variant>
      <vt:variant>
        <vt:i4>1376267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http://www.itu.int/ITU-T/worksem/climatechange/201205/index.html</vt:lpwstr>
      </vt:variant>
      <vt:variant>
        <vt:lpwstr/>
      </vt:variant>
      <vt:variant>
        <vt:i4>4980801</vt:i4>
      </vt:variant>
      <vt:variant>
        <vt:i4>36</vt:i4>
      </vt:variant>
      <vt:variant>
        <vt:i4>0</vt:i4>
      </vt:variant>
      <vt:variant>
        <vt:i4>5</vt:i4>
      </vt:variant>
      <vt:variant>
        <vt:lpwstr>http://www.icao.int/</vt:lpwstr>
      </vt:variant>
      <vt:variant>
        <vt:lpwstr/>
      </vt:variant>
      <vt:variant>
        <vt:i4>7602246</vt:i4>
      </vt:variant>
      <vt:variant>
        <vt:i4>33</vt:i4>
      </vt:variant>
      <vt:variant>
        <vt:i4>0</vt:i4>
      </vt:variant>
      <vt:variant>
        <vt:i4>5</vt:i4>
      </vt:variant>
      <vt:variant>
        <vt:lpwstr>mailto:Bruce.Gracie@ic.gc.ca</vt:lpwstr>
      </vt:variant>
      <vt:variant>
        <vt:lpwstr/>
      </vt:variant>
      <vt:variant>
        <vt:i4>1376267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http://www.itu.int/ITU-T/worksem/climatechange/201205/index.html</vt:lpwstr>
      </vt:variant>
      <vt:variant>
        <vt:lpwstr/>
      </vt:variant>
      <vt:variant>
        <vt:i4>3276898</vt:i4>
      </vt:variant>
      <vt:variant>
        <vt:i4>27</vt:i4>
      </vt:variant>
      <vt:variant>
        <vt:i4>0</vt:i4>
      </vt:variant>
      <vt:variant>
        <vt:i4>5</vt:i4>
      </vt:variant>
      <vt:variant>
        <vt:lpwstr>http://www.ekoforms.com/index.php?_doctype=quest&amp;_action=view&amp;_id=ID:4f33f87cc9519c9624000000&amp;_accn=4d7113f8c9519ccd02000000</vt:lpwstr>
      </vt:variant>
      <vt:variant>
        <vt:lpwstr/>
      </vt:variant>
      <vt:variant>
        <vt:i4>3276832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http://www.itu.int/ITU-D/ict/definitions/regions/index.html</vt:lpwstr>
      </vt:variant>
      <vt:variant>
        <vt:lpwstr/>
      </vt:variant>
      <vt:variant>
        <vt:i4>8061049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http://www.itu.int/ITU-D/ldc/listldcs.html</vt:lpwstr>
      </vt:variant>
      <vt:variant>
        <vt:lpwstr/>
      </vt:variant>
      <vt:variant>
        <vt:i4>3276832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http://www.itu.int/ITU-D/ict/definitions/regions/index.html</vt:lpwstr>
      </vt:variant>
      <vt:variant>
        <vt:lpwstr/>
      </vt:variant>
      <vt:variant>
        <vt:i4>8061049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http://www.itu.int/ITU-D/ldc/listldcs.html</vt:lpwstr>
      </vt:variant>
      <vt:variant>
        <vt:lpwstr/>
      </vt:variant>
      <vt:variant>
        <vt:i4>6684759</vt:i4>
      </vt:variant>
      <vt:variant>
        <vt:i4>12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1376262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 T/worksem/climatechange/201205/index.html</vt:lpwstr>
      </vt:variant>
      <vt:variant>
        <vt:lpwstr/>
      </vt:variant>
      <vt:variant>
        <vt:i4>458779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http://www.itu.int/ITU-T/worksem/climatechange/201205/programme.html</vt:lpwstr>
      </vt:variant>
      <vt:variant>
        <vt:lpwstr/>
      </vt:variant>
      <vt:variant>
        <vt:i4>5570616</vt:i4>
      </vt:variant>
      <vt:variant>
        <vt:i4>3</vt:i4>
      </vt:variant>
      <vt:variant>
        <vt:i4>0</vt:i4>
      </vt:variant>
      <vt:variant>
        <vt:i4>5</vt:i4>
      </vt:variant>
      <vt:variant>
        <vt:lpwstr>http://www.icao.int/Pages/FR/default_FR.aspx</vt:lpwstr>
      </vt:variant>
      <vt:variant>
        <vt:lpwstr/>
      </vt:variant>
      <vt:variant>
        <vt:i4>7143499</vt:i4>
      </vt:variant>
      <vt:variant>
        <vt:i4>0</vt:i4>
      </vt:variant>
      <vt:variant>
        <vt:i4>0</vt:i4>
      </vt:variant>
      <vt:variant>
        <vt:i4>5</vt:i4>
      </vt:variant>
      <vt:variant>
        <vt:lpwstr>mailto:climate@itu.int</vt:lpwstr>
      </vt:variant>
      <vt:variant>
        <vt:lpwstr/>
      </vt:variant>
      <vt:variant>
        <vt:i4>2293813</vt:i4>
      </vt:variant>
      <vt:variant>
        <vt:i4>9</vt:i4>
      </vt:variant>
      <vt:variant>
        <vt:i4>0</vt:i4>
      </vt:variant>
      <vt:variant>
        <vt:i4>5</vt:i4>
      </vt:variant>
      <vt:variant>
        <vt:lpwstr>http://intweb/conf/refinfo/REFTXT10/SG/CONSEIL/C10/www.itu.int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Campilongo, Erica</cp:lastModifiedBy>
  <cp:revision>10</cp:revision>
  <cp:lastPrinted>2013-03-19T11:08:00Z</cp:lastPrinted>
  <dcterms:created xsi:type="dcterms:W3CDTF">2013-03-18T10:56:00Z</dcterms:created>
  <dcterms:modified xsi:type="dcterms:W3CDTF">2013-04-02T09:49:00Z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0x010100727325295E1AAB47A2D51DFF4163868E</vt:lpwstr>
  </property>
</Properties>
</file>