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16C82" w:rsidRPr="00C56944" w:rsidTr="001753FB">
        <w:trPr>
          <w:cantSplit/>
        </w:trPr>
        <w:tc>
          <w:tcPr>
            <w:tcW w:w="6803" w:type="dxa"/>
            <w:vAlign w:val="center"/>
          </w:tcPr>
          <w:p w:rsidR="00D16C82" w:rsidRPr="00617BE4" w:rsidRDefault="00D16C82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16C82" w:rsidRPr="00C56944" w:rsidRDefault="00E11642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765C0DE" wp14:editId="05A4CF95">
                  <wp:extent cx="1818000" cy="716400"/>
                  <wp:effectExtent l="0" t="0" r="0" b="7620"/>
                  <wp:docPr id="6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C82" w:rsidRDefault="00D16C82" w:rsidP="00A82313">
      <w:pPr>
        <w:spacing w:before="0"/>
        <w:rPr>
          <w:b/>
        </w:rPr>
      </w:pPr>
    </w:p>
    <w:p w:rsidR="00D16C82" w:rsidRPr="0033273E" w:rsidRDefault="00D16C82" w:rsidP="00A82313">
      <w:pPr>
        <w:spacing w:before="0"/>
        <w:rPr>
          <w:rtl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16C82" w:rsidRPr="00D16C82" w:rsidTr="00CF1B69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16C82" w:rsidRPr="00D16C82" w:rsidRDefault="00D16C82" w:rsidP="00B55B21">
            <w:pPr>
              <w:tabs>
                <w:tab w:val="left" w:pos="4111"/>
              </w:tabs>
              <w:spacing w:line="300" w:lineRule="exact"/>
              <w:ind w:left="57"/>
              <w:rPr>
                <w:rtl/>
                <w:lang w:bidi="ar-SY"/>
              </w:rPr>
            </w:pPr>
            <w:r w:rsidRPr="00D16C82">
              <w:rPr>
                <w:rFonts w:hint="cs"/>
                <w:rtl/>
              </w:rPr>
              <w:t>جنيف،</w:t>
            </w:r>
            <w:r w:rsidR="00117EC6">
              <w:rPr>
                <w:rFonts w:hint="cs"/>
                <w:rtl/>
              </w:rPr>
              <w:t xml:space="preserve"> </w:t>
            </w:r>
            <w:r w:rsidR="00B55B21">
              <w:t>25</w:t>
            </w:r>
            <w:r w:rsidR="00117EC6">
              <w:rPr>
                <w:rFonts w:hint="cs"/>
                <w:rtl/>
                <w:lang w:bidi="ar-SY"/>
              </w:rPr>
              <w:t xml:space="preserve"> </w:t>
            </w:r>
            <w:r w:rsidR="000962C7">
              <w:rPr>
                <w:rFonts w:hint="cs"/>
                <w:rtl/>
                <w:lang w:bidi="ar-SY"/>
              </w:rPr>
              <w:t xml:space="preserve">فبراير </w:t>
            </w:r>
            <w:r w:rsidR="00DF238A">
              <w:rPr>
                <w:lang w:bidi="ar-SY"/>
              </w:rPr>
              <w:t>2014</w:t>
            </w:r>
          </w:p>
          <w:p w:rsidR="00D16C82" w:rsidRPr="00D16C82" w:rsidRDefault="00D16C82" w:rsidP="00D16C82">
            <w:pPr>
              <w:tabs>
                <w:tab w:val="left" w:pos="4111"/>
              </w:tabs>
              <w:spacing w:before="0" w:line="300" w:lineRule="exact"/>
              <w:ind w:left="57"/>
              <w:rPr>
                <w:lang w:bidi="ar-EG"/>
              </w:rPr>
            </w:pPr>
          </w:p>
        </w:tc>
      </w:tr>
      <w:tr w:rsidR="00D16C82" w:rsidRPr="00D16C82" w:rsidTr="00B55B21">
        <w:trPr>
          <w:cantSplit/>
          <w:trHeight w:val="796"/>
        </w:trPr>
        <w:tc>
          <w:tcPr>
            <w:tcW w:w="1533" w:type="dxa"/>
          </w:tcPr>
          <w:p w:rsidR="00D16C82" w:rsidRPr="00D16C82" w:rsidRDefault="00D16C82" w:rsidP="00843578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المرجع:</w:t>
            </w:r>
            <w:r w:rsidR="00843578">
              <w:rPr>
                <w:rFonts w:hint="cs"/>
                <w:rtl/>
                <w:lang w:bidi="ar-EG"/>
              </w:rPr>
              <w:br/>
            </w:r>
            <w:r w:rsidR="00843578">
              <w:rPr>
                <w:rFonts w:hint="cs"/>
                <w:rtl/>
                <w:lang w:bidi="ar-EG"/>
              </w:rPr>
              <w:br/>
            </w:r>
            <w:r w:rsidR="00843578" w:rsidRPr="00D16C82">
              <w:rPr>
                <w:rFonts w:hint="cs"/>
                <w:rtl/>
                <w:lang w:bidi="ar-SY"/>
              </w:rPr>
              <w:t>الهاتف</w:t>
            </w:r>
            <w:r w:rsidR="00843578" w:rsidRPr="00D16C82">
              <w:rPr>
                <w:rFonts w:hint="cs"/>
                <w:rtl/>
              </w:rPr>
              <w:t>:</w:t>
            </w:r>
            <w:r w:rsidR="00843578">
              <w:rPr>
                <w:rtl/>
              </w:rPr>
              <w:tab/>
            </w:r>
            <w:r w:rsidR="00843578">
              <w:rPr>
                <w:rtl/>
              </w:rPr>
              <w:br/>
            </w:r>
            <w:r w:rsidR="00843578" w:rsidRPr="00D16C82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D16C82" w:rsidRPr="00B55B21" w:rsidRDefault="00041262" w:rsidP="00B55B21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rtl/>
                <w:lang w:bidi="ar-EG"/>
              </w:rPr>
            </w:pPr>
            <w:proofErr w:type="gramStart"/>
            <w:r w:rsidRPr="00B55B21">
              <w:rPr>
                <w:b/>
              </w:rPr>
              <w:t>TSB Circular 8</w:t>
            </w:r>
            <w:r w:rsidR="00B55B21" w:rsidRPr="00B55B21">
              <w:rPr>
                <w:b/>
              </w:rPr>
              <w:t>4</w:t>
            </w:r>
            <w:r>
              <w:rPr>
                <w:rFonts w:hint="cs"/>
                <w:b/>
                <w:rtl/>
                <w:lang w:bidi="ar-SY"/>
              </w:rPr>
              <w:br/>
            </w:r>
            <w:r w:rsidR="00B55B21" w:rsidRPr="00B55B21">
              <w:rPr>
                <w:lang w:val="en-GB" w:bidi="ar-SY"/>
              </w:rPr>
              <w:t>TSB Workshops/A.N.</w:t>
            </w:r>
            <w:proofErr w:type="gramEnd"/>
          </w:p>
          <w:p w:rsidR="00071501" w:rsidRPr="00D16C82" w:rsidRDefault="00843578" w:rsidP="00071501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bCs/>
                <w:rtl/>
                <w:lang w:bidi="ar-EG"/>
              </w:rPr>
            </w:pPr>
            <w:r w:rsidRPr="00B55B21">
              <w:rPr>
                <w:lang w:val="en-GB"/>
              </w:rPr>
              <w:t>+41</w:t>
            </w:r>
            <w:r>
              <w:rPr>
                <w:lang w:val="en-GB"/>
              </w:rPr>
              <w:t> </w:t>
            </w:r>
            <w:r w:rsidRPr="00B55B21">
              <w:rPr>
                <w:lang w:val="en-GB"/>
              </w:rPr>
              <w:t>22</w:t>
            </w:r>
            <w:r>
              <w:rPr>
                <w:lang w:val="en-GB"/>
              </w:rPr>
              <w:t> </w:t>
            </w:r>
            <w:r w:rsidRPr="00B55B21">
              <w:rPr>
                <w:lang w:val="en-GB"/>
              </w:rPr>
              <w:t>730</w:t>
            </w:r>
            <w:r>
              <w:rPr>
                <w:lang w:val="en-GB"/>
              </w:rPr>
              <w:t> </w:t>
            </w:r>
            <w:r w:rsidRPr="00B55B21">
              <w:rPr>
                <w:lang w:val="en-GB"/>
              </w:rPr>
              <w:t>6356</w:t>
            </w:r>
            <w:r>
              <w:rPr>
                <w:rtl/>
                <w:lang w:bidi="ar-EG"/>
              </w:rPr>
              <w:br/>
            </w:r>
            <w:r w:rsidRPr="00B55B21">
              <w:rPr>
                <w:lang w:val="en-GB"/>
              </w:rPr>
              <w:t>+41</w:t>
            </w:r>
            <w:r>
              <w:rPr>
                <w:lang w:val="en-GB"/>
              </w:rPr>
              <w:t> </w:t>
            </w:r>
            <w:r w:rsidRPr="00B55B21">
              <w:rPr>
                <w:lang w:val="en-GB"/>
              </w:rPr>
              <w:t>22</w:t>
            </w:r>
            <w:r>
              <w:rPr>
                <w:lang w:val="en-GB"/>
              </w:rPr>
              <w:t> </w:t>
            </w:r>
            <w:r w:rsidRPr="00B55B21">
              <w:rPr>
                <w:lang w:val="en-GB"/>
              </w:rPr>
              <w:t>730</w:t>
            </w:r>
            <w:r>
              <w:rPr>
                <w:lang w:val="en-GB"/>
              </w:rPr>
              <w:t> </w:t>
            </w:r>
            <w:r w:rsidRPr="00B55B21">
              <w:rPr>
                <w:lang w:val="en-GB"/>
              </w:rPr>
              <w:t>5853</w:t>
            </w:r>
          </w:p>
        </w:tc>
        <w:tc>
          <w:tcPr>
            <w:tcW w:w="4760" w:type="dxa"/>
          </w:tcPr>
          <w:p w:rsidR="00B55B21" w:rsidRPr="00B55B21" w:rsidRDefault="00B55B21" w:rsidP="00B55B21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  <w:lang w:bidi="ar-EG"/>
              </w:rPr>
            </w:pPr>
            <w:r w:rsidRPr="00B55B21">
              <w:rPr>
                <w:rFonts w:hint="cs"/>
                <w:rtl/>
              </w:rPr>
              <w:t>-</w:t>
            </w:r>
            <w:r w:rsidRPr="00B55B21">
              <w:rPr>
                <w:rtl/>
              </w:rPr>
              <w:tab/>
            </w:r>
            <w:r w:rsidRPr="00B55B21">
              <w:rPr>
                <w:rFonts w:hint="cs"/>
                <w:rtl/>
              </w:rPr>
              <w:t>إلى إدارات الدول الأعضاء في الات</w:t>
            </w:r>
            <w:r w:rsidR="00843578">
              <w:rPr>
                <w:rFonts w:hint="cs"/>
                <w:rtl/>
              </w:rPr>
              <w:t>‍</w:t>
            </w:r>
            <w:r w:rsidRPr="00B55B21">
              <w:rPr>
                <w:rFonts w:hint="cs"/>
                <w:rtl/>
              </w:rPr>
              <w:t>حاد</w:t>
            </w:r>
            <w:r w:rsidRPr="00B55B21">
              <w:rPr>
                <w:rFonts w:hint="cs"/>
                <w:rtl/>
                <w:lang w:bidi="ar-EG"/>
              </w:rPr>
              <w:t>؛</w:t>
            </w:r>
          </w:p>
          <w:p w:rsidR="00B55B21" w:rsidRPr="00B55B21" w:rsidRDefault="00B55B21" w:rsidP="00B55B21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B55B21">
              <w:rPr>
                <w:rFonts w:hint="cs"/>
                <w:rtl/>
              </w:rPr>
              <w:t>-</w:t>
            </w:r>
            <w:r w:rsidRPr="00B55B21">
              <w:rPr>
                <w:rtl/>
              </w:rPr>
              <w:tab/>
            </w:r>
            <w:r w:rsidRPr="00B55B21">
              <w:rPr>
                <w:rFonts w:hint="cs"/>
                <w:rtl/>
              </w:rPr>
              <w:t>إلى أعضاء قطاع تقييس الاتصالات</w:t>
            </w:r>
            <w:r w:rsidR="00843578">
              <w:rPr>
                <w:rFonts w:hint="cs"/>
                <w:rtl/>
              </w:rPr>
              <w:t xml:space="preserve"> بالات‍حاد</w:t>
            </w:r>
            <w:r w:rsidRPr="00B55B21">
              <w:rPr>
                <w:rFonts w:hint="cs"/>
                <w:rtl/>
              </w:rPr>
              <w:t>؛</w:t>
            </w:r>
          </w:p>
          <w:p w:rsidR="00B55B21" w:rsidRPr="00B55B21" w:rsidRDefault="00B55B21" w:rsidP="00B55B21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B55B21">
              <w:rPr>
                <w:rFonts w:hint="cs"/>
                <w:rtl/>
              </w:rPr>
              <w:t>-</w:t>
            </w:r>
            <w:r w:rsidRPr="00B55B21">
              <w:rPr>
                <w:rtl/>
              </w:rPr>
              <w:tab/>
            </w:r>
            <w:r w:rsidRPr="00B55B21">
              <w:rPr>
                <w:rFonts w:hint="cs"/>
                <w:rtl/>
              </w:rPr>
              <w:t xml:space="preserve">إلى </w:t>
            </w:r>
            <w:r w:rsidRPr="00B55B21">
              <w:rPr>
                <w:rtl/>
              </w:rPr>
              <w:t>ال</w:t>
            </w:r>
            <w:r w:rsidR="00843578">
              <w:rPr>
                <w:rFonts w:hint="cs"/>
                <w:rtl/>
              </w:rPr>
              <w:t>‍</w:t>
            </w:r>
            <w:r w:rsidRPr="00B55B21">
              <w:rPr>
                <w:rtl/>
              </w:rPr>
              <w:t xml:space="preserve">منتسبين </w:t>
            </w:r>
            <w:r w:rsidRPr="00B55B21">
              <w:rPr>
                <w:rFonts w:hint="cs"/>
                <w:rtl/>
              </w:rPr>
              <w:t>إلى</w:t>
            </w:r>
            <w:r w:rsidRPr="00B55B21">
              <w:rPr>
                <w:rtl/>
              </w:rPr>
              <w:t xml:space="preserve"> قطاع تقييس الاتصالات</w:t>
            </w:r>
            <w:r w:rsidRPr="00B55B21">
              <w:rPr>
                <w:rFonts w:hint="cs"/>
                <w:rtl/>
              </w:rPr>
              <w:t>؛</w:t>
            </w:r>
          </w:p>
          <w:p w:rsidR="000962C7" w:rsidRPr="00D16C82" w:rsidRDefault="00B55B21" w:rsidP="00843578">
            <w:pPr>
              <w:tabs>
                <w:tab w:val="left" w:pos="284"/>
                <w:tab w:val="left" w:pos="4111"/>
              </w:tabs>
              <w:spacing w:before="20" w:after="120" w:line="300" w:lineRule="exact"/>
              <w:ind w:left="284" w:hanging="227"/>
              <w:rPr>
                <w:lang w:bidi="ar-EG"/>
              </w:rPr>
            </w:pPr>
            <w:r w:rsidRPr="00B55B21">
              <w:rPr>
                <w:rFonts w:hint="cs"/>
                <w:rtl/>
              </w:rPr>
              <w:t>-</w:t>
            </w:r>
            <w:r w:rsidRPr="00B55B21">
              <w:rPr>
                <w:rtl/>
              </w:rPr>
              <w:tab/>
            </w:r>
            <w:r w:rsidRPr="00843578">
              <w:rPr>
                <w:rFonts w:hint="cs"/>
                <w:spacing w:val="-4"/>
                <w:rtl/>
              </w:rPr>
              <w:t>إلى الهيئات الأكادي</w:t>
            </w:r>
            <w:r w:rsidR="00843578" w:rsidRPr="00843578">
              <w:rPr>
                <w:rFonts w:hint="cs"/>
                <w:spacing w:val="-4"/>
                <w:rtl/>
              </w:rPr>
              <w:t>‍</w:t>
            </w:r>
            <w:r w:rsidRPr="00843578">
              <w:rPr>
                <w:rFonts w:hint="cs"/>
                <w:spacing w:val="-4"/>
                <w:rtl/>
              </w:rPr>
              <w:t>مية ال</w:t>
            </w:r>
            <w:r w:rsidR="00843578" w:rsidRPr="00843578">
              <w:rPr>
                <w:rFonts w:hint="cs"/>
                <w:spacing w:val="-4"/>
                <w:rtl/>
              </w:rPr>
              <w:t>‍</w:t>
            </w:r>
            <w:r w:rsidRPr="00843578">
              <w:rPr>
                <w:rFonts w:hint="cs"/>
                <w:spacing w:val="-4"/>
                <w:rtl/>
              </w:rPr>
              <w:t>منضمة إلى قطاع تقييس الاتصالات</w:t>
            </w: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843578" w:rsidP="00843578">
            <w:pPr>
              <w:tabs>
                <w:tab w:val="left" w:pos="1025"/>
              </w:tabs>
              <w:spacing w:before="20" w:after="60" w:line="300" w:lineRule="exact"/>
              <w:ind w:left="57"/>
            </w:pPr>
            <w:r>
              <w:rPr>
                <w:rtl/>
              </w:rPr>
              <w:br/>
            </w:r>
            <w:r>
              <w:rPr>
                <w:rFonts w:hint="cs"/>
                <w:rtl/>
              </w:rPr>
              <w:br/>
            </w:r>
            <w:r w:rsidR="00D16C82" w:rsidRPr="00D16C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D16C82" w:rsidRPr="00D16C82" w:rsidRDefault="00843578" w:rsidP="00B55B21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br/>
            </w:r>
            <w:r w:rsidR="00986865">
              <w:rPr>
                <w:rtl/>
                <w:lang w:bidi="ar-EG"/>
              </w:rPr>
              <w:br/>
            </w:r>
            <w:hyperlink r:id="rId10" w:history="1">
              <w:r w:rsidR="00B55B21" w:rsidRPr="00B55B21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tsbworkshops@itu.int</w:t>
              </w:r>
            </w:hyperlink>
          </w:p>
        </w:tc>
        <w:tc>
          <w:tcPr>
            <w:tcW w:w="4760" w:type="dxa"/>
          </w:tcPr>
          <w:p w:rsidR="00041262" w:rsidRPr="00041262" w:rsidRDefault="00041262" w:rsidP="00843578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SY"/>
              </w:rPr>
              <w:br/>
            </w:r>
            <w:r w:rsidRPr="00041262">
              <w:rPr>
                <w:rFonts w:hint="cs"/>
                <w:b/>
                <w:bCs/>
                <w:rtl/>
              </w:rPr>
              <w:t>نسخة إلى:</w:t>
            </w:r>
          </w:p>
          <w:p w:rsidR="00B55B21" w:rsidRPr="00843578" w:rsidRDefault="00B55B21" w:rsidP="00B55B21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spacing w:val="-2"/>
                <w:rtl/>
                <w:lang w:bidi="ar-EG"/>
              </w:rPr>
            </w:pPr>
            <w:r w:rsidRPr="00B55B21">
              <w:rPr>
                <w:rFonts w:hint="cs"/>
                <w:rtl/>
              </w:rPr>
              <w:t>-</w:t>
            </w:r>
            <w:r w:rsidRPr="00B55B21">
              <w:rPr>
                <w:rtl/>
              </w:rPr>
              <w:tab/>
            </w:r>
            <w:r w:rsidRPr="00843578">
              <w:rPr>
                <w:rFonts w:hint="cs"/>
                <w:spacing w:val="-2"/>
                <w:rtl/>
              </w:rPr>
              <w:t>رؤساء ل</w:t>
            </w:r>
            <w:r w:rsidR="00843578" w:rsidRPr="00843578">
              <w:rPr>
                <w:rFonts w:hint="cs"/>
                <w:spacing w:val="-2"/>
                <w:rtl/>
              </w:rPr>
              <w:t>‍</w:t>
            </w:r>
            <w:r w:rsidRPr="00843578">
              <w:rPr>
                <w:rFonts w:hint="cs"/>
                <w:spacing w:val="-2"/>
                <w:rtl/>
              </w:rPr>
              <w:t>جان الدراسات بقطاع تقييس الاتصالات ونوابهم؛</w:t>
            </w:r>
          </w:p>
          <w:p w:rsidR="00B55B21" w:rsidRPr="00B55B21" w:rsidRDefault="00B55B21" w:rsidP="00B55B21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 w:rsidRPr="00B55B21">
              <w:rPr>
                <w:rFonts w:hint="cs"/>
                <w:rtl/>
              </w:rPr>
              <w:t>-</w:t>
            </w:r>
            <w:r w:rsidRPr="00B55B21">
              <w:rPr>
                <w:rtl/>
              </w:rPr>
              <w:tab/>
              <w:t>مدير مكتب تنمية الاتصالات</w:t>
            </w:r>
            <w:r w:rsidRPr="00B55B21">
              <w:rPr>
                <w:rFonts w:hint="cs"/>
                <w:rtl/>
              </w:rPr>
              <w:t>؛</w:t>
            </w:r>
          </w:p>
          <w:p w:rsidR="00B55B21" w:rsidRPr="00B55B21" w:rsidRDefault="00B55B21" w:rsidP="00B55B21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</w:rPr>
            </w:pPr>
            <w:r w:rsidRPr="00B55B21">
              <w:rPr>
                <w:rFonts w:hint="cs"/>
                <w:rtl/>
              </w:rPr>
              <w:t>-</w:t>
            </w:r>
            <w:r w:rsidRPr="00B55B21">
              <w:rPr>
                <w:rtl/>
              </w:rPr>
              <w:tab/>
              <w:t>مدير مكتب الاتصالات الراديوية</w:t>
            </w:r>
            <w:r w:rsidRPr="00B55B21">
              <w:rPr>
                <w:rFonts w:hint="cs"/>
                <w:rtl/>
              </w:rPr>
              <w:t>؛</w:t>
            </w:r>
          </w:p>
          <w:p w:rsidR="00B55B21" w:rsidRPr="00843578" w:rsidRDefault="00B55B21" w:rsidP="00B55B21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spacing w:val="-2"/>
                <w:rtl/>
              </w:rPr>
            </w:pPr>
            <w:r w:rsidRPr="00B55B21">
              <w:rPr>
                <w:rFonts w:hint="cs"/>
                <w:rtl/>
              </w:rPr>
              <w:t>-</w:t>
            </w:r>
            <w:r w:rsidRPr="00B55B21">
              <w:rPr>
                <w:rtl/>
              </w:rPr>
              <w:tab/>
            </w:r>
            <w:r w:rsidRPr="00843578">
              <w:rPr>
                <w:rFonts w:hint="cs"/>
                <w:spacing w:val="-2"/>
                <w:rtl/>
              </w:rPr>
              <w:t>مدير ال</w:t>
            </w:r>
            <w:r w:rsidR="00843578" w:rsidRPr="00843578">
              <w:rPr>
                <w:rFonts w:hint="cs"/>
                <w:spacing w:val="-2"/>
                <w:rtl/>
              </w:rPr>
              <w:t>‍</w:t>
            </w:r>
            <w:r w:rsidRPr="00843578">
              <w:rPr>
                <w:rFonts w:hint="cs"/>
                <w:spacing w:val="-2"/>
                <w:rtl/>
              </w:rPr>
              <w:t>مكتب الإقليمي للات</w:t>
            </w:r>
            <w:r w:rsidR="00843578" w:rsidRPr="00843578">
              <w:rPr>
                <w:rFonts w:hint="cs"/>
                <w:spacing w:val="-2"/>
                <w:rtl/>
              </w:rPr>
              <w:t>‍</w:t>
            </w:r>
            <w:r w:rsidRPr="00843578">
              <w:rPr>
                <w:rFonts w:hint="cs"/>
                <w:spacing w:val="-2"/>
                <w:rtl/>
              </w:rPr>
              <w:t>حاد ل</w:t>
            </w:r>
            <w:r w:rsidR="00843578" w:rsidRPr="00843578">
              <w:rPr>
                <w:rFonts w:hint="cs"/>
                <w:spacing w:val="-2"/>
                <w:rtl/>
              </w:rPr>
              <w:t>‍</w:t>
            </w:r>
            <w:r w:rsidRPr="00843578">
              <w:rPr>
                <w:rFonts w:hint="cs"/>
                <w:spacing w:val="-2"/>
                <w:rtl/>
              </w:rPr>
              <w:t>منطقة إفريقيا، أديس أبابا؛</w:t>
            </w:r>
          </w:p>
          <w:p w:rsidR="00B55B21" w:rsidRPr="00B55B21" w:rsidRDefault="00B55B21" w:rsidP="00B55B21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</w:rPr>
            </w:pPr>
            <w:r w:rsidRPr="00B55B21">
              <w:rPr>
                <w:rFonts w:hint="cs"/>
                <w:rtl/>
              </w:rPr>
              <w:t>-</w:t>
            </w:r>
            <w:r w:rsidRPr="00B55B21">
              <w:rPr>
                <w:rtl/>
              </w:rPr>
              <w:tab/>
            </w:r>
            <w:r w:rsidRPr="00B55B21">
              <w:rPr>
                <w:rFonts w:hint="cs"/>
                <w:rtl/>
              </w:rPr>
              <w:t>مدير مكتب ال</w:t>
            </w:r>
            <w:r w:rsidR="00843578">
              <w:rPr>
                <w:rFonts w:hint="cs"/>
                <w:rtl/>
              </w:rPr>
              <w:t>‍</w:t>
            </w:r>
            <w:r w:rsidRPr="00B55B21">
              <w:rPr>
                <w:rFonts w:hint="cs"/>
                <w:rtl/>
              </w:rPr>
              <w:t>منطقة التابع للات</w:t>
            </w:r>
            <w:r w:rsidR="00843578">
              <w:rPr>
                <w:rFonts w:hint="cs"/>
                <w:rtl/>
              </w:rPr>
              <w:t>‍</w:t>
            </w:r>
            <w:r w:rsidRPr="00B55B21">
              <w:rPr>
                <w:rFonts w:hint="cs"/>
                <w:rtl/>
              </w:rPr>
              <w:t>حاد، هراري، ز</w:t>
            </w:r>
            <w:r w:rsidR="00843578">
              <w:rPr>
                <w:rFonts w:hint="cs"/>
                <w:rtl/>
              </w:rPr>
              <w:t>ي‍</w:t>
            </w:r>
            <w:r w:rsidRPr="00B55B21">
              <w:rPr>
                <w:rFonts w:hint="cs"/>
                <w:rtl/>
              </w:rPr>
              <w:t>مبابوي؛</w:t>
            </w:r>
          </w:p>
          <w:p w:rsidR="00D16C82" w:rsidRPr="00D16C82" w:rsidRDefault="00B55B21" w:rsidP="00B55B21">
            <w:pPr>
              <w:tabs>
                <w:tab w:val="left" w:pos="284"/>
                <w:tab w:val="left" w:pos="4111"/>
              </w:tabs>
              <w:spacing w:before="20" w:after="60" w:line="280" w:lineRule="exact"/>
              <w:ind w:left="57"/>
              <w:rPr>
                <w:rtl/>
              </w:rPr>
            </w:pPr>
            <w:r w:rsidRPr="00B55B21">
              <w:rPr>
                <w:rFonts w:hint="cs"/>
                <w:rtl/>
              </w:rPr>
              <w:t>-</w:t>
            </w:r>
            <w:r w:rsidRPr="00B55B21">
              <w:rPr>
                <w:rtl/>
              </w:rPr>
              <w:tab/>
            </w:r>
            <w:r w:rsidRPr="00B55B21">
              <w:rPr>
                <w:rFonts w:hint="cs"/>
                <w:rtl/>
              </w:rPr>
              <w:t>البعثة الدائمة ل</w:t>
            </w:r>
            <w:r w:rsidR="00843578">
              <w:rPr>
                <w:rFonts w:hint="cs"/>
                <w:rtl/>
              </w:rPr>
              <w:t>‍</w:t>
            </w:r>
            <w:r w:rsidRPr="00B55B21">
              <w:rPr>
                <w:rFonts w:hint="cs"/>
                <w:rtl/>
              </w:rPr>
              <w:t>موزامبيق في سويسرا</w:t>
            </w: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B83A25">
            <w:pPr>
              <w:spacing w:before="60" w:after="6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D16C82" w:rsidRPr="00D16C82" w:rsidRDefault="00D16C82" w:rsidP="00B83A25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D16C82" w:rsidRPr="00D16C82" w:rsidRDefault="00D16C82" w:rsidP="00B83A25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</w:rPr>
            </w:pP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2A001F">
            <w:pPr>
              <w:spacing w:after="120" w:line="300" w:lineRule="exact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D16C82" w:rsidRPr="00B55B21" w:rsidRDefault="00B55B21" w:rsidP="00B55B21">
            <w:pPr>
              <w:tabs>
                <w:tab w:val="left" w:pos="284"/>
                <w:tab w:val="left" w:pos="4111"/>
              </w:tabs>
              <w:spacing w:after="120" w:line="300" w:lineRule="exact"/>
              <w:ind w:left="57"/>
              <w:rPr>
                <w:rFonts w:ascii="Times New Roman Bold" w:hAnsi="Times New Roman Bold"/>
                <w:b/>
                <w:bCs/>
                <w:rtl/>
                <w:lang w:bidi="ar-EG"/>
              </w:rPr>
            </w:pPr>
            <w:r w:rsidRPr="00B55B21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ورشة عمل بشأن "مراقبة جودة ال</w:t>
            </w:r>
            <w:r w:rsidR="00D10642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‍</w:t>
            </w:r>
            <w:r w:rsidRPr="00B55B21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خدمة وجودة التجربة للخدمات متعددة الوسائط في شبكات النطاق العريض/الإنترنت" - مابوتو، موزامبيق، </w:t>
            </w:r>
            <w:r w:rsidRPr="00B55B21">
              <w:rPr>
                <w:rFonts w:ascii="Times New Roman Bold" w:hAnsi="Times New Roman Bold" w:hint="cs"/>
                <w:b/>
                <w:bCs/>
                <w:rtl/>
              </w:rPr>
              <w:t xml:space="preserve">من </w:t>
            </w:r>
            <w:r w:rsidRPr="00B55B21">
              <w:rPr>
                <w:rFonts w:ascii="Times New Roman Bold" w:hAnsi="Times New Roman Bold"/>
                <w:b/>
                <w:bCs/>
              </w:rPr>
              <w:t>14</w:t>
            </w:r>
            <w:r w:rsidRPr="00B55B21">
              <w:rPr>
                <w:rFonts w:ascii="Times New Roman Bold" w:hAnsi="Times New Roman Bold" w:hint="cs"/>
                <w:b/>
                <w:bCs/>
                <w:rtl/>
              </w:rPr>
              <w:t xml:space="preserve"> إلى </w:t>
            </w:r>
            <w:r w:rsidRPr="00B55B21">
              <w:rPr>
                <w:rFonts w:ascii="Times New Roman Bold" w:hAnsi="Times New Roman Bold"/>
                <w:b/>
                <w:bCs/>
              </w:rPr>
              <w:t>16</w:t>
            </w:r>
            <w:r w:rsidRPr="00B55B21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أبريل </w:t>
            </w:r>
            <w:r w:rsidRPr="00B55B21">
              <w:rPr>
                <w:rFonts w:ascii="Times New Roman Bold" w:hAnsi="Times New Roman Bold"/>
                <w:b/>
                <w:bCs/>
              </w:rPr>
              <w:t>2014</w:t>
            </w:r>
          </w:p>
        </w:tc>
      </w:tr>
    </w:tbl>
    <w:p w:rsidR="00D16C82" w:rsidRPr="00B55B21" w:rsidRDefault="00D16C82" w:rsidP="00F060DD">
      <w:pPr>
        <w:spacing w:before="600"/>
        <w:rPr>
          <w:rFonts w:eastAsia="SimSun"/>
          <w:rtl/>
        </w:rPr>
      </w:pPr>
      <w:r w:rsidRPr="00B55B21">
        <w:rPr>
          <w:rFonts w:eastAsia="SimSun" w:hint="cs"/>
          <w:rtl/>
        </w:rPr>
        <w:t>حضرات السادة والسيدات،</w:t>
      </w:r>
    </w:p>
    <w:p w:rsidR="00D16C82" w:rsidRPr="00B55B21" w:rsidRDefault="00D16C82" w:rsidP="00BC7CAF">
      <w:pPr>
        <w:rPr>
          <w:rFonts w:eastAsia="SimSun"/>
          <w:rtl/>
        </w:rPr>
      </w:pPr>
      <w:r w:rsidRPr="00B55B21">
        <w:rPr>
          <w:rFonts w:eastAsia="SimSun" w:hint="cs"/>
          <w:rtl/>
        </w:rPr>
        <w:t>ت</w:t>
      </w:r>
      <w:r w:rsidR="00745EE5" w:rsidRPr="00B55B21">
        <w:rPr>
          <w:rFonts w:eastAsia="SimSun" w:hint="cs"/>
          <w:rtl/>
          <w:lang w:bidi="ar-EG"/>
        </w:rPr>
        <w:t>‍</w:t>
      </w:r>
      <w:r w:rsidRPr="00B55B21">
        <w:rPr>
          <w:rFonts w:eastAsia="SimSun" w:hint="cs"/>
          <w:rtl/>
        </w:rPr>
        <w:t>حية طيبة وبعد،</w:t>
      </w:r>
    </w:p>
    <w:p w:rsidR="00B55B21" w:rsidRPr="00B55B21" w:rsidRDefault="00B55B21" w:rsidP="00861497">
      <w:pPr>
        <w:rPr>
          <w:rFonts w:eastAsia="SimSun"/>
          <w:highlight w:val="yellow"/>
          <w:rtl/>
          <w:lang w:bidi="ar-EG"/>
        </w:rPr>
      </w:pPr>
      <w:r w:rsidRPr="00B55B21">
        <w:rPr>
          <w:rFonts w:eastAsia="SimSun"/>
        </w:rPr>
        <w:t>1</w:t>
      </w:r>
      <w:r w:rsidRPr="00B55B21">
        <w:rPr>
          <w:rFonts w:eastAsia="SimSun"/>
        </w:rPr>
        <w:tab/>
      </w:r>
      <w:r w:rsidRPr="00B55B21">
        <w:rPr>
          <w:rFonts w:eastAsia="SimSun" w:hint="cs"/>
          <w:rtl/>
          <w:lang w:bidi="ar-EG"/>
        </w:rPr>
        <w:t>بناءً على دعوة كري</w:t>
      </w:r>
      <w:r w:rsidR="00326433">
        <w:rPr>
          <w:rFonts w:eastAsia="SimSun" w:hint="cs"/>
          <w:rtl/>
          <w:lang w:bidi="ar-EG"/>
        </w:rPr>
        <w:t>‍</w:t>
      </w:r>
      <w:r w:rsidRPr="00B55B21">
        <w:rPr>
          <w:rFonts w:eastAsia="SimSun" w:hint="cs"/>
          <w:rtl/>
          <w:lang w:bidi="ar-EG"/>
        </w:rPr>
        <w:t xml:space="preserve">مة من اتصالات موزامبيق </w:t>
      </w:r>
      <w:r w:rsidRPr="00B55B21">
        <w:rPr>
          <w:rFonts w:eastAsia="SimSun"/>
          <w:lang w:bidi="ar-EG"/>
        </w:rPr>
        <w:t>(TDM)</w:t>
      </w:r>
      <w:r w:rsidRPr="00B55B21">
        <w:rPr>
          <w:rFonts w:eastAsia="SimSun" w:hint="cs"/>
          <w:rtl/>
          <w:lang w:bidi="ar-EG"/>
        </w:rPr>
        <w:t xml:space="preserve"> ورابطة إفريقيا الجنوبية للاتصالات </w:t>
      </w:r>
      <w:r w:rsidRPr="00B55B21">
        <w:rPr>
          <w:rFonts w:eastAsia="SimSun"/>
          <w:lang w:bidi="ar-EG"/>
        </w:rPr>
        <w:t>(SATA</w:t>
      </w:r>
      <w:proofErr w:type="gramStart"/>
      <w:r w:rsidRPr="00B55B21">
        <w:rPr>
          <w:rFonts w:eastAsia="SimSun"/>
          <w:lang w:bidi="ar-EG"/>
        </w:rPr>
        <w:t>)</w:t>
      </w:r>
      <w:r w:rsidRPr="00B55B21">
        <w:rPr>
          <w:rFonts w:eastAsia="SimSun" w:hint="cs"/>
          <w:rtl/>
          <w:lang w:bidi="ar-EG"/>
        </w:rPr>
        <w:t>،</w:t>
      </w:r>
      <w:proofErr w:type="gramEnd"/>
      <w:r w:rsidRPr="00B55B21">
        <w:rPr>
          <w:rFonts w:eastAsia="SimSun" w:hint="cs"/>
          <w:rtl/>
          <w:lang w:bidi="ar-EG"/>
        </w:rPr>
        <w:t xml:space="preserve"> ينظم الات</w:t>
      </w:r>
      <w:r w:rsidR="007C7EE5">
        <w:rPr>
          <w:rFonts w:eastAsia="SimSun" w:hint="cs"/>
          <w:rtl/>
          <w:lang w:bidi="ar-EG"/>
        </w:rPr>
        <w:t>‍</w:t>
      </w:r>
      <w:r w:rsidRPr="00B55B21">
        <w:rPr>
          <w:rFonts w:eastAsia="SimSun" w:hint="cs"/>
          <w:rtl/>
          <w:lang w:bidi="ar-EG"/>
        </w:rPr>
        <w:t xml:space="preserve">حاد الدولي للاتصالات ورشة عمل بشأن "مراقبة جودة الخدمة وجودة التجربة للخدمات متعددة الوسائط في شبكات النطاق العريض/الإنترنت". وستعقد ورشة العمل في مركز المؤتمرات للاتصالات في مابوتو، موزامبيق من </w:t>
      </w:r>
      <w:r w:rsidRPr="00B55B21">
        <w:rPr>
          <w:rFonts w:eastAsia="SimSun"/>
          <w:lang w:bidi="ar-EG"/>
        </w:rPr>
        <w:t>14</w:t>
      </w:r>
      <w:r w:rsidRPr="00B55B21">
        <w:rPr>
          <w:rFonts w:eastAsia="SimSun" w:hint="cs"/>
          <w:rtl/>
          <w:lang w:bidi="ar-EG"/>
        </w:rPr>
        <w:t xml:space="preserve"> إلى </w:t>
      </w:r>
      <w:r w:rsidRPr="00B55B21">
        <w:rPr>
          <w:rFonts w:eastAsia="SimSun"/>
          <w:lang w:bidi="ar-EG"/>
        </w:rPr>
        <w:t>16</w:t>
      </w:r>
      <w:r w:rsidR="00861497">
        <w:rPr>
          <w:rFonts w:eastAsia="SimSun" w:hint="eastAsia"/>
          <w:rtl/>
          <w:lang w:bidi="ar-EG"/>
        </w:rPr>
        <w:t> </w:t>
      </w:r>
      <w:r w:rsidRPr="00B55B21">
        <w:rPr>
          <w:rFonts w:eastAsia="SimSun" w:hint="cs"/>
          <w:rtl/>
          <w:lang w:bidi="ar-EG"/>
        </w:rPr>
        <w:t>أبريل</w:t>
      </w:r>
      <w:r w:rsidR="00861497">
        <w:rPr>
          <w:rFonts w:eastAsia="SimSun" w:hint="eastAsia"/>
          <w:rtl/>
          <w:lang w:bidi="ar-EG"/>
        </w:rPr>
        <w:t> </w:t>
      </w:r>
      <w:r w:rsidRPr="00B55B21">
        <w:rPr>
          <w:rFonts w:eastAsia="SimSun"/>
          <w:lang w:bidi="ar-EG"/>
        </w:rPr>
        <w:t>2014</w:t>
      </w:r>
      <w:r w:rsidRPr="00B55B21">
        <w:rPr>
          <w:rFonts w:eastAsia="SimSun" w:hint="cs"/>
          <w:rtl/>
          <w:lang w:bidi="ar-EG"/>
        </w:rPr>
        <w:t>.</w:t>
      </w:r>
    </w:p>
    <w:p w:rsidR="00B55B21" w:rsidRPr="00B55B21" w:rsidRDefault="00B55B21" w:rsidP="00B55B21">
      <w:pPr>
        <w:rPr>
          <w:rFonts w:eastAsia="SimSun"/>
          <w:rtl/>
          <w:lang w:bidi="ar-EG"/>
        </w:rPr>
      </w:pPr>
      <w:r w:rsidRPr="00B55B21">
        <w:rPr>
          <w:rFonts w:eastAsia="SimSun" w:hint="cs"/>
          <w:rtl/>
          <w:lang w:bidi="ar-SY"/>
        </w:rPr>
        <w:t xml:space="preserve">وستُفتتح ورشة العمل في الساعة </w:t>
      </w:r>
      <w:r w:rsidRPr="00B55B21">
        <w:rPr>
          <w:rFonts w:eastAsia="SimSun"/>
          <w:lang w:bidi="ar-EG"/>
        </w:rPr>
        <w:t>0930</w:t>
      </w:r>
      <w:r w:rsidRPr="00B55B21">
        <w:rPr>
          <w:rFonts w:eastAsia="SimSun" w:hint="cs"/>
          <w:rtl/>
          <w:lang w:bidi="ar-SY"/>
        </w:rPr>
        <w:t>. وسيبدأ التسجيل في الساعة</w:t>
      </w:r>
      <w:r w:rsidRPr="00B55B21">
        <w:rPr>
          <w:rFonts w:eastAsia="SimSun" w:hint="eastAsia"/>
          <w:rtl/>
          <w:lang w:bidi="ar-SY"/>
        </w:rPr>
        <w:t> </w:t>
      </w:r>
      <w:r w:rsidRPr="00B55B21">
        <w:rPr>
          <w:rFonts w:eastAsia="SimSun"/>
          <w:lang w:bidi="ar-EG"/>
        </w:rPr>
        <w:t>08:30</w:t>
      </w:r>
      <w:r w:rsidRPr="00B55B21">
        <w:rPr>
          <w:rFonts w:eastAsia="SimSun" w:hint="cs"/>
          <w:rtl/>
          <w:lang w:bidi="ar-EG"/>
        </w:rPr>
        <w:t>.</w:t>
      </w:r>
    </w:p>
    <w:p w:rsidR="00B55B21" w:rsidRPr="00B55B21" w:rsidRDefault="00B55B21" w:rsidP="00B55B21">
      <w:pPr>
        <w:rPr>
          <w:rFonts w:eastAsia="SimSun"/>
          <w:rtl/>
          <w:lang w:bidi="ar-SY"/>
        </w:rPr>
      </w:pPr>
      <w:proofErr w:type="gramStart"/>
      <w:r w:rsidRPr="00B55B21">
        <w:rPr>
          <w:rFonts w:eastAsia="SimSun"/>
          <w:lang w:bidi="ar-EG"/>
        </w:rPr>
        <w:t>2</w:t>
      </w:r>
      <w:r w:rsidRPr="00B55B21">
        <w:rPr>
          <w:rFonts w:eastAsia="SimSun"/>
          <w:lang w:bidi="ar-EG"/>
        </w:rPr>
        <w:tab/>
      </w:r>
      <w:r w:rsidRPr="00B55B21">
        <w:rPr>
          <w:rFonts w:eastAsia="SimSun" w:hint="cs"/>
          <w:rtl/>
        </w:rPr>
        <w:t>ستجري ال</w:t>
      </w:r>
      <w:r w:rsidR="00326433">
        <w:rPr>
          <w:rFonts w:eastAsia="SimSun" w:hint="cs"/>
          <w:rtl/>
        </w:rPr>
        <w:t>‍</w:t>
      </w:r>
      <w:r w:rsidRPr="00B55B21">
        <w:rPr>
          <w:rFonts w:eastAsia="SimSun" w:hint="cs"/>
          <w:rtl/>
        </w:rPr>
        <w:t>مناقشات باللغة الإنكليزية.</w:t>
      </w:r>
      <w:proofErr w:type="gramEnd"/>
    </w:p>
    <w:p w:rsidR="00B55B21" w:rsidRPr="00B55B21" w:rsidRDefault="00B55B21" w:rsidP="00B55B21">
      <w:pPr>
        <w:rPr>
          <w:rFonts w:eastAsia="SimSun"/>
          <w:rtl/>
          <w:lang w:bidi="ar-EG"/>
        </w:rPr>
      </w:pPr>
      <w:proofErr w:type="gramStart"/>
      <w:r w:rsidRPr="00B55B21">
        <w:rPr>
          <w:rFonts w:eastAsia="SimSun"/>
          <w:lang w:bidi="ar-EG"/>
        </w:rPr>
        <w:t>3</w:t>
      </w:r>
      <w:r w:rsidRPr="00B55B21">
        <w:rPr>
          <w:rFonts w:eastAsia="SimSun"/>
          <w:lang w:bidi="ar-EG"/>
        </w:rPr>
        <w:tab/>
      </w:r>
      <w:r w:rsidRPr="00B55B21">
        <w:rPr>
          <w:rFonts w:eastAsia="SimSun" w:hint="cs"/>
          <w:rtl/>
        </w:rPr>
        <w:t>باب المشاركة مفتوح أمام الدول الأعضاء في الات</w:t>
      </w:r>
      <w:r w:rsidR="00326433">
        <w:rPr>
          <w:rFonts w:eastAsia="SimSun" w:hint="cs"/>
          <w:rtl/>
        </w:rPr>
        <w:t>‍</w:t>
      </w:r>
      <w:r w:rsidRPr="00B55B21">
        <w:rPr>
          <w:rFonts w:eastAsia="SimSun" w:hint="cs"/>
          <w:rtl/>
        </w:rPr>
        <w:t>حاد وأعضاء القطاعات والمنتسبين والهيئات الأكادي</w:t>
      </w:r>
      <w:r w:rsidR="00326433">
        <w:rPr>
          <w:rFonts w:eastAsia="SimSun" w:hint="cs"/>
          <w:rtl/>
        </w:rPr>
        <w:t>‍</w:t>
      </w:r>
      <w:r w:rsidRPr="00B55B21">
        <w:rPr>
          <w:rFonts w:eastAsia="SimSun" w:hint="cs"/>
          <w:rtl/>
        </w:rPr>
        <w:t>مية وأمام أي شخص من أي بلد عضو في الات</w:t>
      </w:r>
      <w:r w:rsidR="00326433">
        <w:rPr>
          <w:rFonts w:eastAsia="SimSun" w:hint="cs"/>
          <w:rtl/>
        </w:rPr>
        <w:t>‍</w:t>
      </w:r>
      <w:r w:rsidRPr="00B55B21">
        <w:rPr>
          <w:rFonts w:eastAsia="SimSun" w:hint="cs"/>
          <w:rtl/>
        </w:rPr>
        <w:t>حاد يرغب في ال</w:t>
      </w:r>
      <w:r w:rsidR="00326433">
        <w:rPr>
          <w:rFonts w:eastAsia="SimSun" w:hint="cs"/>
          <w:rtl/>
        </w:rPr>
        <w:t>‍</w:t>
      </w:r>
      <w:r w:rsidRPr="00B55B21">
        <w:rPr>
          <w:rFonts w:eastAsia="SimSun" w:hint="cs"/>
          <w:rtl/>
        </w:rPr>
        <w:t>مساه</w:t>
      </w:r>
      <w:r w:rsidR="00326433">
        <w:rPr>
          <w:rFonts w:eastAsia="SimSun" w:hint="cs"/>
          <w:rtl/>
        </w:rPr>
        <w:t>‍</w:t>
      </w:r>
      <w:r w:rsidRPr="00B55B21">
        <w:rPr>
          <w:rFonts w:eastAsia="SimSun" w:hint="cs"/>
          <w:rtl/>
        </w:rPr>
        <w:t>مة في العمل.</w:t>
      </w:r>
      <w:proofErr w:type="gramEnd"/>
      <w:r w:rsidRPr="00B55B21">
        <w:rPr>
          <w:rFonts w:eastAsia="SimSun" w:hint="cs"/>
          <w:rtl/>
        </w:rPr>
        <w:t xml:space="preserve"> ويشمل ذلك أيضاً الأفراد الأعضاء في المنظمات الدولية والإقليمية والوطنية. وال</w:t>
      </w:r>
      <w:r w:rsidR="00326433">
        <w:rPr>
          <w:rFonts w:eastAsia="SimSun" w:hint="cs"/>
          <w:rtl/>
        </w:rPr>
        <w:t>‍</w:t>
      </w:r>
      <w:r w:rsidRPr="00B55B21">
        <w:rPr>
          <w:rFonts w:eastAsia="SimSun" w:hint="cs"/>
          <w:rtl/>
        </w:rPr>
        <w:t>مشاركة في ورشة العمل م</w:t>
      </w:r>
      <w:r w:rsidR="00326433">
        <w:rPr>
          <w:rFonts w:eastAsia="SimSun" w:hint="cs"/>
          <w:rtl/>
        </w:rPr>
        <w:t>‍</w:t>
      </w:r>
      <w:r w:rsidRPr="00B55B21">
        <w:rPr>
          <w:rFonts w:eastAsia="SimSun" w:hint="cs"/>
          <w:rtl/>
        </w:rPr>
        <w:t>جانية.</w:t>
      </w:r>
    </w:p>
    <w:p w:rsidR="00B55B21" w:rsidRPr="00843578" w:rsidRDefault="00B55B21" w:rsidP="00843578">
      <w:pPr>
        <w:keepNext/>
        <w:keepLines/>
        <w:rPr>
          <w:rFonts w:eastAsia="SimSun"/>
          <w:spacing w:val="-2"/>
          <w:rtl/>
          <w:lang w:bidi="ar-EG"/>
        </w:rPr>
      </w:pPr>
      <w:proofErr w:type="gramStart"/>
      <w:r w:rsidRPr="00B55B21">
        <w:rPr>
          <w:rFonts w:eastAsia="SimSun"/>
          <w:lang w:bidi="ar-EG"/>
        </w:rPr>
        <w:t>4</w:t>
      </w:r>
      <w:r w:rsidRPr="00B55B21">
        <w:rPr>
          <w:rFonts w:eastAsia="SimSun" w:hint="cs"/>
          <w:rtl/>
          <w:lang w:bidi="ar-EG"/>
        </w:rPr>
        <w:tab/>
      </w:r>
      <w:r w:rsidRPr="00843578">
        <w:rPr>
          <w:rFonts w:eastAsia="SimSun" w:hint="cs"/>
          <w:spacing w:val="-2"/>
          <w:rtl/>
          <w:lang w:bidi="ar-EG"/>
        </w:rPr>
        <w:t xml:space="preserve">ويتمثل الهدف الرئيسي لورشة العمل في التحاور وتبادل المعلومات بشأن جودة الخدمة </w:t>
      </w:r>
      <w:r w:rsidRPr="00843578">
        <w:rPr>
          <w:rFonts w:eastAsia="SimSun"/>
          <w:spacing w:val="-2"/>
          <w:lang w:bidi="ar-EG"/>
        </w:rPr>
        <w:t>(</w:t>
      </w:r>
      <w:proofErr w:type="spellStart"/>
      <w:r w:rsidRPr="00843578">
        <w:rPr>
          <w:rFonts w:eastAsia="SimSun"/>
          <w:spacing w:val="-2"/>
          <w:lang w:bidi="ar-EG"/>
        </w:rPr>
        <w:t>QoS</w:t>
      </w:r>
      <w:proofErr w:type="spellEnd"/>
      <w:r w:rsidRPr="00843578">
        <w:rPr>
          <w:rFonts w:eastAsia="SimSun"/>
          <w:spacing w:val="-2"/>
          <w:lang w:bidi="ar-EG"/>
        </w:rPr>
        <w:t>)</w:t>
      </w:r>
      <w:r w:rsidR="00843578" w:rsidRPr="00843578">
        <w:rPr>
          <w:rFonts w:eastAsia="SimSun" w:hint="cs"/>
          <w:spacing w:val="-2"/>
          <w:rtl/>
          <w:lang w:bidi="ar-EG"/>
        </w:rPr>
        <w:t xml:space="preserve"> وجودة التجربة</w:t>
      </w:r>
      <w:r w:rsidR="00843578" w:rsidRPr="00843578">
        <w:rPr>
          <w:rFonts w:eastAsia="SimSun" w:hint="eastAsia"/>
          <w:spacing w:val="-2"/>
          <w:rtl/>
          <w:lang w:bidi="ar-EG"/>
        </w:rPr>
        <w:t> </w:t>
      </w:r>
      <w:r w:rsidRPr="00843578">
        <w:rPr>
          <w:rFonts w:eastAsia="SimSun"/>
          <w:spacing w:val="-2"/>
          <w:lang w:bidi="ar-EG"/>
        </w:rPr>
        <w:t>(</w:t>
      </w:r>
      <w:proofErr w:type="spellStart"/>
      <w:r w:rsidRPr="00843578">
        <w:rPr>
          <w:rFonts w:eastAsia="SimSun"/>
          <w:spacing w:val="-2"/>
          <w:lang w:bidi="ar-EG"/>
        </w:rPr>
        <w:t>QoE</w:t>
      </w:r>
      <w:proofErr w:type="spellEnd"/>
      <w:r w:rsidRPr="00843578">
        <w:rPr>
          <w:rFonts w:eastAsia="SimSun"/>
          <w:spacing w:val="-2"/>
          <w:lang w:bidi="ar-EG"/>
        </w:rPr>
        <w:t>)</w:t>
      </w:r>
      <w:r w:rsidRPr="00843578">
        <w:rPr>
          <w:rFonts w:eastAsia="SimSun" w:hint="cs"/>
          <w:spacing w:val="-2"/>
          <w:rtl/>
          <w:lang w:bidi="ar-EG"/>
        </w:rPr>
        <w:t xml:space="preserve"> من حيث التقييس وأفضل الممارسات ونظرية توفير جودة الخدمة وما إلى ذلك.</w:t>
      </w:r>
      <w:proofErr w:type="gramEnd"/>
      <w:r w:rsidRPr="00843578">
        <w:rPr>
          <w:rFonts w:eastAsia="SimSun" w:hint="cs"/>
          <w:spacing w:val="-2"/>
          <w:rtl/>
          <w:lang w:bidi="ar-EG"/>
        </w:rPr>
        <w:t xml:space="preserve"> وتشمل مجالات التكنولوجيا التي ستتناولها ورشة العمل الخدمات متعددة الوسائط وشبكات النفاذ للنطاق العريض/للإنترنت والشبكات الأساسية.</w:t>
      </w:r>
    </w:p>
    <w:p w:rsidR="00B55B21" w:rsidRPr="001E4E39" w:rsidRDefault="00B55B21" w:rsidP="00B55B21">
      <w:pPr>
        <w:rPr>
          <w:rFonts w:eastAsia="SimSun"/>
          <w:spacing w:val="-7"/>
          <w:rtl/>
          <w:lang w:bidi="ar-EG"/>
        </w:rPr>
      </w:pPr>
      <w:r w:rsidRPr="001E4E39">
        <w:rPr>
          <w:rFonts w:eastAsia="SimSun" w:hint="cs"/>
          <w:spacing w:val="-7"/>
          <w:rtl/>
          <w:lang w:bidi="ar-EG"/>
        </w:rPr>
        <w:t>وستجمع ورشة العمل بين ال</w:t>
      </w:r>
      <w:r w:rsidR="001E4E39" w:rsidRPr="001E4E39">
        <w:rPr>
          <w:rFonts w:eastAsia="SimSun" w:hint="cs"/>
          <w:spacing w:val="-7"/>
          <w:rtl/>
          <w:lang w:bidi="ar-EG"/>
        </w:rPr>
        <w:t>‍</w:t>
      </w:r>
      <w:r w:rsidRPr="001E4E39">
        <w:rPr>
          <w:rFonts w:eastAsia="SimSun" w:hint="cs"/>
          <w:spacing w:val="-7"/>
          <w:rtl/>
          <w:lang w:bidi="ar-EG"/>
        </w:rPr>
        <w:t>خبراء من مقدمي ال</w:t>
      </w:r>
      <w:r w:rsidR="001E4E39" w:rsidRPr="001E4E39">
        <w:rPr>
          <w:rFonts w:eastAsia="SimSun" w:hint="cs"/>
          <w:spacing w:val="-7"/>
          <w:rtl/>
          <w:lang w:bidi="ar-EG"/>
        </w:rPr>
        <w:t>‍</w:t>
      </w:r>
      <w:r w:rsidRPr="001E4E39">
        <w:rPr>
          <w:rFonts w:eastAsia="SimSun" w:hint="cs"/>
          <w:spacing w:val="-7"/>
          <w:rtl/>
          <w:lang w:bidi="ar-EG"/>
        </w:rPr>
        <w:t>خدمات وال</w:t>
      </w:r>
      <w:r w:rsidR="001E4E39" w:rsidRPr="001E4E39">
        <w:rPr>
          <w:rFonts w:eastAsia="SimSun" w:hint="cs"/>
          <w:spacing w:val="-7"/>
          <w:rtl/>
          <w:lang w:bidi="ar-EG"/>
        </w:rPr>
        <w:t>‍</w:t>
      </w:r>
      <w:r w:rsidRPr="001E4E39">
        <w:rPr>
          <w:rFonts w:eastAsia="SimSun" w:hint="cs"/>
          <w:spacing w:val="-7"/>
          <w:rtl/>
          <w:lang w:bidi="ar-EG"/>
        </w:rPr>
        <w:t>موردين وال</w:t>
      </w:r>
      <w:r w:rsidR="001E4E39" w:rsidRPr="001E4E39">
        <w:rPr>
          <w:rFonts w:eastAsia="SimSun" w:hint="cs"/>
          <w:spacing w:val="-7"/>
          <w:rtl/>
          <w:lang w:bidi="ar-EG"/>
        </w:rPr>
        <w:t>‍</w:t>
      </w:r>
      <w:r w:rsidRPr="001E4E39">
        <w:rPr>
          <w:rFonts w:eastAsia="SimSun" w:hint="cs"/>
          <w:spacing w:val="-7"/>
          <w:rtl/>
          <w:lang w:bidi="ar-EG"/>
        </w:rPr>
        <w:t>منظمين من م</w:t>
      </w:r>
      <w:r w:rsidR="00326433" w:rsidRPr="001E4E39">
        <w:rPr>
          <w:rFonts w:eastAsia="SimSun" w:hint="cs"/>
          <w:spacing w:val="-7"/>
          <w:rtl/>
          <w:lang w:bidi="ar-EG"/>
        </w:rPr>
        <w:t>‍</w:t>
      </w:r>
      <w:r w:rsidRPr="001E4E39">
        <w:rPr>
          <w:rFonts w:eastAsia="SimSun" w:hint="cs"/>
          <w:spacing w:val="-7"/>
          <w:rtl/>
          <w:lang w:bidi="ar-EG"/>
        </w:rPr>
        <w:t>ختلف بلدان العالم فضلاً عن خبراء من موزامبيق.</w:t>
      </w:r>
    </w:p>
    <w:p w:rsidR="00B55B21" w:rsidRPr="00B55B21" w:rsidRDefault="00B55B21" w:rsidP="00326433">
      <w:pPr>
        <w:rPr>
          <w:rFonts w:eastAsia="SimSun"/>
          <w:spacing w:val="-6"/>
          <w:rtl/>
          <w:lang w:bidi="ar-SY"/>
        </w:rPr>
      </w:pPr>
      <w:r w:rsidRPr="00B55B21">
        <w:rPr>
          <w:rFonts w:eastAsia="SimSun"/>
          <w:lang w:bidi="ar-EG"/>
        </w:rPr>
        <w:lastRenderedPageBreak/>
        <w:t>5</w:t>
      </w:r>
      <w:r w:rsidRPr="00B55B21">
        <w:rPr>
          <w:rFonts w:eastAsia="SimSun" w:hint="cs"/>
          <w:rtl/>
          <w:lang w:bidi="ar-SY"/>
        </w:rPr>
        <w:tab/>
      </w:r>
      <w:r w:rsidRPr="00326433">
        <w:rPr>
          <w:rFonts w:eastAsia="SimSun" w:hint="cs"/>
          <w:rtl/>
          <w:lang w:bidi="ar-SY"/>
        </w:rPr>
        <w:t>وي</w:t>
      </w:r>
      <w:r w:rsidR="00326433" w:rsidRPr="00326433">
        <w:rPr>
          <w:rFonts w:eastAsia="SimSun" w:hint="cs"/>
          <w:rtl/>
          <w:lang w:bidi="ar-SY"/>
        </w:rPr>
        <w:t>‍</w:t>
      </w:r>
      <w:r w:rsidRPr="00326433">
        <w:rPr>
          <w:rFonts w:eastAsia="SimSun" w:hint="cs"/>
          <w:rtl/>
          <w:lang w:bidi="ar-SY"/>
        </w:rPr>
        <w:t>مكن الاطلاع على معلومات مفصلة بشأن الإقامة في الفنادق والنقل ومتطلبات التأشيرة وال‍متطلبات الصحية في</w:t>
      </w:r>
      <w:r w:rsidR="00326433">
        <w:rPr>
          <w:rFonts w:eastAsia="SimSun" w:hint="eastAsia"/>
          <w:rtl/>
          <w:lang w:bidi="ar-SY"/>
        </w:rPr>
        <w:t> </w:t>
      </w:r>
      <w:r w:rsidRPr="00326433">
        <w:rPr>
          <w:rFonts w:eastAsia="SimSun" w:hint="cs"/>
          <w:rtl/>
          <w:lang w:bidi="ar-SY"/>
        </w:rPr>
        <w:t>ال‍موقع الإلكتروني ال</w:t>
      </w:r>
      <w:r w:rsidR="00326433">
        <w:rPr>
          <w:rFonts w:eastAsia="SimSun" w:hint="cs"/>
          <w:rtl/>
          <w:lang w:bidi="ar-SY"/>
        </w:rPr>
        <w:t>‍</w:t>
      </w:r>
      <w:r w:rsidRPr="00326433">
        <w:rPr>
          <w:rFonts w:eastAsia="SimSun" w:hint="cs"/>
          <w:rtl/>
          <w:lang w:bidi="ar-SY"/>
        </w:rPr>
        <w:t xml:space="preserve">خاص بورشة العمل: </w:t>
      </w:r>
      <w:hyperlink r:id="rId11" w:history="1">
        <w:r w:rsidR="00E60354" w:rsidRPr="00326433">
          <w:rPr>
            <w:rStyle w:val="Hyperlink"/>
            <w:rFonts w:eastAsia="SimSun"/>
          </w:rPr>
          <w:t>http://www.itu.int/en/ITU-T/Workshops-and-Seminars/qos/ 201404/Pages/default.aspx</w:t>
        </w:r>
      </w:hyperlink>
      <w:r w:rsidRPr="00326433">
        <w:rPr>
          <w:rFonts w:eastAsia="SimSun" w:hint="cs"/>
          <w:rtl/>
          <w:lang w:bidi="ar-SY"/>
        </w:rPr>
        <w:t>. وسيتاح قريباً مشروع البرنامج في ال</w:t>
      </w:r>
      <w:r w:rsidR="00326433">
        <w:rPr>
          <w:rFonts w:eastAsia="SimSun" w:hint="cs"/>
          <w:rtl/>
          <w:lang w:bidi="ar-SY"/>
        </w:rPr>
        <w:t>‍</w:t>
      </w:r>
      <w:r w:rsidRPr="00326433">
        <w:rPr>
          <w:rFonts w:eastAsia="SimSun" w:hint="cs"/>
          <w:rtl/>
          <w:lang w:bidi="ar-SY"/>
        </w:rPr>
        <w:t>موقع الإلكتروني ذاته.</w:t>
      </w:r>
    </w:p>
    <w:p w:rsidR="00B55B21" w:rsidRPr="00B55B21" w:rsidRDefault="00B55B21" w:rsidP="00B55B21">
      <w:pPr>
        <w:rPr>
          <w:rFonts w:eastAsia="SimSun"/>
          <w:rtl/>
          <w:lang w:bidi="ar-EG"/>
        </w:rPr>
      </w:pPr>
      <w:r w:rsidRPr="00B55B21">
        <w:rPr>
          <w:rFonts w:eastAsia="SimSun"/>
          <w:lang w:bidi="ar-EG"/>
        </w:rPr>
        <w:t>6</w:t>
      </w:r>
      <w:r w:rsidRPr="00B55B21">
        <w:rPr>
          <w:rFonts w:eastAsia="SimSun" w:hint="cs"/>
          <w:rtl/>
          <w:lang w:bidi="ar-SY"/>
        </w:rPr>
        <w:tab/>
      </w:r>
      <w:r w:rsidRPr="00B55B21">
        <w:rPr>
          <w:rFonts w:eastAsia="SimSun" w:hint="cs"/>
          <w:b/>
          <w:bCs/>
          <w:rtl/>
          <w:lang w:bidi="ar-SY"/>
        </w:rPr>
        <w:t>ال‍منح:</w:t>
      </w:r>
      <w:r w:rsidRPr="00B55B21">
        <w:rPr>
          <w:rFonts w:eastAsia="SimSun" w:hint="cs"/>
          <w:rtl/>
          <w:lang w:bidi="ar-SY"/>
        </w:rPr>
        <w:t xml:space="preserve"> للأسف، لن يتسنى للات</w:t>
      </w:r>
      <w:r w:rsidR="00F47D9C">
        <w:rPr>
          <w:rFonts w:eastAsia="SimSun" w:hint="cs"/>
          <w:rtl/>
          <w:lang w:bidi="ar-SY"/>
        </w:rPr>
        <w:t>‍</w:t>
      </w:r>
      <w:r w:rsidRPr="00B55B21">
        <w:rPr>
          <w:rFonts w:eastAsia="SimSun" w:hint="cs"/>
          <w:rtl/>
          <w:lang w:bidi="ar-SY"/>
        </w:rPr>
        <w:t>حاد تقدي</w:t>
      </w:r>
      <w:r w:rsidR="00E57813">
        <w:rPr>
          <w:rFonts w:eastAsia="SimSun" w:hint="cs"/>
          <w:rtl/>
          <w:lang w:bidi="ar-SY"/>
        </w:rPr>
        <w:t>‍</w:t>
      </w:r>
      <w:r w:rsidRPr="00B55B21">
        <w:rPr>
          <w:rFonts w:eastAsia="SimSun" w:hint="cs"/>
          <w:rtl/>
          <w:lang w:bidi="ar-SY"/>
        </w:rPr>
        <w:t>م منح نتيجة لقيود ال</w:t>
      </w:r>
      <w:r w:rsidR="00F47D9C">
        <w:rPr>
          <w:rFonts w:eastAsia="SimSun" w:hint="cs"/>
          <w:rtl/>
          <w:lang w:bidi="ar-SY"/>
        </w:rPr>
        <w:t>‍</w:t>
      </w:r>
      <w:r w:rsidRPr="00B55B21">
        <w:rPr>
          <w:rFonts w:eastAsia="SimSun" w:hint="cs"/>
          <w:rtl/>
          <w:lang w:bidi="ar-SY"/>
        </w:rPr>
        <w:t>ميزانية.</w:t>
      </w:r>
    </w:p>
    <w:p w:rsidR="00B55B21" w:rsidRPr="00B55B21" w:rsidRDefault="001C05A5" w:rsidP="00B55B21">
      <w:pPr>
        <w:rPr>
          <w:rFonts w:eastAsia="SimSun"/>
          <w:rtl/>
        </w:rPr>
      </w:pPr>
      <w:r>
        <w:rPr>
          <w:rFonts w:eastAsia="SimSun"/>
          <w:lang w:bidi="ar-EG"/>
        </w:rPr>
        <w:t>7</w:t>
      </w:r>
      <w:r w:rsidR="00B55B21" w:rsidRPr="00B55B21">
        <w:rPr>
          <w:rFonts w:eastAsia="SimSun"/>
          <w:lang w:bidi="ar-EG"/>
        </w:rPr>
        <w:tab/>
      </w:r>
      <w:r w:rsidR="00B55B21" w:rsidRPr="00B55B21">
        <w:rPr>
          <w:rFonts w:eastAsia="SimSun" w:hint="cs"/>
          <w:b/>
          <w:bCs/>
          <w:rtl/>
          <w:lang w:bidi="ar-EG"/>
        </w:rPr>
        <w:t xml:space="preserve">التسجيل: </w:t>
      </w:r>
      <w:r w:rsidR="00B55B21" w:rsidRPr="00B55B21">
        <w:rPr>
          <w:rFonts w:eastAsia="SimSun" w:hint="cs"/>
          <w:rtl/>
          <w:lang w:bidi="ar-SY"/>
        </w:rPr>
        <w:t>لتمكين مكتب تقييس الاتصالات من ات</w:t>
      </w:r>
      <w:r w:rsidR="00FE5DD5">
        <w:rPr>
          <w:rFonts w:eastAsia="SimSun" w:hint="cs"/>
          <w:rtl/>
          <w:lang w:bidi="ar-SY"/>
        </w:rPr>
        <w:t>‍</w:t>
      </w:r>
      <w:r w:rsidR="00B55B21" w:rsidRPr="00B55B21">
        <w:rPr>
          <w:rFonts w:eastAsia="SimSun" w:hint="cs"/>
          <w:rtl/>
          <w:lang w:bidi="ar-SY"/>
        </w:rPr>
        <w:t>خاذ الترتيبات اللازمة ال</w:t>
      </w:r>
      <w:r w:rsidR="006B5D3C">
        <w:rPr>
          <w:rFonts w:eastAsia="SimSun" w:hint="cs"/>
          <w:rtl/>
          <w:lang w:bidi="ar-SY"/>
        </w:rPr>
        <w:t>‍</w:t>
      </w:r>
      <w:r w:rsidR="00B55B21" w:rsidRPr="00B55B21">
        <w:rPr>
          <w:rFonts w:eastAsia="SimSun" w:hint="cs"/>
          <w:rtl/>
          <w:lang w:bidi="ar-SY"/>
        </w:rPr>
        <w:t>متعلقة بتنظيم ورشة العمل، أكون م</w:t>
      </w:r>
      <w:r w:rsidR="00326433">
        <w:rPr>
          <w:rFonts w:eastAsia="SimSun" w:hint="cs"/>
          <w:rtl/>
          <w:lang w:bidi="ar-SY"/>
        </w:rPr>
        <w:t>‍</w:t>
      </w:r>
      <w:r w:rsidR="00B55B21" w:rsidRPr="00B55B21">
        <w:rPr>
          <w:rFonts w:eastAsia="SimSun" w:hint="cs"/>
          <w:rtl/>
          <w:lang w:bidi="ar-SY"/>
        </w:rPr>
        <w:t>متناً لو</w:t>
      </w:r>
      <w:r w:rsidR="00B55B21" w:rsidRPr="00B55B21">
        <w:rPr>
          <w:rFonts w:eastAsia="SimSun" w:hint="eastAsia"/>
          <w:rtl/>
          <w:lang w:bidi="ar-SY"/>
        </w:rPr>
        <w:t> </w:t>
      </w:r>
      <w:r w:rsidR="00B55B21" w:rsidRPr="00B55B21">
        <w:rPr>
          <w:rFonts w:eastAsia="SimSun" w:hint="cs"/>
          <w:rtl/>
          <w:lang w:bidi="ar-SY"/>
        </w:rPr>
        <w:t>تفضلتم بالتسجيل من خلال الاستمارة ال</w:t>
      </w:r>
      <w:r w:rsidR="00326433">
        <w:rPr>
          <w:rFonts w:eastAsia="SimSun" w:hint="cs"/>
          <w:rtl/>
          <w:lang w:bidi="ar-SY"/>
        </w:rPr>
        <w:t>‍</w:t>
      </w:r>
      <w:r w:rsidR="00B55B21" w:rsidRPr="00B55B21">
        <w:rPr>
          <w:rFonts w:eastAsia="SimSun" w:hint="cs"/>
          <w:rtl/>
          <w:lang w:bidi="ar-SY"/>
        </w:rPr>
        <w:t>متاحة على ال</w:t>
      </w:r>
      <w:r w:rsidR="00326433">
        <w:rPr>
          <w:rFonts w:eastAsia="SimSun" w:hint="cs"/>
          <w:rtl/>
          <w:lang w:bidi="ar-SY"/>
        </w:rPr>
        <w:t>‍</w:t>
      </w:r>
      <w:r w:rsidR="00B55B21" w:rsidRPr="00B55B21">
        <w:rPr>
          <w:rFonts w:eastAsia="SimSun" w:hint="cs"/>
          <w:rtl/>
          <w:lang w:bidi="ar-SY"/>
        </w:rPr>
        <w:t xml:space="preserve">خط في العنوان التالي: </w:t>
      </w:r>
      <w:hyperlink r:id="rId12" w:history="1">
        <w:r w:rsidR="00B55B21" w:rsidRPr="00B55B21">
          <w:rPr>
            <w:rStyle w:val="Hyperlink"/>
            <w:rFonts w:eastAsia="SimSun"/>
          </w:rPr>
          <w:t>http://www.itu.int/en/ITU-T/Workshops-and-Seminars/qos/201404/Pages/default.aspx</w:t>
        </w:r>
      </w:hyperlink>
      <w:r w:rsidR="00B55B21" w:rsidRPr="00B55B21">
        <w:rPr>
          <w:rFonts w:eastAsia="SimSun" w:hint="cs"/>
          <w:rtl/>
          <w:lang w:bidi="ar-SY"/>
        </w:rPr>
        <w:t xml:space="preserve"> في أقرب وقت م</w:t>
      </w:r>
      <w:r w:rsidR="00326433">
        <w:rPr>
          <w:rFonts w:eastAsia="SimSun" w:hint="cs"/>
          <w:rtl/>
          <w:lang w:bidi="ar-SY"/>
        </w:rPr>
        <w:t>‍</w:t>
      </w:r>
      <w:r w:rsidR="00B55B21" w:rsidRPr="00B55B21">
        <w:rPr>
          <w:rFonts w:eastAsia="SimSun" w:hint="cs"/>
          <w:rtl/>
          <w:lang w:bidi="ar-SY"/>
        </w:rPr>
        <w:t xml:space="preserve">مكن </w:t>
      </w:r>
      <w:r w:rsidR="00B55B21" w:rsidRPr="00B55B21">
        <w:rPr>
          <w:rFonts w:eastAsia="SimSun" w:hint="cs"/>
          <w:b/>
          <w:bCs/>
          <w:rtl/>
          <w:lang w:bidi="ar-SY"/>
        </w:rPr>
        <w:t>ولكن في موعد</w:t>
      </w:r>
      <w:r w:rsidR="00B55B21" w:rsidRPr="00B55B21">
        <w:rPr>
          <w:rFonts w:eastAsia="SimSun" w:hint="cs"/>
          <w:rtl/>
          <w:lang w:bidi="ar-SY"/>
        </w:rPr>
        <w:t xml:space="preserve"> </w:t>
      </w:r>
      <w:r w:rsidR="00B55B21" w:rsidRPr="00B55B21">
        <w:rPr>
          <w:rFonts w:eastAsia="SimSun" w:hint="cs"/>
          <w:b/>
          <w:bCs/>
          <w:rtl/>
          <w:lang w:bidi="ar-SY"/>
        </w:rPr>
        <w:t>لا</w:t>
      </w:r>
      <w:r w:rsidR="00B55B21" w:rsidRPr="00B55B21">
        <w:rPr>
          <w:rFonts w:eastAsia="SimSun" w:hint="eastAsia"/>
          <w:b/>
          <w:bCs/>
          <w:rtl/>
          <w:lang w:bidi="ar-SY"/>
        </w:rPr>
        <w:t> </w:t>
      </w:r>
      <w:r w:rsidR="00B55B21" w:rsidRPr="00B55B21">
        <w:rPr>
          <w:rFonts w:eastAsia="SimSun" w:hint="cs"/>
          <w:b/>
          <w:bCs/>
          <w:rtl/>
          <w:lang w:bidi="ar-SY"/>
        </w:rPr>
        <w:t>يتجاوز</w:t>
      </w:r>
      <w:r w:rsidR="00B55B21" w:rsidRPr="00B55B21">
        <w:rPr>
          <w:rFonts w:eastAsia="SimSun" w:hint="eastAsia"/>
          <w:b/>
          <w:bCs/>
          <w:rtl/>
          <w:lang w:bidi="ar-SY"/>
        </w:rPr>
        <w:t> </w:t>
      </w:r>
      <w:r w:rsidR="00B55B21" w:rsidRPr="00B55B21">
        <w:rPr>
          <w:rFonts w:eastAsia="SimSun"/>
          <w:b/>
          <w:bCs/>
          <w:lang w:bidi="ar-EG"/>
        </w:rPr>
        <w:t>7</w:t>
      </w:r>
      <w:r w:rsidR="00B55B21" w:rsidRPr="00B55B21">
        <w:rPr>
          <w:rFonts w:eastAsia="SimSun" w:hint="eastAsia"/>
          <w:b/>
          <w:bCs/>
          <w:rtl/>
          <w:lang w:bidi="ar-SY"/>
        </w:rPr>
        <w:t> </w:t>
      </w:r>
      <w:r w:rsidR="00B55B21" w:rsidRPr="00B55B21">
        <w:rPr>
          <w:rFonts w:eastAsia="SimSun" w:hint="cs"/>
          <w:b/>
          <w:bCs/>
          <w:rtl/>
          <w:lang w:bidi="ar-SY"/>
        </w:rPr>
        <w:t>أبريل</w:t>
      </w:r>
      <w:r w:rsidR="00B55B21" w:rsidRPr="00B55B21">
        <w:rPr>
          <w:rFonts w:eastAsia="SimSun" w:hint="eastAsia"/>
          <w:b/>
          <w:bCs/>
          <w:rtl/>
          <w:lang w:bidi="ar-SY"/>
        </w:rPr>
        <w:t> </w:t>
      </w:r>
      <w:r w:rsidR="00B55B21" w:rsidRPr="00B55B21">
        <w:rPr>
          <w:rFonts w:eastAsia="SimSun"/>
          <w:b/>
          <w:bCs/>
          <w:lang w:bidi="ar-EG"/>
        </w:rPr>
        <w:t>2014</w:t>
      </w:r>
      <w:r w:rsidR="00B55B21" w:rsidRPr="00B55B21">
        <w:rPr>
          <w:rFonts w:eastAsia="SimSun" w:hint="cs"/>
          <w:rtl/>
          <w:lang w:bidi="ar-SY"/>
        </w:rPr>
        <w:t xml:space="preserve">. </w:t>
      </w:r>
      <w:r w:rsidR="00B55B21" w:rsidRPr="00B55B21">
        <w:rPr>
          <w:rFonts w:eastAsia="SimSun" w:hint="cs"/>
          <w:b/>
          <w:bCs/>
          <w:rtl/>
          <w:lang w:bidi="ar-SY"/>
        </w:rPr>
        <w:t>ويرجى</w:t>
      </w:r>
      <w:r w:rsidR="00B55B21" w:rsidRPr="00B55B21">
        <w:rPr>
          <w:rFonts w:eastAsia="SimSun" w:hint="eastAsia"/>
          <w:b/>
          <w:bCs/>
          <w:rtl/>
          <w:lang w:bidi="ar-SY"/>
        </w:rPr>
        <w:t> </w:t>
      </w:r>
      <w:r w:rsidR="00B55B21" w:rsidRPr="00B55B21">
        <w:rPr>
          <w:rFonts w:eastAsia="SimSun" w:hint="cs"/>
          <w:b/>
          <w:bCs/>
          <w:rtl/>
          <w:lang w:bidi="ar-SY"/>
        </w:rPr>
        <w:t xml:space="preserve">العلم بأن التسجيل ال‍مسبق للمشاركين في ورشة العمل يجري </w:t>
      </w:r>
      <w:r w:rsidR="00B55B21" w:rsidRPr="00B55B21">
        <w:rPr>
          <w:rFonts w:eastAsia="SimSun" w:hint="cs"/>
          <w:b/>
          <w:bCs/>
          <w:i/>
          <w:iCs/>
          <w:rtl/>
          <w:lang w:bidi="ar-SY"/>
        </w:rPr>
        <w:t>على الخط</w:t>
      </w:r>
      <w:r w:rsidR="00B55B21" w:rsidRPr="00B55B21">
        <w:rPr>
          <w:rFonts w:eastAsia="SimSun" w:hint="cs"/>
          <w:b/>
          <w:bCs/>
          <w:rtl/>
          <w:lang w:bidi="ar-SY"/>
        </w:rPr>
        <w:t xml:space="preserve"> حصراً</w:t>
      </w:r>
      <w:r w:rsidR="00B55B21" w:rsidRPr="00B55B21">
        <w:rPr>
          <w:rFonts w:eastAsia="SimSun" w:hint="cs"/>
          <w:rtl/>
          <w:lang w:bidi="ar-SY"/>
        </w:rPr>
        <w:t>. وسيكون بإمكان المشاركين التسجيل في ال</w:t>
      </w:r>
      <w:r w:rsidR="00326433">
        <w:rPr>
          <w:rFonts w:eastAsia="SimSun" w:hint="cs"/>
          <w:rtl/>
          <w:lang w:bidi="ar-SY"/>
        </w:rPr>
        <w:t>‍</w:t>
      </w:r>
      <w:r w:rsidR="00B55B21" w:rsidRPr="00B55B21">
        <w:rPr>
          <w:rFonts w:eastAsia="SimSun" w:hint="cs"/>
          <w:rtl/>
          <w:lang w:bidi="ar-SY"/>
        </w:rPr>
        <w:t xml:space="preserve">موقع بعد </w:t>
      </w:r>
      <w:r w:rsidR="00B55B21" w:rsidRPr="00B55B21">
        <w:rPr>
          <w:rFonts w:eastAsia="SimSun"/>
          <w:lang w:bidi="ar-EG"/>
        </w:rPr>
        <w:t>7</w:t>
      </w:r>
      <w:r w:rsidR="00B55B21" w:rsidRPr="00B55B21">
        <w:rPr>
          <w:rFonts w:eastAsia="SimSun" w:hint="cs"/>
          <w:rtl/>
          <w:lang w:bidi="ar-EG"/>
        </w:rPr>
        <w:t xml:space="preserve"> أبريل </w:t>
      </w:r>
      <w:r w:rsidR="00B55B21" w:rsidRPr="00B55B21">
        <w:rPr>
          <w:rFonts w:eastAsia="SimSun"/>
          <w:lang w:bidi="ar-EG"/>
        </w:rPr>
        <w:t>2014</w:t>
      </w:r>
      <w:r w:rsidR="00B55B21" w:rsidRPr="00B55B21">
        <w:rPr>
          <w:rFonts w:eastAsia="SimSun" w:hint="cs"/>
          <w:rtl/>
          <w:lang w:bidi="ar-EG"/>
        </w:rPr>
        <w:t>.</w:t>
      </w:r>
    </w:p>
    <w:p w:rsidR="00B55B21" w:rsidRPr="00FE5DD5" w:rsidRDefault="001C05A5" w:rsidP="00FE5DD5">
      <w:pPr>
        <w:rPr>
          <w:rFonts w:eastAsia="SimSun"/>
        </w:rPr>
      </w:pPr>
      <w:proofErr w:type="gramStart"/>
      <w:r w:rsidRPr="00FE5DD5">
        <w:rPr>
          <w:rFonts w:eastAsia="SimSun"/>
          <w:lang w:bidi="ar-EG"/>
        </w:rPr>
        <w:t>8</w:t>
      </w:r>
      <w:r w:rsidR="00B55B21" w:rsidRPr="00FE5DD5">
        <w:rPr>
          <w:rFonts w:eastAsia="SimSun" w:hint="cs"/>
          <w:rtl/>
        </w:rPr>
        <w:tab/>
        <w:t>ونود أن نذكركم بأن على مواطني بعض البلدان ال</w:t>
      </w:r>
      <w:r w:rsidR="00FE5DD5">
        <w:rPr>
          <w:rFonts w:eastAsia="SimSun" w:hint="cs"/>
          <w:rtl/>
        </w:rPr>
        <w:t>‍</w:t>
      </w:r>
      <w:r w:rsidR="00B55B21" w:rsidRPr="00FE5DD5">
        <w:rPr>
          <w:rFonts w:eastAsia="SimSun" w:hint="cs"/>
          <w:rtl/>
        </w:rPr>
        <w:t>حصول على تأشيرة للدخول إلى</w:t>
      </w:r>
      <w:r w:rsidR="00B55B21" w:rsidRPr="00FE5DD5">
        <w:rPr>
          <w:rFonts w:eastAsia="SimSun" w:hint="cs"/>
          <w:rtl/>
          <w:lang w:bidi="ar-SY"/>
        </w:rPr>
        <w:t xml:space="preserve"> مابوتو </w:t>
      </w:r>
      <w:r w:rsidR="00B55B21" w:rsidRPr="00FE5DD5">
        <w:rPr>
          <w:rFonts w:eastAsia="SimSun" w:hint="cs"/>
          <w:rtl/>
        </w:rPr>
        <w:t>وقضاء بعض الوقت فيها.</w:t>
      </w:r>
      <w:proofErr w:type="gramEnd"/>
      <w:r w:rsidR="00B55B21" w:rsidRPr="00FE5DD5">
        <w:rPr>
          <w:rFonts w:eastAsia="SimSun" w:hint="cs"/>
          <w:rtl/>
        </w:rPr>
        <w:t xml:space="preserve"> وي</w:t>
      </w:r>
      <w:r w:rsidR="00326433" w:rsidRPr="00FE5DD5">
        <w:rPr>
          <w:rFonts w:eastAsia="SimSun" w:hint="cs"/>
          <w:rtl/>
        </w:rPr>
        <w:t>‍</w:t>
      </w:r>
      <w:r w:rsidR="00B55B21" w:rsidRPr="00FE5DD5">
        <w:rPr>
          <w:rFonts w:eastAsia="SimSun" w:hint="cs"/>
          <w:rtl/>
        </w:rPr>
        <w:t>جب طلب التأشيرة وال</w:t>
      </w:r>
      <w:r w:rsidR="00FE5DD5">
        <w:rPr>
          <w:rFonts w:eastAsia="SimSun" w:hint="cs"/>
          <w:rtl/>
        </w:rPr>
        <w:t>‍</w:t>
      </w:r>
      <w:r w:rsidR="00B55B21" w:rsidRPr="00FE5DD5">
        <w:rPr>
          <w:rFonts w:eastAsia="SimSun" w:hint="cs"/>
          <w:rtl/>
        </w:rPr>
        <w:t>حصول عليها من سفارة موزامبيق في بلدكم، أو من أقرب مكتب من بلد ال</w:t>
      </w:r>
      <w:r w:rsidR="00FE5DD5">
        <w:rPr>
          <w:rFonts w:eastAsia="SimSun" w:hint="cs"/>
          <w:rtl/>
        </w:rPr>
        <w:t>‍</w:t>
      </w:r>
      <w:r w:rsidR="00B55B21" w:rsidRPr="00FE5DD5">
        <w:rPr>
          <w:rFonts w:eastAsia="SimSun" w:hint="cs"/>
          <w:rtl/>
        </w:rPr>
        <w:t>مغادرة في حالة عدم وجود مثل هذه السفارة في</w:t>
      </w:r>
      <w:r w:rsidRPr="00FE5DD5">
        <w:rPr>
          <w:rFonts w:eastAsia="SimSun" w:hint="cs"/>
          <w:rtl/>
        </w:rPr>
        <w:t xml:space="preserve"> </w:t>
      </w:r>
      <w:r w:rsidR="00B55B21" w:rsidRPr="00FE5DD5">
        <w:rPr>
          <w:rFonts w:eastAsia="SimSun" w:hint="cs"/>
          <w:rtl/>
        </w:rPr>
        <w:t>بلدكم. وتتاح معلومات إضافية حول متطلبات التأشيرة</w:t>
      </w:r>
      <w:r w:rsidR="00B55B21" w:rsidRPr="00FE5DD5">
        <w:rPr>
          <w:rFonts w:eastAsia="SimSun" w:hint="cs"/>
          <w:rtl/>
          <w:lang w:bidi="ar-EG"/>
        </w:rPr>
        <w:t xml:space="preserve"> </w:t>
      </w:r>
      <w:r w:rsidR="00B55B21" w:rsidRPr="00FE5DD5">
        <w:rPr>
          <w:rFonts w:eastAsia="SimSun" w:hint="cs"/>
          <w:rtl/>
        </w:rPr>
        <w:t>في الموقع الإلكتروني ال</w:t>
      </w:r>
      <w:r w:rsidR="00FE5DD5">
        <w:rPr>
          <w:rFonts w:eastAsia="SimSun" w:hint="cs"/>
          <w:rtl/>
        </w:rPr>
        <w:t>‍</w:t>
      </w:r>
      <w:r w:rsidR="00B55B21" w:rsidRPr="00FE5DD5">
        <w:rPr>
          <w:rFonts w:eastAsia="SimSun" w:hint="cs"/>
          <w:rtl/>
        </w:rPr>
        <w:t>خاص بال</w:t>
      </w:r>
      <w:r w:rsidR="00FE5DD5">
        <w:rPr>
          <w:rFonts w:eastAsia="SimSun" w:hint="cs"/>
          <w:rtl/>
        </w:rPr>
        <w:t>‍</w:t>
      </w:r>
      <w:r w:rsidR="00B55B21" w:rsidRPr="00FE5DD5">
        <w:rPr>
          <w:rFonts w:eastAsia="SimSun" w:hint="cs"/>
          <w:rtl/>
        </w:rPr>
        <w:t>حدث في</w:t>
      </w:r>
      <w:r w:rsidR="00FE5DD5">
        <w:rPr>
          <w:rFonts w:eastAsia="SimSun" w:hint="eastAsia"/>
          <w:rtl/>
        </w:rPr>
        <w:t> </w:t>
      </w:r>
      <w:r w:rsidR="00B55B21" w:rsidRPr="00FE5DD5">
        <w:rPr>
          <w:rFonts w:eastAsia="SimSun" w:hint="cs"/>
          <w:rtl/>
        </w:rPr>
        <w:t xml:space="preserve">العنوان التالي: </w:t>
      </w:r>
      <w:hyperlink r:id="rId13" w:history="1">
        <w:r w:rsidR="00B55B21" w:rsidRPr="00FE5DD5">
          <w:rPr>
            <w:rStyle w:val="Hyperlink"/>
            <w:rFonts w:eastAsia="SimSun"/>
          </w:rPr>
          <w:t>http://www.itu.int/en/ITU-T/Workshops-and-Seminars/qos/201404/Pages/default.aspx</w:t>
        </w:r>
      </w:hyperlink>
      <w:r w:rsidR="00B55B21" w:rsidRPr="00FE5DD5">
        <w:rPr>
          <w:rFonts w:eastAsia="SimSun" w:hint="cs"/>
          <w:rtl/>
        </w:rPr>
        <w:t>.</w:t>
      </w:r>
    </w:p>
    <w:p w:rsidR="00B32A78" w:rsidRPr="00B55B21" w:rsidRDefault="00D16C82" w:rsidP="005D0C7B">
      <w:pPr>
        <w:spacing w:before="240"/>
        <w:rPr>
          <w:rFonts w:eastAsia="SimSun"/>
          <w:rtl/>
          <w:lang w:bidi="ar-EG"/>
        </w:rPr>
      </w:pPr>
      <w:r w:rsidRPr="00B55B21">
        <w:rPr>
          <w:rFonts w:eastAsia="SimSun" w:hint="cs"/>
          <w:rtl/>
          <w:lang w:bidi="ar-EG"/>
        </w:rPr>
        <w:t>وتفضلوا بقبول فائق التقدير والاحترام.</w:t>
      </w:r>
    </w:p>
    <w:p w:rsidR="00007569" w:rsidRPr="00B55B21" w:rsidRDefault="00D16C82" w:rsidP="00745EE5">
      <w:pPr>
        <w:spacing w:before="1440"/>
        <w:jc w:val="left"/>
        <w:rPr>
          <w:rFonts w:eastAsia="SimSun"/>
          <w:rtl/>
          <w:lang w:bidi="ar-EG"/>
        </w:rPr>
      </w:pPr>
      <w:r w:rsidRPr="00B55B21">
        <w:rPr>
          <w:rFonts w:eastAsia="SimSun" w:hint="cs"/>
          <w:rtl/>
        </w:rPr>
        <w:t>مالكو</w:t>
      </w:r>
      <w:r w:rsidRPr="00B55B21">
        <w:rPr>
          <w:rFonts w:eastAsia="SimSun" w:hint="cs"/>
          <w:rtl/>
          <w:lang w:bidi="ar-EG"/>
        </w:rPr>
        <w:t>ل</w:t>
      </w:r>
      <w:r w:rsidRPr="00B55B21">
        <w:rPr>
          <w:rFonts w:eastAsia="SimSun" w:hint="cs"/>
          <w:rtl/>
        </w:rPr>
        <w:t>م جونسون</w:t>
      </w:r>
      <w:r w:rsidRPr="00B55B21">
        <w:rPr>
          <w:rFonts w:eastAsia="SimSun"/>
          <w:rtl/>
          <w:lang w:bidi="ar-EG"/>
        </w:rPr>
        <w:br/>
      </w:r>
      <w:r w:rsidRPr="00B55B21">
        <w:rPr>
          <w:rFonts w:eastAsia="SimSun" w:hint="cs"/>
          <w:rtl/>
          <w:lang w:bidi="ar-EG"/>
        </w:rPr>
        <w:t>مدير مكتب تقييس الاتصالات</w:t>
      </w:r>
    </w:p>
    <w:p w:rsidR="00B55B21" w:rsidRPr="00B55B21" w:rsidRDefault="00B55B21" w:rsidP="00B55B21">
      <w:pPr>
        <w:spacing w:before="600"/>
        <w:jc w:val="center"/>
        <w:rPr>
          <w:rFonts w:eastAsia="SimSun"/>
          <w:rtl/>
          <w:lang w:bidi="ar-EG"/>
        </w:rPr>
      </w:pPr>
      <w:bookmarkStart w:id="0" w:name="_GoBack"/>
      <w:bookmarkEnd w:id="0"/>
    </w:p>
    <w:sectPr w:rsidR="00B55B21" w:rsidRPr="00B55B21" w:rsidSect="00B41EB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C6" w:rsidRDefault="00117EC6">
      <w:r>
        <w:separator/>
      </w:r>
    </w:p>
  </w:endnote>
  <w:endnote w:type="continuationSeparator" w:id="0">
    <w:p w:rsidR="00117EC6" w:rsidRDefault="0011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E8" w:rsidRPr="00967EE8" w:rsidRDefault="00967EE8" w:rsidP="00967EE8">
    <w:pPr>
      <w:pStyle w:val="Footer"/>
      <w:jc w:val="right"/>
      <w:rPr>
        <w:sz w:val="20"/>
        <w:szCs w:val="20"/>
        <w:lang w:val="fr-CH"/>
      </w:rPr>
    </w:pPr>
    <w:r w:rsidRPr="00967EE8">
      <w:rPr>
        <w:sz w:val="20"/>
        <w:szCs w:val="20"/>
        <w:lang w:val="fr-CH"/>
      </w:rPr>
      <w:t>ITU-T\BUREAU\CIRC\084</w:t>
    </w:r>
    <w:r w:rsidRPr="00967EE8">
      <w:rPr>
        <w:sz w:val="20"/>
        <w:szCs w:val="20"/>
        <w:lang w:val="fr-CH"/>
      </w:rPr>
      <w:t>A</w:t>
    </w:r>
    <w:r w:rsidRPr="00967EE8">
      <w:rPr>
        <w:sz w:val="20"/>
        <w:szCs w:val="20"/>
        <w:lang w:val="fr-CH"/>
      </w:rPr>
      <w:t>.DOC</w:t>
    </w:r>
  </w:p>
  <w:p w:rsidR="00B41EB2" w:rsidRPr="00967EE8" w:rsidRDefault="00B41EB2" w:rsidP="00967EE8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B41EB2" w:rsidTr="000E536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41EB2" w:rsidRDefault="00B41EB2" w:rsidP="000E5369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41EB2" w:rsidRDefault="00B41EB2" w:rsidP="000E5369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41EB2" w:rsidRDefault="00B41EB2" w:rsidP="000E5369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41EB2" w:rsidRPr="00302DCF" w:rsidRDefault="00B41EB2" w:rsidP="000E5369">
          <w:pPr>
            <w:pStyle w:val="itu"/>
            <w:rPr>
              <w:lang w:val="en-US"/>
            </w:rPr>
          </w:pPr>
          <w:r>
            <w:t>E-mail:</w:t>
          </w:r>
          <w:r>
            <w:tab/>
          </w:r>
          <w:hyperlink r:id="rId1" w:history="1">
            <w:r w:rsidRPr="00302DCF">
              <w:rPr>
                <w:rStyle w:val="Hyperlink"/>
              </w:rPr>
              <w:t>itumail@itu.int</w:t>
            </w:r>
          </w:hyperlink>
        </w:p>
      </w:tc>
    </w:tr>
    <w:tr w:rsidR="00B41EB2" w:rsidTr="000E5369">
      <w:trPr>
        <w:cantSplit/>
      </w:trPr>
      <w:tc>
        <w:tcPr>
          <w:tcW w:w="1062" w:type="pct"/>
        </w:tcPr>
        <w:p w:rsidR="00B41EB2" w:rsidRPr="008F5E3A" w:rsidRDefault="00B41EB2" w:rsidP="000E5369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B41EB2" w:rsidRPr="008F5E3A" w:rsidRDefault="00B41EB2" w:rsidP="000E5369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B41EB2" w:rsidRPr="008F5E3A" w:rsidRDefault="00B41EB2" w:rsidP="000E5369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B41EB2" w:rsidRPr="00724ED5" w:rsidRDefault="00B41EB2" w:rsidP="000E5369">
          <w:pPr>
            <w:pStyle w:val="itu"/>
            <w:rPr>
              <w:lang w:val="en-US"/>
            </w:rPr>
          </w:pPr>
          <w:r w:rsidRPr="008F5E3A">
            <w:tab/>
          </w:r>
          <w:hyperlink r:id="rId2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B41EB2" w:rsidTr="000E5369">
      <w:trPr>
        <w:cantSplit/>
      </w:trPr>
      <w:tc>
        <w:tcPr>
          <w:tcW w:w="1062" w:type="pct"/>
        </w:tcPr>
        <w:p w:rsidR="00B41EB2" w:rsidRDefault="00B41EB2" w:rsidP="000E5369">
          <w:pPr>
            <w:pStyle w:val="itu"/>
          </w:pPr>
          <w:r>
            <w:t>S</w:t>
          </w:r>
          <w:r w:rsidR="000925B0">
            <w:t>witzerland</w:t>
          </w:r>
        </w:p>
      </w:tc>
      <w:tc>
        <w:tcPr>
          <w:tcW w:w="1583" w:type="pct"/>
        </w:tcPr>
        <w:p w:rsidR="00E953A7" w:rsidRPr="00215812" w:rsidRDefault="00B41EB2" w:rsidP="0021581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41EB2" w:rsidRDefault="00B41EB2" w:rsidP="000E5369">
          <w:pPr>
            <w:pStyle w:val="itu"/>
          </w:pPr>
        </w:p>
      </w:tc>
      <w:tc>
        <w:tcPr>
          <w:tcW w:w="1131" w:type="pct"/>
        </w:tcPr>
        <w:p w:rsidR="00B41EB2" w:rsidRDefault="00B41EB2" w:rsidP="000E5369">
          <w:pPr>
            <w:pStyle w:val="itu"/>
          </w:pPr>
        </w:p>
      </w:tc>
    </w:tr>
  </w:tbl>
  <w:p w:rsidR="00117EC6" w:rsidRPr="00B41EB2" w:rsidRDefault="00117EC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C6" w:rsidRDefault="00117EC6">
      <w:r>
        <w:separator/>
      </w:r>
    </w:p>
  </w:footnote>
  <w:footnote w:type="continuationSeparator" w:id="0">
    <w:p w:rsidR="00117EC6" w:rsidRDefault="00117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B2" w:rsidRPr="00FD2B77" w:rsidRDefault="00B41EB2" w:rsidP="00B41EB2">
    <w:pPr>
      <w:pStyle w:val="Header"/>
      <w:bidi w:val="0"/>
      <w:jc w:val="center"/>
      <w:rPr>
        <w:szCs w:val="22"/>
      </w:rPr>
    </w:pPr>
    <w:r w:rsidRPr="00FD2B77">
      <w:rPr>
        <w:szCs w:val="22"/>
      </w:rPr>
      <w:t>- </w:t>
    </w:r>
    <w:r w:rsidRPr="00FD2B77">
      <w:rPr>
        <w:szCs w:val="22"/>
      </w:rPr>
      <w:fldChar w:fldCharType="begin"/>
    </w:r>
    <w:r w:rsidRPr="00FD2B77">
      <w:rPr>
        <w:szCs w:val="22"/>
      </w:rPr>
      <w:instrText>PAGE</w:instrText>
    </w:r>
    <w:r w:rsidRPr="00FD2B77">
      <w:rPr>
        <w:szCs w:val="22"/>
      </w:rPr>
      <w:fldChar w:fldCharType="separate"/>
    </w:r>
    <w:r w:rsidR="00967EE8">
      <w:rPr>
        <w:noProof/>
        <w:szCs w:val="22"/>
      </w:rPr>
      <w:t>2</w:t>
    </w:r>
    <w:r w:rsidRPr="00FD2B77">
      <w:rPr>
        <w:szCs w:val="22"/>
      </w:rPr>
      <w:fldChar w:fldCharType="end"/>
    </w:r>
    <w:r w:rsidRPr="00FD2B77">
      <w:rPr>
        <w:szCs w:val="22"/>
      </w:rP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1DBF6A23"/>
    <w:multiLevelType w:val="hybridMultilevel"/>
    <w:tmpl w:val="3F58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AB094D"/>
    <w:multiLevelType w:val="hybridMultilevel"/>
    <w:tmpl w:val="604A7E28"/>
    <w:lvl w:ilvl="0" w:tplc="E7E25FCA">
      <w:start w:val="8"/>
      <w:numFmt w:val="bullet"/>
      <w:lvlText w:val="-"/>
      <w:lvlJc w:val="left"/>
      <w:pPr>
        <w:ind w:left="1080" w:hanging="360"/>
      </w:pPr>
      <w:rPr>
        <w:rFonts w:ascii="Traditional Arabic" w:eastAsia="SimSun" w:hAnsi="Traditional Arabic" w:cs="Traditional Arabic" w:hint="default"/>
        <w:b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5659"/>
    <w:rsid w:val="00007569"/>
    <w:rsid w:val="00007F7A"/>
    <w:rsid w:val="00012BDE"/>
    <w:rsid w:val="000132B7"/>
    <w:rsid w:val="00014A81"/>
    <w:rsid w:val="000200DE"/>
    <w:rsid w:val="00020DB7"/>
    <w:rsid w:val="000260D5"/>
    <w:rsid w:val="000302D3"/>
    <w:rsid w:val="00041262"/>
    <w:rsid w:val="000440C4"/>
    <w:rsid w:val="00050C89"/>
    <w:rsid w:val="000525E5"/>
    <w:rsid w:val="00054D33"/>
    <w:rsid w:val="000637D6"/>
    <w:rsid w:val="0006455A"/>
    <w:rsid w:val="00064EC5"/>
    <w:rsid w:val="00065D9B"/>
    <w:rsid w:val="00066ADE"/>
    <w:rsid w:val="00067D53"/>
    <w:rsid w:val="00071501"/>
    <w:rsid w:val="00073E7E"/>
    <w:rsid w:val="00076A45"/>
    <w:rsid w:val="00081D8A"/>
    <w:rsid w:val="0008595B"/>
    <w:rsid w:val="000925B0"/>
    <w:rsid w:val="000962C7"/>
    <w:rsid w:val="000A2AEA"/>
    <w:rsid w:val="000A3EFF"/>
    <w:rsid w:val="000A6810"/>
    <w:rsid w:val="000A7621"/>
    <w:rsid w:val="000B397D"/>
    <w:rsid w:val="000C2FB2"/>
    <w:rsid w:val="000C7F5E"/>
    <w:rsid w:val="000D3455"/>
    <w:rsid w:val="000D3579"/>
    <w:rsid w:val="000D3F69"/>
    <w:rsid w:val="000D6000"/>
    <w:rsid w:val="00100568"/>
    <w:rsid w:val="0010144A"/>
    <w:rsid w:val="001014A9"/>
    <w:rsid w:val="00101929"/>
    <w:rsid w:val="00101CC3"/>
    <w:rsid w:val="00103321"/>
    <w:rsid w:val="001132C8"/>
    <w:rsid w:val="00117EC6"/>
    <w:rsid w:val="00126BAA"/>
    <w:rsid w:val="00127FFE"/>
    <w:rsid w:val="00133BF7"/>
    <w:rsid w:val="001401E7"/>
    <w:rsid w:val="00144545"/>
    <w:rsid w:val="00150879"/>
    <w:rsid w:val="001523BE"/>
    <w:rsid w:val="001549CA"/>
    <w:rsid w:val="00157A8C"/>
    <w:rsid w:val="0016239F"/>
    <w:rsid w:val="001753FB"/>
    <w:rsid w:val="00180899"/>
    <w:rsid w:val="001854BC"/>
    <w:rsid w:val="001919D1"/>
    <w:rsid w:val="001962CB"/>
    <w:rsid w:val="0019658A"/>
    <w:rsid w:val="001A5641"/>
    <w:rsid w:val="001A5E10"/>
    <w:rsid w:val="001B0542"/>
    <w:rsid w:val="001B2D59"/>
    <w:rsid w:val="001B5908"/>
    <w:rsid w:val="001C05A5"/>
    <w:rsid w:val="001C0EF6"/>
    <w:rsid w:val="001C7ECA"/>
    <w:rsid w:val="001D1DF8"/>
    <w:rsid w:val="001D39B3"/>
    <w:rsid w:val="001D3E3A"/>
    <w:rsid w:val="001D6103"/>
    <w:rsid w:val="001D6F02"/>
    <w:rsid w:val="001E40CB"/>
    <w:rsid w:val="001E4E39"/>
    <w:rsid w:val="001E625E"/>
    <w:rsid w:val="001E6CB4"/>
    <w:rsid w:val="001F1051"/>
    <w:rsid w:val="001F6CD8"/>
    <w:rsid w:val="00201E08"/>
    <w:rsid w:val="0021011A"/>
    <w:rsid w:val="002134B1"/>
    <w:rsid w:val="00213FD5"/>
    <w:rsid w:val="00214741"/>
    <w:rsid w:val="00215812"/>
    <w:rsid w:val="0022041F"/>
    <w:rsid w:val="0022271C"/>
    <w:rsid w:val="0022403B"/>
    <w:rsid w:val="00224522"/>
    <w:rsid w:val="002313E7"/>
    <w:rsid w:val="00232F6D"/>
    <w:rsid w:val="002330BE"/>
    <w:rsid w:val="00235C8A"/>
    <w:rsid w:val="00246AD0"/>
    <w:rsid w:val="002473ED"/>
    <w:rsid w:val="00247D96"/>
    <w:rsid w:val="00247D9B"/>
    <w:rsid w:val="00250DC3"/>
    <w:rsid w:val="00252705"/>
    <w:rsid w:val="002561C9"/>
    <w:rsid w:val="00256EA5"/>
    <w:rsid w:val="00264241"/>
    <w:rsid w:val="00266133"/>
    <w:rsid w:val="00270797"/>
    <w:rsid w:val="00274B47"/>
    <w:rsid w:val="00277BB7"/>
    <w:rsid w:val="00286E0F"/>
    <w:rsid w:val="00293F7E"/>
    <w:rsid w:val="002947F9"/>
    <w:rsid w:val="00295451"/>
    <w:rsid w:val="002A001F"/>
    <w:rsid w:val="002A7665"/>
    <w:rsid w:val="002B0756"/>
    <w:rsid w:val="002B40C4"/>
    <w:rsid w:val="002B45A1"/>
    <w:rsid w:val="002B634D"/>
    <w:rsid w:val="002C208D"/>
    <w:rsid w:val="002C233F"/>
    <w:rsid w:val="002C5576"/>
    <w:rsid w:val="002C6A4D"/>
    <w:rsid w:val="002D13E6"/>
    <w:rsid w:val="002E3550"/>
    <w:rsid w:val="002E3F3A"/>
    <w:rsid w:val="002E568D"/>
    <w:rsid w:val="002E6038"/>
    <w:rsid w:val="002E6D6B"/>
    <w:rsid w:val="002E7216"/>
    <w:rsid w:val="002F5035"/>
    <w:rsid w:val="00301350"/>
    <w:rsid w:val="00301D7C"/>
    <w:rsid w:val="003023AC"/>
    <w:rsid w:val="00302DCF"/>
    <w:rsid w:val="00305437"/>
    <w:rsid w:val="003064DB"/>
    <w:rsid w:val="00310129"/>
    <w:rsid w:val="00311F91"/>
    <w:rsid w:val="0031346F"/>
    <w:rsid w:val="00313593"/>
    <w:rsid w:val="00313BF1"/>
    <w:rsid w:val="0031633A"/>
    <w:rsid w:val="00326433"/>
    <w:rsid w:val="00326E74"/>
    <w:rsid w:val="003310D2"/>
    <w:rsid w:val="00332327"/>
    <w:rsid w:val="00333A7F"/>
    <w:rsid w:val="00335239"/>
    <w:rsid w:val="003405F6"/>
    <w:rsid w:val="00343BDE"/>
    <w:rsid w:val="00350939"/>
    <w:rsid w:val="003528B3"/>
    <w:rsid w:val="00356B50"/>
    <w:rsid w:val="00363500"/>
    <w:rsid w:val="00363805"/>
    <w:rsid w:val="00363E8E"/>
    <w:rsid w:val="0036469B"/>
    <w:rsid w:val="003720F4"/>
    <w:rsid w:val="0037423A"/>
    <w:rsid w:val="0038394D"/>
    <w:rsid w:val="00393E7C"/>
    <w:rsid w:val="003B2C5F"/>
    <w:rsid w:val="003B459A"/>
    <w:rsid w:val="003B463F"/>
    <w:rsid w:val="003B6EE2"/>
    <w:rsid w:val="003C22A9"/>
    <w:rsid w:val="003C2AC9"/>
    <w:rsid w:val="003D56B1"/>
    <w:rsid w:val="003E051B"/>
    <w:rsid w:val="003E32A8"/>
    <w:rsid w:val="003E52B8"/>
    <w:rsid w:val="003E6B7D"/>
    <w:rsid w:val="003F22F3"/>
    <w:rsid w:val="003F5073"/>
    <w:rsid w:val="004067A6"/>
    <w:rsid w:val="0041485A"/>
    <w:rsid w:val="00417480"/>
    <w:rsid w:val="00417512"/>
    <w:rsid w:val="00417D05"/>
    <w:rsid w:val="00422171"/>
    <w:rsid w:val="004221D4"/>
    <w:rsid w:val="00425397"/>
    <w:rsid w:val="00431A19"/>
    <w:rsid w:val="004326A6"/>
    <w:rsid w:val="004331B3"/>
    <w:rsid w:val="00433303"/>
    <w:rsid w:val="0045475A"/>
    <w:rsid w:val="004558BF"/>
    <w:rsid w:val="004579B5"/>
    <w:rsid w:val="004603FF"/>
    <w:rsid w:val="00460646"/>
    <w:rsid w:val="0046083F"/>
    <w:rsid w:val="00460C4B"/>
    <w:rsid w:val="00461C8D"/>
    <w:rsid w:val="00471EC0"/>
    <w:rsid w:val="004730DE"/>
    <w:rsid w:val="00474AAB"/>
    <w:rsid w:val="004818C4"/>
    <w:rsid w:val="00492426"/>
    <w:rsid w:val="00492FAD"/>
    <w:rsid w:val="0049418C"/>
    <w:rsid w:val="00496580"/>
    <w:rsid w:val="004A0F33"/>
    <w:rsid w:val="004A145B"/>
    <w:rsid w:val="004A4726"/>
    <w:rsid w:val="004A4C69"/>
    <w:rsid w:val="004A510C"/>
    <w:rsid w:val="004A52B4"/>
    <w:rsid w:val="004A7A1A"/>
    <w:rsid w:val="004B22A5"/>
    <w:rsid w:val="004B49B9"/>
    <w:rsid w:val="004D4D79"/>
    <w:rsid w:val="004D79B6"/>
    <w:rsid w:val="004E1059"/>
    <w:rsid w:val="004E2C34"/>
    <w:rsid w:val="004E4BB7"/>
    <w:rsid w:val="004F1DF5"/>
    <w:rsid w:val="004F3D50"/>
    <w:rsid w:val="005009F8"/>
    <w:rsid w:val="00502A79"/>
    <w:rsid w:val="0051132E"/>
    <w:rsid w:val="00511394"/>
    <w:rsid w:val="0052186F"/>
    <w:rsid w:val="00523B5B"/>
    <w:rsid w:val="00535CA0"/>
    <w:rsid w:val="00536F36"/>
    <w:rsid w:val="00537B94"/>
    <w:rsid w:val="005429E9"/>
    <w:rsid w:val="00543D04"/>
    <w:rsid w:val="0054515F"/>
    <w:rsid w:val="00545A89"/>
    <w:rsid w:val="00550F45"/>
    <w:rsid w:val="00553969"/>
    <w:rsid w:val="00557B8C"/>
    <w:rsid w:val="0056753D"/>
    <w:rsid w:val="00572B27"/>
    <w:rsid w:val="0057474C"/>
    <w:rsid w:val="00575402"/>
    <w:rsid w:val="00575B6C"/>
    <w:rsid w:val="0058156E"/>
    <w:rsid w:val="005821D3"/>
    <w:rsid w:val="00586920"/>
    <w:rsid w:val="00586F78"/>
    <w:rsid w:val="00591E68"/>
    <w:rsid w:val="005960F3"/>
    <w:rsid w:val="00596A82"/>
    <w:rsid w:val="005A1DED"/>
    <w:rsid w:val="005A6657"/>
    <w:rsid w:val="005B2343"/>
    <w:rsid w:val="005C0FA3"/>
    <w:rsid w:val="005C447D"/>
    <w:rsid w:val="005D054B"/>
    <w:rsid w:val="005D0C7B"/>
    <w:rsid w:val="005D467E"/>
    <w:rsid w:val="005D488B"/>
    <w:rsid w:val="005E007E"/>
    <w:rsid w:val="005E0F9D"/>
    <w:rsid w:val="005E7FB4"/>
    <w:rsid w:val="005F33FD"/>
    <w:rsid w:val="00600592"/>
    <w:rsid w:val="006011E0"/>
    <w:rsid w:val="0060203A"/>
    <w:rsid w:val="006040C7"/>
    <w:rsid w:val="00605B58"/>
    <w:rsid w:val="00605E96"/>
    <w:rsid w:val="00612BD9"/>
    <w:rsid w:val="00614F3F"/>
    <w:rsid w:val="00633EB6"/>
    <w:rsid w:val="006344E2"/>
    <w:rsid w:val="00637FB5"/>
    <w:rsid w:val="00642F8E"/>
    <w:rsid w:val="0064388F"/>
    <w:rsid w:val="00655E5A"/>
    <w:rsid w:val="00660A9B"/>
    <w:rsid w:val="00661BCF"/>
    <w:rsid w:val="0066220B"/>
    <w:rsid w:val="00662A28"/>
    <w:rsid w:val="00662ECB"/>
    <w:rsid w:val="006638AC"/>
    <w:rsid w:val="006638FC"/>
    <w:rsid w:val="00664DAB"/>
    <w:rsid w:val="00672C1B"/>
    <w:rsid w:val="00674542"/>
    <w:rsid w:val="006765EA"/>
    <w:rsid w:val="0068031E"/>
    <w:rsid w:val="00680F48"/>
    <w:rsid w:val="00681DA0"/>
    <w:rsid w:val="006845A9"/>
    <w:rsid w:val="00687F0B"/>
    <w:rsid w:val="0069450E"/>
    <w:rsid w:val="00696BB2"/>
    <w:rsid w:val="00697445"/>
    <w:rsid w:val="006975E1"/>
    <w:rsid w:val="006A058F"/>
    <w:rsid w:val="006A2798"/>
    <w:rsid w:val="006A3056"/>
    <w:rsid w:val="006A7AEB"/>
    <w:rsid w:val="006B52B5"/>
    <w:rsid w:val="006B5D3C"/>
    <w:rsid w:val="006B6B9A"/>
    <w:rsid w:val="006C1530"/>
    <w:rsid w:val="006C4FFB"/>
    <w:rsid w:val="006D49AD"/>
    <w:rsid w:val="006E099D"/>
    <w:rsid w:val="006E14A7"/>
    <w:rsid w:val="006E50C7"/>
    <w:rsid w:val="006E73B1"/>
    <w:rsid w:val="00710456"/>
    <w:rsid w:val="0071127D"/>
    <w:rsid w:val="007149A7"/>
    <w:rsid w:val="007202C3"/>
    <w:rsid w:val="007437F9"/>
    <w:rsid w:val="00745EE5"/>
    <w:rsid w:val="00746048"/>
    <w:rsid w:val="00747772"/>
    <w:rsid w:val="007561C9"/>
    <w:rsid w:val="007566B1"/>
    <w:rsid w:val="00757D5F"/>
    <w:rsid w:val="0076243C"/>
    <w:rsid w:val="0076311C"/>
    <w:rsid w:val="00764273"/>
    <w:rsid w:val="00764E3B"/>
    <w:rsid w:val="00767D08"/>
    <w:rsid w:val="00772EA2"/>
    <w:rsid w:val="00772EFA"/>
    <w:rsid w:val="00775E3D"/>
    <w:rsid w:val="00776896"/>
    <w:rsid w:val="007804EA"/>
    <w:rsid w:val="00783387"/>
    <w:rsid w:val="00786CFA"/>
    <w:rsid w:val="00794D15"/>
    <w:rsid w:val="00795FC6"/>
    <w:rsid w:val="00795FF6"/>
    <w:rsid w:val="00796D8F"/>
    <w:rsid w:val="007A63EC"/>
    <w:rsid w:val="007A66C2"/>
    <w:rsid w:val="007A6984"/>
    <w:rsid w:val="007A7E70"/>
    <w:rsid w:val="007B0236"/>
    <w:rsid w:val="007B1AED"/>
    <w:rsid w:val="007B5E75"/>
    <w:rsid w:val="007C1AEA"/>
    <w:rsid w:val="007C3F63"/>
    <w:rsid w:val="007C7EE5"/>
    <w:rsid w:val="007D7EE4"/>
    <w:rsid w:val="007F0AC6"/>
    <w:rsid w:val="0080133D"/>
    <w:rsid w:val="008023EF"/>
    <w:rsid w:val="008041A7"/>
    <w:rsid w:val="00811121"/>
    <w:rsid w:val="008165EA"/>
    <w:rsid w:val="0081722F"/>
    <w:rsid w:val="008226F2"/>
    <w:rsid w:val="00824091"/>
    <w:rsid w:val="0082500A"/>
    <w:rsid w:val="0082673E"/>
    <w:rsid w:val="00830F86"/>
    <w:rsid w:val="008351BC"/>
    <w:rsid w:val="008370C0"/>
    <w:rsid w:val="0084253D"/>
    <w:rsid w:val="00843578"/>
    <w:rsid w:val="00850FF4"/>
    <w:rsid w:val="00851C58"/>
    <w:rsid w:val="00852573"/>
    <w:rsid w:val="00855138"/>
    <w:rsid w:val="00861497"/>
    <w:rsid w:val="00866CFB"/>
    <w:rsid w:val="0087077B"/>
    <w:rsid w:val="00876CC0"/>
    <w:rsid w:val="00883E59"/>
    <w:rsid w:val="00886A0C"/>
    <w:rsid w:val="00895D53"/>
    <w:rsid w:val="008A669D"/>
    <w:rsid w:val="008B09D5"/>
    <w:rsid w:val="008B61CA"/>
    <w:rsid w:val="008C3899"/>
    <w:rsid w:val="008C4385"/>
    <w:rsid w:val="008C7D86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16F51"/>
    <w:rsid w:val="00920A44"/>
    <w:rsid w:val="009257DF"/>
    <w:rsid w:val="0093679C"/>
    <w:rsid w:val="0094317C"/>
    <w:rsid w:val="009501B9"/>
    <w:rsid w:val="00965582"/>
    <w:rsid w:val="00967EE8"/>
    <w:rsid w:val="00971192"/>
    <w:rsid w:val="00973D3C"/>
    <w:rsid w:val="0097559C"/>
    <w:rsid w:val="0097651D"/>
    <w:rsid w:val="0098075F"/>
    <w:rsid w:val="00980D9A"/>
    <w:rsid w:val="00981C25"/>
    <w:rsid w:val="009824F8"/>
    <w:rsid w:val="00986865"/>
    <w:rsid w:val="00991CA1"/>
    <w:rsid w:val="00992533"/>
    <w:rsid w:val="009938A9"/>
    <w:rsid w:val="00995ABC"/>
    <w:rsid w:val="009961EB"/>
    <w:rsid w:val="009A398E"/>
    <w:rsid w:val="009A61F8"/>
    <w:rsid w:val="009B0414"/>
    <w:rsid w:val="009B5009"/>
    <w:rsid w:val="009B7DF1"/>
    <w:rsid w:val="009C4ADE"/>
    <w:rsid w:val="009C6003"/>
    <w:rsid w:val="009D2DD2"/>
    <w:rsid w:val="009D7D7D"/>
    <w:rsid w:val="009E21AD"/>
    <w:rsid w:val="009F4497"/>
    <w:rsid w:val="009F4B09"/>
    <w:rsid w:val="00A12A2A"/>
    <w:rsid w:val="00A14384"/>
    <w:rsid w:val="00A14881"/>
    <w:rsid w:val="00A14ADB"/>
    <w:rsid w:val="00A20D2E"/>
    <w:rsid w:val="00A22222"/>
    <w:rsid w:val="00A26EA0"/>
    <w:rsid w:val="00A31CBF"/>
    <w:rsid w:val="00A31EAA"/>
    <w:rsid w:val="00A33223"/>
    <w:rsid w:val="00A42655"/>
    <w:rsid w:val="00A5150A"/>
    <w:rsid w:val="00A55013"/>
    <w:rsid w:val="00A57C43"/>
    <w:rsid w:val="00A6296D"/>
    <w:rsid w:val="00A655AC"/>
    <w:rsid w:val="00A77701"/>
    <w:rsid w:val="00A81329"/>
    <w:rsid w:val="00A82313"/>
    <w:rsid w:val="00A83A6D"/>
    <w:rsid w:val="00A90460"/>
    <w:rsid w:val="00A934CD"/>
    <w:rsid w:val="00A95BF9"/>
    <w:rsid w:val="00A96CD8"/>
    <w:rsid w:val="00A96F95"/>
    <w:rsid w:val="00AA0DC1"/>
    <w:rsid w:val="00AA1F42"/>
    <w:rsid w:val="00AB063E"/>
    <w:rsid w:val="00AB321E"/>
    <w:rsid w:val="00AB53CC"/>
    <w:rsid w:val="00AB5A96"/>
    <w:rsid w:val="00AC29B2"/>
    <w:rsid w:val="00AC7A50"/>
    <w:rsid w:val="00AD28DD"/>
    <w:rsid w:val="00B03DDD"/>
    <w:rsid w:val="00B06EFE"/>
    <w:rsid w:val="00B10464"/>
    <w:rsid w:val="00B204CB"/>
    <w:rsid w:val="00B22847"/>
    <w:rsid w:val="00B232BD"/>
    <w:rsid w:val="00B269E5"/>
    <w:rsid w:val="00B32A78"/>
    <w:rsid w:val="00B33A55"/>
    <w:rsid w:val="00B40910"/>
    <w:rsid w:val="00B41EB2"/>
    <w:rsid w:val="00B46081"/>
    <w:rsid w:val="00B46CA6"/>
    <w:rsid w:val="00B51184"/>
    <w:rsid w:val="00B55B21"/>
    <w:rsid w:val="00B57363"/>
    <w:rsid w:val="00B64D1F"/>
    <w:rsid w:val="00B73D95"/>
    <w:rsid w:val="00B74222"/>
    <w:rsid w:val="00B7558A"/>
    <w:rsid w:val="00B77254"/>
    <w:rsid w:val="00B7790C"/>
    <w:rsid w:val="00B805FD"/>
    <w:rsid w:val="00B80951"/>
    <w:rsid w:val="00B80A6A"/>
    <w:rsid w:val="00B83A25"/>
    <w:rsid w:val="00B85152"/>
    <w:rsid w:val="00B85ED9"/>
    <w:rsid w:val="00BB0926"/>
    <w:rsid w:val="00BB2862"/>
    <w:rsid w:val="00BB3AA1"/>
    <w:rsid w:val="00BB639B"/>
    <w:rsid w:val="00BB6539"/>
    <w:rsid w:val="00BC02AF"/>
    <w:rsid w:val="00BC45BA"/>
    <w:rsid w:val="00BC683A"/>
    <w:rsid w:val="00BC7CAF"/>
    <w:rsid w:val="00BD225D"/>
    <w:rsid w:val="00BD2343"/>
    <w:rsid w:val="00BD27C6"/>
    <w:rsid w:val="00BD2A33"/>
    <w:rsid w:val="00BD4708"/>
    <w:rsid w:val="00BD51F1"/>
    <w:rsid w:val="00BF16C3"/>
    <w:rsid w:val="00BF6EAB"/>
    <w:rsid w:val="00C03801"/>
    <w:rsid w:val="00C14BAF"/>
    <w:rsid w:val="00C16CB6"/>
    <w:rsid w:val="00C2641E"/>
    <w:rsid w:val="00C335A4"/>
    <w:rsid w:val="00C33D50"/>
    <w:rsid w:val="00C347AB"/>
    <w:rsid w:val="00C37CA0"/>
    <w:rsid w:val="00C37CBB"/>
    <w:rsid w:val="00C42FC9"/>
    <w:rsid w:val="00C47940"/>
    <w:rsid w:val="00C513D7"/>
    <w:rsid w:val="00C528FB"/>
    <w:rsid w:val="00C5355E"/>
    <w:rsid w:val="00C53A1D"/>
    <w:rsid w:val="00C5483C"/>
    <w:rsid w:val="00C565B7"/>
    <w:rsid w:val="00C56944"/>
    <w:rsid w:val="00C66212"/>
    <w:rsid w:val="00C67A47"/>
    <w:rsid w:val="00C70C18"/>
    <w:rsid w:val="00C714FF"/>
    <w:rsid w:val="00C726C2"/>
    <w:rsid w:val="00C7616B"/>
    <w:rsid w:val="00C766C5"/>
    <w:rsid w:val="00C86B48"/>
    <w:rsid w:val="00C96833"/>
    <w:rsid w:val="00CA3480"/>
    <w:rsid w:val="00CA5E1B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629A"/>
    <w:rsid w:val="00CF7EA1"/>
    <w:rsid w:val="00D07074"/>
    <w:rsid w:val="00D10642"/>
    <w:rsid w:val="00D10ADD"/>
    <w:rsid w:val="00D112B6"/>
    <w:rsid w:val="00D119B1"/>
    <w:rsid w:val="00D16C82"/>
    <w:rsid w:val="00D177A6"/>
    <w:rsid w:val="00D20AE5"/>
    <w:rsid w:val="00D23281"/>
    <w:rsid w:val="00D246C4"/>
    <w:rsid w:val="00D32283"/>
    <w:rsid w:val="00D34A31"/>
    <w:rsid w:val="00D36DE5"/>
    <w:rsid w:val="00D45212"/>
    <w:rsid w:val="00D57797"/>
    <w:rsid w:val="00D61F3A"/>
    <w:rsid w:val="00D668E2"/>
    <w:rsid w:val="00D807A7"/>
    <w:rsid w:val="00D82615"/>
    <w:rsid w:val="00D8365A"/>
    <w:rsid w:val="00D84854"/>
    <w:rsid w:val="00D86402"/>
    <w:rsid w:val="00D87242"/>
    <w:rsid w:val="00D90360"/>
    <w:rsid w:val="00D96D75"/>
    <w:rsid w:val="00DA07ED"/>
    <w:rsid w:val="00DA1155"/>
    <w:rsid w:val="00DA14F1"/>
    <w:rsid w:val="00DA4CA1"/>
    <w:rsid w:val="00DB0549"/>
    <w:rsid w:val="00DC2200"/>
    <w:rsid w:val="00DC4DC2"/>
    <w:rsid w:val="00DC5505"/>
    <w:rsid w:val="00DD1469"/>
    <w:rsid w:val="00DE3A97"/>
    <w:rsid w:val="00DE4D41"/>
    <w:rsid w:val="00DE76C6"/>
    <w:rsid w:val="00DE7845"/>
    <w:rsid w:val="00DF0B2F"/>
    <w:rsid w:val="00DF238A"/>
    <w:rsid w:val="00DF6BCD"/>
    <w:rsid w:val="00E07C29"/>
    <w:rsid w:val="00E11642"/>
    <w:rsid w:val="00E13A56"/>
    <w:rsid w:val="00E14185"/>
    <w:rsid w:val="00E154F1"/>
    <w:rsid w:val="00E24356"/>
    <w:rsid w:val="00E25C6C"/>
    <w:rsid w:val="00E27501"/>
    <w:rsid w:val="00E32073"/>
    <w:rsid w:val="00E36E54"/>
    <w:rsid w:val="00E4218D"/>
    <w:rsid w:val="00E448CA"/>
    <w:rsid w:val="00E4730D"/>
    <w:rsid w:val="00E507D1"/>
    <w:rsid w:val="00E529E7"/>
    <w:rsid w:val="00E57813"/>
    <w:rsid w:val="00E60354"/>
    <w:rsid w:val="00E61E5B"/>
    <w:rsid w:val="00E65A50"/>
    <w:rsid w:val="00E76382"/>
    <w:rsid w:val="00E7666B"/>
    <w:rsid w:val="00E77C83"/>
    <w:rsid w:val="00E80F95"/>
    <w:rsid w:val="00E85EEF"/>
    <w:rsid w:val="00E953A7"/>
    <w:rsid w:val="00E96B35"/>
    <w:rsid w:val="00E9769D"/>
    <w:rsid w:val="00EA048B"/>
    <w:rsid w:val="00EA5B6B"/>
    <w:rsid w:val="00EA722D"/>
    <w:rsid w:val="00EB06A3"/>
    <w:rsid w:val="00EB661D"/>
    <w:rsid w:val="00EC0515"/>
    <w:rsid w:val="00EC11D1"/>
    <w:rsid w:val="00EC38BA"/>
    <w:rsid w:val="00ED1DD5"/>
    <w:rsid w:val="00ED30C0"/>
    <w:rsid w:val="00ED3E50"/>
    <w:rsid w:val="00ED6CD3"/>
    <w:rsid w:val="00EE0416"/>
    <w:rsid w:val="00EF1712"/>
    <w:rsid w:val="00EF5BAB"/>
    <w:rsid w:val="00F03585"/>
    <w:rsid w:val="00F044AD"/>
    <w:rsid w:val="00F060DD"/>
    <w:rsid w:val="00F063DD"/>
    <w:rsid w:val="00F0647C"/>
    <w:rsid w:val="00F0698D"/>
    <w:rsid w:val="00F11BC4"/>
    <w:rsid w:val="00F14BA4"/>
    <w:rsid w:val="00F20164"/>
    <w:rsid w:val="00F23FC1"/>
    <w:rsid w:val="00F302B3"/>
    <w:rsid w:val="00F30DAC"/>
    <w:rsid w:val="00F318DD"/>
    <w:rsid w:val="00F43260"/>
    <w:rsid w:val="00F47D9C"/>
    <w:rsid w:val="00F53552"/>
    <w:rsid w:val="00F541AF"/>
    <w:rsid w:val="00F56BAA"/>
    <w:rsid w:val="00F64182"/>
    <w:rsid w:val="00F65153"/>
    <w:rsid w:val="00F6747C"/>
    <w:rsid w:val="00F70E06"/>
    <w:rsid w:val="00F71475"/>
    <w:rsid w:val="00F71CA3"/>
    <w:rsid w:val="00F73BC5"/>
    <w:rsid w:val="00F7580E"/>
    <w:rsid w:val="00F76437"/>
    <w:rsid w:val="00F80F63"/>
    <w:rsid w:val="00F856AD"/>
    <w:rsid w:val="00F877C1"/>
    <w:rsid w:val="00F91BE5"/>
    <w:rsid w:val="00F968D5"/>
    <w:rsid w:val="00FA67FA"/>
    <w:rsid w:val="00FA6851"/>
    <w:rsid w:val="00FB089C"/>
    <w:rsid w:val="00FB1373"/>
    <w:rsid w:val="00FB2932"/>
    <w:rsid w:val="00FB3342"/>
    <w:rsid w:val="00FB6B6D"/>
    <w:rsid w:val="00FC16AB"/>
    <w:rsid w:val="00FC593B"/>
    <w:rsid w:val="00FC641F"/>
    <w:rsid w:val="00FC651D"/>
    <w:rsid w:val="00FD0115"/>
    <w:rsid w:val="00FD2B77"/>
    <w:rsid w:val="00FE0470"/>
    <w:rsid w:val="00FE22F3"/>
    <w:rsid w:val="00FE5DD5"/>
    <w:rsid w:val="00FE7226"/>
    <w:rsid w:val="00FF4240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962C7"/>
    <w:pPr>
      <w:bidi w:val="0"/>
      <w:spacing w:before="0" w:after="200" w:line="276" w:lineRule="auto"/>
      <w:ind w:left="720"/>
      <w:contextualSpacing/>
      <w:jc w:val="left"/>
    </w:pPr>
    <w:rPr>
      <w:rFonts w:ascii="Calibri" w:eastAsia="SimSun" w:hAnsi="Calibri" w:cs="Arial"/>
      <w:szCs w:val="22"/>
      <w:lang w:val="pt-BR" w:eastAsia="pt-BR"/>
    </w:rPr>
  </w:style>
  <w:style w:type="paragraph" w:customStyle="1" w:styleId="Annextitle">
    <w:name w:val="Annex_title"/>
    <w:basedOn w:val="Normal"/>
    <w:qFormat/>
    <w:rsid w:val="00502A79"/>
    <w:pPr>
      <w:keepNext/>
      <w:keepLines/>
      <w:spacing w:after="36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paragraph" w:customStyle="1" w:styleId="AnnexNo">
    <w:name w:val="Annex_No"/>
    <w:basedOn w:val="Normal"/>
    <w:qFormat/>
    <w:rsid w:val="009D7D7D"/>
    <w:pPr>
      <w:pageBreakBefore/>
      <w:spacing w:before="360" w:after="120"/>
      <w:jc w:val="center"/>
    </w:pPr>
    <w:rPr>
      <w:sz w:val="26"/>
      <w:szCs w:val="36"/>
    </w:rPr>
  </w:style>
  <w:style w:type="paragraph" w:customStyle="1" w:styleId="AnnextitleChar">
    <w:name w:val="Annex_title Char"/>
    <w:basedOn w:val="Normal"/>
    <w:rsid w:val="009D7D7D"/>
    <w:pPr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605B5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atvorlageBeschriftungNichtKursivZchn">
    <w:name w:val="Formatvorlage Beschriftung + Nicht Kursiv Zchn"/>
    <w:link w:val="FormatvorlageBeschriftungNichtKursiv"/>
    <w:rsid w:val="00605B58"/>
    <w:rPr>
      <w:rFonts w:ascii="Arial" w:hAnsi="Arial"/>
      <w:i/>
      <w:lang w:eastAsia="de-DE"/>
    </w:rPr>
  </w:style>
  <w:style w:type="paragraph" w:customStyle="1" w:styleId="FormatvorlageBeschriftungNichtKursiv">
    <w:name w:val="Formatvorlage Beschriftung + Nicht Kursiv"/>
    <w:basedOn w:val="Caption"/>
    <w:link w:val="FormatvorlageBeschriftungNichtKursivZchn"/>
    <w:rsid w:val="00605B58"/>
    <w:pPr>
      <w:tabs>
        <w:tab w:val="left" w:pos="1049"/>
      </w:tabs>
      <w:bidi w:val="0"/>
      <w:spacing w:before="120" w:after="120"/>
      <w:ind w:left="1049" w:hanging="1049"/>
      <w:jc w:val="left"/>
    </w:pPr>
    <w:rPr>
      <w:rFonts w:ascii="Arial" w:hAnsi="Arial" w:cs="Times New Roman"/>
      <w:b w:val="0"/>
      <w:bCs w:val="0"/>
      <w:i/>
      <w:color w:val="auto"/>
      <w:sz w:val="20"/>
      <w:szCs w:val="20"/>
      <w:lang w:eastAsia="de-DE"/>
    </w:rPr>
  </w:style>
  <w:style w:type="paragraph" w:styleId="Caption">
    <w:name w:val="caption"/>
    <w:basedOn w:val="Normal"/>
    <w:next w:val="Normal"/>
    <w:semiHidden/>
    <w:unhideWhenUsed/>
    <w:qFormat/>
    <w:rsid w:val="00605B58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596A8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umlev2">
    <w:name w:val="enumlev2"/>
    <w:basedOn w:val="Normal"/>
    <w:link w:val="enumlev2Char"/>
    <w:rsid w:val="00041262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/>
      <w:ind w:left="1021" w:hanging="454"/>
      <w:textAlignment w:val="baseline"/>
    </w:pPr>
    <w:rPr>
      <w:rFonts w:ascii="CG Times" w:eastAsia="SimSun" w:hAnsi="CG Times"/>
      <w:lang w:bidi="ar-EG"/>
    </w:rPr>
  </w:style>
  <w:style w:type="character" w:customStyle="1" w:styleId="enumlev2Char">
    <w:name w:val="enumlev2 Char"/>
    <w:basedOn w:val="DefaultParagraphFont"/>
    <w:link w:val="enumlev2"/>
    <w:rsid w:val="00041262"/>
    <w:rPr>
      <w:rFonts w:ascii="CG Times" w:eastAsia="SimSun" w:hAnsi="CG Times" w:cs="Traditional Arabic"/>
      <w:sz w:val="22"/>
      <w:szCs w:val="30"/>
      <w:lang w:eastAsia="en-US" w:bidi="ar-EG"/>
    </w:rPr>
  </w:style>
  <w:style w:type="paragraph" w:customStyle="1" w:styleId="enumlev1">
    <w:name w:val="enumlev1"/>
    <w:basedOn w:val="Normal"/>
    <w:rsid w:val="0004126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rFonts w:ascii="CG Times" w:eastAsia="SimSun" w:hAnsi="CG Times"/>
      <w:lang w:bidi="ar-EG"/>
    </w:rPr>
  </w:style>
  <w:style w:type="character" w:styleId="FollowedHyperlink">
    <w:name w:val="FollowedHyperlink"/>
    <w:basedOn w:val="DefaultParagraphFont"/>
    <w:rsid w:val="00967E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962C7"/>
    <w:pPr>
      <w:bidi w:val="0"/>
      <w:spacing w:before="0" w:after="200" w:line="276" w:lineRule="auto"/>
      <w:ind w:left="720"/>
      <w:contextualSpacing/>
      <w:jc w:val="left"/>
    </w:pPr>
    <w:rPr>
      <w:rFonts w:ascii="Calibri" w:eastAsia="SimSun" w:hAnsi="Calibri" w:cs="Arial"/>
      <w:szCs w:val="22"/>
      <w:lang w:val="pt-BR" w:eastAsia="pt-BR"/>
    </w:rPr>
  </w:style>
  <w:style w:type="paragraph" w:customStyle="1" w:styleId="Annextitle">
    <w:name w:val="Annex_title"/>
    <w:basedOn w:val="Normal"/>
    <w:qFormat/>
    <w:rsid w:val="00502A79"/>
    <w:pPr>
      <w:keepNext/>
      <w:keepLines/>
      <w:spacing w:after="36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paragraph" w:customStyle="1" w:styleId="AnnexNo">
    <w:name w:val="Annex_No"/>
    <w:basedOn w:val="Normal"/>
    <w:qFormat/>
    <w:rsid w:val="009D7D7D"/>
    <w:pPr>
      <w:pageBreakBefore/>
      <w:spacing w:before="360" w:after="120"/>
      <w:jc w:val="center"/>
    </w:pPr>
    <w:rPr>
      <w:sz w:val="26"/>
      <w:szCs w:val="36"/>
    </w:rPr>
  </w:style>
  <w:style w:type="paragraph" w:customStyle="1" w:styleId="AnnextitleChar">
    <w:name w:val="Annex_title Char"/>
    <w:basedOn w:val="Normal"/>
    <w:rsid w:val="009D7D7D"/>
    <w:pPr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605B5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atvorlageBeschriftungNichtKursivZchn">
    <w:name w:val="Formatvorlage Beschriftung + Nicht Kursiv Zchn"/>
    <w:link w:val="FormatvorlageBeschriftungNichtKursiv"/>
    <w:rsid w:val="00605B58"/>
    <w:rPr>
      <w:rFonts w:ascii="Arial" w:hAnsi="Arial"/>
      <w:i/>
      <w:lang w:eastAsia="de-DE"/>
    </w:rPr>
  </w:style>
  <w:style w:type="paragraph" w:customStyle="1" w:styleId="FormatvorlageBeschriftungNichtKursiv">
    <w:name w:val="Formatvorlage Beschriftung + Nicht Kursiv"/>
    <w:basedOn w:val="Caption"/>
    <w:link w:val="FormatvorlageBeschriftungNichtKursivZchn"/>
    <w:rsid w:val="00605B58"/>
    <w:pPr>
      <w:tabs>
        <w:tab w:val="left" w:pos="1049"/>
      </w:tabs>
      <w:bidi w:val="0"/>
      <w:spacing w:before="120" w:after="120"/>
      <w:ind w:left="1049" w:hanging="1049"/>
      <w:jc w:val="left"/>
    </w:pPr>
    <w:rPr>
      <w:rFonts w:ascii="Arial" w:hAnsi="Arial" w:cs="Times New Roman"/>
      <w:b w:val="0"/>
      <w:bCs w:val="0"/>
      <w:i/>
      <w:color w:val="auto"/>
      <w:sz w:val="20"/>
      <w:szCs w:val="20"/>
      <w:lang w:eastAsia="de-DE"/>
    </w:rPr>
  </w:style>
  <w:style w:type="paragraph" w:styleId="Caption">
    <w:name w:val="caption"/>
    <w:basedOn w:val="Normal"/>
    <w:next w:val="Normal"/>
    <w:semiHidden/>
    <w:unhideWhenUsed/>
    <w:qFormat/>
    <w:rsid w:val="00605B58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596A8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umlev2">
    <w:name w:val="enumlev2"/>
    <w:basedOn w:val="Normal"/>
    <w:link w:val="enumlev2Char"/>
    <w:rsid w:val="00041262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/>
      <w:ind w:left="1021" w:hanging="454"/>
      <w:textAlignment w:val="baseline"/>
    </w:pPr>
    <w:rPr>
      <w:rFonts w:ascii="CG Times" w:eastAsia="SimSun" w:hAnsi="CG Times"/>
      <w:lang w:bidi="ar-EG"/>
    </w:rPr>
  </w:style>
  <w:style w:type="character" w:customStyle="1" w:styleId="enumlev2Char">
    <w:name w:val="enumlev2 Char"/>
    <w:basedOn w:val="DefaultParagraphFont"/>
    <w:link w:val="enumlev2"/>
    <w:rsid w:val="00041262"/>
    <w:rPr>
      <w:rFonts w:ascii="CG Times" w:eastAsia="SimSun" w:hAnsi="CG Times" w:cs="Traditional Arabic"/>
      <w:sz w:val="22"/>
      <w:szCs w:val="30"/>
      <w:lang w:eastAsia="en-US" w:bidi="ar-EG"/>
    </w:rPr>
  </w:style>
  <w:style w:type="paragraph" w:customStyle="1" w:styleId="enumlev1">
    <w:name w:val="enumlev1"/>
    <w:basedOn w:val="Normal"/>
    <w:rsid w:val="0004126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rFonts w:ascii="CG Times" w:eastAsia="SimSun" w:hAnsi="CG Times"/>
      <w:lang w:bidi="ar-EG"/>
    </w:rPr>
  </w:style>
  <w:style w:type="character" w:styleId="FollowedHyperlink">
    <w:name w:val="FollowedHyperlink"/>
    <w:basedOn w:val="DefaultParagraphFont"/>
    <w:rsid w:val="00967E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en/ITU-T/Workshops-and-Seminars/qos/201404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Workshops-and-Seminars/qos/201404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qos/201404/Pages/default.asp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sbworkshops@itu.int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file://blue/dfs/refinfo/REFTXT/REFTXT2014/ITU-T/BUREAU/CIRC/000/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235A1C32222409603D880470446DA" ma:contentTypeVersion="1" ma:contentTypeDescription="Create a new document." ma:contentTypeScope="" ma:versionID="98f1a2bddcfa72dc2b0839474b2713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155BAD-3AD7-4375-954B-BC24304D3228}"/>
</file>

<file path=customXml/itemProps2.xml><?xml version="1.0" encoding="utf-8"?>
<ds:datastoreItem xmlns:ds="http://schemas.openxmlformats.org/officeDocument/2006/customXml" ds:itemID="{6A5C3209-7280-4B4C-9DA0-3B4C6FC94A61}"/>
</file>

<file path=customXml/itemProps3.xml><?xml version="1.0" encoding="utf-8"?>
<ds:datastoreItem xmlns:ds="http://schemas.openxmlformats.org/officeDocument/2006/customXml" ds:itemID="{75CFACA3-8DE0-4917-923E-9FC6CF0554DF}"/>
</file>

<file path=customXml/itemProps4.xml><?xml version="1.0" encoding="utf-8"?>
<ds:datastoreItem xmlns:ds="http://schemas.openxmlformats.org/officeDocument/2006/customXml" ds:itemID="{62F0342E-A47C-4D78-A247-01580186BC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479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3631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Quist, Judith</cp:lastModifiedBy>
  <cp:revision>16</cp:revision>
  <cp:lastPrinted>2014-02-20T13:13:00Z</cp:lastPrinted>
  <dcterms:created xsi:type="dcterms:W3CDTF">2014-02-27T16:56:00Z</dcterms:created>
  <dcterms:modified xsi:type="dcterms:W3CDTF">2014-03-12T11:23:00Z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0x010100EDE235A1C32222409603D880470446DA</vt:lpwstr>
  </property>
</Properties>
</file>