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40" w:rsidRDefault="00321FD1" w:rsidP="00321FD1">
      <w:pPr>
        <w:jc w:val="center"/>
        <w:rPr>
          <w:rFonts w:asciiTheme="minorBidi" w:hAnsiTheme="minorBidi"/>
          <w:b/>
          <w:bCs/>
          <w:color w:val="365F91" w:themeColor="accent1" w:themeShade="BF"/>
          <w:sz w:val="36"/>
          <w:szCs w:val="36"/>
        </w:rPr>
      </w:pPr>
      <w:bookmarkStart w:id="0" w:name="_GoBack"/>
      <w:bookmarkEnd w:id="0"/>
      <w:r w:rsidRPr="00321FD1">
        <w:rPr>
          <w:rFonts w:asciiTheme="minorBidi" w:hAnsiTheme="minorBidi"/>
          <w:b/>
          <w:bCs/>
          <w:color w:val="365F91" w:themeColor="accent1" w:themeShade="BF"/>
          <w:sz w:val="36"/>
          <w:szCs w:val="36"/>
        </w:rPr>
        <w:t xml:space="preserve">Managed remote participation </w:t>
      </w:r>
    </w:p>
    <w:p w:rsidR="00F73ED6" w:rsidRDefault="00077A40" w:rsidP="005C498A">
      <w:pPr>
        <w:jc w:val="center"/>
        <w:rPr>
          <w:rFonts w:asciiTheme="minorBidi" w:hAnsiTheme="minorBidi"/>
          <w:b/>
          <w:bCs/>
          <w:color w:val="365F91" w:themeColor="accent1" w:themeShade="BF"/>
          <w:sz w:val="36"/>
          <w:szCs w:val="36"/>
        </w:rPr>
      </w:pPr>
      <w:r>
        <w:rPr>
          <w:rFonts w:asciiTheme="minorBidi" w:hAnsiTheme="minorBidi"/>
          <w:b/>
          <w:bCs/>
          <w:color w:val="365F91" w:themeColor="accent1" w:themeShade="BF"/>
          <w:sz w:val="36"/>
          <w:szCs w:val="36"/>
        </w:rPr>
        <w:t xml:space="preserve">Annex </w:t>
      </w:r>
      <w:r w:rsidR="00321FD1" w:rsidRPr="00321FD1">
        <w:rPr>
          <w:rFonts w:asciiTheme="minorBidi" w:hAnsiTheme="minorBidi"/>
          <w:b/>
          <w:bCs/>
          <w:color w:val="365F91" w:themeColor="accent1" w:themeShade="BF"/>
          <w:sz w:val="36"/>
          <w:szCs w:val="36"/>
        </w:rPr>
        <w:t>for persons with hearing impairments</w:t>
      </w:r>
    </w:p>
    <w:sdt>
      <w:sdtPr>
        <w:rPr>
          <w:rFonts w:asciiTheme="minorHAnsi" w:eastAsiaTheme="minorEastAsia" w:hAnsiTheme="minorHAnsi" w:cstheme="minorBidi"/>
          <w:b w:val="0"/>
          <w:bCs w:val="0"/>
          <w:color w:val="auto"/>
          <w:sz w:val="22"/>
          <w:szCs w:val="22"/>
          <w:lang w:eastAsia="zh-CN"/>
        </w:rPr>
        <w:id w:val="-926890334"/>
        <w:docPartObj>
          <w:docPartGallery w:val="Table of Contents"/>
          <w:docPartUnique/>
        </w:docPartObj>
      </w:sdtPr>
      <w:sdtEndPr>
        <w:rPr>
          <w:noProof/>
        </w:rPr>
      </w:sdtEndPr>
      <w:sdtContent>
        <w:p w:rsidR="000F2790" w:rsidRDefault="000F2790">
          <w:pPr>
            <w:pStyle w:val="TOCHeading"/>
          </w:pPr>
          <w:r>
            <w:t>Contents</w:t>
          </w:r>
        </w:p>
        <w:p w:rsidR="005C498A" w:rsidRDefault="000F2790">
          <w:pPr>
            <w:pStyle w:val="TOC1"/>
            <w:tabs>
              <w:tab w:val="right" w:leader="dot" w:pos="9350"/>
            </w:tabs>
            <w:rPr>
              <w:noProof/>
              <w:lang w:eastAsia="zh-CN"/>
            </w:rPr>
          </w:pPr>
          <w:r>
            <w:fldChar w:fldCharType="begin"/>
          </w:r>
          <w:r>
            <w:instrText xml:space="preserve"> TOC \o "1-3" \h \z \u </w:instrText>
          </w:r>
          <w:r>
            <w:fldChar w:fldCharType="separate"/>
          </w:r>
          <w:hyperlink w:anchor="_Toc369174707" w:history="1">
            <w:r w:rsidR="005C498A" w:rsidRPr="00FA4CA8">
              <w:rPr>
                <w:rStyle w:val="Hyperlink"/>
                <w:noProof/>
              </w:rPr>
              <w:t>Introduction</w:t>
            </w:r>
            <w:r w:rsidR="005C498A">
              <w:rPr>
                <w:noProof/>
                <w:webHidden/>
              </w:rPr>
              <w:tab/>
            </w:r>
            <w:r w:rsidR="005C498A">
              <w:rPr>
                <w:noProof/>
                <w:webHidden/>
              </w:rPr>
              <w:fldChar w:fldCharType="begin"/>
            </w:r>
            <w:r w:rsidR="005C498A">
              <w:rPr>
                <w:noProof/>
                <w:webHidden/>
              </w:rPr>
              <w:instrText xml:space="preserve"> PAGEREF _Toc369174707 \h </w:instrText>
            </w:r>
            <w:r w:rsidR="005C498A">
              <w:rPr>
                <w:noProof/>
                <w:webHidden/>
              </w:rPr>
            </w:r>
            <w:r w:rsidR="005C498A">
              <w:rPr>
                <w:noProof/>
                <w:webHidden/>
              </w:rPr>
              <w:fldChar w:fldCharType="separate"/>
            </w:r>
            <w:r w:rsidR="00D33D93">
              <w:rPr>
                <w:noProof/>
                <w:webHidden/>
              </w:rPr>
              <w:t>1</w:t>
            </w:r>
            <w:r w:rsidR="005C498A">
              <w:rPr>
                <w:noProof/>
                <w:webHidden/>
              </w:rPr>
              <w:fldChar w:fldCharType="end"/>
            </w:r>
          </w:hyperlink>
        </w:p>
        <w:p w:rsidR="005C498A" w:rsidRDefault="00DD3AB2">
          <w:pPr>
            <w:pStyle w:val="TOC1"/>
            <w:tabs>
              <w:tab w:val="right" w:leader="dot" w:pos="9350"/>
            </w:tabs>
            <w:rPr>
              <w:noProof/>
              <w:lang w:eastAsia="zh-CN"/>
            </w:rPr>
          </w:pPr>
          <w:hyperlink w:anchor="_Toc369174708" w:history="1">
            <w:r w:rsidR="005C498A" w:rsidRPr="00FA4CA8">
              <w:rPr>
                <w:rStyle w:val="Hyperlink"/>
                <w:noProof/>
                <w:shd w:val="clear" w:color="auto" w:fill="FFFFFF"/>
              </w:rPr>
              <w:t>Captions Pod</w:t>
            </w:r>
            <w:r w:rsidR="005C498A">
              <w:rPr>
                <w:noProof/>
                <w:webHidden/>
              </w:rPr>
              <w:tab/>
            </w:r>
            <w:r w:rsidR="005C498A">
              <w:rPr>
                <w:noProof/>
                <w:webHidden/>
              </w:rPr>
              <w:fldChar w:fldCharType="begin"/>
            </w:r>
            <w:r w:rsidR="005C498A">
              <w:rPr>
                <w:noProof/>
                <w:webHidden/>
              </w:rPr>
              <w:instrText xml:space="preserve"> PAGEREF _Toc369174708 \h </w:instrText>
            </w:r>
            <w:r w:rsidR="005C498A">
              <w:rPr>
                <w:noProof/>
                <w:webHidden/>
              </w:rPr>
            </w:r>
            <w:r w:rsidR="005C498A">
              <w:rPr>
                <w:noProof/>
                <w:webHidden/>
              </w:rPr>
              <w:fldChar w:fldCharType="separate"/>
            </w:r>
            <w:r w:rsidR="00D33D93">
              <w:rPr>
                <w:noProof/>
                <w:webHidden/>
              </w:rPr>
              <w:t>1</w:t>
            </w:r>
            <w:r w:rsidR="005C498A">
              <w:rPr>
                <w:noProof/>
                <w:webHidden/>
              </w:rPr>
              <w:fldChar w:fldCharType="end"/>
            </w:r>
          </w:hyperlink>
        </w:p>
        <w:p w:rsidR="005C498A" w:rsidRDefault="00DD3AB2">
          <w:pPr>
            <w:pStyle w:val="TOC2"/>
            <w:tabs>
              <w:tab w:val="right" w:leader="dot" w:pos="9350"/>
            </w:tabs>
            <w:rPr>
              <w:noProof/>
              <w:lang w:eastAsia="zh-CN"/>
            </w:rPr>
          </w:pPr>
          <w:hyperlink w:anchor="_Toc369174709" w:history="1">
            <w:r w:rsidR="005C498A" w:rsidRPr="00FA4CA8">
              <w:rPr>
                <w:rStyle w:val="Hyperlink"/>
                <w:noProof/>
                <w:shd w:val="clear" w:color="auto" w:fill="FFFFFF"/>
              </w:rPr>
              <w:t>Features</w:t>
            </w:r>
            <w:r w:rsidR="005C498A">
              <w:rPr>
                <w:noProof/>
                <w:webHidden/>
              </w:rPr>
              <w:tab/>
            </w:r>
            <w:r w:rsidR="005C498A">
              <w:rPr>
                <w:noProof/>
                <w:webHidden/>
              </w:rPr>
              <w:fldChar w:fldCharType="begin"/>
            </w:r>
            <w:r w:rsidR="005C498A">
              <w:rPr>
                <w:noProof/>
                <w:webHidden/>
              </w:rPr>
              <w:instrText xml:space="preserve"> PAGEREF _Toc369174709 \h </w:instrText>
            </w:r>
            <w:r w:rsidR="005C498A">
              <w:rPr>
                <w:noProof/>
                <w:webHidden/>
              </w:rPr>
            </w:r>
            <w:r w:rsidR="005C498A">
              <w:rPr>
                <w:noProof/>
                <w:webHidden/>
              </w:rPr>
              <w:fldChar w:fldCharType="separate"/>
            </w:r>
            <w:r w:rsidR="00D33D93">
              <w:rPr>
                <w:noProof/>
                <w:webHidden/>
              </w:rPr>
              <w:t>1</w:t>
            </w:r>
            <w:r w:rsidR="005C498A">
              <w:rPr>
                <w:noProof/>
                <w:webHidden/>
              </w:rPr>
              <w:fldChar w:fldCharType="end"/>
            </w:r>
          </w:hyperlink>
        </w:p>
        <w:p w:rsidR="005C498A" w:rsidRDefault="00DD3AB2">
          <w:pPr>
            <w:pStyle w:val="TOC1"/>
            <w:tabs>
              <w:tab w:val="right" w:leader="dot" w:pos="9350"/>
            </w:tabs>
            <w:rPr>
              <w:noProof/>
              <w:lang w:eastAsia="zh-CN"/>
            </w:rPr>
          </w:pPr>
          <w:hyperlink w:anchor="_Toc369174710" w:history="1">
            <w:r w:rsidR="005C498A" w:rsidRPr="00FA4CA8">
              <w:rPr>
                <w:rStyle w:val="Hyperlink"/>
                <w:noProof/>
                <w:shd w:val="clear" w:color="auto" w:fill="FFFFFF"/>
              </w:rPr>
              <w:t>Chat pod</w:t>
            </w:r>
            <w:r w:rsidR="005C498A">
              <w:rPr>
                <w:noProof/>
                <w:webHidden/>
              </w:rPr>
              <w:tab/>
            </w:r>
            <w:r w:rsidR="005C498A">
              <w:rPr>
                <w:noProof/>
                <w:webHidden/>
              </w:rPr>
              <w:fldChar w:fldCharType="begin"/>
            </w:r>
            <w:r w:rsidR="005C498A">
              <w:rPr>
                <w:noProof/>
                <w:webHidden/>
              </w:rPr>
              <w:instrText xml:space="preserve"> PAGEREF _Toc369174710 \h </w:instrText>
            </w:r>
            <w:r w:rsidR="005C498A">
              <w:rPr>
                <w:noProof/>
                <w:webHidden/>
              </w:rPr>
            </w:r>
            <w:r w:rsidR="005C498A">
              <w:rPr>
                <w:noProof/>
                <w:webHidden/>
              </w:rPr>
              <w:fldChar w:fldCharType="separate"/>
            </w:r>
            <w:r w:rsidR="00D33D93">
              <w:rPr>
                <w:noProof/>
                <w:webHidden/>
              </w:rPr>
              <w:t>3</w:t>
            </w:r>
            <w:r w:rsidR="005C498A">
              <w:rPr>
                <w:noProof/>
                <w:webHidden/>
              </w:rPr>
              <w:fldChar w:fldCharType="end"/>
            </w:r>
          </w:hyperlink>
        </w:p>
        <w:p w:rsidR="000F2790" w:rsidRPr="000F2790" w:rsidRDefault="000F2790" w:rsidP="000F2790">
          <w:r>
            <w:rPr>
              <w:b/>
              <w:bCs/>
              <w:noProof/>
            </w:rPr>
            <w:fldChar w:fldCharType="end"/>
          </w:r>
        </w:p>
      </w:sdtContent>
    </w:sdt>
    <w:p w:rsidR="000F2790" w:rsidRDefault="000F2790" w:rsidP="000F2790">
      <w:pPr>
        <w:pStyle w:val="Heading1"/>
      </w:pPr>
      <w:bookmarkStart w:id="1" w:name="_Toc369174707"/>
      <w:r>
        <w:t>Introduction</w:t>
      </w:r>
      <w:bookmarkEnd w:id="1"/>
    </w:p>
    <w:p w:rsidR="000F2790" w:rsidRPr="000F2790" w:rsidRDefault="000F2790" w:rsidP="000F2790"/>
    <w:p w:rsidR="00F7298F" w:rsidRDefault="00F7298F" w:rsidP="00F7298F">
      <w:pPr>
        <w:jc w:val="both"/>
        <w:rPr>
          <w:rFonts w:asciiTheme="minorBidi" w:hAnsiTheme="minorBidi"/>
          <w:sz w:val="24"/>
          <w:szCs w:val="24"/>
        </w:rPr>
      </w:pPr>
      <w:r>
        <w:rPr>
          <w:rFonts w:asciiTheme="minorBidi" w:hAnsiTheme="minorBidi"/>
          <w:sz w:val="24"/>
          <w:szCs w:val="24"/>
        </w:rPr>
        <w:t xml:space="preserve">The URL for each meeting room is created based on the host sector and on which physical room the event will take place. For information on upcoming meetings with remote participation please refer to the </w:t>
      </w:r>
      <w:hyperlink r:id="rId9" w:history="1">
        <w:r w:rsidRPr="00F7298F">
          <w:rPr>
            <w:rStyle w:val="Hyperlink"/>
            <w:rFonts w:asciiTheme="minorBidi" w:hAnsiTheme="minorBidi"/>
            <w:sz w:val="24"/>
            <w:szCs w:val="24"/>
          </w:rPr>
          <w:t>Remote participation page</w:t>
        </w:r>
      </w:hyperlink>
      <w:r>
        <w:rPr>
          <w:rFonts w:asciiTheme="minorBidi" w:hAnsiTheme="minorBidi"/>
          <w:sz w:val="24"/>
          <w:szCs w:val="24"/>
        </w:rPr>
        <w:t xml:space="preserve"> or contact the event’s focal point. </w:t>
      </w:r>
    </w:p>
    <w:p w:rsidR="00F7298F" w:rsidRPr="000F2790" w:rsidRDefault="00F7298F" w:rsidP="000F2790">
      <w:pPr>
        <w:jc w:val="both"/>
        <w:rPr>
          <w:rFonts w:asciiTheme="minorBidi" w:hAnsiTheme="minorBidi"/>
          <w:sz w:val="24"/>
          <w:szCs w:val="24"/>
        </w:rPr>
      </w:pPr>
      <w:r>
        <w:rPr>
          <w:rFonts w:asciiTheme="minorBidi" w:hAnsiTheme="minorBidi"/>
          <w:sz w:val="24"/>
          <w:szCs w:val="24"/>
        </w:rPr>
        <w:t>When you enter the</w:t>
      </w:r>
      <w:r w:rsidR="000F2790">
        <w:rPr>
          <w:rFonts w:asciiTheme="minorBidi" w:hAnsiTheme="minorBidi"/>
          <w:sz w:val="24"/>
          <w:szCs w:val="24"/>
        </w:rPr>
        <w:t xml:space="preserve"> online</w:t>
      </w:r>
      <w:r>
        <w:rPr>
          <w:rFonts w:asciiTheme="minorBidi" w:hAnsiTheme="minorBidi"/>
          <w:sz w:val="24"/>
          <w:szCs w:val="24"/>
        </w:rPr>
        <w:t xml:space="preserve"> meeting room, </w:t>
      </w:r>
      <w:r w:rsidR="000F2790">
        <w:rPr>
          <w:rFonts w:asciiTheme="minorBidi" w:hAnsiTheme="minorBidi"/>
          <w:sz w:val="24"/>
          <w:szCs w:val="24"/>
        </w:rPr>
        <w:t>various pods are made available to enhance interaction and accessibility to all attendees.</w:t>
      </w:r>
      <w:r>
        <w:rPr>
          <w:rFonts w:asciiTheme="minorBidi" w:hAnsiTheme="minorBidi"/>
          <w:sz w:val="24"/>
          <w:szCs w:val="24"/>
        </w:rPr>
        <w:t xml:space="preserve"> </w:t>
      </w:r>
      <w:r w:rsidR="000F2790">
        <w:rPr>
          <w:rFonts w:asciiTheme="minorBidi" w:hAnsiTheme="minorBidi"/>
          <w:sz w:val="24"/>
          <w:szCs w:val="24"/>
        </w:rPr>
        <w:t xml:space="preserve">In this document we explore mainly the features of the </w:t>
      </w:r>
      <w:r w:rsidR="000F2790" w:rsidRPr="000F2790">
        <w:rPr>
          <w:rFonts w:asciiTheme="minorBidi" w:hAnsiTheme="minorBidi"/>
          <w:b/>
          <w:bCs/>
          <w:sz w:val="24"/>
          <w:szCs w:val="24"/>
        </w:rPr>
        <w:t>captions pod</w:t>
      </w:r>
      <w:r w:rsidR="000F2790">
        <w:rPr>
          <w:rFonts w:asciiTheme="minorBidi" w:hAnsiTheme="minorBidi"/>
          <w:sz w:val="24"/>
          <w:szCs w:val="24"/>
        </w:rPr>
        <w:t xml:space="preserve">, a pod made available especially to aid persons with hearing impairments. We finish by also mentioning the </w:t>
      </w:r>
      <w:r w:rsidR="000F2790">
        <w:rPr>
          <w:rFonts w:asciiTheme="minorBidi" w:hAnsiTheme="minorBidi"/>
          <w:b/>
          <w:bCs/>
          <w:sz w:val="24"/>
          <w:szCs w:val="24"/>
        </w:rPr>
        <w:t>chat pod</w:t>
      </w:r>
      <w:r w:rsidR="000F2790">
        <w:rPr>
          <w:rFonts w:asciiTheme="minorBidi" w:hAnsiTheme="minorBidi"/>
          <w:sz w:val="24"/>
          <w:szCs w:val="24"/>
        </w:rPr>
        <w:t xml:space="preserve"> and a guide on how to use it.</w:t>
      </w:r>
    </w:p>
    <w:p w:rsidR="005C498A" w:rsidRPr="005C498A" w:rsidRDefault="000F2790" w:rsidP="005C498A">
      <w:pPr>
        <w:pStyle w:val="Heading1"/>
        <w:rPr>
          <w:shd w:val="clear" w:color="auto" w:fill="FFFFFF"/>
        </w:rPr>
      </w:pPr>
      <w:bookmarkStart w:id="2" w:name="_Toc369174708"/>
      <w:r>
        <w:rPr>
          <w:shd w:val="clear" w:color="auto" w:fill="FFFFFF"/>
        </w:rPr>
        <w:t>Captions Pod</w:t>
      </w:r>
      <w:bookmarkEnd w:id="2"/>
    </w:p>
    <w:p w:rsidR="005C498A" w:rsidRPr="005C498A" w:rsidRDefault="00174510" w:rsidP="005C498A">
      <w:pPr>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If the captioning service is provided on site, the online meeting rooms will also be e</w:t>
      </w:r>
      <w:r w:rsidR="00F73ED6">
        <w:rPr>
          <w:rFonts w:asciiTheme="minorBidi" w:hAnsiTheme="minorBidi"/>
          <w:color w:val="000000"/>
          <w:sz w:val="24"/>
          <w:szCs w:val="24"/>
          <w:shd w:val="clear" w:color="auto" w:fill="FFFFFF"/>
        </w:rPr>
        <w:t>quipped with this service. You can find</w:t>
      </w:r>
      <w:r>
        <w:rPr>
          <w:rFonts w:asciiTheme="minorBidi" w:hAnsiTheme="minorBidi"/>
          <w:color w:val="000000"/>
          <w:sz w:val="24"/>
          <w:szCs w:val="24"/>
          <w:shd w:val="clear" w:color="auto" w:fill="FFFFFF"/>
        </w:rPr>
        <w:t xml:space="preserve"> first look </w:t>
      </w:r>
      <w:r w:rsidR="00F73ED6">
        <w:rPr>
          <w:rFonts w:asciiTheme="minorBidi" w:hAnsiTheme="minorBidi"/>
          <w:color w:val="000000"/>
          <w:sz w:val="24"/>
          <w:szCs w:val="24"/>
          <w:shd w:val="clear" w:color="auto" w:fill="FFFFFF"/>
        </w:rPr>
        <w:t>at</w:t>
      </w:r>
      <w:r>
        <w:rPr>
          <w:rFonts w:asciiTheme="minorBidi" w:hAnsiTheme="minorBidi"/>
          <w:color w:val="000000"/>
          <w:sz w:val="24"/>
          <w:szCs w:val="24"/>
          <w:shd w:val="clear" w:color="auto" w:fill="FFFFFF"/>
        </w:rPr>
        <w:t xml:space="preserve"> t</w:t>
      </w:r>
      <w:r w:rsidR="00F73ED6">
        <w:rPr>
          <w:rFonts w:asciiTheme="minorBidi" w:hAnsiTheme="minorBidi"/>
          <w:color w:val="000000"/>
          <w:sz w:val="24"/>
          <w:szCs w:val="24"/>
          <w:shd w:val="clear" w:color="auto" w:fill="FFFFFF"/>
        </w:rPr>
        <w:t>he features provided by the pod in the following pages.</w:t>
      </w:r>
      <w:bookmarkStart w:id="3" w:name="_Toc369174709"/>
    </w:p>
    <w:p w:rsidR="00F73ED6" w:rsidRDefault="00F73ED6" w:rsidP="00F73ED6">
      <w:pPr>
        <w:pStyle w:val="Heading2"/>
        <w:rPr>
          <w:shd w:val="clear" w:color="auto" w:fill="FFFFFF"/>
        </w:rPr>
      </w:pPr>
      <w:r>
        <w:rPr>
          <w:shd w:val="clear" w:color="auto" w:fill="FFFFFF"/>
        </w:rPr>
        <w:t>Features</w:t>
      </w:r>
      <w:bookmarkEnd w:id="3"/>
    </w:p>
    <w:p w:rsidR="00F73ED6" w:rsidRDefault="00F73ED6" w:rsidP="00174510">
      <w:pPr>
        <w:jc w:val="both"/>
        <w:rPr>
          <w:rFonts w:asciiTheme="minorBidi" w:hAnsiTheme="minorBidi"/>
          <w:color w:val="000000"/>
          <w:sz w:val="24"/>
          <w:szCs w:val="24"/>
          <w:shd w:val="clear" w:color="auto" w:fill="FFFFFF"/>
        </w:rPr>
      </w:pPr>
    </w:p>
    <w:p w:rsidR="005C498A" w:rsidRDefault="00174510" w:rsidP="005C498A">
      <w:pPr>
        <w:jc w:val="center"/>
        <w:rPr>
          <w:rFonts w:asciiTheme="minorBidi" w:hAnsiTheme="minorBidi"/>
          <w:color w:val="000000"/>
          <w:sz w:val="24"/>
          <w:szCs w:val="24"/>
          <w:shd w:val="clear" w:color="auto" w:fill="FFFFFF"/>
        </w:rPr>
      </w:pPr>
      <w:r>
        <w:rPr>
          <w:noProof/>
        </w:rPr>
        <w:lastRenderedPageBreak/>
        <w:drawing>
          <wp:inline distT="0" distB="0" distL="0" distR="0" wp14:anchorId="165669C4" wp14:editId="0C243DC0">
            <wp:extent cx="5235191" cy="2395567"/>
            <wp:effectExtent l="0" t="0" r="0" b="5080"/>
            <wp:docPr id="1" name="Picture 1" descr="C:\Users\SILVAM~1\AppData\Local\Temp\SNAGHTML19ef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AM~1\AppData\Local\Temp\SNAGHTML19efda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0770" cy="2393544"/>
                    </a:xfrm>
                    <a:prstGeom prst="rect">
                      <a:avLst/>
                    </a:prstGeom>
                    <a:noFill/>
                    <a:ln>
                      <a:noFill/>
                    </a:ln>
                  </pic:spPr>
                </pic:pic>
              </a:graphicData>
            </a:graphic>
          </wp:inline>
        </w:drawing>
      </w:r>
    </w:p>
    <w:p w:rsidR="000F2790" w:rsidRPr="00F73ED6" w:rsidRDefault="00174510" w:rsidP="005C498A">
      <w:pPr>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The remote participant has the option to view the captioning window in Full Screen mode and to choose the pace at which the captioning rolls on the screen.</w:t>
      </w:r>
    </w:p>
    <w:p w:rsidR="00174510" w:rsidRDefault="00174510" w:rsidP="00174510">
      <w:pPr>
        <w:pStyle w:val="ListParagraph"/>
        <w:numPr>
          <w:ilvl w:val="0"/>
          <w:numId w:val="2"/>
        </w:numPr>
        <w:jc w:val="both"/>
        <w:rPr>
          <w:rFonts w:asciiTheme="minorBidi" w:hAnsiTheme="minorBidi"/>
          <w:color w:val="000000"/>
          <w:sz w:val="24"/>
          <w:szCs w:val="24"/>
          <w:shd w:val="clear" w:color="auto" w:fill="FFFFFF"/>
        </w:rPr>
      </w:pPr>
      <w:r w:rsidRPr="00174510">
        <w:rPr>
          <w:rFonts w:asciiTheme="minorBidi" w:hAnsiTheme="minorBidi"/>
          <w:color w:val="000000"/>
          <w:sz w:val="24"/>
          <w:szCs w:val="24"/>
          <w:shd w:val="clear" w:color="auto" w:fill="FFFFFF"/>
        </w:rPr>
        <w:t>Auto-Scroll means that the captioning will follow the meeting’s pace</w:t>
      </w:r>
    </w:p>
    <w:p w:rsidR="00174510" w:rsidRPr="00A31430" w:rsidRDefault="00174510" w:rsidP="00A31430">
      <w:pPr>
        <w:pStyle w:val="ListParagraph"/>
        <w:numPr>
          <w:ilvl w:val="0"/>
          <w:numId w:val="2"/>
        </w:numPr>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If</w:t>
      </w:r>
      <w:r w:rsidRPr="00174510">
        <w:rPr>
          <w:rFonts w:asciiTheme="minorBidi" w:hAnsiTheme="minorBidi"/>
          <w:color w:val="000000"/>
          <w:sz w:val="24"/>
          <w:szCs w:val="24"/>
          <w:shd w:val="clear" w:color="auto" w:fill="FFFFFF"/>
        </w:rPr>
        <w:t xml:space="preserve"> you wish to read it in your own time, you can uncheck the “Auto-Scroll’’ box and scroll up and down the captioning</w:t>
      </w:r>
      <w:r>
        <w:rPr>
          <w:rFonts w:asciiTheme="minorBidi" w:hAnsiTheme="minorBidi"/>
          <w:color w:val="000000"/>
          <w:sz w:val="24"/>
          <w:szCs w:val="24"/>
          <w:shd w:val="clear" w:color="auto" w:fill="FFFFFF"/>
        </w:rPr>
        <w:t xml:space="preserve"> at your own pace</w:t>
      </w:r>
    </w:p>
    <w:p w:rsidR="005C498A" w:rsidRDefault="00174510" w:rsidP="005C498A">
      <w:pPr>
        <w:jc w:val="center"/>
        <w:rPr>
          <w:rFonts w:asciiTheme="minorBidi" w:hAnsiTheme="minorBidi"/>
          <w:color w:val="000000"/>
          <w:sz w:val="24"/>
          <w:szCs w:val="24"/>
          <w:shd w:val="clear" w:color="auto" w:fill="FFFFFF"/>
        </w:rPr>
      </w:pPr>
      <w:r>
        <w:rPr>
          <w:noProof/>
        </w:rPr>
        <w:drawing>
          <wp:inline distT="0" distB="0" distL="0" distR="0" wp14:anchorId="6590E796" wp14:editId="03115032">
            <wp:extent cx="5171912" cy="2366611"/>
            <wp:effectExtent l="0" t="0" r="0" b="0"/>
            <wp:docPr id="3" name="Picture 3" descr="C:\Users\SILVAM~1\AppData\Local\Temp\SNAGHTML1a24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LVAM~1\AppData\Local\Temp\SNAGHTML1a243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1378" cy="2366367"/>
                    </a:xfrm>
                    <a:prstGeom prst="rect">
                      <a:avLst/>
                    </a:prstGeom>
                    <a:noFill/>
                    <a:ln>
                      <a:noFill/>
                    </a:ln>
                  </pic:spPr>
                </pic:pic>
              </a:graphicData>
            </a:graphic>
          </wp:inline>
        </w:drawing>
      </w:r>
    </w:p>
    <w:p w:rsidR="005C498A" w:rsidRDefault="006D4432" w:rsidP="005C498A">
      <w:pPr>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You can also choose among six types of background for the captioning, plus size and theme of the fonts. Your choice will remain if the layouts change during the meeting and will not affect any other participants. </w:t>
      </w:r>
    </w:p>
    <w:p w:rsidR="00437CB4" w:rsidRDefault="00437CB4" w:rsidP="005C498A">
      <w:pPr>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Lastly, you are able to save the meeting’s transcript on your computer in two formats: HTML and Text. To do so, click on the button on the right of the ‘’Auto-Scroll’’ option and you will see the option ‘’Save transcript as…’’ on the dropdown menu. </w:t>
      </w:r>
    </w:p>
    <w:p w:rsidR="00F73ED6" w:rsidRDefault="00F73ED6" w:rsidP="006D4432">
      <w:pPr>
        <w:jc w:val="both"/>
        <w:rPr>
          <w:rFonts w:asciiTheme="minorBidi" w:hAnsiTheme="minorBidi"/>
          <w:color w:val="000000"/>
          <w:sz w:val="24"/>
          <w:szCs w:val="24"/>
          <w:shd w:val="clear" w:color="auto" w:fill="FFFFFF"/>
        </w:rPr>
      </w:pPr>
    </w:p>
    <w:p w:rsidR="00437CB4" w:rsidRDefault="00437CB4" w:rsidP="00437CB4">
      <w:pPr>
        <w:jc w:val="center"/>
        <w:rPr>
          <w:rFonts w:asciiTheme="minorBidi" w:hAnsiTheme="minorBidi"/>
          <w:color w:val="000000"/>
          <w:sz w:val="24"/>
          <w:szCs w:val="24"/>
          <w:shd w:val="clear" w:color="auto" w:fill="FFFFFF"/>
        </w:rPr>
      </w:pPr>
      <w:r>
        <w:rPr>
          <w:noProof/>
        </w:rPr>
        <w:drawing>
          <wp:inline distT="0" distB="0" distL="0" distR="0">
            <wp:extent cx="3074670" cy="1527175"/>
            <wp:effectExtent l="0" t="0" r="0" b="0"/>
            <wp:docPr id="5" name="Picture 5" descr="C:\Users\SILVAM~1\AppData\Local\Temp\SNAGHTML1ba3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LVAM~1\AppData\Local\Temp\SNAGHTML1ba36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4670" cy="1527175"/>
                    </a:xfrm>
                    <a:prstGeom prst="rect">
                      <a:avLst/>
                    </a:prstGeom>
                    <a:noFill/>
                    <a:ln>
                      <a:noFill/>
                    </a:ln>
                  </pic:spPr>
                </pic:pic>
              </a:graphicData>
            </a:graphic>
          </wp:inline>
        </w:drawing>
      </w:r>
    </w:p>
    <w:p w:rsidR="006D4432" w:rsidRDefault="000F2790" w:rsidP="000F2790">
      <w:pPr>
        <w:pStyle w:val="Heading1"/>
        <w:rPr>
          <w:shd w:val="clear" w:color="auto" w:fill="FFFFFF"/>
        </w:rPr>
      </w:pPr>
      <w:bookmarkStart w:id="4" w:name="_Toc369174710"/>
      <w:r>
        <w:rPr>
          <w:shd w:val="clear" w:color="auto" w:fill="FFFFFF"/>
        </w:rPr>
        <w:t>Chat pod</w:t>
      </w:r>
      <w:bookmarkEnd w:id="4"/>
    </w:p>
    <w:p w:rsidR="000F2790" w:rsidRDefault="000F2790" w:rsidP="000F2790">
      <w:pPr>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The chat pod allows you to have both private and public chats with all remote participants. It is used by the remote participation moderator to communicate important meeting events and to talk to all participants. </w:t>
      </w:r>
    </w:p>
    <w:p w:rsidR="000F2790" w:rsidRDefault="005C498A" w:rsidP="00F73ED6">
      <w:pPr>
        <w:jc w:val="both"/>
        <w:rPr>
          <w:rFonts w:asciiTheme="minorBidi" w:hAnsiTheme="minorBidi"/>
          <w:color w:val="000000"/>
          <w:sz w:val="24"/>
          <w:szCs w:val="24"/>
          <w:shd w:val="clear" w:color="auto" w:fill="FFFFFF"/>
        </w:rPr>
      </w:pPr>
      <w:r>
        <w:rPr>
          <w:noProof/>
        </w:rPr>
        <w:drawing>
          <wp:anchor distT="0" distB="0" distL="114300" distR="114300" simplePos="0" relativeHeight="251658240" behindDoc="1" locked="0" layoutInCell="1" allowOverlap="1" wp14:anchorId="3DC88988" wp14:editId="5150F6F5">
            <wp:simplePos x="0" y="0"/>
            <wp:positionH relativeFrom="column">
              <wp:posOffset>1054219</wp:posOffset>
            </wp:positionH>
            <wp:positionV relativeFrom="paragraph">
              <wp:posOffset>620395</wp:posOffset>
            </wp:positionV>
            <wp:extent cx="3516630" cy="469138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16630" cy="4691380"/>
                    </a:xfrm>
                    <a:prstGeom prst="rect">
                      <a:avLst/>
                    </a:prstGeom>
                  </pic:spPr>
                </pic:pic>
              </a:graphicData>
            </a:graphic>
            <wp14:sizeRelH relativeFrom="page">
              <wp14:pctWidth>0</wp14:pctWidth>
            </wp14:sizeRelH>
            <wp14:sizeRelV relativeFrom="page">
              <wp14:pctHeight>0</wp14:pctHeight>
            </wp14:sizeRelV>
          </wp:anchor>
        </w:drawing>
      </w:r>
      <w:r w:rsidR="00F73ED6">
        <w:rPr>
          <w:rFonts w:asciiTheme="minorBidi" w:hAnsiTheme="minorBidi"/>
          <w:color w:val="000000"/>
          <w:sz w:val="24"/>
          <w:szCs w:val="24"/>
          <w:shd w:val="clear" w:color="auto" w:fill="FFFFFF"/>
        </w:rPr>
        <w:t>In case you</w:t>
      </w:r>
      <w:r w:rsidR="000F2790">
        <w:rPr>
          <w:rFonts w:asciiTheme="minorBidi" w:hAnsiTheme="minorBidi"/>
          <w:color w:val="000000"/>
          <w:sz w:val="24"/>
          <w:szCs w:val="24"/>
          <w:shd w:val="clear" w:color="auto" w:fill="FFFFFF"/>
        </w:rPr>
        <w:t xml:space="preserve"> wish to start a private chat</w:t>
      </w:r>
      <w:r w:rsidR="00F73ED6">
        <w:rPr>
          <w:rFonts w:asciiTheme="minorBidi" w:hAnsiTheme="minorBidi"/>
          <w:color w:val="000000"/>
          <w:sz w:val="24"/>
          <w:szCs w:val="24"/>
          <w:shd w:val="clear" w:color="auto" w:fill="FFFFFF"/>
        </w:rPr>
        <w:t xml:space="preserve"> with any of the attendees, you can </w:t>
      </w:r>
      <w:r w:rsidR="000F2790">
        <w:rPr>
          <w:rFonts w:asciiTheme="minorBidi" w:hAnsiTheme="minorBidi"/>
          <w:color w:val="000000"/>
          <w:sz w:val="24"/>
          <w:szCs w:val="24"/>
          <w:shd w:val="clear" w:color="auto" w:fill="FFFFFF"/>
        </w:rPr>
        <w:t xml:space="preserve">scroll over the person’s name in the attendees pod and you </w:t>
      </w:r>
      <w:r w:rsidR="00F73ED6">
        <w:rPr>
          <w:rFonts w:asciiTheme="minorBidi" w:hAnsiTheme="minorBidi"/>
          <w:color w:val="000000"/>
          <w:sz w:val="24"/>
          <w:szCs w:val="24"/>
          <w:shd w:val="clear" w:color="auto" w:fill="FFFFFF"/>
        </w:rPr>
        <w:t xml:space="preserve">click on </w:t>
      </w:r>
      <w:r w:rsidR="000F2790">
        <w:rPr>
          <w:rFonts w:asciiTheme="minorBidi" w:hAnsiTheme="minorBidi"/>
          <w:color w:val="000000"/>
          <w:sz w:val="24"/>
          <w:szCs w:val="24"/>
          <w:shd w:val="clear" w:color="auto" w:fill="FFFFFF"/>
        </w:rPr>
        <w:t>the option to “Start Private Chat’’</w:t>
      </w:r>
      <w:r w:rsidR="00F73ED6">
        <w:rPr>
          <w:rFonts w:asciiTheme="minorBidi" w:hAnsiTheme="minorBidi"/>
          <w:color w:val="000000"/>
          <w:sz w:val="24"/>
          <w:szCs w:val="24"/>
          <w:shd w:val="clear" w:color="auto" w:fill="FFFFFF"/>
        </w:rPr>
        <w:t xml:space="preserve"> – as shown below. </w:t>
      </w:r>
    </w:p>
    <w:p w:rsidR="00F73ED6" w:rsidRPr="000F2790" w:rsidRDefault="00F73ED6" w:rsidP="00F73ED6">
      <w:pPr>
        <w:jc w:val="center"/>
      </w:pPr>
    </w:p>
    <w:sectPr w:rsidR="00F73ED6" w:rsidRPr="000F2790" w:rsidSect="00F73ED6">
      <w:headerReference w:type="default" r:id="rId14"/>
      <w:footerReference w:type="defaul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B2" w:rsidRDefault="00DD3AB2" w:rsidP="00F77FFD">
      <w:pPr>
        <w:spacing w:after="0" w:line="240" w:lineRule="auto"/>
      </w:pPr>
      <w:r>
        <w:separator/>
      </w:r>
    </w:p>
  </w:endnote>
  <w:endnote w:type="continuationSeparator" w:id="0">
    <w:p w:rsidR="00DD3AB2" w:rsidRDefault="00DD3AB2" w:rsidP="00F7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95440"/>
      <w:docPartObj>
        <w:docPartGallery w:val="Page Numbers (Bottom of Page)"/>
        <w:docPartUnique/>
      </w:docPartObj>
    </w:sdtPr>
    <w:sdtEndPr>
      <w:rPr>
        <w:noProof/>
      </w:rPr>
    </w:sdtEndPr>
    <w:sdtContent>
      <w:p w:rsidR="005C498A" w:rsidRDefault="005C498A">
        <w:pPr>
          <w:pStyle w:val="Footer"/>
          <w:jc w:val="right"/>
        </w:pPr>
        <w:r>
          <w:fldChar w:fldCharType="begin"/>
        </w:r>
        <w:r>
          <w:instrText xml:space="preserve"> PAGE   \* MERGEFORMAT </w:instrText>
        </w:r>
        <w:r>
          <w:fldChar w:fldCharType="separate"/>
        </w:r>
        <w:r w:rsidR="00FF0E33">
          <w:rPr>
            <w:noProof/>
          </w:rPr>
          <w:t>1</w:t>
        </w:r>
        <w:r>
          <w:rPr>
            <w:noProof/>
          </w:rPr>
          <w:fldChar w:fldCharType="end"/>
        </w:r>
      </w:p>
    </w:sdtContent>
  </w:sdt>
  <w:p w:rsidR="005C498A" w:rsidRDefault="005C4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B2" w:rsidRDefault="00DD3AB2" w:rsidP="00F77FFD">
      <w:pPr>
        <w:spacing w:after="0" w:line="240" w:lineRule="auto"/>
      </w:pPr>
      <w:r>
        <w:separator/>
      </w:r>
    </w:p>
  </w:footnote>
  <w:footnote w:type="continuationSeparator" w:id="0">
    <w:p w:rsidR="00DD3AB2" w:rsidRDefault="00DD3AB2" w:rsidP="00F77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FD" w:rsidRDefault="00F77FFD" w:rsidP="00F77FFD">
    <w:pPr>
      <w:pStyle w:val="Header"/>
      <w:jc w:val="right"/>
    </w:pPr>
    <w:r>
      <w:rPr>
        <w:noProof/>
      </w:rPr>
      <w:drawing>
        <wp:inline distT="0" distB="0" distL="0" distR="0" wp14:anchorId="30897620" wp14:editId="24857947">
          <wp:extent cx="3190875" cy="494586"/>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png"/>
                  <pic:cNvPicPr/>
                </pic:nvPicPr>
                <pic:blipFill>
                  <a:blip r:embed="rId1">
                    <a:extLst>
                      <a:ext uri="{28A0092B-C50C-407E-A947-70E740481C1C}">
                        <a14:useLocalDpi xmlns:a14="http://schemas.microsoft.com/office/drawing/2010/main" val="0"/>
                      </a:ext>
                    </a:extLst>
                  </a:blip>
                  <a:stretch>
                    <a:fillRect/>
                  </a:stretch>
                </pic:blipFill>
                <pic:spPr>
                  <a:xfrm>
                    <a:off x="0" y="0"/>
                    <a:ext cx="3192165" cy="494786"/>
                  </a:xfrm>
                  <a:prstGeom prst="rect">
                    <a:avLst/>
                  </a:prstGeom>
                </pic:spPr>
              </pic:pic>
            </a:graphicData>
          </a:graphic>
        </wp:inline>
      </w:drawing>
    </w:r>
  </w:p>
  <w:p w:rsidR="00F77FFD" w:rsidRDefault="00F77FFD" w:rsidP="00F77FFD">
    <w:pPr>
      <w:pStyle w:val="Header"/>
    </w:pPr>
  </w:p>
  <w:p w:rsidR="00F77FFD" w:rsidRDefault="00F77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868"/>
    <w:multiLevelType w:val="hybridMultilevel"/>
    <w:tmpl w:val="3ABE0262"/>
    <w:lvl w:ilvl="0" w:tplc="B0C277D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A5B53A5"/>
    <w:multiLevelType w:val="hybridMultilevel"/>
    <w:tmpl w:val="9F8E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FD"/>
    <w:rsid w:val="00006DBD"/>
    <w:rsid w:val="00016333"/>
    <w:rsid w:val="00077A40"/>
    <w:rsid w:val="000F2790"/>
    <w:rsid w:val="00107BC0"/>
    <w:rsid w:val="00174510"/>
    <w:rsid w:val="00184EC5"/>
    <w:rsid w:val="001D4CA5"/>
    <w:rsid w:val="001E08C7"/>
    <w:rsid w:val="002F2A41"/>
    <w:rsid w:val="00310C9F"/>
    <w:rsid w:val="00321FD1"/>
    <w:rsid w:val="0034183D"/>
    <w:rsid w:val="00395A6F"/>
    <w:rsid w:val="003C6413"/>
    <w:rsid w:val="00437CB4"/>
    <w:rsid w:val="00486EB4"/>
    <w:rsid w:val="004D248E"/>
    <w:rsid w:val="004D2F7C"/>
    <w:rsid w:val="005412C3"/>
    <w:rsid w:val="005C498A"/>
    <w:rsid w:val="00641E11"/>
    <w:rsid w:val="00661111"/>
    <w:rsid w:val="006A06F0"/>
    <w:rsid w:val="006D4432"/>
    <w:rsid w:val="006F4585"/>
    <w:rsid w:val="00710FE5"/>
    <w:rsid w:val="00746AD2"/>
    <w:rsid w:val="007756C9"/>
    <w:rsid w:val="007A7EE4"/>
    <w:rsid w:val="00814C97"/>
    <w:rsid w:val="00876029"/>
    <w:rsid w:val="009A3644"/>
    <w:rsid w:val="009A7E29"/>
    <w:rsid w:val="009B5F4B"/>
    <w:rsid w:val="00A31430"/>
    <w:rsid w:val="00AF38CD"/>
    <w:rsid w:val="00B10A9F"/>
    <w:rsid w:val="00B45C5B"/>
    <w:rsid w:val="00BB6789"/>
    <w:rsid w:val="00C74FE8"/>
    <w:rsid w:val="00C929D2"/>
    <w:rsid w:val="00D33D93"/>
    <w:rsid w:val="00DD3AB2"/>
    <w:rsid w:val="00F7298F"/>
    <w:rsid w:val="00F73ED6"/>
    <w:rsid w:val="00F77FFD"/>
    <w:rsid w:val="00FF0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27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FD"/>
  </w:style>
  <w:style w:type="paragraph" w:styleId="Footer">
    <w:name w:val="footer"/>
    <w:basedOn w:val="Normal"/>
    <w:link w:val="FooterChar"/>
    <w:uiPriority w:val="99"/>
    <w:unhideWhenUsed/>
    <w:rsid w:val="00F77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FD"/>
  </w:style>
  <w:style w:type="paragraph" w:styleId="BalloonText">
    <w:name w:val="Balloon Text"/>
    <w:basedOn w:val="Normal"/>
    <w:link w:val="BalloonTextChar"/>
    <w:uiPriority w:val="99"/>
    <w:semiHidden/>
    <w:unhideWhenUsed/>
    <w:rsid w:val="00F77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FD"/>
    <w:rPr>
      <w:rFonts w:ascii="Tahoma" w:hAnsi="Tahoma" w:cs="Tahoma"/>
      <w:sz w:val="16"/>
      <w:szCs w:val="16"/>
    </w:rPr>
  </w:style>
  <w:style w:type="paragraph" w:styleId="ListParagraph">
    <w:name w:val="List Paragraph"/>
    <w:basedOn w:val="Normal"/>
    <w:uiPriority w:val="34"/>
    <w:qFormat/>
    <w:rsid w:val="009B5F4B"/>
    <w:pPr>
      <w:ind w:left="720"/>
      <w:contextualSpacing/>
    </w:pPr>
  </w:style>
  <w:style w:type="character" w:styleId="Hyperlink">
    <w:name w:val="Hyperlink"/>
    <w:basedOn w:val="DefaultParagraphFont"/>
    <w:uiPriority w:val="99"/>
    <w:unhideWhenUsed/>
    <w:rsid w:val="00F7298F"/>
    <w:rPr>
      <w:color w:val="0000FF" w:themeColor="hyperlink"/>
      <w:u w:val="single"/>
    </w:rPr>
  </w:style>
  <w:style w:type="character" w:customStyle="1" w:styleId="Heading1Char">
    <w:name w:val="Heading 1 Char"/>
    <w:basedOn w:val="DefaultParagraphFont"/>
    <w:link w:val="Heading1"/>
    <w:uiPriority w:val="9"/>
    <w:rsid w:val="000F2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279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F2790"/>
    <w:pPr>
      <w:outlineLvl w:val="9"/>
    </w:pPr>
    <w:rPr>
      <w:lang w:eastAsia="ja-JP"/>
    </w:rPr>
  </w:style>
  <w:style w:type="paragraph" w:styleId="TOC2">
    <w:name w:val="toc 2"/>
    <w:basedOn w:val="Normal"/>
    <w:next w:val="Normal"/>
    <w:autoRedefine/>
    <w:uiPriority w:val="39"/>
    <w:unhideWhenUsed/>
    <w:qFormat/>
    <w:rsid w:val="000F2790"/>
    <w:pPr>
      <w:spacing w:after="100"/>
      <w:ind w:left="220"/>
    </w:pPr>
    <w:rPr>
      <w:lang w:eastAsia="ja-JP"/>
    </w:rPr>
  </w:style>
  <w:style w:type="paragraph" w:styleId="TOC1">
    <w:name w:val="toc 1"/>
    <w:basedOn w:val="Normal"/>
    <w:next w:val="Normal"/>
    <w:autoRedefine/>
    <w:uiPriority w:val="39"/>
    <w:unhideWhenUsed/>
    <w:qFormat/>
    <w:rsid w:val="000F2790"/>
    <w:pPr>
      <w:spacing w:after="100"/>
    </w:pPr>
    <w:rPr>
      <w:lang w:eastAsia="ja-JP"/>
    </w:rPr>
  </w:style>
  <w:style w:type="paragraph" w:styleId="TOC3">
    <w:name w:val="toc 3"/>
    <w:basedOn w:val="Normal"/>
    <w:next w:val="Normal"/>
    <w:autoRedefine/>
    <w:uiPriority w:val="39"/>
    <w:semiHidden/>
    <w:unhideWhenUsed/>
    <w:qFormat/>
    <w:rsid w:val="000F2790"/>
    <w:pPr>
      <w:spacing w:after="100"/>
      <w:ind w:left="440"/>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27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FD"/>
  </w:style>
  <w:style w:type="paragraph" w:styleId="Footer">
    <w:name w:val="footer"/>
    <w:basedOn w:val="Normal"/>
    <w:link w:val="FooterChar"/>
    <w:uiPriority w:val="99"/>
    <w:unhideWhenUsed/>
    <w:rsid w:val="00F77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FD"/>
  </w:style>
  <w:style w:type="paragraph" w:styleId="BalloonText">
    <w:name w:val="Balloon Text"/>
    <w:basedOn w:val="Normal"/>
    <w:link w:val="BalloonTextChar"/>
    <w:uiPriority w:val="99"/>
    <w:semiHidden/>
    <w:unhideWhenUsed/>
    <w:rsid w:val="00F77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FD"/>
    <w:rPr>
      <w:rFonts w:ascii="Tahoma" w:hAnsi="Tahoma" w:cs="Tahoma"/>
      <w:sz w:val="16"/>
      <w:szCs w:val="16"/>
    </w:rPr>
  </w:style>
  <w:style w:type="paragraph" w:styleId="ListParagraph">
    <w:name w:val="List Paragraph"/>
    <w:basedOn w:val="Normal"/>
    <w:uiPriority w:val="34"/>
    <w:qFormat/>
    <w:rsid w:val="009B5F4B"/>
    <w:pPr>
      <w:ind w:left="720"/>
      <w:contextualSpacing/>
    </w:pPr>
  </w:style>
  <w:style w:type="character" w:styleId="Hyperlink">
    <w:name w:val="Hyperlink"/>
    <w:basedOn w:val="DefaultParagraphFont"/>
    <w:uiPriority w:val="99"/>
    <w:unhideWhenUsed/>
    <w:rsid w:val="00F7298F"/>
    <w:rPr>
      <w:color w:val="0000FF" w:themeColor="hyperlink"/>
      <w:u w:val="single"/>
    </w:rPr>
  </w:style>
  <w:style w:type="character" w:customStyle="1" w:styleId="Heading1Char">
    <w:name w:val="Heading 1 Char"/>
    <w:basedOn w:val="DefaultParagraphFont"/>
    <w:link w:val="Heading1"/>
    <w:uiPriority w:val="9"/>
    <w:rsid w:val="000F2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279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F2790"/>
    <w:pPr>
      <w:outlineLvl w:val="9"/>
    </w:pPr>
    <w:rPr>
      <w:lang w:eastAsia="ja-JP"/>
    </w:rPr>
  </w:style>
  <w:style w:type="paragraph" w:styleId="TOC2">
    <w:name w:val="toc 2"/>
    <w:basedOn w:val="Normal"/>
    <w:next w:val="Normal"/>
    <w:autoRedefine/>
    <w:uiPriority w:val="39"/>
    <w:unhideWhenUsed/>
    <w:qFormat/>
    <w:rsid w:val="000F2790"/>
    <w:pPr>
      <w:spacing w:after="100"/>
      <w:ind w:left="220"/>
    </w:pPr>
    <w:rPr>
      <w:lang w:eastAsia="ja-JP"/>
    </w:rPr>
  </w:style>
  <w:style w:type="paragraph" w:styleId="TOC1">
    <w:name w:val="toc 1"/>
    <w:basedOn w:val="Normal"/>
    <w:next w:val="Normal"/>
    <w:autoRedefine/>
    <w:uiPriority w:val="39"/>
    <w:unhideWhenUsed/>
    <w:qFormat/>
    <w:rsid w:val="000F2790"/>
    <w:pPr>
      <w:spacing w:after="100"/>
    </w:pPr>
    <w:rPr>
      <w:lang w:eastAsia="ja-JP"/>
    </w:rPr>
  </w:style>
  <w:style w:type="paragraph" w:styleId="TOC3">
    <w:name w:val="toc 3"/>
    <w:basedOn w:val="Normal"/>
    <w:next w:val="Normal"/>
    <w:autoRedefine/>
    <w:uiPriority w:val="39"/>
    <w:semiHidden/>
    <w:unhideWhenUsed/>
    <w:qFormat/>
    <w:rsid w:val="000F2790"/>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itu.int/en/general-secretariat/ICT-Services/remoteparticipation/Pages/default.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EAE1-2B99-4F93-BA42-FF87B6F10E61}"/>
</file>

<file path=customXml/itemProps2.xml><?xml version="1.0" encoding="utf-8"?>
<ds:datastoreItem xmlns:ds="http://schemas.openxmlformats.org/officeDocument/2006/customXml" ds:itemID="{75A78466-1B7D-4B60-A1AE-406649E2D314}"/>
</file>

<file path=customXml/itemProps3.xml><?xml version="1.0" encoding="utf-8"?>
<ds:datastoreItem xmlns:ds="http://schemas.openxmlformats.org/officeDocument/2006/customXml" ds:itemID="{A29C7856-615F-40BA-AB6E-92F7DD526CE6}"/>
</file>

<file path=customXml/itemProps4.xml><?xml version="1.0" encoding="utf-8"?>
<ds:datastoreItem xmlns:ds="http://schemas.openxmlformats.org/officeDocument/2006/customXml" ds:itemID="{81B0FCE1-7571-437F-815B-0BCE023D09A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 Mori, Chelsea</dc:creator>
  <cp:lastModifiedBy>Munoz, Carlos</cp:lastModifiedBy>
  <cp:revision>2</cp:revision>
  <cp:lastPrinted>2013-10-10T11:26:00Z</cp:lastPrinted>
  <dcterms:created xsi:type="dcterms:W3CDTF">2013-10-22T15:37:00Z</dcterms:created>
  <dcterms:modified xsi:type="dcterms:W3CDTF">2013-10-22T15:37:00Z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y fmtid="{D5CDD505-2E9C-101B-9397-08002B2CF9AE}" pid="3" name="Order">
    <vt:r8>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