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773F259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6AFCB3A6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96D9EEF" wp14:editId="0D7708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7B84D88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7351D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D1771C3" w14:textId="7C26E59D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3D423F5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16251621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7CEA2A4" w14:textId="694E05CC" w:rsidR="003D38E3" w:rsidRDefault="00AA4858" w:rsidP="00D7512A">
            <w:pPr>
              <w:pStyle w:val="Tabletext"/>
              <w:spacing w:before="480" w:after="120"/>
            </w:pPr>
            <w:r>
              <w:t xml:space="preserve">Geneva, </w:t>
            </w:r>
            <w:r w:rsidR="00D7512A">
              <w:t>9</w:t>
            </w:r>
            <w:r w:rsidR="00E644AF">
              <w:t xml:space="preserve"> February 2017</w:t>
            </w:r>
          </w:p>
        </w:tc>
      </w:tr>
      <w:tr w:rsidR="00482D53" w14:paraId="62FE048D" w14:textId="77777777" w:rsidTr="00A5354B">
        <w:trPr>
          <w:cantSplit/>
          <w:trHeight w:val="700"/>
        </w:trPr>
        <w:tc>
          <w:tcPr>
            <w:tcW w:w="1143" w:type="dxa"/>
          </w:tcPr>
          <w:p w14:paraId="31843383" w14:textId="77777777" w:rsidR="00482D53" w:rsidRPr="00F36AC4" w:rsidRDefault="00482D53" w:rsidP="00482D53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37B8F2B2" w14:textId="01B43F6C" w:rsidR="00482D53" w:rsidRPr="00F36AC4" w:rsidRDefault="00482D53" w:rsidP="00087A40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734A20">
              <w:rPr>
                <w:b/>
              </w:rPr>
              <w:t>10</w:t>
            </w:r>
          </w:p>
          <w:p w14:paraId="4D4362CA" w14:textId="77777777" w:rsidR="00482D53" w:rsidRPr="00F36AC4" w:rsidRDefault="00482D53" w:rsidP="00482D53">
            <w:pPr>
              <w:pStyle w:val="Tabletext"/>
            </w:pPr>
            <w:r w:rsidRPr="00F36AC4">
              <w:t>TSB Workshops/</w:t>
            </w:r>
            <w:r>
              <w:t>VM</w:t>
            </w:r>
          </w:p>
        </w:tc>
        <w:tc>
          <w:tcPr>
            <w:tcW w:w="4394" w:type="dxa"/>
            <w:gridSpan w:val="2"/>
            <w:vMerge w:val="restart"/>
          </w:tcPr>
          <w:p w14:paraId="2D31CE34" w14:textId="77777777" w:rsidR="00482D53" w:rsidRDefault="00482D53" w:rsidP="00482D53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6AC06D2A" w14:textId="77777777" w:rsidR="00482D53" w:rsidRDefault="00482D53" w:rsidP="00482D5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7328E103" w14:textId="77777777" w:rsidR="00482D53" w:rsidRDefault="00482D53" w:rsidP="00482D5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024D1A7E" w14:textId="77777777" w:rsidR="00482D53" w:rsidRDefault="00482D53" w:rsidP="00482D53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482D53" w14:paraId="7E75AD18" w14:textId="77777777" w:rsidTr="00A5354B">
        <w:trPr>
          <w:cantSplit/>
          <w:trHeight w:val="289"/>
        </w:trPr>
        <w:tc>
          <w:tcPr>
            <w:tcW w:w="1143" w:type="dxa"/>
          </w:tcPr>
          <w:p w14:paraId="46017894" w14:textId="77777777" w:rsidR="00482D53" w:rsidRPr="00F36AC4" w:rsidRDefault="00482D53" w:rsidP="00482D53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7BB110" w14:textId="77777777" w:rsidR="00482D53" w:rsidRPr="00F36AC4" w:rsidRDefault="00257089" w:rsidP="00482D53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414490D9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6643DC42" w14:textId="77777777" w:rsidTr="00A5354B">
        <w:trPr>
          <w:cantSplit/>
          <w:trHeight w:val="221"/>
        </w:trPr>
        <w:tc>
          <w:tcPr>
            <w:tcW w:w="1143" w:type="dxa"/>
          </w:tcPr>
          <w:p w14:paraId="037E70E0" w14:textId="77777777" w:rsidR="00482D53" w:rsidRPr="00F36AC4" w:rsidRDefault="00482D53" w:rsidP="00482D53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4BCFE4B" w14:textId="77777777" w:rsidR="00482D53" w:rsidRPr="00F36AC4" w:rsidRDefault="00482D53" w:rsidP="00482D53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5591</w:t>
            </w:r>
          </w:p>
        </w:tc>
        <w:tc>
          <w:tcPr>
            <w:tcW w:w="4394" w:type="dxa"/>
            <w:gridSpan w:val="2"/>
            <w:vMerge/>
          </w:tcPr>
          <w:p w14:paraId="01745094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32C5EE45" w14:textId="77777777" w:rsidTr="00A5354B">
        <w:trPr>
          <w:cantSplit/>
          <w:trHeight w:val="282"/>
        </w:trPr>
        <w:tc>
          <w:tcPr>
            <w:tcW w:w="1143" w:type="dxa"/>
          </w:tcPr>
          <w:p w14:paraId="5465CD68" w14:textId="77777777" w:rsidR="00482D53" w:rsidRPr="00F36AC4" w:rsidRDefault="00482D53" w:rsidP="00482D53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6085F6A1" w14:textId="77777777" w:rsidR="00482D53" w:rsidRPr="00F36AC4" w:rsidRDefault="00482D53" w:rsidP="00482D53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E537541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140252AA" w14:textId="77777777" w:rsidTr="008502A3">
        <w:trPr>
          <w:cantSplit/>
          <w:trHeight w:val="2693"/>
        </w:trPr>
        <w:tc>
          <w:tcPr>
            <w:tcW w:w="1143" w:type="dxa"/>
          </w:tcPr>
          <w:p w14:paraId="6E52949F" w14:textId="77777777" w:rsidR="00482D53" w:rsidRPr="00F36AC4" w:rsidRDefault="00482D53" w:rsidP="00482D53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711C8382" w14:textId="77777777" w:rsidR="00482D53" w:rsidRPr="00F36AC4" w:rsidRDefault="00226902" w:rsidP="00482D53">
            <w:pPr>
              <w:pStyle w:val="Tabletext"/>
            </w:pPr>
            <w:hyperlink r:id="rId12" w:history="1">
              <w:r w:rsidR="00482D53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482D53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6DEDF3DB" w14:textId="5D835E0D" w:rsidR="00482D53" w:rsidRDefault="008502A3" w:rsidP="008502A3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482D53">
              <w:rPr>
                <w:b/>
              </w:rPr>
              <w:t>:</w:t>
            </w:r>
          </w:p>
          <w:p w14:paraId="5CB10C79" w14:textId="77777777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Chairmen and Vice-Chairmen of ITU-T Study Groups;</w:t>
            </w:r>
          </w:p>
          <w:p w14:paraId="0F3857CD" w14:textId="77777777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7F8CFEC7" w14:textId="64BF582A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  <w:p w14:paraId="4D0F01B9" w14:textId="49D68CBA" w:rsidR="00E644AF" w:rsidRDefault="00E644AF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    To the Director</w:t>
            </w:r>
            <w:r w:rsidR="004F1B66">
              <w:t xml:space="preserve"> of the ITU Regional Office for Americas</w:t>
            </w:r>
          </w:p>
          <w:p w14:paraId="08AD179F" w14:textId="5260D392" w:rsidR="004F1B66" w:rsidRDefault="004F1B66" w:rsidP="004F1B6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    To the Director of the ITU Regional Office for Africa</w:t>
            </w:r>
          </w:p>
          <w:p w14:paraId="736FF33E" w14:textId="23705728" w:rsidR="004F1B66" w:rsidRDefault="004F1B66" w:rsidP="004F1B6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    To the Director of the ITU Regional Office for Asia Pacific</w:t>
            </w:r>
          </w:p>
          <w:p w14:paraId="28D3927A" w14:textId="2EE96DA2" w:rsidR="004F1B66" w:rsidRDefault="004F1B66" w:rsidP="004F1B6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    To the Director of the ITU Regional Office for Arab</w:t>
            </w:r>
          </w:p>
          <w:p w14:paraId="5F17180B" w14:textId="313AE0C9" w:rsidR="00482D53" w:rsidRDefault="00482D53" w:rsidP="00AE50F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222D56" w:rsidRPr="009B6449" w14:paraId="1FF1AB5F" w14:textId="77777777" w:rsidTr="00A5354B">
        <w:trPr>
          <w:cantSplit/>
          <w:trHeight w:val="80"/>
        </w:trPr>
        <w:tc>
          <w:tcPr>
            <w:tcW w:w="1143" w:type="dxa"/>
          </w:tcPr>
          <w:p w14:paraId="3829F01E" w14:textId="5619D23C" w:rsidR="00222D56" w:rsidRPr="00D7512A" w:rsidRDefault="00222D56" w:rsidP="00D7512A">
            <w:pPr>
              <w:pStyle w:val="Tabletext"/>
              <w:spacing w:before="0" w:after="0"/>
              <w:rPr>
                <w:b/>
                <w:bCs/>
              </w:rPr>
            </w:pPr>
            <w:r w:rsidRPr="00D7512A">
              <w:rPr>
                <w:b/>
                <w:bCs/>
              </w:rPr>
              <w:t>Subject:</w:t>
            </w:r>
          </w:p>
        </w:tc>
        <w:tc>
          <w:tcPr>
            <w:tcW w:w="8638" w:type="dxa"/>
            <w:gridSpan w:val="4"/>
          </w:tcPr>
          <w:p w14:paraId="3BED76C1" w14:textId="40C95B55" w:rsidR="00352BCD" w:rsidRPr="0094235B" w:rsidRDefault="00482D53" w:rsidP="00D7512A">
            <w:pPr>
              <w:pStyle w:val="Tabletext"/>
              <w:spacing w:before="0" w:after="0"/>
              <w:rPr>
                <w:b/>
                <w:bCs/>
              </w:rPr>
            </w:pPr>
            <w:r w:rsidRPr="009B6449">
              <w:rPr>
                <w:b/>
                <w:bCs/>
              </w:rPr>
              <w:t>Workshop on</w:t>
            </w:r>
            <w:r>
              <w:rPr>
                <w:b/>
                <w:bCs/>
              </w:rPr>
              <w:t xml:space="preserve"> Digital Financial Services and Financial Inclusion</w:t>
            </w:r>
            <w:r w:rsidR="006B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E644AF">
              <w:rPr>
                <w:b/>
                <w:bCs/>
              </w:rPr>
              <w:t>19 April 2017, World Bank, Washington D.C</w:t>
            </w:r>
            <w:r w:rsidR="00AC4E61">
              <w:rPr>
                <w:b/>
                <w:bCs/>
              </w:rPr>
              <w:t>.</w:t>
            </w:r>
            <w:r w:rsidR="00E644AF">
              <w:rPr>
                <w:b/>
                <w:bCs/>
              </w:rPr>
              <w:t>, USA</w:t>
            </w:r>
          </w:p>
        </w:tc>
      </w:tr>
    </w:tbl>
    <w:p w14:paraId="15482C83" w14:textId="77777777" w:rsidR="00482D53" w:rsidRDefault="00482D53" w:rsidP="008502A3">
      <w:pPr>
        <w:pStyle w:val="Normalaftertitle0"/>
        <w:spacing w:before="240"/>
      </w:pPr>
      <w:bookmarkStart w:id="2" w:name="StartTyping_E"/>
      <w:bookmarkEnd w:id="2"/>
      <w:r>
        <w:t>Dear Sir/Madam,</w:t>
      </w:r>
    </w:p>
    <w:p w14:paraId="0CE05EA2" w14:textId="7206D9D8" w:rsidR="00482D53" w:rsidRDefault="00482D53" w:rsidP="00C63942">
      <w:pPr>
        <w:jc w:val="both"/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2E4FD0">
        <w:t>I would like to inform you that I</w:t>
      </w:r>
      <w:r>
        <w:t xml:space="preserve">TU is organizing a </w:t>
      </w:r>
      <w:r w:rsidRPr="00705FE3">
        <w:t xml:space="preserve">workshop </w:t>
      </w:r>
      <w:r w:rsidR="00E644AF" w:rsidRPr="00705FE3">
        <w:t>on</w:t>
      </w:r>
      <w:r w:rsidR="00E644AF">
        <w:rPr>
          <w:b/>
          <w:bCs/>
        </w:rPr>
        <w:t xml:space="preserve"> Digital Financial Services and Financial Inclusion</w:t>
      </w:r>
      <w:r w:rsidR="00750D8E">
        <w:rPr>
          <w:b/>
          <w:bCs/>
        </w:rPr>
        <w:t xml:space="preserve">, </w:t>
      </w:r>
      <w:r w:rsidR="00750D8E" w:rsidRPr="00750D8E">
        <w:t>in partnership with the World Bank and the</w:t>
      </w:r>
      <w:r w:rsidR="00750D8E">
        <w:t xml:space="preserve"> </w:t>
      </w:r>
      <w:r w:rsidR="00750D8E" w:rsidRPr="00750D8E">
        <w:t>Bi</w:t>
      </w:r>
      <w:r w:rsidR="00750D8E">
        <w:t xml:space="preserve">ll &amp; Melinda Gates Foundation, </w:t>
      </w:r>
      <w:r w:rsidR="00E644AF">
        <w:rPr>
          <w:rFonts w:eastAsia="Malgun Gothic"/>
        </w:rPr>
        <w:t>on 19</w:t>
      </w:r>
      <w:r w:rsidR="00E644AF" w:rsidRPr="005C7EE3">
        <w:t xml:space="preserve"> April 201</w:t>
      </w:r>
      <w:r w:rsidR="00E644AF">
        <w:t>7</w:t>
      </w:r>
      <w:r w:rsidR="00750D8E">
        <w:t xml:space="preserve">. The workshop will take place </w:t>
      </w:r>
      <w:r w:rsidR="00E644AF" w:rsidRPr="005C7EE3">
        <w:rPr>
          <w:rFonts w:eastAsia="Malgun Gothic"/>
        </w:rPr>
        <w:t>at</w:t>
      </w:r>
      <w:r w:rsidR="00EE2F43">
        <w:rPr>
          <w:rFonts w:eastAsia="Malgun Gothic"/>
        </w:rPr>
        <w:t xml:space="preserve"> the World Bank</w:t>
      </w:r>
      <w:r w:rsidR="00750D8E">
        <w:rPr>
          <w:rFonts w:eastAsia="Malgun Gothic"/>
        </w:rPr>
        <w:t xml:space="preserve"> premises</w:t>
      </w:r>
      <w:r w:rsidR="00EE2F43">
        <w:rPr>
          <w:rFonts w:eastAsia="Malgun Gothic"/>
        </w:rPr>
        <w:t>,</w:t>
      </w:r>
      <w:r w:rsidR="00E644AF" w:rsidRPr="005C7EE3">
        <w:rPr>
          <w:rFonts w:eastAsia="Malgun Gothic"/>
        </w:rPr>
        <w:t xml:space="preserve"> </w:t>
      </w:r>
      <w:r w:rsidR="00EE2F43" w:rsidRPr="006D443A">
        <w:rPr>
          <w:rFonts w:eastAsia="Malgun Gothic"/>
        </w:rPr>
        <w:t>Room C 8-150, C</w:t>
      </w:r>
      <w:r w:rsidR="00C63942">
        <w:rPr>
          <w:rFonts w:eastAsia="Malgun Gothic"/>
        </w:rPr>
        <w:noBreakHyphen/>
      </w:r>
      <w:r w:rsidR="00EE2F43" w:rsidRPr="006D443A">
        <w:rPr>
          <w:rFonts w:eastAsia="Malgun Gothic"/>
        </w:rPr>
        <w:t>Building,</w:t>
      </w:r>
      <w:r w:rsidR="002024D3">
        <w:rPr>
          <w:rFonts w:eastAsia="Malgun Gothic"/>
        </w:rPr>
        <w:t xml:space="preserve"> </w:t>
      </w:r>
      <w:r w:rsidR="00EE2F43" w:rsidRPr="006D443A">
        <w:rPr>
          <w:rFonts w:eastAsia="Malgun Gothic"/>
        </w:rPr>
        <w:t>1225 Connecticut Ave, N.W.,</w:t>
      </w:r>
      <w:r w:rsidR="002024D3">
        <w:rPr>
          <w:rFonts w:eastAsia="Malgun Gothic"/>
        </w:rPr>
        <w:t xml:space="preserve"> </w:t>
      </w:r>
      <w:r w:rsidR="00EE2F43" w:rsidRPr="006D443A">
        <w:rPr>
          <w:rFonts w:eastAsia="Malgun Gothic"/>
        </w:rPr>
        <w:t>Washington, D.C. 20433, USA</w:t>
      </w:r>
      <w:r w:rsidR="00E644AF" w:rsidRPr="006D443A">
        <w:rPr>
          <w:rFonts w:eastAsia="Malgun Gothic"/>
        </w:rPr>
        <w:t>.</w:t>
      </w:r>
      <w:r w:rsidR="00E644AF">
        <w:rPr>
          <w:rFonts w:eastAsia="Malgun Gothic"/>
        </w:rPr>
        <w:t xml:space="preserve"> </w:t>
      </w:r>
      <w:r w:rsidR="00EE2F43" w:rsidRPr="00EE2F43">
        <w:t xml:space="preserve">The main objectives of this workshop will be to disseminate the final outputs of the ITU Focus Group Digital Financial Services (FG DFS) and provide </w:t>
      </w:r>
      <w:r w:rsidR="00EE2F43">
        <w:t>an overview of future events, which will take place for the next phase of digital financial services</w:t>
      </w:r>
      <w:r w:rsidR="00EE2F43" w:rsidRPr="00EE2F43">
        <w:t>. The event will include participation from ICT regulators, Central Banks, mobile network operators, mobile money operators, payment service providers and academia.</w:t>
      </w:r>
    </w:p>
    <w:p w14:paraId="56459E6E" w14:textId="5A081B77" w:rsidR="00482D53" w:rsidRPr="00E47599" w:rsidRDefault="00A91BF4" w:rsidP="00D7512A">
      <w:r>
        <w:t>2</w:t>
      </w:r>
      <w:r>
        <w:tab/>
      </w:r>
      <w:r w:rsidR="00482D53">
        <w:t xml:space="preserve">The workshop will open at 0930 hours. Participant registration will begin at 0830 hours. </w:t>
      </w:r>
      <w:r w:rsidR="00116447">
        <w:rPr>
          <w:rFonts w:cs="Segoe UI"/>
          <w:color w:val="000000"/>
          <w:lang w:val="en-US"/>
        </w:rPr>
        <w:t xml:space="preserve">More </w:t>
      </w:r>
      <w:r w:rsidR="00482D53">
        <w:rPr>
          <w:rFonts w:cs="Segoe UI"/>
          <w:color w:val="000000"/>
          <w:lang w:val="en-US"/>
        </w:rPr>
        <w:t xml:space="preserve">information can be </w:t>
      </w:r>
      <w:r w:rsidR="00116447">
        <w:rPr>
          <w:rFonts w:cs="Segoe UI"/>
          <w:color w:val="000000"/>
          <w:lang w:val="en-US"/>
        </w:rPr>
        <w:t xml:space="preserve">obtained </w:t>
      </w:r>
      <w:r w:rsidR="008E0006">
        <w:rPr>
          <w:rFonts w:cs="Segoe UI"/>
          <w:color w:val="000000"/>
          <w:lang w:val="en-US"/>
        </w:rPr>
        <w:t xml:space="preserve">from </w:t>
      </w:r>
      <w:r w:rsidR="00E644AF">
        <w:rPr>
          <w:rFonts w:cs="Segoe UI"/>
          <w:color w:val="000000"/>
          <w:lang w:val="en-US"/>
        </w:rPr>
        <w:t>the ITU website at</w:t>
      </w:r>
      <w:r w:rsidR="00D7512A">
        <w:rPr>
          <w:rFonts w:cs="Segoe UI"/>
          <w:color w:val="000000"/>
          <w:lang w:val="en-US"/>
        </w:rPr>
        <w:t>:</w:t>
      </w:r>
      <w:r w:rsidR="006140CA">
        <w:rPr>
          <w:rFonts w:cs="Segoe UI"/>
          <w:color w:val="000000"/>
          <w:lang w:val="en-US"/>
        </w:rPr>
        <w:br/>
      </w:r>
      <w:hyperlink r:id="rId13" w:history="1">
        <w:r w:rsidR="00493151" w:rsidRPr="00996C55">
          <w:rPr>
            <w:rStyle w:val="Hyperlink"/>
            <w:rFonts w:cs="Segoe UI"/>
            <w:lang w:val="en-US"/>
          </w:rPr>
          <w:t>http://www.itu.int/en/ITU-T/Workshops-and-Seminars/ifds/Pages/201704.aspx</w:t>
        </w:r>
      </w:hyperlink>
      <w:r w:rsidR="00E47599">
        <w:rPr>
          <w:rStyle w:val="Hyperlink"/>
          <w:rFonts w:cs="Segoe UI"/>
          <w:u w:val="none"/>
          <w:lang w:val="en-US"/>
        </w:rPr>
        <w:t>.</w:t>
      </w:r>
    </w:p>
    <w:p w14:paraId="47DBCDA2" w14:textId="6646E5D8" w:rsidR="00482D53" w:rsidRPr="009273EC" w:rsidRDefault="00A91BF4" w:rsidP="00A91BF4">
      <w:pPr>
        <w:jc w:val="both"/>
      </w:pPr>
      <w:r>
        <w:rPr>
          <w:bCs/>
        </w:rPr>
        <w:t>3</w:t>
      </w:r>
      <w:r w:rsidR="00482D53">
        <w:tab/>
        <w:t>Discussions will be in English only.</w:t>
      </w:r>
    </w:p>
    <w:p w14:paraId="673E357B" w14:textId="77777777" w:rsidR="00D7512A" w:rsidRDefault="00D751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66C9A5D" w14:textId="271ADBF8" w:rsidR="00482D53" w:rsidRDefault="00A91BF4" w:rsidP="00C63942">
      <w:pPr>
        <w:spacing w:before="240"/>
        <w:jc w:val="both"/>
        <w:rPr>
          <w:b/>
          <w:bCs/>
        </w:rPr>
      </w:pPr>
      <w:r>
        <w:lastRenderedPageBreak/>
        <w:t>4</w:t>
      </w:r>
      <w:r w:rsidR="00482D53">
        <w:tab/>
      </w:r>
      <w:r w:rsidR="003814B7" w:rsidRPr="003814B7">
        <w:t>Participation is open to ITU Member Sta</w:t>
      </w:r>
      <w:r w:rsidR="00B2594A">
        <w:t xml:space="preserve">tes, Sector Members, Associates, </w:t>
      </w:r>
      <w:r w:rsidR="003814B7" w:rsidRPr="003814B7">
        <w:t>Academic Institutions and t</w:t>
      </w:r>
      <w:r w:rsidR="00B2594A">
        <w:t>o any individual from a country</w:t>
      </w:r>
      <w:r w:rsidR="000775F6">
        <w:t xml:space="preserve"> </w:t>
      </w:r>
      <w:r w:rsidR="002024D3">
        <w:t>that</w:t>
      </w:r>
      <w:r w:rsidR="003814B7" w:rsidRPr="003814B7">
        <w:t xml:space="preserve"> is a member of ITU who wishes to contribute to the work. This includes individuals who are also members of international, regional and national organizations. The workshop is free of charge</w:t>
      </w:r>
      <w:r w:rsidR="00A776B5" w:rsidRPr="00E644AF">
        <w:t xml:space="preserve">. </w:t>
      </w:r>
      <w:r w:rsidR="002024D3">
        <w:rPr>
          <w:rFonts w:cs="Segoe UI"/>
          <w:color w:val="000000"/>
          <w:lang w:val="en-US"/>
        </w:rPr>
        <w:t xml:space="preserve">A draft programme is included in </w:t>
      </w:r>
      <w:r>
        <w:rPr>
          <w:rFonts w:cs="Segoe UI"/>
          <w:color w:val="000000"/>
          <w:lang w:val="en-US"/>
        </w:rPr>
        <w:t>Annex 3.</w:t>
      </w:r>
    </w:p>
    <w:p w14:paraId="351C800D" w14:textId="57F41585" w:rsidR="00E644AF" w:rsidRDefault="00A91BF4" w:rsidP="00A91BF4">
      <w:pP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S Mincho"/>
          <w:lang w:eastAsia="ja-JP"/>
        </w:rPr>
        <w:t>5</w:t>
      </w:r>
      <w:r w:rsidR="00AA00C0">
        <w:rPr>
          <w:rFonts w:eastAsia="Malgun Gothic"/>
        </w:rPr>
        <w:tab/>
        <w:t>To enable ITU</w:t>
      </w:r>
      <w:r w:rsidR="00E644AF" w:rsidRPr="00962A5F">
        <w:rPr>
          <w:rFonts w:eastAsia="Malgun Gothic"/>
        </w:rPr>
        <w:t xml:space="preserve"> to make the necessary arrangements concerning the organization of the Focus Group meeting, </w:t>
      </w:r>
      <w:r w:rsidR="00E644AF" w:rsidRPr="00962A5F">
        <w:rPr>
          <w:rFonts w:eastAsia="MS Mincho" w:hint="eastAsia"/>
          <w:lang w:eastAsia="ja-JP"/>
        </w:rPr>
        <w:t>please</w:t>
      </w:r>
      <w:r w:rsidR="00E644AF" w:rsidRPr="00962A5F">
        <w:rPr>
          <w:rFonts w:eastAsia="Malgun Gothic"/>
        </w:rPr>
        <w:t xml:space="preserve"> register via the online form </w:t>
      </w:r>
      <w:r w:rsidR="00E644AF">
        <w:rPr>
          <w:rFonts w:eastAsia="Malgun Gothic"/>
        </w:rPr>
        <w:t xml:space="preserve">available on the </w:t>
      </w:r>
      <w:r w:rsidR="00AA00C0">
        <w:rPr>
          <w:rFonts w:eastAsia="Malgun Gothic"/>
        </w:rPr>
        <w:t>ITU website</w:t>
      </w:r>
      <w:r w:rsidR="00493151">
        <w:rPr>
          <w:rFonts w:eastAsia="Malgun Gothic"/>
        </w:rPr>
        <w:t xml:space="preserve"> (</w:t>
      </w:r>
      <w:hyperlink r:id="rId14" w:history="1">
        <w:r w:rsidR="00493151" w:rsidRPr="00996C55">
          <w:rPr>
            <w:rStyle w:val="Hyperlink"/>
            <w:rFonts w:eastAsia="Malgun Gothic"/>
          </w:rPr>
          <w:t>http://itu.int/reg/tmisc/3000955</w:t>
        </w:r>
      </w:hyperlink>
      <w:r w:rsidR="00493151">
        <w:rPr>
          <w:rFonts w:eastAsia="Malgun Gothic"/>
        </w:rPr>
        <w:t>).</w:t>
      </w:r>
      <w:r w:rsidR="00E644AF">
        <w:rPr>
          <w:rFonts w:eastAsia="Malgun Gothic"/>
        </w:rPr>
        <w:t xml:space="preserve"> The deadline for online registration</w:t>
      </w:r>
      <w:r w:rsidR="00E644AF" w:rsidRPr="00962A5F">
        <w:rPr>
          <w:rFonts w:eastAsia="Malgun Gothic"/>
        </w:rPr>
        <w:t xml:space="preserve"> </w:t>
      </w:r>
      <w:r w:rsidR="00E644AF">
        <w:rPr>
          <w:rFonts w:eastAsia="Malgun Gothic"/>
        </w:rPr>
        <w:t>is</w:t>
      </w:r>
      <w:r w:rsidR="00E644AF" w:rsidRPr="00962A5F">
        <w:rPr>
          <w:rFonts w:eastAsia="Malgun Gothic"/>
          <w:b/>
        </w:rPr>
        <w:t xml:space="preserve"> </w:t>
      </w:r>
      <w:r w:rsidR="00AE302F">
        <w:rPr>
          <w:rFonts w:eastAsia="Malgun Gothic"/>
          <w:b/>
        </w:rPr>
        <w:t>7</w:t>
      </w:r>
      <w:r w:rsidR="00E644AF">
        <w:rPr>
          <w:rFonts w:eastAsia="Malgun Gothic"/>
          <w:b/>
        </w:rPr>
        <w:t xml:space="preserve"> April 201</w:t>
      </w:r>
      <w:r w:rsidR="00AA00C0">
        <w:rPr>
          <w:rFonts w:eastAsia="Malgun Gothic"/>
          <w:b/>
        </w:rPr>
        <w:t>7</w:t>
      </w:r>
      <w:r w:rsidR="00E644AF" w:rsidRPr="00962A5F">
        <w:rPr>
          <w:rFonts w:eastAsia="Malgun Gothic"/>
        </w:rPr>
        <w:t xml:space="preserve">.  </w:t>
      </w:r>
      <w:r w:rsidR="00E644AF" w:rsidRPr="00962A5F">
        <w:rPr>
          <w:rFonts w:eastAsia="Malgun Gothic"/>
          <w:b/>
          <w:bCs/>
        </w:rPr>
        <w:t xml:space="preserve">Please note that pre-registration of participants to the meeting is carried out exclusively </w:t>
      </w:r>
      <w:r w:rsidR="00E644AF" w:rsidRPr="00962A5F">
        <w:rPr>
          <w:rFonts w:eastAsia="Malgun Gothic"/>
          <w:b/>
          <w:bCs/>
          <w:i/>
          <w:iCs/>
        </w:rPr>
        <w:t xml:space="preserve">online. </w:t>
      </w:r>
      <w:r w:rsidR="00AA00C0">
        <w:rPr>
          <w:rFonts w:eastAsia="Malgun Gothic"/>
        </w:rPr>
        <w:t xml:space="preserve">In order to </w:t>
      </w:r>
      <w:r w:rsidR="00E644AF" w:rsidRPr="00962A5F">
        <w:rPr>
          <w:rFonts w:eastAsia="Malgun Gothic"/>
        </w:rPr>
        <w:t>provide you with any updates concerning the meeting planning</w:t>
      </w:r>
      <w:r w:rsidR="00AA00C0">
        <w:rPr>
          <w:rFonts w:eastAsia="Malgun Gothic"/>
        </w:rPr>
        <w:t xml:space="preserve"> in a timely manner</w:t>
      </w:r>
      <w:r w:rsidR="00E644AF" w:rsidRPr="00962A5F">
        <w:rPr>
          <w:rFonts w:eastAsia="Malgun Gothic"/>
        </w:rPr>
        <w:t>, please fill in your valid e-mail address on your registration form.</w:t>
      </w:r>
      <w:r w:rsidR="00E644AF" w:rsidRPr="00962A5F">
        <w:rPr>
          <w:rFonts w:eastAsia="Malgun Gothic"/>
          <w:b/>
          <w:bCs/>
          <w:i/>
          <w:iCs/>
        </w:rPr>
        <w:t xml:space="preserve"> </w:t>
      </w:r>
    </w:p>
    <w:p w14:paraId="21694AB1" w14:textId="1B550DD0" w:rsidR="00E644AF" w:rsidRPr="00452AD4" w:rsidRDefault="00A91BF4" w:rsidP="00C47B86">
      <w:pP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algun Gothic"/>
        </w:rPr>
        <w:t>6</w:t>
      </w:r>
      <w:r w:rsidR="00E644AF">
        <w:rPr>
          <w:rFonts w:eastAsia="Malgun Gothic"/>
        </w:rPr>
        <w:tab/>
      </w:r>
      <w:r w:rsidR="00E644AF" w:rsidRPr="00AF2B2C">
        <w:rPr>
          <w:rFonts w:eastAsia="Malgun Gothic"/>
          <w:b/>
          <w:bCs/>
        </w:rPr>
        <w:t xml:space="preserve">Funding for </w:t>
      </w:r>
      <w:r w:rsidR="00C47B86">
        <w:rPr>
          <w:rFonts w:eastAsia="Malgun Gothic"/>
          <w:b/>
          <w:bCs/>
        </w:rPr>
        <w:t>participants from least developed countries and low income</w:t>
      </w:r>
      <w:r w:rsidR="00E644AF" w:rsidRPr="00452AD4">
        <w:rPr>
          <w:rFonts w:eastAsia="Malgun Gothic"/>
        </w:rPr>
        <w:t xml:space="preserve"> </w:t>
      </w:r>
      <w:r w:rsidR="00C47B86" w:rsidRPr="00C47B86">
        <w:rPr>
          <w:rFonts w:eastAsia="Malgun Gothic"/>
          <w:b/>
          <w:bCs/>
        </w:rPr>
        <w:t xml:space="preserve">developing countries </w:t>
      </w:r>
      <w:r w:rsidR="00E644AF" w:rsidRPr="00C47B86">
        <w:rPr>
          <w:rFonts w:eastAsia="Malgun Gothic"/>
          <w:b/>
          <w:bCs/>
        </w:rPr>
        <w:t>may be provided</w:t>
      </w:r>
      <w:r w:rsidR="00E644AF" w:rsidRPr="00452AD4">
        <w:rPr>
          <w:rFonts w:eastAsia="Malgun Gothic"/>
        </w:rPr>
        <w:t>. Please note that the decision criteria to g</w:t>
      </w:r>
      <w:r w:rsidR="00AC4E61">
        <w:rPr>
          <w:rFonts w:eastAsia="Malgun Gothic"/>
        </w:rPr>
        <w:t>rant this funding include but are</w:t>
      </w:r>
      <w:r w:rsidR="00E644AF" w:rsidRPr="00452AD4">
        <w:rPr>
          <w:rFonts w:eastAsia="Malgun Gothic"/>
        </w:rPr>
        <w:t xml:space="preserve"> not limited to the following:</w:t>
      </w:r>
    </w:p>
    <w:p w14:paraId="5F632537" w14:textId="009ADB26" w:rsidR="00E644AF" w:rsidRPr="00452AD4" w:rsidRDefault="006140CA" w:rsidP="00E644AF">
      <w:pPr>
        <w:numPr>
          <w:ilvl w:val="0"/>
          <w:numId w:val="4"/>
        </w:numPr>
        <w:tabs>
          <w:tab w:val="clear" w:pos="1134"/>
          <w:tab w:val="clear" w:pos="1871"/>
          <w:tab w:val="clear" w:pos="2268"/>
          <w:tab w:val="left" w:pos="709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algun Gothic"/>
        </w:rPr>
        <w:t>a</w:t>
      </w:r>
      <w:r w:rsidRPr="00452AD4">
        <w:rPr>
          <w:rFonts w:eastAsia="Malgun Gothic"/>
        </w:rPr>
        <w:t xml:space="preserve">vailable </w:t>
      </w:r>
      <w:r w:rsidR="00E644AF" w:rsidRPr="00452AD4">
        <w:rPr>
          <w:rFonts w:eastAsia="Malgun Gothic"/>
        </w:rPr>
        <w:t xml:space="preserve">budget; </w:t>
      </w:r>
    </w:p>
    <w:p w14:paraId="7997A2AB" w14:textId="5B433FC5" w:rsidR="00E644AF" w:rsidRPr="00452AD4" w:rsidRDefault="006140CA" w:rsidP="00E644AF">
      <w:pPr>
        <w:numPr>
          <w:ilvl w:val="0"/>
          <w:numId w:val="4"/>
        </w:numPr>
        <w:tabs>
          <w:tab w:val="clear" w:pos="1134"/>
          <w:tab w:val="clear" w:pos="1871"/>
          <w:tab w:val="clear" w:pos="2268"/>
          <w:tab w:val="left" w:pos="709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algun Gothic"/>
        </w:rPr>
        <w:t>p</w:t>
      </w:r>
      <w:r w:rsidRPr="00452AD4">
        <w:rPr>
          <w:rFonts w:eastAsia="Malgun Gothic"/>
        </w:rPr>
        <w:t xml:space="preserve">articipation </w:t>
      </w:r>
      <w:r w:rsidR="00E644AF" w:rsidRPr="00452AD4">
        <w:rPr>
          <w:rFonts w:eastAsia="Malgun Gothic"/>
        </w:rPr>
        <w:t>of Experts from Least Developed Countries or low Income Developing Countries (</w:t>
      </w:r>
      <w:hyperlink r:id="rId15" w:history="1">
        <w:r w:rsidR="00E644AF" w:rsidRPr="00772FDF">
          <w:rPr>
            <w:rStyle w:val="Hyperlink"/>
            <w:rFonts w:eastAsia="Malgun Gothic"/>
          </w:rPr>
          <w:t>http://itu.int/en/ITU-T/info/Pages/resources.aspx</w:t>
        </w:r>
      </w:hyperlink>
      <w:r w:rsidR="00E644AF" w:rsidRPr="00452AD4">
        <w:rPr>
          <w:rFonts w:eastAsia="Malgun Gothic"/>
        </w:rPr>
        <w:t xml:space="preserve">); </w:t>
      </w:r>
    </w:p>
    <w:p w14:paraId="49486558" w14:textId="52D60DB4" w:rsidR="00E644AF" w:rsidRPr="00452AD4" w:rsidRDefault="005160E3" w:rsidP="00AA00C0">
      <w:pPr>
        <w:numPr>
          <w:ilvl w:val="0"/>
          <w:numId w:val="4"/>
        </w:numPr>
        <w:tabs>
          <w:tab w:val="clear" w:pos="1134"/>
          <w:tab w:val="clear" w:pos="1871"/>
          <w:tab w:val="clear" w:pos="2268"/>
          <w:tab w:val="left" w:pos="709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algun Gothic"/>
        </w:rPr>
        <w:t xml:space="preserve">whether </w:t>
      </w:r>
      <w:r w:rsidR="006140CA">
        <w:rPr>
          <w:rFonts w:eastAsia="Malgun Gothic"/>
        </w:rPr>
        <w:t xml:space="preserve">the </w:t>
      </w:r>
      <w:r w:rsidR="00AA00C0">
        <w:rPr>
          <w:rFonts w:eastAsia="Malgun Gothic"/>
        </w:rPr>
        <w:t>applicant was involved in the work of the ITU Focus Group Digital Financial S</w:t>
      </w:r>
      <w:r w:rsidR="00E644AF" w:rsidRPr="00452AD4">
        <w:rPr>
          <w:rFonts w:eastAsia="Malgun Gothic"/>
        </w:rPr>
        <w:t xml:space="preserve">ervices; </w:t>
      </w:r>
    </w:p>
    <w:p w14:paraId="7964B81B" w14:textId="4CB5B495" w:rsidR="00E644AF" w:rsidRPr="00452AD4" w:rsidRDefault="006140CA" w:rsidP="00E644AF">
      <w:pPr>
        <w:numPr>
          <w:ilvl w:val="0"/>
          <w:numId w:val="4"/>
        </w:numPr>
        <w:tabs>
          <w:tab w:val="clear" w:pos="1134"/>
          <w:tab w:val="clear" w:pos="1871"/>
          <w:tab w:val="clear" w:pos="2268"/>
          <w:tab w:val="left" w:pos="709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algun Gothic"/>
        </w:rPr>
        <w:t>p</w:t>
      </w:r>
      <w:r w:rsidRPr="00452AD4">
        <w:rPr>
          <w:rFonts w:eastAsia="Malgun Gothic"/>
        </w:rPr>
        <w:t>rove</w:t>
      </w:r>
      <w:r>
        <w:rPr>
          <w:rFonts w:eastAsia="Malgun Gothic"/>
        </w:rPr>
        <w:t>n</w:t>
      </w:r>
      <w:r w:rsidRPr="00452AD4">
        <w:rPr>
          <w:rFonts w:eastAsia="Malgun Gothic"/>
        </w:rPr>
        <w:t xml:space="preserve"> </w:t>
      </w:r>
      <w:r w:rsidR="00E644AF" w:rsidRPr="00452AD4">
        <w:rPr>
          <w:rFonts w:eastAsia="Malgun Gothic"/>
        </w:rPr>
        <w:t>experience in t</w:t>
      </w:r>
      <w:r w:rsidR="00AA00C0">
        <w:rPr>
          <w:rFonts w:eastAsia="Malgun Gothic"/>
        </w:rPr>
        <w:t>he areas of competence of the Focus Group Digital Financial Services</w:t>
      </w:r>
      <w:r w:rsidR="00E644AF" w:rsidRPr="00452AD4">
        <w:rPr>
          <w:rFonts w:eastAsia="Malgun Gothic"/>
        </w:rPr>
        <w:t xml:space="preserve">; </w:t>
      </w:r>
    </w:p>
    <w:p w14:paraId="27F7ED87" w14:textId="5C834546" w:rsidR="00E644AF" w:rsidRPr="00452AD4" w:rsidRDefault="006140CA" w:rsidP="00E644AF">
      <w:pPr>
        <w:numPr>
          <w:ilvl w:val="0"/>
          <w:numId w:val="4"/>
        </w:numPr>
        <w:tabs>
          <w:tab w:val="clear" w:pos="1134"/>
          <w:tab w:val="clear" w:pos="1871"/>
          <w:tab w:val="clear" w:pos="2268"/>
          <w:tab w:val="left" w:pos="709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algun Gothic"/>
        </w:rPr>
        <w:t>e</w:t>
      </w:r>
      <w:r w:rsidRPr="00452AD4">
        <w:rPr>
          <w:rFonts w:eastAsia="Malgun Gothic"/>
        </w:rPr>
        <w:t xml:space="preserve">quitable </w:t>
      </w:r>
      <w:r w:rsidR="00E644AF" w:rsidRPr="00452AD4">
        <w:rPr>
          <w:rFonts w:eastAsia="Malgun Gothic"/>
        </w:rPr>
        <w:t xml:space="preserve">distribution among countries and regions; </w:t>
      </w:r>
    </w:p>
    <w:p w14:paraId="6D60287C" w14:textId="7E163957" w:rsidR="00E644AF" w:rsidRPr="00452AD4" w:rsidRDefault="006140CA" w:rsidP="00E644AF">
      <w:pPr>
        <w:numPr>
          <w:ilvl w:val="0"/>
          <w:numId w:val="4"/>
        </w:numPr>
        <w:tabs>
          <w:tab w:val="clear" w:pos="1134"/>
          <w:tab w:val="clear" w:pos="1871"/>
          <w:tab w:val="clear" w:pos="2268"/>
          <w:tab w:val="left" w:pos="709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algun Gothic"/>
        </w:rPr>
        <w:t>g</w:t>
      </w:r>
      <w:r w:rsidRPr="00452AD4">
        <w:rPr>
          <w:rFonts w:eastAsia="Malgun Gothic"/>
        </w:rPr>
        <w:t xml:space="preserve">ender </w:t>
      </w:r>
      <w:r w:rsidR="00E644AF" w:rsidRPr="00452AD4">
        <w:rPr>
          <w:rFonts w:eastAsia="Malgun Gothic"/>
        </w:rPr>
        <w:t xml:space="preserve">balance. </w:t>
      </w:r>
    </w:p>
    <w:p w14:paraId="5A08A557" w14:textId="765AB515" w:rsidR="00E644AF" w:rsidRDefault="00E644AF" w:rsidP="005160E3">
      <w:pPr>
        <w:tabs>
          <w:tab w:val="left" w:pos="709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 w:rsidRPr="00452AD4">
        <w:rPr>
          <w:rFonts w:eastAsia="Malgun Gothic"/>
        </w:rPr>
        <w:t xml:space="preserve">Preference will be given to national regulators and public officials. Expert funding requests (please use enclosed </w:t>
      </w:r>
      <w:r>
        <w:rPr>
          <w:rFonts w:eastAsia="Malgun Gothic"/>
        </w:rPr>
        <w:t xml:space="preserve">form </w:t>
      </w:r>
      <w:r w:rsidR="005160E3">
        <w:rPr>
          <w:rFonts w:eastAsia="Malgun Gothic"/>
        </w:rPr>
        <w:t>in</w:t>
      </w:r>
      <w:r>
        <w:rPr>
          <w:rFonts w:eastAsia="Malgun Gothic"/>
        </w:rPr>
        <w:t xml:space="preserve"> Annex 1</w:t>
      </w:r>
      <w:r w:rsidRPr="00452AD4">
        <w:rPr>
          <w:rFonts w:eastAsia="Malgun Gothic"/>
        </w:rPr>
        <w:t xml:space="preserve">), must be </w:t>
      </w:r>
      <w:r w:rsidR="00997D4E">
        <w:rPr>
          <w:rFonts w:eastAsia="Malgun Gothic"/>
        </w:rPr>
        <w:t>sent</w:t>
      </w:r>
      <w:r w:rsidRPr="00452AD4">
        <w:rPr>
          <w:rFonts w:eastAsia="Malgun Gothic"/>
        </w:rPr>
        <w:t xml:space="preserve"> to ITU</w:t>
      </w:r>
      <w:r w:rsidR="00997D4E">
        <w:rPr>
          <w:rFonts w:eastAsia="Malgun Gothic"/>
        </w:rPr>
        <w:t xml:space="preserve"> by email to </w:t>
      </w:r>
      <w:hyperlink r:id="rId16" w:history="1">
        <w:r w:rsidR="00226902" w:rsidRPr="00B77FBA">
          <w:rPr>
            <w:rStyle w:val="Hyperlink"/>
            <w:rFonts w:eastAsia="Malgun Gothic"/>
          </w:rPr>
          <w:t>tsbfgdfs@itu.int</w:t>
        </w:r>
      </w:hyperlink>
      <w:r w:rsidR="00997D4E">
        <w:rPr>
          <w:rFonts w:eastAsia="Malgun Gothic"/>
        </w:rPr>
        <w:t xml:space="preserve"> </w:t>
      </w:r>
      <w:r w:rsidRPr="00452AD4">
        <w:rPr>
          <w:rFonts w:eastAsia="Malgun Gothic"/>
        </w:rPr>
        <w:t xml:space="preserve">not later than </w:t>
      </w:r>
      <w:r w:rsidR="00AA00C0">
        <w:rPr>
          <w:rFonts w:eastAsia="Malgun Gothic"/>
          <w:b/>
          <w:bCs/>
        </w:rPr>
        <w:t>28</w:t>
      </w:r>
      <w:r w:rsidR="005160E3">
        <w:rPr>
          <w:rFonts w:eastAsia="Malgun Gothic"/>
          <w:b/>
          <w:bCs/>
        </w:rPr>
        <w:t> </w:t>
      </w:r>
      <w:r>
        <w:rPr>
          <w:rFonts w:eastAsia="Malgun Gothic"/>
          <w:b/>
          <w:bCs/>
        </w:rPr>
        <w:t>February</w:t>
      </w:r>
      <w:r w:rsidRPr="00772FDF">
        <w:rPr>
          <w:rFonts w:eastAsia="Malgun Gothic"/>
          <w:b/>
          <w:bCs/>
        </w:rPr>
        <w:t xml:space="preserve"> 201</w:t>
      </w:r>
      <w:r w:rsidR="00AA00C0">
        <w:rPr>
          <w:rFonts w:eastAsia="Malgun Gothic"/>
          <w:b/>
          <w:bCs/>
        </w:rPr>
        <w:t>7</w:t>
      </w:r>
      <w:r w:rsidRPr="00772FDF">
        <w:rPr>
          <w:rFonts w:eastAsia="Malgun Gothic"/>
        </w:rPr>
        <w:t>.</w:t>
      </w:r>
      <w:r w:rsidR="00AA00C0">
        <w:rPr>
          <w:rFonts w:eastAsia="Malgun Gothic"/>
        </w:rPr>
        <w:t xml:space="preserve">  </w:t>
      </w:r>
    </w:p>
    <w:p w14:paraId="18BBE229" w14:textId="724A345A" w:rsidR="00E644AF" w:rsidRPr="00962A5F" w:rsidRDefault="00A91BF4" w:rsidP="00E644AF">
      <w:pP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eastAsia="Malgun Gothic"/>
        </w:rPr>
      </w:pPr>
      <w:r>
        <w:rPr>
          <w:rFonts w:eastAsia="MS Mincho"/>
          <w:lang w:eastAsia="ja-JP"/>
        </w:rPr>
        <w:t>7</w:t>
      </w:r>
      <w:r w:rsidR="00E644AF" w:rsidRPr="00962A5F">
        <w:rPr>
          <w:rFonts w:eastAsia="Malgun Gothic"/>
        </w:rPr>
        <w:tab/>
        <w:t>We would remind you that citizens of some countries are required to obtain a visa in order to enter and spend any time in</w:t>
      </w:r>
      <w:r w:rsidR="00E644AF">
        <w:rPr>
          <w:rFonts w:eastAsia="Malgun Gothic"/>
        </w:rPr>
        <w:t xml:space="preserve"> the</w:t>
      </w:r>
      <w:r w:rsidR="00E644AF" w:rsidRPr="00962A5F">
        <w:rPr>
          <w:rFonts w:eastAsia="Malgun Gothic"/>
        </w:rPr>
        <w:t xml:space="preserve"> </w:t>
      </w:r>
      <w:r w:rsidR="00E644AF">
        <w:rPr>
          <w:rFonts w:eastAsia="Malgun Gothic"/>
        </w:rPr>
        <w:t>United States</w:t>
      </w:r>
      <w:r w:rsidR="00E644AF" w:rsidRPr="00962A5F">
        <w:rPr>
          <w:rFonts w:eastAsia="Malgun Gothic"/>
        </w:rPr>
        <w:t xml:space="preserve">. </w:t>
      </w:r>
      <w:r w:rsidR="00E644AF" w:rsidRPr="00962A5F">
        <w:rPr>
          <w:rFonts w:eastAsia="Malgun Gothic"/>
          <w:b/>
          <w:bCs/>
        </w:rPr>
        <w:t>The visa must be requested as soon as possible</w:t>
      </w:r>
      <w:r w:rsidR="00E644AF" w:rsidRPr="00962A5F">
        <w:rPr>
          <w:rFonts w:eastAsia="MS Mincho" w:hint="eastAsia"/>
          <w:b/>
          <w:bCs/>
          <w:lang w:eastAsia="ja-JP"/>
        </w:rPr>
        <w:t xml:space="preserve">, preferably </w:t>
      </w:r>
      <w:r w:rsidR="00E644AF">
        <w:rPr>
          <w:rFonts w:eastAsia="MS Mincho"/>
          <w:b/>
          <w:bCs/>
        </w:rPr>
        <w:t>at least six</w:t>
      </w:r>
      <w:r w:rsidR="00E644AF" w:rsidRPr="00962A5F">
        <w:rPr>
          <w:rFonts w:eastAsia="MS Mincho"/>
          <w:b/>
          <w:bCs/>
        </w:rPr>
        <w:t xml:space="preserve"> (</w:t>
      </w:r>
      <w:r w:rsidR="00E644AF">
        <w:rPr>
          <w:rFonts w:eastAsia="MS Mincho"/>
          <w:b/>
          <w:bCs/>
        </w:rPr>
        <w:t>6</w:t>
      </w:r>
      <w:r w:rsidR="00E644AF" w:rsidRPr="00962A5F">
        <w:rPr>
          <w:rFonts w:eastAsia="MS Mincho"/>
          <w:b/>
          <w:bCs/>
        </w:rPr>
        <w:t>) weeks before the date of beginning of the meeting</w:t>
      </w:r>
      <w:r w:rsidR="00E644AF" w:rsidRPr="00962A5F">
        <w:rPr>
          <w:rFonts w:eastAsia="Malgun Gothic"/>
        </w:rPr>
        <w:t xml:space="preserve"> and obtained from the office (embassy or consulate) representing </w:t>
      </w:r>
      <w:r w:rsidR="00E644AF">
        <w:rPr>
          <w:rFonts w:eastAsia="Malgun Gothic"/>
        </w:rPr>
        <w:t>the United States</w:t>
      </w:r>
      <w:r w:rsidR="00E644AF" w:rsidRPr="00962A5F">
        <w:rPr>
          <w:rFonts w:eastAsia="Malgun Gothic"/>
        </w:rPr>
        <w:t xml:space="preserve"> in your country or, if there is no such office in your country, from the one that is closest to the country of departure.</w:t>
      </w:r>
      <w:r w:rsidR="00E644AF">
        <w:rPr>
          <w:rFonts w:eastAsia="Malgun Gothic"/>
        </w:rPr>
        <w:t xml:space="preserve"> </w:t>
      </w:r>
    </w:p>
    <w:p w14:paraId="7C8A365F" w14:textId="295990FB" w:rsidR="00E644AF" w:rsidRDefault="00A91BF4" w:rsidP="005160E3">
      <w:pPr>
        <w:tabs>
          <w:tab w:val="left" w:pos="794"/>
          <w:tab w:val="left" w:pos="1418"/>
          <w:tab w:val="left" w:pos="1702"/>
          <w:tab w:val="left" w:pos="2160"/>
        </w:tabs>
        <w:overflowPunct/>
        <w:autoSpaceDE/>
        <w:autoSpaceDN/>
        <w:adjustRightInd/>
        <w:jc w:val="both"/>
        <w:textAlignment w:val="auto"/>
        <w:rPr>
          <w:b/>
          <w:bCs/>
          <w:u w:val="single"/>
          <w:lang w:val="en-US"/>
        </w:rPr>
      </w:pPr>
      <w:r>
        <w:t>8</w:t>
      </w:r>
      <w:r>
        <w:tab/>
      </w:r>
      <w:r w:rsidR="00E644AF">
        <w:t>All requests for</w:t>
      </w:r>
      <w:r w:rsidR="00E644AF">
        <w:rPr>
          <w:lang w:val="en-US"/>
        </w:rPr>
        <w:t xml:space="preserve"> letter</w:t>
      </w:r>
      <w:r w:rsidR="006140CA">
        <w:rPr>
          <w:lang w:val="en-US"/>
        </w:rPr>
        <w:t>s</w:t>
      </w:r>
      <w:r w:rsidR="00E644AF">
        <w:rPr>
          <w:lang w:val="en-US"/>
        </w:rPr>
        <w:t xml:space="preserve"> of invitation for visa purposes must be addressed to </w:t>
      </w:r>
      <w:r w:rsidR="00E644AF" w:rsidRPr="00091B56">
        <w:rPr>
          <w:i/>
          <w:iCs/>
          <w:lang w:val="en-US"/>
        </w:rPr>
        <w:t>Ms. Gillian Lafond, Bill &amp; Melinda Gates Foundation</w:t>
      </w:r>
      <w:r w:rsidR="00E644AF">
        <w:rPr>
          <w:lang w:val="en-US"/>
        </w:rPr>
        <w:t xml:space="preserve"> by e-mail: </w:t>
      </w:r>
      <w:hyperlink r:id="rId17" w:history="1">
        <w:r w:rsidR="00E644AF" w:rsidRPr="00372FA5">
          <w:rPr>
            <w:rStyle w:val="Hyperlink"/>
            <w:lang w:val="en-US"/>
          </w:rPr>
          <w:t>gillian.lafond@gatesfoundation.org</w:t>
        </w:r>
      </w:hyperlink>
      <w:r w:rsidR="00E644AF">
        <w:rPr>
          <w:lang w:val="en-US"/>
        </w:rPr>
        <w:t xml:space="preserve">, bearing the words </w:t>
      </w:r>
      <w:r w:rsidR="00E644AF" w:rsidRPr="00064F18">
        <w:rPr>
          <w:b/>
          <w:bCs/>
          <w:lang w:val="en-US"/>
        </w:rPr>
        <w:t>“</w:t>
      </w:r>
      <w:r w:rsidR="00E644AF">
        <w:rPr>
          <w:b/>
          <w:bCs/>
          <w:lang w:val="en-US"/>
        </w:rPr>
        <w:t>Letter of invitation for visa</w:t>
      </w:r>
      <w:r w:rsidR="00E644AF" w:rsidRPr="00064F18">
        <w:rPr>
          <w:b/>
          <w:bCs/>
          <w:lang w:val="en-US"/>
        </w:rPr>
        <w:t>”</w:t>
      </w:r>
      <w:r w:rsidR="00E644AF">
        <w:rPr>
          <w:b/>
          <w:bCs/>
          <w:lang w:val="en-US"/>
        </w:rPr>
        <w:t xml:space="preserve"> </w:t>
      </w:r>
      <w:r w:rsidR="00E644AF" w:rsidRPr="00091B56">
        <w:rPr>
          <w:lang w:val="en-US"/>
        </w:rPr>
        <w:t>as subject</w:t>
      </w:r>
      <w:r w:rsidR="00E644AF">
        <w:rPr>
          <w:lang w:val="en-US"/>
        </w:rPr>
        <w:t xml:space="preserve"> and should be sent before the deadline of </w:t>
      </w:r>
      <w:r w:rsidR="00AA00C0">
        <w:rPr>
          <w:b/>
          <w:bCs/>
          <w:u w:val="single"/>
          <w:lang w:val="en-US"/>
        </w:rPr>
        <w:t>5</w:t>
      </w:r>
      <w:r w:rsidR="00E644AF" w:rsidRPr="00E10605">
        <w:rPr>
          <w:b/>
          <w:bCs/>
          <w:u w:val="single"/>
          <w:lang w:val="en-US"/>
        </w:rPr>
        <w:t xml:space="preserve"> March 201</w:t>
      </w:r>
      <w:r w:rsidR="00AA00C0">
        <w:rPr>
          <w:b/>
          <w:bCs/>
          <w:u w:val="single"/>
          <w:lang w:val="en-US"/>
        </w:rPr>
        <w:t>7</w:t>
      </w:r>
      <w:r w:rsidR="00E644AF">
        <w:rPr>
          <w:lang w:val="en-US"/>
        </w:rPr>
        <w:t xml:space="preserve">. </w:t>
      </w:r>
      <w:r w:rsidR="00E644AF" w:rsidRPr="00091B56">
        <w:rPr>
          <w:b/>
          <w:bCs/>
          <w:u w:val="single"/>
          <w:lang w:val="en-US"/>
        </w:rPr>
        <w:t xml:space="preserve">The email should also include as attachments the duly completed form </w:t>
      </w:r>
      <w:r w:rsidR="005160E3">
        <w:rPr>
          <w:b/>
          <w:bCs/>
          <w:u w:val="single"/>
          <w:lang w:val="en-US"/>
        </w:rPr>
        <w:t>in</w:t>
      </w:r>
      <w:r w:rsidR="00E644AF" w:rsidRPr="00091B56">
        <w:rPr>
          <w:b/>
          <w:bCs/>
          <w:u w:val="single"/>
          <w:lang w:val="en-US"/>
        </w:rPr>
        <w:t xml:space="preserve"> Annex 2, specifying the name and functions, date of birth, number, dates of issue and expiry of passport of the individual(s) for whom the visa(s) is/are requested and a copy of the notification of confirmation of registration </w:t>
      </w:r>
      <w:r w:rsidR="00AA00C0">
        <w:rPr>
          <w:b/>
          <w:bCs/>
          <w:u w:val="single"/>
          <w:lang w:val="en-US"/>
        </w:rPr>
        <w:t>for the workshop</w:t>
      </w:r>
      <w:r w:rsidR="00E644AF" w:rsidRPr="00091B56">
        <w:rPr>
          <w:b/>
          <w:bCs/>
          <w:u w:val="single"/>
          <w:lang w:val="en-US"/>
        </w:rPr>
        <w:t>.</w:t>
      </w:r>
    </w:p>
    <w:p w14:paraId="5AB8B8AF" w14:textId="77777777" w:rsidR="00AA00C0" w:rsidRDefault="00AA00C0" w:rsidP="00D7512A">
      <w:pPr>
        <w:tabs>
          <w:tab w:val="left" w:pos="794"/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jc w:val="both"/>
        <w:textAlignment w:val="auto"/>
        <w:rPr>
          <w:b/>
          <w:bCs/>
          <w:u w:val="single"/>
          <w:lang w:val="en-US"/>
        </w:rPr>
      </w:pPr>
    </w:p>
    <w:p w14:paraId="2AB2F425" w14:textId="77777777" w:rsidR="00AA00C0" w:rsidRDefault="00AA00C0" w:rsidP="00D7512A">
      <w:pPr>
        <w:spacing w:before="0"/>
        <w:ind w:right="91"/>
      </w:pPr>
      <w:r>
        <w:t>Yours faithfully,</w:t>
      </w:r>
    </w:p>
    <w:p w14:paraId="31D819C8" w14:textId="77777777" w:rsidR="00CD7F0F" w:rsidRDefault="00CD7F0F" w:rsidP="00D7512A">
      <w:pPr>
        <w:spacing w:before="0"/>
        <w:ind w:right="91"/>
      </w:pPr>
    </w:p>
    <w:p w14:paraId="2FB1843C" w14:textId="77777777" w:rsidR="00D7512A" w:rsidRDefault="00AA00C0" w:rsidP="00CD7F0F">
      <w:pPr>
        <w:tabs>
          <w:tab w:val="left" w:pos="794"/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textAlignment w:val="auto"/>
      </w:pPr>
      <w:r>
        <w:rPr>
          <w:lang w:val="en-US"/>
        </w:rPr>
        <w:t>Chaesub Lee</w:t>
      </w:r>
      <w:r>
        <w:br/>
        <w:t>Director of the Telecommunication</w:t>
      </w:r>
      <w:r>
        <w:br/>
        <w:t>Standardization Bureau</w:t>
      </w:r>
    </w:p>
    <w:p w14:paraId="7B91FD65" w14:textId="3D4ECBED" w:rsidR="00AA00C0" w:rsidRPr="00091B56" w:rsidRDefault="00AA00C0" w:rsidP="00D7512A">
      <w:pPr>
        <w:tabs>
          <w:tab w:val="left" w:pos="794"/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240"/>
        <w:textAlignment w:val="auto"/>
        <w:rPr>
          <w:rFonts w:eastAsia="Malgun Gothic"/>
          <w:b/>
          <w:bCs/>
          <w:u w:val="single"/>
        </w:rPr>
      </w:pPr>
      <w:r>
        <w:br/>
      </w:r>
      <w:r w:rsidRPr="00A271F0">
        <w:rPr>
          <w:b/>
          <w:lang w:val="en-US"/>
        </w:rPr>
        <w:t>Annex</w:t>
      </w:r>
      <w:r>
        <w:rPr>
          <w:b/>
          <w:lang w:val="en-US"/>
        </w:rPr>
        <w:t>es</w:t>
      </w:r>
      <w:r w:rsidRPr="00A271F0">
        <w:rPr>
          <w:b/>
          <w:lang w:val="en-US"/>
        </w:rPr>
        <w:t>:</w:t>
      </w:r>
      <w:r w:rsidR="002024D3">
        <w:rPr>
          <w:b/>
          <w:lang w:val="en-US"/>
        </w:rPr>
        <w:t xml:space="preserve"> 3</w:t>
      </w:r>
    </w:p>
    <w:p w14:paraId="5D54C6EE" w14:textId="1522D029" w:rsidR="00E644AF" w:rsidRPr="00A728F4" w:rsidRDefault="00E644AF" w:rsidP="005D0667">
      <w:pPr>
        <w:spacing w:after="120"/>
        <w:jc w:val="center"/>
        <w:rPr>
          <w:b/>
          <w:bCs/>
          <w:lang w:val="en-US"/>
        </w:rPr>
      </w:pPr>
      <w:r>
        <w:rPr>
          <w:rFonts w:eastAsia="MS Mincho"/>
        </w:rPr>
        <w:br w:type="page"/>
      </w:r>
      <w:r w:rsidR="005160E3">
        <w:rPr>
          <w:b/>
          <w:bCs/>
          <w:lang w:val="en-US"/>
        </w:rPr>
        <w:lastRenderedPageBreak/>
        <w:t xml:space="preserve">ANNEX 1 </w:t>
      </w:r>
      <w:r w:rsidR="005160E3" w:rsidRPr="00091B56">
        <w:rPr>
          <w:b/>
          <w:bCs/>
          <w:szCs w:val="24"/>
          <w:lang w:val="en-US"/>
        </w:rPr>
        <w:t>–</w:t>
      </w:r>
      <w:r>
        <w:rPr>
          <w:b/>
          <w:bCs/>
          <w:lang w:val="en-US"/>
        </w:rPr>
        <w:t xml:space="preserve"> FUNDING</w:t>
      </w:r>
      <w:r w:rsidRPr="00A728F4">
        <w:rPr>
          <w:b/>
          <w:bCs/>
          <w:lang w:val="en-US"/>
        </w:rPr>
        <w:t xml:space="preserve"> REQUEST</w:t>
      </w:r>
      <w:r>
        <w:rPr>
          <w:b/>
          <w:bCs/>
          <w:lang w:val="en-US"/>
        </w:rPr>
        <w:t xml:space="preserve"> FOR EXPERTS</w:t>
      </w:r>
    </w:p>
    <w:p w14:paraId="1860925F" w14:textId="77777777" w:rsidR="00E644AF" w:rsidRDefault="00E644AF" w:rsidP="00E644AF">
      <w:pPr>
        <w:rPr>
          <w:sz w:val="4"/>
          <w:szCs w:val="4"/>
        </w:rPr>
      </w:pPr>
    </w:p>
    <w:tbl>
      <w:tblPr>
        <w:tblW w:w="9707" w:type="dxa"/>
        <w:jc w:val="center"/>
        <w:tblLayout w:type="fixed"/>
        <w:tblLook w:val="04A0" w:firstRow="1" w:lastRow="0" w:firstColumn="1" w:lastColumn="0" w:noHBand="0" w:noVBand="1"/>
      </w:tblPr>
      <w:tblGrid>
        <w:gridCol w:w="27"/>
        <w:gridCol w:w="1158"/>
        <w:gridCol w:w="508"/>
        <w:gridCol w:w="4160"/>
        <w:gridCol w:w="571"/>
        <w:gridCol w:w="2112"/>
        <w:gridCol w:w="1171"/>
      </w:tblGrid>
      <w:tr w:rsidR="00E644AF" w14:paraId="6ED1E3BE" w14:textId="77777777" w:rsidTr="00AA00C0">
        <w:trPr>
          <w:gridBefore w:val="1"/>
          <w:wBefore w:w="27" w:type="dxa"/>
          <w:cantSplit/>
          <w:trHeight w:val="1087"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BDC0E4B" w14:textId="2051F70C" w:rsidR="00E644AF" w:rsidRDefault="00E644AF" w:rsidP="00E515DA">
            <w:pPr>
              <w:rPr>
                <w:sz w:val="16"/>
              </w:rPr>
            </w:pPr>
            <w:r w:rsidRPr="00882FB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6D4F424F" wp14:editId="11630F63">
                  <wp:extent cx="629920" cy="6642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E68B5E2" w14:textId="650B31E1" w:rsidR="00E644AF" w:rsidRPr="005D0667" w:rsidRDefault="005D0667" w:rsidP="00E515DA">
            <w:pPr>
              <w:spacing w:before="60"/>
              <w:jc w:val="center"/>
              <w:rPr>
                <w:b/>
                <w:bCs/>
                <w:sz w:val="22"/>
                <w:szCs w:val="18"/>
              </w:rPr>
            </w:pPr>
            <w:r w:rsidRPr="005D0667">
              <w:rPr>
                <w:b/>
                <w:bCs/>
                <w:sz w:val="22"/>
                <w:szCs w:val="18"/>
              </w:rPr>
              <w:t xml:space="preserve">Workshop </w:t>
            </w:r>
            <w:r w:rsidR="00AE302F">
              <w:rPr>
                <w:b/>
                <w:bCs/>
                <w:sz w:val="22"/>
                <w:szCs w:val="18"/>
              </w:rPr>
              <w:t xml:space="preserve">on </w:t>
            </w:r>
            <w:r w:rsidRPr="005D0667">
              <w:rPr>
                <w:b/>
                <w:bCs/>
                <w:sz w:val="22"/>
                <w:szCs w:val="18"/>
              </w:rPr>
              <w:t>Digital Financial Services and Financial Inclusion</w:t>
            </w:r>
          </w:p>
          <w:p w14:paraId="7DB67EDE" w14:textId="4A5D5F33" w:rsidR="005D0667" w:rsidRPr="005D0667" w:rsidRDefault="005D0667" w:rsidP="00E515DA">
            <w:pPr>
              <w:spacing w:before="60"/>
              <w:jc w:val="center"/>
              <w:rPr>
                <w:b/>
                <w:bCs/>
                <w:sz w:val="22"/>
                <w:szCs w:val="18"/>
              </w:rPr>
            </w:pPr>
            <w:r w:rsidRPr="005D0667">
              <w:rPr>
                <w:b/>
                <w:bCs/>
                <w:sz w:val="22"/>
                <w:szCs w:val="18"/>
              </w:rPr>
              <w:t>Findings of ITU Focus Group Digital Financial Services</w:t>
            </w:r>
          </w:p>
          <w:p w14:paraId="1216AC7F" w14:textId="7B1A1020" w:rsidR="00E644AF" w:rsidRPr="0046002E" w:rsidRDefault="005D0667" w:rsidP="00E515DA">
            <w:pPr>
              <w:spacing w:before="60"/>
              <w:jc w:val="center"/>
              <w:rPr>
                <w:b/>
                <w:bCs/>
              </w:rPr>
            </w:pPr>
            <w:r w:rsidRPr="005D0667">
              <w:rPr>
                <w:b/>
                <w:bCs/>
                <w:sz w:val="22"/>
                <w:szCs w:val="18"/>
              </w:rPr>
              <w:t xml:space="preserve">19 April 2017, </w:t>
            </w:r>
            <w:r w:rsidR="00E644AF" w:rsidRPr="005D0667">
              <w:rPr>
                <w:b/>
                <w:bCs/>
                <w:sz w:val="22"/>
                <w:szCs w:val="18"/>
              </w:rPr>
              <w:t>Washington D.C., USA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E42E53" w14:textId="24907BEB" w:rsidR="00E644AF" w:rsidRDefault="00E644AF" w:rsidP="00E515DA">
            <w:r w:rsidRPr="00882FB0">
              <w:rPr>
                <w:noProof/>
                <w:lang w:val="en-US" w:eastAsia="zh-CN"/>
              </w:rPr>
              <w:drawing>
                <wp:inline distT="0" distB="0" distL="0" distR="0" wp14:anchorId="14AFBE19" wp14:editId="76F8097A">
                  <wp:extent cx="629920" cy="6642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4AF" w:rsidRPr="0046002E" w14:paraId="2BAF698B" w14:textId="77777777" w:rsidTr="005D0667">
        <w:trPr>
          <w:trHeight w:val="823"/>
          <w:jc w:val="center"/>
        </w:trPr>
        <w:tc>
          <w:tcPr>
            <w:tcW w:w="1693" w:type="dxa"/>
            <w:gridSpan w:val="3"/>
          </w:tcPr>
          <w:p w14:paraId="71852099" w14:textId="77777777" w:rsidR="00E644AF" w:rsidRDefault="00E644AF" w:rsidP="005D0667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4160" w:type="dxa"/>
            <w:hideMark/>
          </w:tcPr>
          <w:p w14:paraId="11EEBED9" w14:textId="62D49D5C" w:rsidR="00E644AF" w:rsidRPr="005D0667" w:rsidRDefault="005D0667" w:rsidP="005D0667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ITU, </w:t>
            </w:r>
            <w:r w:rsidR="00E644AF" w:rsidRPr="00A14277"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854" w:type="dxa"/>
            <w:gridSpan w:val="3"/>
            <w:hideMark/>
          </w:tcPr>
          <w:p w14:paraId="0F1C43A2" w14:textId="77777777" w:rsidR="00E644AF" w:rsidRPr="0046002E" w:rsidRDefault="00E644AF" w:rsidP="005D0667">
            <w:pPr>
              <w:rPr>
                <w:b/>
                <w:bCs/>
                <w:sz w:val="20"/>
                <w:lang w:val="fr-CH"/>
              </w:rPr>
            </w:pPr>
            <w:r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9" w:history="1">
              <w:r w:rsidRPr="00AE6070">
                <w:rPr>
                  <w:rStyle w:val="Hyperlink"/>
                  <w:b/>
                  <w:bCs/>
                  <w:sz w:val="20"/>
                  <w:lang w:val="it-IT"/>
                </w:rPr>
                <w:t>tsbfgdfs@itu.int</w:t>
              </w:r>
            </w:hyperlink>
            <w:r>
              <w:rPr>
                <w:b/>
                <w:bCs/>
                <w:sz w:val="20"/>
                <w:lang w:val="it-IT"/>
              </w:rPr>
              <w:t xml:space="preserve"> </w:t>
            </w:r>
          </w:p>
          <w:p w14:paraId="4A5B4530" w14:textId="77777777" w:rsidR="00E644AF" w:rsidRDefault="00E644AF" w:rsidP="00E515D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</w:p>
          <w:p w14:paraId="2A7A2A24" w14:textId="77777777" w:rsidR="00E644AF" w:rsidRDefault="00E644AF" w:rsidP="00E515D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E644AF" w:rsidRPr="00795E6B" w14:paraId="15523680" w14:textId="77777777" w:rsidTr="00AA00C0">
        <w:trPr>
          <w:gridBefore w:val="1"/>
          <w:wBefore w:w="27" w:type="dxa"/>
          <w:cantSplit/>
          <w:trHeight w:val="793"/>
          <w:jc w:val="center"/>
        </w:trPr>
        <w:tc>
          <w:tcPr>
            <w:tcW w:w="968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70B166" w14:textId="23625A62" w:rsidR="00E644AF" w:rsidRPr="00A14277" w:rsidRDefault="00E644AF" w:rsidP="00AA00C0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A14277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funding </w:t>
            </w:r>
            <w:r w:rsidRPr="00A14277">
              <w:rPr>
                <w:b/>
                <w:iCs/>
                <w:lang w:val="en-US"/>
              </w:rPr>
              <w:t xml:space="preserve">to be submitted before </w:t>
            </w:r>
            <w:r w:rsidRPr="00A14277">
              <w:rPr>
                <w:b/>
                <w:iCs/>
                <w:lang w:val="en-US"/>
              </w:rPr>
              <w:br/>
            </w:r>
            <w:r w:rsidR="00AA00C0">
              <w:rPr>
                <w:rFonts w:eastAsia="Malgun Gothic"/>
                <w:b/>
                <w:bCs/>
              </w:rPr>
              <w:t>28</w:t>
            </w:r>
            <w:r>
              <w:rPr>
                <w:rFonts w:eastAsia="Malgun Gothic"/>
                <w:b/>
                <w:bCs/>
              </w:rPr>
              <w:t xml:space="preserve"> February 201</w:t>
            </w:r>
            <w:r w:rsidR="00AA00C0">
              <w:rPr>
                <w:rFonts w:eastAsia="Malgun Gothic"/>
                <w:b/>
                <w:bCs/>
              </w:rPr>
              <w:t>7</w:t>
            </w:r>
          </w:p>
        </w:tc>
      </w:tr>
      <w:tr w:rsidR="00E644AF" w14:paraId="2E33710C" w14:textId="77777777" w:rsidTr="00E515DA">
        <w:trPr>
          <w:cantSplit/>
          <w:trHeight w:val="2522"/>
          <w:jc w:val="center"/>
        </w:trPr>
        <w:tc>
          <w:tcPr>
            <w:tcW w:w="970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0198EE" w14:textId="2D156A0F" w:rsidR="00E644AF" w:rsidRPr="007818BD" w:rsidRDefault="007818BD" w:rsidP="007818BD">
            <w:pPr>
              <w:spacing w:before="8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818BD">
              <w:rPr>
                <w:b/>
                <w:bCs/>
                <w:sz w:val="18"/>
                <w:szCs w:val="18"/>
                <w:u w:val="single"/>
              </w:rPr>
              <w:t>Note: All field</w:t>
            </w:r>
            <w:r w:rsidR="002024D3">
              <w:rPr>
                <w:b/>
                <w:bCs/>
                <w:sz w:val="18"/>
                <w:szCs w:val="18"/>
                <w:u w:val="single"/>
              </w:rPr>
              <w:t>s</w:t>
            </w:r>
            <w:r w:rsidRPr="007818BD">
              <w:rPr>
                <w:b/>
                <w:bCs/>
                <w:sz w:val="18"/>
                <w:szCs w:val="18"/>
                <w:u w:val="single"/>
              </w:rPr>
              <w:t xml:space="preserve"> on the form should be completed</w:t>
            </w:r>
          </w:p>
          <w:p w14:paraId="6E54A06D" w14:textId="799002B8" w:rsidR="00E644AF" w:rsidRPr="007818BD" w:rsidRDefault="00E644AF" w:rsidP="00E515DA">
            <w:pPr>
              <w:spacing w:before="80"/>
              <w:rPr>
                <w:sz w:val="18"/>
                <w:szCs w:val="18"/>
              </w:rPr>
            </w:pPr>
            <w:r w:rsidRPr="007818BD">
              <w:rPr>
                <w:sz w:val="18"/>
                <w:szCs w:val="18"/>
              </w:rPr>
              <w:t>Registration Confirmation I.D. No: …….……………….</w:t>
            </w:r>
            <w:r w:rsidR="007818BD" w:rsidRPr="007818BD">
              <w:rPr>
                <w:sz w:val="18"/>
                <w:szCs w:val="18"/>
              </w:rPr>
              <w:t xml:space="preserve"> (obtained after online registration)</w:t>
            </w:r>
            <w:r w:rsidRPr="007818BD">
              <w:rPr>
                <w:sz w:val="18"/>
                <w:szCs w:val="18"/>
              </w:rPr>
              <w:br/>
            </w:r>
            <w:r w:rsidRPr="007818BD">
              <w:rPr>
                <w:sz w:val="18"/>
                <w:szCs w:val="18"/>
              </w:rPr>
              <w:br/>
            </w:r>
            <w:r w:rsidRPr="007818BD">
              <w:rPr>
                <w:b/>
                <w:sz w:val="18"/>
                <w:szCs w:val="18"/>
                <w:lang w:val="en-US"/>
              </w:rPr>
              <w:t>Country: ___________________________________________________________________________</w:t>
            </w:r>
            <w:r w:rsidR="007818BD">
              <w:rPr>
                <w:b/>
                <w:sz w:val="18"/>
                <w:szCs w:val="18"/>
                <w:lang w:val="en-US"/>
              </w:rPr>
              <w:t>__________________________</w:t>
            </w:r>
          </w:p>
          <w:p w14:paraId="3F9B57C1" w14:textId="6EF78E99" w:rsidR="00E644AF" w:rsidRPr="007818BD" w:rsidRDefault="00E644AF" w:rsidP="00E515DA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8"/>
                <w:szCs w:val="18"/>
                <w:lang w:val="en-US"/>
              </w:rPr>
            </w:pPr>
            <w:r w:rsidRPr="007818BD">
              <w:rPr>
                <w:b/>
                <w:sz w:val="18"/>
                <w:szCs w:val="18"/>
                <w:lang w:val="en-US"/>
              </w:rPr>
              <w:t>Name of the Administration/Organization/Company: __________________________________________________________________</w:t>
            </w:r>
            <w:r w:rsidR="007818BD" w:rsidRPr="007818BD">
              <w:rPr>
                <w:b/>
                <w:sz w:val="18"/>
                <w:szCs w:val="18"/>
                <w:lang w:val="en-US"/>
              </w:rPr>
              <w:t>___</w:t>
            </w:r>
          </w:p>
          <w:p w14:paraId="45825F27" w14:textId="77777777" w:rsidR="00E644AF" w:rsidRPr="007818BD" w:rsidRDefault="00E644AF" w:rsidP="00E515D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</w:p>
          <w:p w14:paraId="2FEF8305" w14:textId="029EDF1B" w:rsidR="007818BD" w:rsidRPr="007818BD" w:rsidRDefault="007818BD" w:rsidP="007818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after="240"/>
              <w:rPr>
                <w:b/>
                <w:sz w:val="18"/>
                <w:szCs w:val="18"/>
                <w:lang w:val="en-US"/>
              </w:rPr>
            </w:pPr>
            <w:r w:rsidRPr="007818BD">
              <w:rPr>
                <w:b/>
                <w:sz w:val="18"/>
                <w:szCs w:val="18"/>
                <w:lang w:val="en-US"/>
              </w:rPr>
              <w:t>Title (</w:t>
            </w:r>
            <w:r w:rsidR="00E644AF" w:rsidRPr="007818BD">
              <w:rPr>
                <w:b/>
                <w:sz w:val="18"/>
                <w:szCs w:val="18"/>
                <w:lang w:val="en-US"/>
              </w:rPr>
              <w:t>Mr. / Ms.</w:t>
            </w:r>
            <w:r w:rsidRPr="007818BD">
              <w:rPr>
                <w:b/>
                <w:sz w:val="18"/>
                <w:szCs w:val="18"/>
                <w:lang w:val="en-US"/>
              </w:rPr>
              <w:t>)</w:t>
            </w:r>
            <w:r w:rsidR="00E644AF" w:rsidRPr="007818BD">
              <w:rPr>
                <w:b/>
                <w:sz w:val="18"/>
                <w:szCs w:val="18"/>
                <w:lang w:val="en-US"/>
              </w:rPr>
              <w:tab/>
              <w:t>_______</w:t>
            </w:r>
            <w:r>
              <w:rPr>
                <w:b/>
                <w:sz w:val="18"/>
                <w:szCs w:val="18"/>
                <w:lang w:val="en-US"/>
              </w:rPr>
              <w:t>______</w:t>
            </w:r>
            <w:r w:rsidRPr="007818BD">
              <w:rPr>
                <w:b/>
                <w:sz w:val="18"/>
                <w:szCs w:val="18"/>
                <w:lang w:val="en-US"/>
              </w:rPr>
              <w:t xml:space="preserve">     </w:t>
            </w:r>
            <w:r w:rsidR="002024D3">
              <w:rPr>
                <w:b/>
                <w:sz w:val="18"/>
                <w:szCs w:val="18"/>
                <w:lang w:val="en-US"/>
              </w:rPr>
              <w:t>(Family N</w:t>
            </w:r>
            <w:r w:rsidR="00E644AF" w:rsidRPr="007818BD">
              <w:rPr>
                <w:b/>
                <w:sz w:val="18"/>
                <w:szCs w:val="18"/>
                <w:lang w:val="en-US"/>
              </w:rPr>
              <w:t>ame)</w:t>
            </w:r>
            <w:r w:rsidR="00E644AF" w:rsidRPr="007818BD">
              <w:rPr>
                <w:b/>
                <w:sz w:val="18"/>
                <w:szCs w:val="18"/>
                <w:lang w:val="en-US"/>
              </w:rPr>
              <w:tab/>
              <w:t>______________________________________</w:t>
            </w:r>
            <w:r>
              <w:rPr>
                <w:b/>
                <w:sz w:val="18"/>
                <w:szCs w:val="18"/>
                <w:lang w:val="en-US"/>
              </w:rPr>
              <w:t>__________________</w:t>
            </w:r>
          </w:p>
          <w:p w14:paraId="6E38E313" w14:textId="089FBE28" w:rsidR="00E644AF" w:rsidRPr="007818BD" w:rsidRDefault="002024D3" w:rsidP="007818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(Given N</w:t>
            </w:r>
            <w:r w:rsidR="007818BD" w:rsidRPr="007818BD">
              <w:rPr>
                <w:b/>
                <w:sz w:val="18"/>
                <w:szCs w:val="18"/>
                <w:lang w:val="en-US"/>
              </w:rPr>
              <w:t xml:space="preserve">ame)    </w:t>
            </w:r>
            <w:r w:rsidR="00E644AF" w:rsidRPr="007818BD">
              <w:rPr>
                <w:b/>
                <w:sz w:val="18"/>
                <w:szCs w:val="18"/>
              </w:rPr>
              <w:t>_________________________________________________________________________</w:t>
            </w:r>
            <w:r w:rsidR="007818BD">
              <w:rPr>
                <w:b/>
                <w:sz w:val="18"/>
                <w:szCs w:val="18"/>
              </w:rPr>
              <w:t>________________</w:t>
            </w:r>
          </w:p>
          <w:p w14:paraId="176C3B81" w14:textId="77777777" w:rsidR="00E644AF" w:rsidRPr="007818BD" w:rsidRDefault="00E644AF" w:rsidP="00E515D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</w:rPr>
            </w:pPr>
          </w:p>
        </w:tc>
      </w:tr>
      <w:tr w:rsidR="00E644AF" w:rsidRPr="00795E6B" w14:paraId="68CC4CCA" w14:textId="77777777" w:rsidTr="00E515DA">
        <w:trPr>
          <w:cantSplit/>
          <w:trHeight w:val="3174"/>
          <w:jc w:val="center"/>
        </w:trPr>
        <w:tc>
          <w:tcPr>
            <w:tcW w:w="970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A125" w14:textId="50524437" w:rsidR="00E644AF" w:rsidRPr="007818BD" w:rsidRDefault="007818BD" w:rsidP="00E515D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7818BD">
              <w:rPr>
                <w:b/>
                <w:sz w:val="18"/>
                <w:szCs w:val="18"/>
              </w:rPr>
              <w:t xml:space="preserve">Address: </w:t>
            </w:r>
            <w:r w:rsidR="00E644AF" w:rsidRPr="007818BD">
              <w:rPr>
                <w:b/>
                <w:sz w:val="18"/>
                <w:szCs w:val="18"/>
              </w:rPr>
              <w:t>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_____________________</w:t>
            </w:r>
            <w:r w:rsidRPr="007818BD">
              <w:rPr>
                <w:b/>
                <w:sz w:val="18"/>
                <w:szCs w:val="18"/>
              </w:rPr>
              <w:t>_</w:t>
            </w:r>
          </w:p>
          <w:p w14:paraId="2926BC5E" w14:textId="20323417" w:rsidR="00E644AF" w:rsidRPr="007818BD" w:rsidRDefault="00E644AF" w:rsidP="00E515D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7818BD">
              <w:rPr>
                <w:b/>
                <w:sz w:val="18"/>
                <w:szCs w:val="18"/>
              </w:rPr>
              <w:t>___________________________________________________________________________________</w:t>
            </w:r>
            <w:r w:rsidR="007818BD">
              <w:rPr>
                <w:b/>
                <w:sz w:val="18"/>
                <w:szCs w:val="18"/>
              </w:rPr>
              <w:t>____________________</w:t>
            </w:r>
          </w:p>
          <w:p w14:paraId="4E153744" w14:textId="77777777" w:rsidR="00E644AF" w:rsidRPr="007818BD" w:rsidRDefault="00E644AF" w:rsidP="00E515DA">
            <w:pPr>
              <w:tabs>
                <w:tab w:val="clear" w:pos="2268"/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</w:p>
          <w:p w14:paraId="41051A8A" w14:textId="77777777" w:rsidR="007818BD" w:rsidRDefault="00E644AF" w:rsidP="00E515DA">
            <w:pPr>
              <w:tabs>
                <w:tab w:val="clear" w:pos="2268"/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7818BD">
              <w:rPr>
                <w:b/>
                <w:sz w:val="18"/>
                <w:szCs w:val="18"/>
                <w:lang w:val="en-US"/>
              </w:rPr>
              <w:t>Tel.:</w:t>
            </w:r>
            <w:r w:rsidRPr="007818BD">
              <w:rPr>
                <w:b/>
                <w:sz w:val="18"/>
                <w:szCs w:val="18"/>
                <w:lang w:val="en-US"/>
              </w:rPr>
              <w:tab/>
              <w:t>____________________________    Fax:</w:t>
            </w:r>
            <w:r w:rsidRPr="007818BD">
              <w:rPr>
                <w:b/>
                <w:sz w:val="18"/>
                <w:szCs w:val="18"/>
                <w:lang w:val="en-US"/>
              </w:rPr>
              <w:tab/>
              <w:t xml:space="preserve">____________________________   </w:t>
            </w:r>
          </w:p>
          <w:p w14:paraId="294CC3BB" w14:textId="77777777" w:rsidR="007818BD" w:rsidRDefault="007818BD" w:rsidP="00E515DA">
            <w:pPr>
              <w:tabs>
                <w:tab w:val="clear" w:pos="2268"/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</w:p>
          <w:p w14:paraId="1EF612BB" w14:textId="7BD80535" w:rsidR="00E644AF" w:rsidRPr="007818BD" w:rsidRDefault="00E644AF" w:rsidP="00E515DA">
            <w:pPr>
              <w:tabs>
                <w:tab w:val="clear" w:pos="2268"/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7818BD">
              <w:rPr>
                <w:b/>
                <w:sz w:val="18"/>
                <w:szCs w:val="18"/>
                <w:lang w:val="en-US"/>
              </w:rPr>
              <w:t xml:space="preserve"> E-Mail:______________________________________</w:t>
            </w:r>
          </w:p>
          <w:p w14:paraId="61396068" w14:textId="77777777" w:rsidR="00E644AF" w:rsidRPr="007818BD" w:rsidRDefault="00E644AF" w:rsidP="00E515D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</w:p>
          <w:p w14:paraId="713452C4" w14:textId="77777777" w:rsidR="00E644AF" w:rsidRPr="007818BD" w:rsidRDefault="00E644AF" w:rsidP="00E515D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7818BD">
              <w:rPr>
                <w:b/>
                <w:sz w:val="18"/>
                <w:szCs w:val="18"/>
                <w:lang w:val="en-US"/>
              </w:rPr>
              <w:t>PASSPORT INFORMATION :</w:t>
            </w:r>
          </w:p>
          <w:p w14:paraId="7F581300" w14:textId="0B1404A8" w:rsidR="00E644AF" w:rsidRPr="007818BD" w:rsidRDefault="00E644AF" w:rsidP="00E515D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7818BD">
              <w:rPr>
                <w:b/>
                <w:sz w:val="18"/>
                <w:szCs w:val="18"/>
                <w:lang w:val="en-US"/>
              </w:rPr>
              <w:t>Date of birth:</w:t>
            </w:r>
            <w:r w:rsidRPr="007818BD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</w:t>
            </w:r>
            <w:r w:rsidR="007818BD">
              <w:rPr>
                <w:b/>
                <w:sz w:val="18"/>
                <w:szCs w:val="18"/>
                <w:lang w:val="en-US"/>
              </w:rPr>
              <w:t>_____________________</w:t>
            </w:r>
          </w:p>
          <w:p w14:paraId="70DDD31E" w14:textId="77777777" w:rsidR="00E644AF" w:rsidRPr="007818BD" w:rsidRDefault="00E644AF" w:rsidP="00E515D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</w:p>
          <w:p w14:paraId="08F92A4D" w14:textId="42482934" w:rsidR="00E644AF" w:rsidRPr="007818BD" w:rsidRDefault="00E644AF" w:rsidP="00E515D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7818BD">
              <w:rPr>
                <w:b/>
                <w:sz w:val="18"/>
                <w:szCs w:val="18"/>
              </w:rPr>
              <w:t>Nationality: __________________________________________   Passport number: _____________</w:t>
            </w:r>
            <w:r w:rsidR="007818BD">
              <w:rPr>
                <w:b/>
                <w:sz w:val="18"/>
                <w:szCs w:val="18"/>
              </w:rPr>
              <w:t>____________________</w:t>
            </w:r>
          </w:p>
          <w:p w14:paraId="59D87DF3" w14:textId="77777777" w:rsidR="00E644AF" w:rsidRPr="007818BD" w:rsidRDefault="00E644AF" w:rsidP="00E515DA">
            <w:pPr>
              <w:tabs>
                <w:tab w:val="clear" w:pos="1871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8"/>
                <w:szCs w:val="18"/>
              </w:rPr>
            </w:pPr>
          </w:p>
          <w:p w14:paraId="65617738" w14:textId="3DCE8BB4" w:rsidR="007818BD" w:rsidRDefault="00E644AF" w:rsidP="007818BD">
            <w:pPr>
              <w:tabs>
                <w:tab w:val="clear" w:pos="1871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7818BD">
              <w:rPr>
                <w:b/>
                <w:sz w:val="18"/>
                <w:szCs w:val="18"/>
              </w:rPr>
              <w:t xml:space="preserve">Date of issue: </w:t>
            </w:r>
            <w:r w:rsidR="007818BD">
              <w:rPr>
                <w:b/>
                <w:sz w:val="18"/>
                <w:szCs w:val="18"/>
              </w:rPr>
              <w:t xml:space="preserve">___________________   Place Issued </w:t>
            </w:r>
            <w:r w:rsidRPr="007818BD">
              <w:rPr>
                <w:b/>
                <w:sz w:val="18"/>
                <w:szCs w:val="18"/>
              </w:rPr>
              <w:t>: ___________________________________</w:t>
            </w:r>
            <w:r w:rsidR="007818BD">
              <w:rPr>
                <w:b/>
                <w:sz w:val="18"/>
                <w:szCs w:val="18"/>
              </w:rPr>
              <w:t>________________________</w:t>
            </w:r>
          </w:p>
          <w:p w14:paraId="6164B309" w14:textId="67279C8C" w:rsidR="00E644AF" w:rsidRPr="007818BD" w:rsidRDefault="00E644AF" w:rsidP="00E515DA">
            <w:pPr>
              <w:tabs>
                <w:tab w:val="clear" w:pos="1871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7818BD">
              <w:rPr>
                <w:b/>
                <w:sz w:val="18"/>
                <w:szCs w:val="18"/>
              </w:rPr>
              <w:t>Valid until (date): _______________________</w:t>
            </w:r>
          </w:p>
          <w:p w14:paraId="6F353F5A" w14:textId="77777777" w:rsidR="00E644AF" w:rsidRPr="007818BD" w:rsidRDefault="00E644AF" w:rsidP="00E515DA">
            <w:pPr>
              <w:tabs>
                <w:tab w:val="clear" w:pos="1871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</w:p>
        </w:tc>
      </w:tr>
      <w:tr w:rsidR="00E644AF" w:rsidRPr="00795E6B" w14:paraId="16A4E764" w14:textId="77777777" w:rsidTr="00E515DA">
        <w:trPr>
          <w:cantSplit/>
          <w:trHeight w:val="1678"/>
          <w:jc w:val="center"/>
        </w:trPr>
        <w:tc>
          <w:tcPr>
            <w:tcW w:w="970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CD35" w14:textId="651293A3" w:rsidR="00E644AF" w:rsidRDefault="00E644AF" w:rsidP="00915BE0">
            <w:pPr>
              <w:pBdr>
                <w:bottom w:val="single" w:sz="12" w:space="1" w:color="auto"/>
              </w:pBd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Please state your experience </w:t>
            </w:r>
            <w:r w:rsidRPr="000D7135">
              <w:rPr>
                <w:b/>
                <w:sz w:val="16"/>
              </w:rPr>
              <w:t xml:space="preserve">in </w:t>
            </w:r>
            <w:r w:rsidRPr="000D7135">
              <w:rPr>
                <w:b/>
                <w:sz w:val="16"/>
                <w:lang w:val="en-US"/>
              </w:rPr>
              <w:t>digital financial s</w:t>
            </w:r>
            <w:r>
              <w:rPr>
                <w:b/>
                <w:sz w:val="16"/>
                <w:lang w:val="en-US"/>
              </w:rPr>
              <w:t>ervices and financial inclusion :</w:t>
            </w:r>
          </w:p>
          <w:p w14:paraId="6780E755" w14:textId="77777777" w:rsidR="00AA00C0" w:rsidRDefault="00AA00C0" w:rsidP="00AA00C0">
            <w:pPr>
              <w:pBdr>
                <w:bottom w:val="single" w:sz="12" w:space="1" w:color="auto"/>
              </w:pBd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 w:val="18"/>
                <w:szCs w:val="18"/>
              </w:rPr>
            </w:pPr>
          </w:p>
          <w:p w14:paraId="0C7A47D7" w14:textId="77777777" w:rsidR="00AA00C0" w:rsidRDefault="00AA00C0" w:rsidP="00AA00C0">
            <w:pPr>
              <w:pBdr>
                <w:bottom w:val="single" w:sz="12" w:space="1" w:color="auto"/>
              </w:pBd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 w:val="18"/>
                <w:szCs w:val="18"/>
              </w:rPr>
            </w:pPr>
          </w:p>
          <w:p w14:paraId="4A22B994" w14:textId="77777777" w:rsidR="00AA00C0" w:rsidRDefault="00AA00C0" w:rsidP="00AA00C0">
            <w:pPr>
              <w:pBdr>
                <w:bottom w:val="single" w:sz="12" w:space="1" w:color="auto"/>
              </w:pBd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 w:val="18"/>
                <w:szCs w:val="18"/>
              </w:rPr>
            </w:pPr>
          </w:p>
          <w:p w14:paraId="31363EA1" w14:textId="77777777" w:rsidR="00AA00C0" w:rsidRDefault="00AA00C0" w:rsidP="00AA00C0">
            <w:pPr>
              <w:pBdr>
                <w:bottom w:val="single" w:sz="12" w:space="1" w:color="auto"/>
              </w:pBd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 w:val="18"/>
                <w:szCs w:val="18"/>
              </w:rPr>
            </w:pPr>
          </w:p>
          <w:p w14:paraId="090D747E" w14:textId="77777777" w:rsidR="00AA00C0" w:rsidRDefault="00AA00C0" w:rsidP="00AA00C0">
            <w:pPr>
              <w:pBdr>
                <w:bottom w:val="single" w:sz="12" w:space="1" w:color="auto"/>
              </w:pBd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 w:val="18"/>
                <w:szCs w:val="18"/>
              </w:rPr>
            </w:pPr>
          </w:p>
          <w:p w14:paraId="338F2C57" w14:textId="5737A323" w:rsidR="00E644AF" w:rsidRPr="000D7135" w:rsidRDefault="00E644AF" w:rsidP="00AA00C0">
            <w:pPr>
              <w:pBdr>
                <w:bottom w:val="single" w:sz="12" w:space="1" w:color="auto"/>
              </w:pBd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 w:val="18"/>
                <w:szCs w:val="18"/>
              </w:rPr>
            </w:pPr>
          </w:p>
        </w:tc>
      </w:tr>
      <w:tr w:rsidR="00E644AF" w14:paraId="3124D28E" w14:textId="77777777" w:rsidTr="00AA00C0">
        <w:trPr>
          <w:trHeight w:val="647"/>
          <w:jc w:val="center"/>
        </w:trPr>
        <w:tc>
          <w:tcPr>
            <w:tcW w:w="6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250FD" w14:textId="77777777" w:rsidR="00E644AF" w:rsidRDefault="00E644AF" w:rsidP="00E515DA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14:paraId="7629ECFF" w14:textId="77777777" w:rsidR="00E644AF" w:rsidRDefault="00E644AF" w:rsidP="00E515DA">
            <w:pPr>
              <w:spacing w:before="60"/>
            </w:pPr>
            <w:r>
              <w:rPr>
                <w:b/>
                <w:bCs/>
                <w:sz w:val="16"/>
                <w:lang w:val="en-US"/>
              </w:rPr>
              <w:t>Signature of candidate: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5F2D7" w14:textId="77777777" w:rsidR="00E644AF" w:rsidRDefault="00E644AF" w:rsidP="00E515DA">
            <w:pPr>
              <w:spacing w:before="60"/>
              <w:rPr>
                <w:sz w:val="16"/>
                <w:szCs w:val="16"/>
              </w:rPr>
            </w:pPr>
          </w:p>
          <w:p w14:paraId="64F1F3DA" w14:textId="77777777" w:rsidR="00E644AF" w:rsidRDefault="00E644AF" w:rsidP="00E515DA">
            <w:pPr>
              <w:spacing w:before="60"/>
            </w:pPr>
            <w:r>
              <w:rPr>
                <w:b/>
                <w:bCs/>
                <w:sz w:val="16"/>
                <w:lang w:val="en-US"/>
              </w:rPr>
              <w:t>Date:</w:t>
            </w:r>
          </w:p>
        </w:tc>
      </w:tr>
    </w:tbl>
    <w:p w14:paraId="6CAE5BB0" w14:textId="77777777" w:rsidR="00E644AF" w:rsidRDefault="00E644AF" w:rsidP="00E644AF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b/>
          <w:bCs/>
          <w:szCs w:val="24"/>
          <w:lang w:val="en-US"/>
        </w:rPr>
      </w:pPr>
      <w:r>
        <w:rPr>
          <w:rFonts w:eastAsia="MS Mincho"/>
        </w:rPr>
        <w:br w:type="page"/>
      </w:r>
      <w:r w:rsidRPr="00091B56">
        <w:rPr>
          <w:b/>
          <w:bCs/>
          <w:szCs w:val="24"/>
          <w:lang w:val="en-US"/>
        </w:rPr>
        <w:lastRenderedPageBreak/>
        <w:t xml:space="preserve">ANNEX 2 – </w:t>
      </w:r>
      <w:r>
        <w:rPr>
          <w:b/>
          <w:bCs/>
          <w:szCs w:val="24"/>
          <w:lang w:val="en-US"/>
        </w:rPr>
        <w:t xml:space="preserve">LETTER OF INVITATION FOR </w:t>
      </w:r>
      <w:r w:rsidRPr="00091B56">
        <w:rPr>
          <w:b/>
          <w:bCs/>
          <w:szCs w:val="24"/>
          <w:lang w:val="en-US"/>
        </w:rPr>
        <w:t xml:space="preserve">VISA REQUEST </w:t>
      </w:r>
    </w:p>
    <w:p w14:paraId="7800616D" w14:textId="432593E2" w:rsidR="00E644AF" w:rsidRDefault="00E644AF" w:rsidP="00915BE0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b/>
          <w:bCs/>
          <w:sz w:val="28"/>
          <w:szCs w:val="28"/>
          <w:lang w:val="en-US"/>
        </w:rPr>
      </w:pPr>
      <w:r w:rsidRPr="00091B56">
        <w:rPr>
          <w:b/>
          <w:bCs/>
          <w:szCs w:val="24"/>
          <w:lang w:val="en-US"/>
        </w:rPr>
        <w:t xml:space="preserve">(Deadline for </w:t>
      </w:r>
      <w:r w:rsidR="00915BE0">
        <w:rPr>
          <w:b/>
          <w:bCs/>
          <w:szCs w:val="24"/>
          <w:lang w:val="en-US"/>
        </w:rPr>
        <w:t>submission</w:t>
      </w:r>
      <w:r w:rsidRPr="00091B56">
        <w:rPr>
          <w:b/>
          <w:bCs/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 xml:space="preserve">is </w:t>
      </w:r>
      <w:r w:rsidR="00AA00C0">
        <w:rPr>
          <w:b/>
          <w:bCs/>
          <w:szCs w:val="24"/>
          <w:lang w:val="en-US"/>
        </w:rPr>
        <w:t>5</w:t>
      </w:r>
      <w:r>
        <w:rPr>
          <w:b/>
          <w:bCs/>
          <w:szCs w:val="24"/>
          <w:lang w:val="en-US"/>
        </w:rPr>
        <w:t xml:space="preserve"> </w:t>
      </w:r>
      <w:r w:rsidRPr="00091B56">
        <w:rPr>
          <w:b/>
          <w:bCs/>
          <w:szCs w:val="24"/>
          <w:lang w:val="en-US"/>
        </w:rPr>
        <w:t>March 201</w:t>
      </w:r>
      <w:r w:rsidR="00AA00C0">
        <w:rPr>
          <w:b/>
          <w:bCs/>
          <w:szCs w:val="24"/>
          <w:lang w:val="en-US"/>
        </w:rPr>
        <w:t>7</w:t>
      </w:r>
      <w:r w:rsidRPr="00091B56">
        <w:rPr>
          <w:b/>
          <w:bCs/>
          <w:szCs w:val="24"/>
          <w:lang w:val="en-US"/>
        </w:rPr>
        <w:t>)</w:t>
      </w:r>
      <w:r>
        <w:rPr>
          <w:b/>
          <w:bCs/>
          <w:sz w:val="28"/>
          <w:szCs w:val="28"/>
          <w:lang w:val="en-US"/>
        </w:rPr>
        <w:br/>
      </w:r>
    </w:p>
    <w:p w14:paraId="41A6816B" w14:textId="77777777" w:rsidR="00E644AF" w:rsidRPr="00C47BA1" w:rsidRDefault="00E644AF" w:rsidP="00E644AF">
      <w:pPr>
        <w:spacing w:before="0"/>
        <w:ind w:right="-567"/>
        <w:jc w:val="center"/>
        <w:rPr>
          <w:i/>
          <w:iCs/>
        </w:rPr>
      </w:pPr>
      <w:r w:rsidRPr="00C47BA1">
        <w:rPr>
          <w:i/>
          <w:iCs/>
        </w:rPr>
        <w:t>[Note:  Visa approval might take time. Please send your request as soon as possible</w:t>
      </w:r>
      <w:r>
        <w:rPr>
          <w:i/>
          <w:iCs/>
        </w:rPr>
        <w:t>]</w:t>
      </w:r>
    </w:p>
    <w:p w14:paraId="2BBFB239" w14:textId="77777777" w:rsidR="00E644AF" w:rsidRDefault="00E644AF" w:rsidP="00E644AF">
      <w:pPr>
        <w:spacing w:after="60"/>
        <w:rPr>
          <w:lang w:val="en-US"/>
        </w:rPr>
      </w:pPr>
    </w:p>
    <w:p w14:paraId="74251211" w14:textId="77777777" w:rsidR="00E644AF" w:rsidRPr="00E91420" w:rsidRDefault="00E644AF" w:rsidP="00E644AF">
      <w:pPr>
        <w:spacing w:after="60"/>
        <w:rPr>
          <w:lang w:val="en-US"/>
        </w:rPr>
      </w:pPr>
      <w:r w:rsidRPr="00E91420">
        <w:rPr>
          <w:lang w:val="en-US"/>
        </w:rPr>
        <w:t xml:space="preserve">Please use </w:t>
      </w:r>
      <w:r w:rsidRPr="00E91420">
        <w:rPr>
          <w:b/>
          <w:bCs/>
          <w:lang w:val="en-US"/>
        </w:rPr>
        <w:t>CAPITAL</w:t>
      </w:r>
      <w:r w:rsidRPr="00E91420">
        <w:rPr>
          <w:lang w:val="en-US"/>
        </w:rPr>
        <w:t xml:space="preserve"> letters.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E644AF" w14:paraId="36AD7DBC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2FC74" w14:textId="77777777" w:rsidR="00E644AF" w:rsidRPr="00882FB0" w:rsidRDefault="00E644AF" w:rsidP="00E515DA">
            <w:pPr>
              <w:shd w:val="clear" w:color="auto" w:fill="FFFFFF"/>
              <w:ind w:left="43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BC5BC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  <w:r>
              <w:t> </w:t>
            </w:r>
          </w:p>
        </w:tc>
      </w:tr>
      <w:tr w:rsidR="00E644AF" w14:paraId="5D6F528B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D773B" w14:textId="77777777" w:rsidR="00E644AF" w:rsidRPr="00882FB0" w:rsidRDefault="00E644AF" w:rsidP="00E515DA">
            <w:pPr>
              <w:shd w:val="clear" w:color="auto" w:fill="FFFFFF"/>
              <w:ind w:left="43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3D56B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7A47C64D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E9530" w14:textId="77777777" w:rsidR="00E644AF" w:rsidRPr="00882FB0" w:rsidRDefault="00E644AF" w:rsidP="00E515DA">
            <w:pPr>
              <w:shd w:val="clear" w:color="auto" w:fill="FFFFFF"/>
              <w:ind w:left="34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DFB20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  <w:r>
              <w:t> </w:t>
            </w:r>
          </w:p>
        </w:tc>
      </w:tr>
      <w:tr w:rsidR="00E644AF" w14:paraId="1A52037A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F6359" w14:textId="77777777" w:rsidR="00E644AF" w:rsidRPr="00882FB0" w:rsidRDefault="00E644AF" w:rsidP="00E515DA">
            <w:pPr>
              <w:shd w:val="clear" w:color="auto" w:fill="FFFFFF"/>
              <w:ind w:left="38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30C0C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  <w:r>
              <w:t> </w:t>
            </w:r>
          </w:p>
        </w:tc>
      </w:tr>
      <w:tr w:rsidR="00E644AF" w14:paraId="5799720B" w14:textId="77777777" w:rsidTr="00E515DA">
        <w:trPr>
          <w:trHeight w:val="964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C0E00" w14:textId="77777777" w:rsidR="00E644AF" w:rsidRPr="00882FB0" w:rsidRDefault="00E644AF" w:rsidP="00E515DA">
            <w:pPr>
              <w:shd w:val="clear" w:color="auto" w:fill="FFFFFF"/>
              <w:ind w:left="29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91F610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56363E10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8EC9C" w14:textId="77777777" w:rsidR="00E644AF" w:rsidRPr="00882FB0" w:rsidRDefault="00E644AF" w:rsidP="00E515DA">
            <w:pPr>
              <w:shd w:val="clear" w:color="auto" w:fill="FFFFFF"/>
              <w:ind w:left="29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9EF18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2AA1FB31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7DD8D" w14:textId="77777777" w:rsidR="00E644AF" w:rsidRPr="00882FB0" w:rsidRDefault="00E644AF" w:rsidP="00E515DA">
            <w:pPr>
              <w:shd w:val="clear" w:color="auto" w:fill="FFFFFF"/>
              <w:ind w:left="29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B6016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362043F8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E606B" w14:textId="77777777" w:rsidR="00E644AF" w:rsidRPr="00882FB0" w:rsidRDefault="00E644AF" w:rsidP="00E515DA">
            <w:pPr>
              <w:shd w:val="clear" w:color="auto" w:fill="FFFFFF"/>
              <w:ind w:left="24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5A5A3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7889141C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C4E33" w14:textId="77777777" w:rsidR="00E644AF" w:rsidRPr="00882FB0" w:rsidRDefault="00E644AF" w:rsidP="00E515DA">
            <w:pPr>
              <w:shd w:val="clear" w:color="auto" w:fill="FFFFFF"/>
              <w:ind w:left="19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B0AA7C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5BB2F9E9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577CC" w14:textId="77777777" w:rsidR="00E644AF" w:rsidRPr="00882FB0" w:rsidRDefault="00E644AF" w:rsidP="00E515DA">
            <w:pPr>
              <w:shd w:val="clear" w:color="auto" w:fill="FFFFFF"/>
              <w:ind w:left="19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1B03D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2101B1D8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2A531B" w14:textId="77777777" w:rsidR="00E644AF" w:rsidRDefault="00E644AF" w:rsidP="00E515DA">
            <w:pPr>
              <w:shd w:val="clear" w:color="auto" w:fill="FFFFFF"/>
              <w:ind w:left="19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Place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C32F7C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07D608B3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06071" w14:textId="77777777" w:rsidR="00E644AF" w:rsidRPr="00882FB0" w:rsidRDefault="00E644AF" w:rsidP="00E515DA">
            <w:pPr>
              <w:shd w:val="clear" w:color="auto" w:fill="FFFFFF"/>
              <w:ind w:left="24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50B8FF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79B6CD2B" w14:textId="77777777" w:rsidTr="00E515DA">
        <w:trPr>
          <w:trHeight w:val="851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86A62" w14:textId="49439A58" w:rsidR="00E644AF" w:rsidRPr="00882FB0" w:rsidRDefault="00E644AF" w:rsidP="005160E3">
            <w:pPr>
              <w:shd w:val="clear" w:color="auto" w:fill="FFFFFF"/>
              <w:ind w:left="19" w:right="230" w:hanging="5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1"/>
              </w:rPr>
              <w:t xml:space="preserve">Country &amp; city where you will obtain </w:t>
            </w:r>
            <w:r>
              <w:rPr>
                <w:color w:val="000000"/>
                <w:spacing w:val="-3"/>
              </w:rPr>
              <w:t xml:space="preserve">visa </w:t>
            </w:r>
            <w:r w:rsidR="005160E3">
              <w:rPr>
                <w:color w:val="000000"/>
                <w:spacing w:val="-3"/>
              </w:rPr>
              <w:t>for</w:t>
            </w:r>
            <w:r>
              <w:rPr>
                <w:color w:val="000000"/>
                <w:spacing w:val="-3"/>
              </w:rPr>
              <w:t xml:space="preserve"> United States: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B603A5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5566524D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9F11D" w14:textId="77777777" w:rsidR="00E644AF" w:rsidRPr="00882FB0" w:rsidRDefault="00E644AF" w:rsidP="00E515DA">
            <w:pPr>
              <w:shd w:val="clear" w:color="auto" w:fill="FFFFFF"/>
              <w:ind w:left="14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D3E789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5C426A0E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04484" w14:textId="77777777" w:rsidR="00E644AF" w:rsidRPr="00882FB0" w:rsidRDefault="00E644AF" w:rsidP="00E515DA">
            <w:pPr>
              <w:shd w:val="clear" w:color="auto" w:fill="FFFFFF"/>
              <w:ind w:left="14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14F0C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48444F5E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B8E19" w14:textId="77777777" w:rsidR="00E644AF" w:rsidRPr="00882FB0" w:rsidRDefault="00E644AF" w:rsidP="00E515DA">
            <w:pPr>
              <w:shd w:val="clear" w:color="auto" w:fill="FFFFFF"/>
              <w:ind w:left="14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74E51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  <w:tr w:rsidR="00E644AF" w14:paraId="461BB176" w14:textId="77777777" w:rsidTr="00E515DA">
        <w:trPr>
          <w:trHeight w:val="510"/>
          <w:jc w:val="center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5B019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  <w:r>
              <w:rPr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19EF4" w14:textId="77777777" w:rsidR="00E644AF" w:rsidRPr="00882FB0" w:rsidRDefault="00E644AF" w:rsidP="00E515DA">
            <w:pPr>
              <w:shd w:val="clear" w:color="auto" w:fill="FFFFFF"/>
              <w:rPr>
                <w:rFonts w:ascii="Calibri" w:eastAsia="SimSun" w:hAnsi="Calibri"/>
                <w:szCs w:val="22"/>
              </w:rPr>
            </w:pPr>
          </w:p>
        </w:tc>
      </w:tr>
    </w:tbl>
    <w:p w14:paraId="2F73C5E6" w14:textId="77777777" w:rsidR="00E644AF" w:rsidRDefault="00E644AF" w:rsidP="00E644AF">
      <w:pPr>
        <w:tabs>
          <w:tab w:val="num" w:pos="0"/>
        </w:tabs>
        <w:spacing w:before="0"/>
        <w:jc w:val="center"/>
        <w:rPr>
          <w:b/>
          <w:bCs/>
          <w:i/>
          <w:iCs/>
          <w:szCs w:val="24"/>
          <w:lang w:val="en-US"/>
        </w:rPr>
      </w:pPr>
    </w:p>
    <w:p w14:paraId="077BCDB8" w14:textId="24F0EF0E" w:rsidR="00E644AF" w:rsidRPr="00882FB0" w:rsidRDefault="00E644AF" w:rsidP="00E644AF">
      <w:pPr>
        <w:tabs>
          <w:tab w:val="num" w:pos="0"/>
        </w:tabs>
        <w:spacing w:before="0"/>
        <w:jc w:val="center"/>
        <w:rPr>
          <w:b/>
          <w:bCs/>
          <w:i/>
          <w:iCs/>
          <w:szCs w:val="24"/>
          <w:lang w:val="en-US"/>
        </w:rPr>
      </w:pPr>
      <w:r w:rsidRPr="00882FB0">
        <w:rPr>
          <w:b/>
          <w:bCs/>
          <w:i/>
          <w:iCs/>
          <w:szCs w:val="24"/>
          <w:lang w:val="en-US"/>
        </w:rPr>
        <w:t xml:space="preserve">Please return this form together with a scanned copy of your national passport </w:t>
      </w:r>
      <w:r>
        <w:rPr>
          <w:b/>
          <w:bCs/>
          <w:i/>
          <w:iCs/>
          <w:szCs w:val="24"/>
          <w:lang w:val="en-US"/>
        </w:rPr>
        <w:t xml:space="preserve">and </w:t>
      </w:r>
      <w:r>
        <w:rPr>
          <w:b/>
          <w:bCs/>
          <w:i/>
          <w:iCs/>
          <w:szCs w:val="24"/>
          <w:lang w:val="en-US"/>
        </w:rPr>
        <w:br/>
        <w:t xml:space="preserve">a copy of </w:t>
      </w:r>
      <w:r w:rsidR="005160E3">
        <w:rPr>
          <w:b/>
          <w:bCs/>
          <w:i/>
          <w:iCs/>
          <w:szCs w:val="24"/>
          <w:lang w:val="en-US"/>
        </w:rPr>
        <w:t xml:space="preserve">the </w:t>
      </w:r>
      <w:r>
        <w:rPr>
          <w:b/>
          <w:bCs/>
          <w:i/>
          <w:iCs/>
          <w:szCs w:val="24"/>
          <w:lang w:val="en-US"/>
        </w:rPr>
        <w:t xml:space="preserve">ITU e-mail confirming your registration for the meeting </w:t>
      </w:r>
      <w:r w:rsidRPr="00882FB0">
        <w:rPr>
          <w:b/>
          <w:bCs/>
          <w:i/>
          <w:iCs/>
          <w:szCs w:val="24"/>
          <w:lang w:val="en-US"/>
        </w:rPr>
        <w:t>to:</w:t>
      </w:r>
      <w:r w:rsidRPr="00882FB0">
        <w:rPr>
          <w:i/>
          <w:iCs/>
          <w:szCs w:val="24"/>
          <w:lang w:val="en-US"/>
        </w:rPr>
        <w:t xml:space="preserve"> </w:t>
      </w:r>
      <w:r w:rsidRPr="00882FB0">
        <w:rPr>
          <w:i/>
          <w:iCs/>
          <w:szCs w:val="24"/>
          <w:lang w:val="en-US"/>
        </w:rPr>
        <w:br/>
      </w:r>
      <w:r w:rsidRPr="00882FB0">
        <w:rPr>
          <w:b/>
          <w:bCs/>
          <w:i/>
          <w:iCs/>
          <w:szCs w:val="24"/>
          <w:lang w:val="en-US"/>
        </w:rPr>
        <w:t>Mrs Gillian Lafond, Bill &amp; Melinda Gates Foundation,</w:t>
      </w:r>
    </w:p>
    <w:p w14:paraId="338FB20F" w14:textId="522AF05F" w:rsidR="00E644AF" w:rsidRPr="00493151" w:rsidRDefault="00E644AF" w:rsidP="00E644AF">
      <w:pPr>
        <w:tabs>
          <w:tab w:val="num" w:pos="0"/>
        </w:tabs>
        <w:spacing w:before="0"/>
        <w:jc w:val="center"/>
        <w:rPr>
          <w:b/>
          <w:bCs/>
          <w:i/>
          <w:iCs/>
          <w:szCs w:val="24"/>
          <w:lang w:val="en-US"/>
        </w:rPr>
      </w:pPr>
      <w:r w:rsidRPr="00493151">
        <w:rPr>
          <w:b/>
          <w:bCs/>
          <w:i/>
          <w:iCs/>
          <w:szCs w:val="24"/>
          <w:lang w:val="en-US"/>
        </w:rPr>
        <w:t xml:space="preserve">E-mail: </w:t>
      </w:r>
      <w:hyperlink r:id="rId20" w:history="1">
        <w:r w:rsidRPr="00493151">
          <w:rPr>
            <w:rStyle w:val="Hyperlink"/>
            <w:szCs w:val="24"/>
          </w:rPr>
          <w:t>gillian.lafond@gatesfoundation.org</w:t>
        </w:r>
      </w:hyperlink>
      <w:r w:rsidRPr="006140CA">
        <w:rPr>
          <w:rStyle w:val="Hyperlink"/>
          <w:color w:val="auto"/>
          <w:szCs w:val="24"/>
          <w:u w:val="none"/>
        </w:rPr>
        <w:t xml:space="preserve"> with copy (cc) to </w:t>
      </w:r>
      <w:bookmarkStart w:id="5" w:name="_GoBack"/>
      <w:bookmarkEnd w:id="5"/>
      <w:r w:rsidR="00226902">
        <w:rPr>
          <w:szCs w:val="24"/>
        </w:rPr>
        <w:fldChar w:fldCharType="begin"/>
      </w:r>
      <w:r w:rsidR="00226902">
        <w:rPr>
          <w:szCs w:val="24"/>
        </w:rPr>
        <w:instrText xml:space="preserve"> HYPERLINK "mailto:</w:instrText>
      </w:r>
      <w:r w:rsidR="00226902" w:rsidRPr="00226902">
        <w:rPr>
          <w:szCs w:val="24"/>
        </w:rPr>
        <w:instrText>tsbfgdfs@itu.int</w:instrText>
      </w:r>
      <w:r w:rsidR="00226902">
        <w:rPr>
          <w:szCs w:val="24"/>
        </w:rPr>
        <w:instrText xml:space="preserve">" </w:instrText>
      </w:r>
      <w:r w:rsidR="00226902">
        <w:rPr>
          <w:szCs w:val="24"/>
        </w:rPr>
        <w:fldChar w:fldCharType="separate"/>
      </w:r>
      <w:r w:rsidR="00226902" w:rsidRPr="00B77FBA">
        <w:rPr>
          <w:rStyle w:val="Hyperlink"/>
          <w:szCs w:val="24"/>
        </w:rPr>
        <w:t>tsbfgdfs@itu.int</w:t>
      </w:r>
      <w:r w:rsidR="00226902">
        <w:rPr>
          <w:szCs w:val="24"/>
        </w:rPr>
        <w:fldChar w:fldCharType="end"/>
      </w:r>
      <w:r w:rsidRPr="00493151">
        <w:rPr>
          <w:rStyle w:val="Hyperlink"/>
          <w:szCs w:val="24"/>
        </w:rPr>
        <w:t xml:space="preserve"> </w:t>
      </w:r>
    </w:p>
    <w:p w14:paraId="211CD14C" w14:textId="77777777" w:rsidR="00C47B86" w:rsidRDefault="00C47B86" w:rsidP="00E644AF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rFonts w:eastAsia="MS Mincho"/>
        </w:rPr>
      </w:pPr>
    </w:p>
    <w:p w14:paraId="69961ED5" w14:textId="77777777" w:rsidR="00C47B86" w:rsidRDefault="00C47B86" w:rsidP="00E644AF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rFonts w:eastAsia="MS Mincho"/>
        </w:rPr>
      </w:pPr>
    </w:p>
    <w:p w14:paraId="3F29C37F" w14:textId="77777777" w:rsidR="00C47B86" w:rsidRDefault="00C47B86" w:rsidP="00E644AF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rFonts w:eastAsia="MS Mincho"/>
        </w:rPr>
      </w:pPr>
    </w:p>
    <w:p w14:paraId="403DAB1D" w14:textId="77777777" w:rsidR="00C47B86" w:rsidRDefault="00C47B86" w:rsidP="00E644AF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rFonts w:eastAsia="MS Mincho"/>
        </w:rPr>
      </w:pPr>
    </w:p>
    <w:p w14:paraId="381142CB" w14:textId="4A0FB72A" w:rsidR="00C47B86" w:rsidRDefault="00C47B86" w:rsidP="00C47B86">
      <w:pPr>
        <w:jc w:val="center"/>
        <w:rPr>
          <w:rFonts w:ascii="Times New Roman" w:hAnsi="Times New Roman"/>
          <w:b/>
          <w:bCs/>
          <w:sz w:val="28"/>
          <w:szCs w:val="22"/>
        </w:rPr>
      </w:pPr>
      <w:r w:rsidRPr="00091B56">
        <w:rPr>
          <w:b/>
          <w:bCs/>
          <w:szCs w:val="24"/>
          <w:lang w:val="en-US"/>
        </w:rPr>
        <w:lastRenderedPageBreak/>
        <w:t xml:space="preserve">ANNEX </w:t>
      </w:r>
      <w:r>
        <w:rPr>
          <w:b/>
          <w:bCs/>
          <w:szCs w:val="24"/>
          <w:lang w:val="en-US"/>
        </w:rPr>
        <w:t>3</w:t>
      </w:r>
      <w:r w:rsidRPr="00091B56">
        <w:rPr>
          <w:b/>
          <w:bCs/>
          <w:szCs w:val="24"/>
          <w:lang w:val="en-US"/>
        </w:rPr>
        <w:t xml:space="preserve"> –</w:t>
      </w:r>
      <w:r w:rsidR="005160E3">
        <w:rPr>
          <w:b/>
          <w:bCs/>
          <w:szCs w:val="24"/>
          <w:lang w:val="en-US"/>
        </w:rPr>
        <w:t xml:space="preserve"> </w:t>
      </w:r>
      <w:r w:rsidRPr="00C47B86">
        <w:rPr>
          <w:b/>
          <w:bCs/>
          <w:szCs w:val="24"/>
          <w:lang w:val="en-US"/>
        </w:rPr>
        <w:t>Draft Programme</w:t>
      </w:r>
    </w:p>
    <w:p w14:paraId="093C4104" w14:textId="77777777" w:rsidR="00C47B86" w:rsidRDefault="00C47B86" w:rsidP="00C47B86">
      <w:pPr>
        <w:jc w:val="center"/>
        <w:rPr>
          <w:b/>
          <w:bCs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938"/>
      </w:tblGrid>
      <w:tr w:rsidR="00C47B86" w14:paraId="22AA8BDE" w14:textId="77777777" w:rsidTr="00DC1164">
        <w:trPr>
          <w:trHeight w:val="472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E3B5" w14:textId="77777777" w:rsidR="00C47B86" w:rsidRDefault="00C47B86">
            <w:pPr>
              <w:spacing w:line="256" w:lineRule="auto"/>
              <w:jc w:val="center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19 April 2017</w:t>
            </w:r>
          </w:p>
        </w:tc>
      </w:tr>
      <w:tr w:rsidR="00C47B86" w14:paraId="49423860" w14:textId="77777777" w:rsidTr="00DC1164">
        <w:trPr>
          <w:trHeight w:val="47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99D2" w14:textId="77777777" w:rsidR="00C47B86" w:rsidRDefault="00C47B86">
            <w:pPr>
              <w:spacing w:line="25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  <w:lang w:val="en-US"/>
              </w:rPr>
              <w:t>08:30-09:30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BC6C" w14:textId="77777777" w:rsidR="00C47B86" w:rsidRDefault="00C47B86">
            <w:pPr>
              <w:spacing w:line="256" w:lineRule="auto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 xml:space="preserve">Registration </w:t>
            </w:r>
          </w:p>
        </w:tc>
      </w:tr>
      <w:tr w:rsidR="00C47B86" w14:paraId="1CAE4F6B" w14:textId="77777777" w:rsidTr="00DC1164">
        <w:trPr>
          <w:trHeight w:val="45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D1C" w14:textId="77777777" w:rsidR="00C47B86" w:rsidRDefault="00C47B86">
            <w:pPr>
              <w:spacing w:line="25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  <w:lang w:val="en-US"/>
              </w:rPr>
              <w:t>09:30-10:00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F3AB" w14:textId="77777777" w:rsidR="00C47B86" w:rsidRDefault="00C47B86">
            <w:pPr>
              <w:spacing w:line="256" w:lineRule="auto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 xml:space="preserve">Opening Plenary </w:t>
            </w:r>
          </w:p>
          <w:p w14:paraId="2A6CBF50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Welcome Remarks</w:t>
            </w:r>
          </w:p>
          <w:p w14:paraId="28F431E3" w14:textId="77777777" w:rsidR="00C47B86" w:rsidRDefault="00C47B86" w:rsidP="00C47B86">
            <w:pPr>
              <w:pStyle w:val="ListParagraph"/>
              <w:numPr>
                <w:ilvl w:val="0"/>
                <w:numId w:val="8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56" w:lineRule="auto"/>
              <w:textAlignment w:val="auto"/>
              <w:rPr>
                <w:rFonts w:ascii="Calibri" w:hAnsi="Calibri"/>
                <w:szCs w:val="24"/>
                <w:lang w:val="en-US"/>
              </w:rPr>
            </w:pPr>
            <w:r>
              <w:rPr>
                <w:szCs w:val="24"/>
              </w:rPr>
              <w:t>ITU/TSB</w:t>
            </w:r>
          </w:p>
          <w:p w14:paraId="3B2A926E" w14:textId="77777777" w:rsidR="00C47B86" w:rsidRDefault="00C47B86" w:rsidP="00C47B86">
            <w:pPr>
              <w:pStyle w:val="ListParagraph"/>
              <w:numPr>
                <w:ilvl w:val="0"/>
                <w:numId w:val="8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5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World Bank</w:t>
            </w:r>
          </w:p>
          <w:p w14:paraId="6B404BF1" w14:textId="77777777" w:rsidR="00C47B86" w:rsidRDefault="00C47B86" w:rsidP="00C47B86">
            <w:pPr>
              <w:pStyle w:val="ListParagraph"/>
              <w:numPr>
                <w:ilvl w:val="0"/>
                <w:numId w:val="8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276" w:lineRule="auto"/>
              <w:textAlignment w:val="auto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Bill &amp; Melinda Gates Foundation</w:t>
            </w:r>
          </w:p>
        </w:tc>
      </w:tr>
      <w:tr w:rsidR="00C47B86" w14:paraId="54748E81" w14:textId="77777777" w:rsidTr="00DC1164">
        <w:trPr>
          <w:trHeight w:val="45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80E1" w14:textId="77777777" w:rsidR="00C47B86" w:rsidRDefault="00C47B86">
            <w:pPr>
              <w:spacing w:line="256" w:lineRule="auto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10:00-11:20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1CBD" w14:textId="77777777" w:rsidR="00C47B86" w:rsidRDefault="00C47B86">
            <w:pPr>
              <w:tabs>
                <w:tab w:val="left" w:pos="147"/>
              </w:tabs>
              <w:spacing w:line="256" w:lineRule="auto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Session 1: DFS Ecosystem Outputs</w:t>
            </w:r>
          </w:p>
          <w:p w14:paraId="4055792B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Main findings </w:t>
            </w:r>
          </w:p>
          <w:p w14:paraId="2A163FCA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Examples of best practices and use cases</w:t>
            </w:r>
          </w:p>
          <w:p w14:paraId="3299E1B4" w14:textId="477E271A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Questions &amp; Answer</w:t>
            </w:r>
            <w:r w:rsidR="002024D3">
              <w:rPr>
                <w:szCs w:val="24"/>
              </w:rPr>
              <w:t>s</w:t>
            </w:r>
          </w:p>
        </w:tc>
      </w:tr>
      <w:tr w:rsidR="00C47B86" w14:paraId="65E7F016" w14:textId="77777777" w:rsidTr="00DC1164">
        <w:trPr>
          <w:trHeight w:val="31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DC15" w14:textId="31570DF7" w:rsidR="00C47B86" w:rsidRDefault="005160E3">
            <w:pPr>
              <w:spacing w:line="256" w:lineRule="auto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11:20-</w:t>
            </w:r>
            <w:r w:rsidR="00C47B86">
              <w:rPr>
                <w:rFonts w:ascii="Calibri" w:hAnsi="Calibri"/>
                <w:szCs w:val="22"/>
                <w:lang w:val="en-US"/>
              </w:rPr>
              <w:t>11:40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D6B7" w14:textId="77777777" w:rsidR="00C47B86" w:rsidRDefault="00C47B86">
            <w:pPr>
              <w:spacing w:line="256" w:lineRule="auto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Coffee Break + Group Photo</w:t>
            </w:r>
          </w:p>
        </w:tc>
      </w:tr>
      <w:tr w:rsidR="00C47B86" w14:paraId="69B56A8C" w14:textId="77777777" w:rsidTr="00DC1164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262" w14:textId="77777777" w:rsidR="00C47B86" w:rsidRDefault="00C47B86">
            <w:pPr>
              <w:spacing w:line="256" w:lineRule="auto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 xml:space="preserve">11:40-13:00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CCC8" w14:textId="77777777" w:rsidR="00C47B86" w:rsidRDefault="00C47B86">
            <w:pPr>
              <w:tabs>
                <w:tab w:val="left" w:pos="147"/>
              </w:tabs>
              <w:spacing w:line="256" w:lineRule="auto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Session 2: Technology, Innovation and Competition Outputs</w:t>
            </w:r>
          </w:p>
          <w:p w14:paraId="042ECA75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Main findings</w:t>
            </w:r>
          </w:p>
          <w:p w14:paraId="1219AE04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Examples of best practices and use cases</w:t>
            </w:r>
          </w:p>
          <w:p w14:paraId="7E359C2D" w14:textId="3C8B4FB8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rFonts w:ascii="Calibri" w:hAnsi="Calibri"/>
                <w:szCs w:val="22"/>
                <w:lang w:val="en-US"/>
              </w:rPr>
            </w:pPr>
            <w:r>
              <w:rPr>
                <w:szCs w:val="24"/>
              </w:rPr>
              <w:t>Questions &amp; Answer</w:t>
            </w:r>
            <w:r w:rsidR="002024D3">
              <w:rPr>
                <w:szCs w:val="24"/>
              </w:rPr>
              <w:t>s</w:t>
            </w:r>
          </w:p>
        </w:tc>
      </w:tr>
      <w:tr w:rsidR="00C47B86" w14:paraId="7E73E264" w14:textId="77777777" w:rsidTr="00DC1164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4F8" w14:textId="77777777" w:rsidR="00C47B86" w:rsidRDefault="00C47B86">
            <w:pPr>
              <w:spacing w:line="25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  <w:lang w:val="en-US"/>
              </w:rPr>
              <w:t>13:00-14:00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2E75" w14:textId="77777777" w:rsidR="00C47B86" w:rsidRDefault="00C47B86">
            <w:pPr>
              <w:spacing w:line="256" w:lineRule="auto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Lunch</w:t>
            </w:r>
          </w:p>
        </w:tc>
      </w:tr>
      <w:tr w:rsidR="00C47B86" w14:paraId="0191083E" w14:textId="77777777" w:rsidTr="00DC1164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16C1" w14:textId="77777777" w:rsidR="00C47B86" w:rsidRDefault="00C47B86">
            <w:pPr>
              <w:spacing w:line="256" w:lineRule="auto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14:00-15:20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D0D8" w14:textId="77777777" w:rsidR="00C47B86" w:rsidRDefault="00C47B86">
            <w:pPr>
              <w:tabs>
                <w:tab w:val="left" w:pos="147"/>
              </w:tabs>
              <w:spacing w:line="256" w:lineRule="auto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Session 3: Interoperability Outputs</w:t>
            </w:r>
          </w:p>
          <w:p w14:paraId="6B62A311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Main findings</w:t>
            </w:r>
          </w:p>
          <w:p w14:paraId="4216B0A5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Examples of best practices and use cases</w:t>
            </w:r>
          </w:p>
          <w:p w14:paraId="7B839250" w14:textId="4DAEE171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Questions &amp; Answer</w:t>
            </w:r>
            <w:r w:rsidR="002024D3">
              <w:rPr>
                <w:szCs w:val="24"/>
              </w:rPr>
              <w:t>s</w:t>
            </w:r>
          </w:p>
        </w:tc>
      </w:tr>
      <w:tr w:rsidR="00C47B86" w14:paraId="039B9E12" w14:textId="77777777" w:rsidTr="00DC1164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EBB2" w14:textId="77777777" w:rsidR="00C47B86" w:rsidRDefault="00C47B86">
            <w:pPr>
              <w:spacing w:line="25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  <w:lang w:val="en-US"/>
              </w:rPr>
              <w:t>15:20-15:40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D5D7" w14:textId="77777777" w:rsidR="00C47B86" w:rsidRDefault="00C47B86">
            <w:pPr>
              <w:spacing w:line="256" w:lineRule="auto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Coffee Break</w:t>
            </w:r>
          </w:p>
        </w:tc>
      </w:tr>
      <w:tr w:rsidR="00C47B86" w14:paraId="00DF3F22" w14:textId="77777777" w:rsidTr="00DC1164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C546" w14:textId="4FBA8949" w:rsidR="00C47B86" w:rsidRDefault="005160E3">
            <w:pPr>
              <w:spacing w:line="256" w:lineRule="auto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15:40-</w:t>
            </w:r>
            <w:r w:rsidR="00C47B86">
              <w:rPr>
                <w:rFonts w:ascii="Calibri" w:hAnsi="Calibri"/>
                <w:szCs w:val="22"/>
                <w:lang w:val="en-US"/>
              </w:rPr>
              <w:t>17:00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D2C3" w14:textId="77777777" w:rsidR="00C47B86" w:rsidRDefault="00C47B86">
            <w:pPr>
              <w:tabs>
                <w:tab w:val="left" w:pos="147"/>
              </w:tabs>
              <w:spacing w:line="256" w:lineRule="auto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Session 4: Consumer Experience and Protection Outputs</w:t>
            </w:r>
          </w:p>
          <w:p w14:paraId="3EF175DB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Main findings</w:t>
            </w:r>
          </w:p>
          <w:p w14:paraId="5043256E" w14:textId="77777777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Examples of best practices and use cases</w:t>
            </w:r>
          </w:p>
          <w:p w14:paraId="3AFFC2C1" w14:textId="490B9374" w:rsidR="00C47B86" w:rsidRDefault="00C47B86" w:rsidP="00C47B86">
            <w:pPr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line="256" w:lineRule="auto"/>
              <w:ind w:left="360"/>
              <w:textAlignment w:val="auto"/>
              <w:rPr>
                <w:szCs w:val="24"/>
              </w:rPr>
            </w:pPr>
            <w:r>
              <w:rPr>
                <w:szCs w:val="24"/>
              </w:rPr>
              <w:t>Questions &amp; Answer</w:t>
            </w:r>
            <w:r w:rsidR="002024D3">
              <w:rPr>
                <w:szCs w:val="24"/>
              </w:rPr>
              <w:t>s</w:t>
            </w:r>
          </w:p>
        </w:tc>
      </w:tr>
      <w:tr w:rsidR="00C47B86" w14:paraId="3AA2ABFE" w14:textId="77777777" w:rsidTr="00DC1164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A6BD" w14:textId="77777777" w:rsidR="00C47B86" w:rsidRDefault="00C47B86">
            <w:pPr>
              <w:spacing w:line="256" w:lineRule="auto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17:00-18:00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4A3" w14:textId="33F67EE6" w:rsidR="00C47B86" w:rsidRDefault="00C47B86" w:rsidP="00326D79">
            <w:pPr>
              <w:spacing w:line="256" w:lineRule="auto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Digital Financial Services and Financial Inclusion: Next Phase</w:t>
            </w:r>
          </w:p>
        </w:tc>
      </w:tr>
      <w:tr w:rsidR="00C47B86" w14:paraId="679E3876" w14:textId="77777777" w:rsidTr="00DC1164">
        <w:trPr>
          <w:trHeight w:val="34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F81B" w14:textId="77777777" w:rsidR="00C47B86" w:rsidRPr="00E47599" w:rsidRDefault="00C47B86">
            <w:pPr>
              <w:spacing w:line="256" w:lineRule="auto"/>
              <w:rPr>
                <w:rFonts w:ascii="Calibri" w:hAnsi="Calibri"/>
                <w:szCs w:val="22"/>
                <w:lang w:val="en-US"/>
              </w:rPr>
            </w:pPr>
            <w:r w:rsidRPr="00E47599">
              <w:rPr>
                <w:rFonts w:ascii="Calibri" w:hAnsi="Calibri"/>
                <w:szCs w:val="22"/>
                <w:lang w:val="en-US"/>
              </w:rPr>
              <w:t>18:00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EC90" w14:textId="77777777" w:rsidR="00C47B86" w:rsidRDefault="00C47B86">
            <w:pPr>
              <w:spacing w:line="256" w:lineRule="auto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val="en-US"/>
              </w:rPr>
              <w:t>Networking cocktail</w:t>
            </w:r>
          </w:p>
        </w:tc>
      </w:tr>
    </w:tbl>
    <w:p w14:paraId="18DA586C" w14:textId="77777777" w:rsidR="00C47B86" w:rsidRDefault="00C47B86" w:rsidP="00E644AF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rFonts w:eastAsia="MS Mincho"/>
        </w:rPr>
      </w:pPr>
    </w:p>
    <w:p w14:paraId="2AAEB55A" w14:textId="6F8D9A0A" w:rsidR="00E644AF" w:rsidRPr="00962A5F" w:rsidRDefault="00E644AF" w:rsidP="00E644AF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rFonts w:eastAsia="MS Mincho"/>
        </w:rPr>
      </w:pPr>
      <w:r>
        <w:rPr>
          <w:rFonts w:eastAsia="MS Mincho"/>
        </w:rPr>
        <w:t>___________</w:t>
      </w:r>
    </w:p>
    <w:p w14:paraId="0AB2EF53" w14:textId="77777777" w:rsidR="001B2DC5" w:rsidRDefault="001B2DC5" w:rsidP="003814B7">
      <w:pPr>
        <w:rPr>
          <w:b/>
          <w:bCs/>
        </w:rPr>
      </w:pPr>
    </w:p>
    <w:sectPr w:rsidR="001B2DC5" w:rsidSect="00CD7F0F">
      <w:headerReference w:type="default" r:id="rId21"/>
      <w:footerReference w:type="default" r:id="rId22"/>
      <w:footerReference w:type="first" r:id="rId23"/>
      <w:type w:val="oddPage"/>
      <w:pgSz w:w="11907" w:h="16834" w:code="9"/>
      <w:pgMar w:top="567" w:right="1089" w:bottom="567" w:left="1089" w:header="56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FA2D" w14:textId="77777777" w:rsidR="00BB6B4A" w:rsidRDefault="00BB6B4A">
      <w:r>
        <w:separator/>
      </w:r>
    </w:p>
  </w:endnote>
  <w:endnote w:type="continuationSeparator" w:id="0">
    <w:p w14:paraId="07E1AE9C" w14:textId="77777777" w:rsidR="00BB6B4A" w:rsidRDefault="00BB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64" w14:textId="7E3CD42A" w:rsidR="00332E9D" w:rsidRPr="00A97360" w:rsidRDefault="003814B7" w:rsidP="00AC4E61">
    <w:pPr>
      <w:pStyle w:val="Footer"/>
      <w:rPr>
        <w:szCs w:val="16"/>
        <w:lang w:val="fr-CH"/>
      </w:rPr>
    </w:pPr>
    <w:r w:rsidRPr="00734A20">
      <w:rPr>
        <w:szCs w:val="16"/>
        <w:lang w:val="fr-CH"/>
      </w:rPr>
      <w:t>ITU-T\BUREAU\CIRC\</w:t>
    </w:r>
    <w:r w:rsidR="00734A20" w:rsidRPr="00734A20">
      <w:rPr>
        <w:szCs w:val="16"/>
        <w:lang w:val="fr-CH"/>
      </w:rPr>
      <w:t>010</w:t>
    </w:r>
    <w:r w:rsidR="00332E9D" w:rsidRPr="00734A20">
      <w:rPr>
        <w:szCs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DA80" w14:textId="62D20F81" w:rsidR="00D2180F" w:rsidRPr="00447A7D" w:rsidRDefault="00447A7D" w:rsidP="00447A7D">
    <w:pPr>
      <w:pStyle w:val="Footer"/>
      <w:jc w:val="center"/>
    </w:pPr>
    <w:r w:rsidRPr="00447A7D">
      <w:rPr>
        <w:caps w:val="0"/>
        <w:noProof w:val="0"/>
        <w:sz w:val="18"/>
        <w:szCs w:val="18"/>
        <w:lang w:val="en-US"/>
      </w:rPr>
      <w:t>International Telecommunication Union • Place des Nations • CH</w:t>
    </w:r>
    <w:r w:rsidRPr="00447A7D">
      <w:rPr>
        <w:caps w:val="0"/>
        <w:noProof w:val="0"/>
        <w:sz w:val="18"/>
        <w:szCs w:val="18"/>
        <w:lang w:val="en-US"/>
      </w:rPr>
      <w:noBreakHyphen/>
      <w:t xml:space="preserve">1211 Geneva 20 • Switzerland </w:t>
    </w:r>
    <w:r w:rsidRPr="00447A7D">
      <w:rPr>
        <w:caps w:val="0"/>
        <w:noProof w:val="0"/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noProof w:val="0"/>
          <w:sz w:val="18"/>
          <w:szCs w:val="18"/>
          <w:lang w:val="en-US"/>
        </w:rPr>
        <w:t>itumail@itu.int</w:t>
      </w:r>
    </w:hyperlink>
    <w:r w:rsidRPr="00447A7D">
      <w:rPr>
        <w:caps w:val="0"/>
        <w:noProof w:val="0"/>
        <w:sz w:val="18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noProof w:val="0"/>
          <w:sz w:val="18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824DB" w14:textId="77777777" w:rsidR="00BB6B4A" w:rsidRDefault="00BB6B4A">
      <w:r>
        <w:t>____________________</w:t>
      </w:r>
    </w:p>
  </w:footnote>
  <w:footnote w:type="continuationSeparator" w:id="0">
    <w:p w14:paraId="6A4A7258" w14:textId="77777777" w:rsidR="00BB6B4A" w:rsidRDefault="00BB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E537" w14:textId="4A3E4009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="000D49FB" w:rsidRPr="00447A7D">
      <w:rPr>
        <w:rStyle w:val="PageNumber"/>
        <w:szCs w:val="18"/>
      </w:rPr>
      <w:fldChar w:fldCharType="separate"/>
    </w:r>
    <w:r w:rsidR="00226902">
      <w:rPr>
        <w:rStyle w:val="PageNumber"/>
        <w:noProof/>
        <w:szCs w:val="18"/>
      </w:rPr>
      <w:t>5</w:t>
    </w:r>
    <w:r w:rsidR="000D49FB"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  <w:p w14:paraId="6698394F" w14:textId="77777777" w:rsidR="00932E45" w:rsidRPr="00A97360" w:rsidRDefault="00932E45" w:rsidP="00932E45">
    <w:pPr>
      <w:pStyle w:val="Header"/>
      <w:rPr>
        <w:sz w:val="16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6246597"/>
    <w:multiLevelType w:val="hybridMultilevel"/>
    <w:tmpl w:val="7B6444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800"/>
    <w:rsid w:val="000253E5"/>
    <w:rsid w:val="000305BA"/>
    <w:rsid w:val="00060327"/>
    <w:rsid w:val="000743EF"/>
    <w:rsid w:val="000775F6"/>
    <w:rsid w:val="00077D6D"/>
    <w:rsid w:val="000831C6"/>
    <w:rsid w:val="0008524A"/>
    <w:rsid w:val="00087A40"/>
    <w:rsid w:val="000A0C5A"/>
    <w:rsid w:val="000A7D55"/>
    <w:rsid w:val="000C2E8E"/>
    <w:rsid w:val="000D37ED"/>
    <w:rsid w:val="000D49FB"/>
    <w:rsid w:val="000E0E7C"/>
    <w:rsid w:val="000E197A"/>
    <w:rsid w:val="000F1B4B"/>
    <w:rsid w:val="000F28FC"/>
    <w:rsid w:val="000F3905"/>
    <w:rsid w:val="000F69F7"/>
    <w:rsid w:val="000F781A"/>
    <w:rsid w:val="00116447"/>
    <w:rsid w:val="00120A3B"/>
    <w:rsid w:val="001261AF"/>
    <w:rsid w:val="0012744F"/>
    <w:rsid w:val="0013103F"/>
    <w:rsid w:val="00156DFF"/>
    <w:rsid w:val="00156F66"/>
    <w:rsid w:val="001772FB"/>
    <w:rsid w:val="00182528"/>
    <w:rsid w:val="0018500B"/>
    <w:rsid w:val="00196A19"/>
    <w:rsid w:val="001A0F72"/>
    <w:rsid w:val="001A31D1"/>
    <w:rsid w:val="001B2DC5"/>
    <w:rsid w:val="001B6AF4"/>
    <w:rsid w:val="001C00E5"/>
    <w:rsid w:val="001C09E9"/>
    <w:rsid w:val="001C1B8F"/>
    <w:rsid w:val="001C1DD9"/>
    <w:rsid w:val="001D4681"/>
    <w:rsid w:val="00200924"/>
    <w:rsid w:val="002024D3"/>
    <w:rsid w:val="00202DC1"/>
    <w:rsid w:val="002032D7"/>
    <w:rsid w:val="002116EE"/>
    <w:rsid w:val="00222D56"/>
    <w:rsid w:val="00226902"/>
    <w:rsid w:val="002309D8"/>
    <w:rsid w:val="00257089"/>
    <w:rsid w:val="0026731D"/>
    <w:rsid w:val="002808D8"/>
    <w:rsid w:val="00281D33"/>
    <w:rsid w:val="002945B3"/>
    <w:rsid w:val="002A7FE2"/>
    <w:rsid w:val="002C2B0C"/>
    <w:rsid w:val="002E1B4F"/>
    <w:rsid w:val="002E4FD0"/>
    <w:rsid w:val="002F2E67"/>
    <w:rsid w:val="00302A54"/>
    <w:rsid w:val="0031186B"/>
    <w:rsid w:val="00314C67"/>
    <w:rsid w:val="00315546"/>
    <w:rsid w:val="00326D79"/>
    <w:rsid w:val="00330567"/>
    <w:rsid w:val="00330DAA"/>
    <w:rsid w:val="00332E9D"/>
    <w:rsid w:val="00344BEA"/>
    <w:rsid w:val="003472E8"/>
    <w:rsid w:val="00351DA5"/>
    <w:rsid w:val="00352BCD"/>
    <w:rsid w:val="0035502A"/>
    <w:rsid w:val="00355D59"/>
    <w:rsid w:val="00370657"/>
    <w:rsid w:val="00375BF5"/>
    <w:rsid w:val="003773CA"/>
    <w:rsid w:val="00381373"/>
    <w:rsid w:val="003814B7"/>
    <w:rsid w:val="00386A9D"/>
    <w:rsid w:val="003904FC"/>
    <w:rsid w:val="00391081"/>
    <w:rsid w:val="00393529"/>
    <w:rsid w:val="003A181C"/>
    <w:rsid w:val="003B2789"/>
    <w:rsid w:val="003C13CE"/>
    <w:rsid w:val="003D0105"/>
    <w:rsid w:val="003D38E3"/>
    <w:rsid w:val="003E175B"/>
    <w:rsid w:val="003E1987"/>
    <w:rsid w:val="003E249A"/>
    <w:rsid w:val="003E2518"/>
    <w:rsid w:val="00406EC0"/>
    <w:rsid w:val="0041187B"/>
    <w:rsid w:val="00412420"/>
    <w:rsid w:val="00414F54"/>
    <w:rsid w:val="00422506"/>
    <w:rsid w:val="004243B0"/>
    <w:rsid w:val="00433763"/>
    <w:rsid w:val="00443E3B"/>
    <w:rsid w:val="00447A7D"/>
    <w:rsid w:val="004653BB"/>
    <w:rsid w:val="0046628D"/>
    <w:rsid w:val="004809EE"/>
    <w:rsid w:val="0048206B"/>
    <w:rsid w:val="00482D53"/>
    <w:rsid w:val="00493151"/>
    <w:rsid w:val="00493E9E"/>
    <w:rsid w:val="004B1EF7"/>
    <w:rsid w:val="004B3FAD"/>
    <w:rsid w:val="004C320B"/>
    <w:rsid w:val="004F1B66"/>
    <w:rsid w:val="004F2D1C"/>
    <w:rsid w:val="004F62EB"/>
    <w:rsid w:val="00501DCA"/>
    <w:rsid w:val="00503435"/>
    <w:rsid w:val="0050601E"/>
    <w:rsid w:val="00513A47"/>
    <w:rsid w:val="005160E3"/>
    <w:rsid w:val="00521349"/>
    <w:rsid w:val="005408DF"/>
    <w:rsid w:val="005455B8"/>
    <w:rsid w:val="005711AE"/>
    <w:rsid w:val="00573344"/>
    <w:rsid w:val="00575EA9"/>
    <w:rsid w:val="00583F9B"/>
    <w:rsid w:val="0059191B"/>
    <w:rsid w:val="005A0771"/>
    <w:rsid w:val="005C54DE"/>
    <w:rsid w:val="005D0667"/>
    <w:rsid w:val="005D3859"/>
    <w:rsid w:val="005D578B"/>
    <w:rsid w:val="005E1223"/>
    <w:rsid w:val="005E5C10"/>
    <w:rsid w:val="005E60C8"/>
    <w:rsid w:val="005F2C78"/>
    <w:rsid w:val="005F7384"/>
    <w:rsid w:val="006140CA"/>
    <w:rsid w:val="006144E4"/>
    <w:rsid w:val="006162BC"/>
    <w:rsid w:val="00624B72"/>
    <w:rsid w:val="00637C55"/>
    <w:rsid w:val="00640A88"/>
    <w:rsid w:val="00650299"/>
    <w:rsid w:val="00655FC5"/>
    <w:rsid w:val="006834EF"/>
    <w:rsid w:val="006B7B22"/>
    <w:rsid w:val="006D0EA2"/>
    <w:rsid w:val="006D443A"/>
    <w:rsid w:val="006E1604"/>
    <w:rsid w:val="006E4519"/>
    <w:rsid w:val="006E4CCC"/>
    <w:rsid w:val="00700DA1"/>
    <w:rsid w:val="00705FE3"/>
    <w:rsid w:val="00723D01"/>
    <w:rsid w:val="00726484"/>
    <w:rsid w:val="00734A20"/>
    <w:rsid w:val="00735FC4"/>
    <w:rsid w:val="00750D8E"/>
    <w:rsid w:val="00756F11"/>
    <w:rsid w:val="00766ED7"/>
    <w:rsid w:val="00772580"/>
    <w:rsid w:val="007818BD"/>
    <w:rsid w:val="00787A3C"/>
    <w:rsid w:val="00797F2F"/>
    <w:rsid w:val="007D2F64"/>
    <w:rsid w:val="007E1C26"/>
    <w:rsid w:val="007E7556"/>
    <w:rsid w:val="007F1CF8"/>
    <w:rsid w:val="007F6EBF"/>
    <w:rsid w:val="00802714"/>
    <w:rsid w:val="008210BC"/>
    <w:rsid w:val="00822581"/>
    <w:rsid w:val="00826C22"/>
    <w:rsid w:val="00827AEF"/>
    <w:rsid w:val="008309DD"/>
    <w:rsid w:val="00831061"/>
    <w:rsid w:val="0083227A"/>
    <w:rsid w:val="008502A3"/>
    <w:rsid w:val="00850750"/>
    <w:rsid w:val="00866900"/>
    <w:rsid w:val="0087022B"/>
    <w:rsid w:val="00870336"/>
    <w:rsid w:val="0087300D"/>
    <w:rsid w:val="00875F0D"/>
    <w:rsid w:val="00877242"/>
    <w:rsid w:val="00881BA1"/>
    <w:rsid w:val="008820D0"/>
    <w:rsid w:val="0088403A"/>
    <w:rsid w:val="00890347"/>
    <w:rsid w:val="008A0A55"/>
    <w:rsid w:val="008A114F"/>
    <w:rsid w:val="008A17CC"/>
    <w:rsid w:val="008A3030"/>
    <w:rsid w:val="008A5994"/>
    <w:rsid w:val="008B0B42"/>
    <w:rsid w:val="008B36AA"/>
    <w:rsid w:val="008B6AB6"/>
    <w:rsid w:val="008C26B8"/>
    <w:rsid w:val="008E0006"/>
    <w:rsid w:val="008F0B3A"/>
    <w:rsid w:val="0091376E"/>
    <w:rsid w:val="00913BE6"/>
    <w:rsid w:val="00914E53"/>
    <w:rsid w:val="00915BE0"/>
    <w:rsid w:val="009172A0"/>
    <w:rsid w:val="00917FF3"/>
    <w:rsid w:val="00925457"/>
    <w:rsid w:val="00926342"/>
    <w:rsid w:val="009273EC"/>
    <w:rsid w:val="00932E45"/>
    <w:rsid w:val="00937F10"/>
    <w:rsid w:val="0094235B"/>
    <w:rsid w:val="00942C39"/>
    <w:rsid w:val="00945C2C"/>
    <w:rsid w:val="00964570"/>
    <w:rsid w:val="009649BA"/>
    <w:rsid w:val="0097582C"/>
    <w:rsid w:val="00982084"/>
    <w:rsid w:val="00991A72"/>
    <w:rsid w:val="00992701"/>
    <w:rsid w:val="00995963"/>
    <w:rsid w:val="00997D4E"/>
    <w:rsid w:val="009B61EB"/>
    <w:rsid w:val="009B6449"/>
    <w:rsid w:val="009C2064"/>
    <w:rsid w:val="009D1697"/>
    <w:rsid w:val="009D16AB"/>
    <w:rsid w:val="00A014F8"/>
    <w:rsid w:val="00A11DCA"/>
    <w:rsid w:val="00A24AAD"/>
    <w:rsid w:val="00A46F62"/>
    <w:rsid w:val="00A473A4"/>
    <w:rsid w:val="00A5173C"/>
    <w:rsid w:val="00A528E7"/>
    <w:rsid w:val="00A5354B"/>
    <w:rsid w:val="00A61A3B"/>
    <w:rsid w:val="00A61AEF"/>
    <w:rsid w:val="00A776B5"/>
    <w:rsid w:val="00A82CDD"/>
    <w:rsid w:val="00A910C5"/>
    <w:rsid w:val="00A9176F"/>
    <w:rsid w:val="00A91BF4"/>
    <w:rsid w:val="00A97360"/>
    <w:rsid w:val="00AA00C0"/>
    <w:rsid w:val="00AA3ECF"/>
    <w:rsid w:val="00AA4858"/>
    <w:rsid w:val="00AB0018"/>
    <w:rsid w:val="00AB0FFD"/>
    <w:rsid w:val="00AB1E09"/>
    <w:rsid w:val="00AC4E61"/>
    <w:rsid w:val="00AD7113"/>
    <w:rsid w:val="00AD7192"/>
    <w:rsid w:val="00AE302F"/>
    <w:rsid w:val="00AE4F28"/>
    <w:rsid w:val="00AE50F7"/>
    <w:rsid w:val="00AF173A"/>
    <w:rsid w:val="00AF2D64"/>
    <w:rsid w:val="00B066A4"/>
    <w:rsid w:val="00B07A13"/>
    <w:rsid w:val="00B143E2"/>
    <w:rsid w:val="00B17F68"/>
    <w:rsid w:val="00B22545"/>
    <w:rsid w:val="00B2594A"/>
    <w:rsid w:val="00B34003"/>
    <w:rsid w:val="00B4279B"/>
    <w:rsid w:val="00B43741"/>
    <w:rsid w:val="00B45FC9"/>
    <w:rsid w:val="00B76872"/>
    <w:rsid w:val="00B83461"/>
    <w:rsid w:val="00B84200"/>
    <w:rsid w:val="00B94D9D"/>
    <w:rsid w:val="00BA38D7"/>
    <w:rsid w:val="00BB6B4A"/>
    <w:rsid w:val="00BC5B97"/>
    <w:rsid w:val="00BC7CCF"/>
    <w:rsid w:val="00BE3282"/>
    <w:rsid w:val="00BE470B"/>
    <w:rsid w:val="00BE62F3"/>
    <w:rsid w:val="00C022F1"/>
    <w:rsid w:val="00C033CB"/>
    <w:rsid w:val="00C200A2"/>
    <w:rsid w:val="00C25ADE"/>
    <w:rsid w:val="00C317D6"/>
    <w:rsid w:val="00C37DFF"/>
    <w:rsid w:val="00C47B86"/>
    <w:rsid w:val="00C54D14"/>
    <w:rsid w:val="00C5534F"/>
    <w:rsid w:val="00C57A91"/>
    <w:rsid w:val="00C63942"/>
    <w:rsid w:val="00C854DE"/>
    <w:rsid w:val="00C932AC"/>
    <w:rsid w:val="00CC01A2"/>
    <w:rsid w:val="00CC01C2"/>
    <w:rsid w:val="00CD2AB8"/>
    <w:rsid w:val="00CD7F0F"/>
    <w:rsid w:val="00CF21F2"/>
    <w:rsid w:val="00CF465B"/>
    <w:rsid w:val="00D02712"/>
    <w:rsid w:val="00D043B1"/>
    <w:rsid w:val="00D214D0"/>
    <w:rsid w:val="00D2180F"/>
    <w:rsid w:val="00D254DA"/>
    <w:rsid w:val="00D25585"/>
    <w:rsid w:val="00D33B6C"/>
    <w:rsid w:val="00D6546B"/>
    <w:rsid w:val="00D72A0A"/>
    <w:rsid w:val="00D7512A"/>
    <w:rsid w:val="00D82518"/>
    <w:rsid w:val="00D93C3A"/>
    <w:rsid w:val="00D97C31"/>
    <w:rsid w:val="00DA58A0"/>
    <w:rsid w:val="00DB156F"/>
    <w:rsid w:val="00DB1A50"/>
    <w:rsid w:val="00DC1164"/>
    <w:rsid w:val="00DD3E8F"/>
    <w:rsid w:val="00DD4BED"/>
    <w:rsid w:val="00DE39F0"/>
    <w:rsid w:val="00DF0AF3"/>
    <w:rsid w:val="00DF0FF7"/>
    <w:rsid w:val="00DF79A4"/>
    <w:rsid w:val="00E019ED"/>
    <w:rsid w:val="00E10CEF"/>
    <w:rsid w:val="00E1290A"/>
    <w:rsid w:val="00E17706"/>
    <w:rsid w:val="00E27D7E"/>
    <w:rsid w:val="00E34935"/>
    <w:rsid w:val="00E42811"/>
    <w:rsid w:val="00E42E13"/>
    <w:rsid w:val="00E4510A"/>
    <w:rsid w:val="00E47599"/>
    <w:rsid w:val="00E6257C"/>
    <w:rsid w:val="00E63C59"/>
    <w:rsid w:val="00E644AF"/>
    <w:rsid w:val="00E90C82"/>
    <w:rsid w:val="00E949ED"/>
    <w:rsid w:val="00E95BDE"/>
    <w:rsid w:val="00EB6E12"/>
    <w:rsid w:val="00ED1EC5"/>
    <w:rsid w:val="00ED47D7"/>
    <w:rsid w:val="00EE2F43"/>
    <w:rsid w:val="00EF05E8"/>
    <w:rsid w:val="00F01D97"/>
    <w:rsid w:val="00F03BB1"/>
    <w:rsid w:val="00F241C7"/>
    <w:rsid w:val="00F24B37"/>
    <w:rsid w:val="00F351E2"/>
    <w:rsid w:val="00F53D06"/>
    <w:rsid w:val="00F54EF2"/>
    <w:rsid w:val="00F57836"/>
    <w:rsid w:val="00F636EC"/>
    <w:rsid w:val="00F7771A"/>
    <w:rsid w:val="00F87CAD"/>
    <w:rsid w:val="00F95338"/>
    <w:rsid w:val="00F97ED6"/>
    <w:rsid w:val="00FA124A"/>
    <w:rsid w:val="00FB4144"/>
    <w:rsid w:val="00FC08DD"/>
    <w:rsid w:val="00FC2316"/>
    <w:rsid w:val="00FC2CFD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C637297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ITU-T/Workshops-and-Seminars/ifds/Pages/201704.aspx" TargetMode="Externa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workshops@itu.int" TargetMode="External"/><Relationship Id="rId17" Type="http://schemas.openxmlformats.org/officeDocument/2006/relationships/hyperlink" Target="mailto:gillian.lafond@gatesfoundation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sbfgdfs@itu.int" TargetMode="External"/><Relationship Id="rId20" Type="http://schemas.openxmlformats.org/officeDocument/2006/relationships/hyperlink" Target="mailto:gillian.lafond@gatesfoundation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tsbfgdf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reg/tmisc/3000955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D2A7F-73D0-4988-9381-B39845156B27}"/>
</file>

<file path=customXml/itemProps2.xml><?xml version="1.0" encoding="utf-8"?>
<ds:datastoreItem xmlns:ds="http://schemas.openxmlformats.org/officeDocument/2006/customXml" ds:itemID="{7DEDF011-7DDA-4D18-8889-9EEF9724AE41}"/>
</file>

<file path=customXml/itemProps3.xml><?xml version="1.0" encoding="utf-8"?>
<ds:datastoreItem xmlns:ds="http://schemas.openxmlformats.org/officeDocument/2006/customXml" ds:itemID="{80B1D3CE-AB01-4770-BA73-51BE0DB002C7}"/>
</file>

<file path=customXml/itemProps4.xml><?xml version="1.0" encoding="utf-8"?>
<ds:datastoreItem xmlns:ds="http://schemas.openxmlformats.org/officeDocument/2006/customXml" ds:itemID="{5D564C63-FCDB-400F-A709-438B476E6376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29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Vijay.mauree@itu.int</dc:creator>
  <cp:lastModifiedBy>Ibragimova, Malika</cp:lastModifiedBy>
  <cp:revision>9</cp:revision>
  <cp:lastPrinted>2017-02-09T09:07:00Z</cp:lastPrinted>
  <dcterms:created xsi:type="dcterms:W3CDTF">2017-02-08T13:58:00Z</dcterms:created>
  <dcterms:modified xsi:type="dcterms:W3CDTF">2017-02-14T10:57:00Z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0x0101000158F31BF6C948438E53C2CFC5C72515</vt:lpwstr>
  </property>
</Properties>
</file>