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B3" w:rsidRDefault="007518B3" w:rsidP="007518B3">
      <w:pPr>
        <w:jc w:val="center"/>
        <w:rPr>
          <w:b/>
          <w:lang w:val="en-US"/>
        </w:rPr>
      </w:pPr>
      <w:r>
        <w:rPr>
          <w:b/>
          <w:lang w:val="en-US"/>
        </w:rPr>
        <w:t xml:space="preserve">Green Standards Week </w:t>
      </w:r>
    </w:p>
    <w:p w:rsidR="007518B3" w:rsidRDefault="007518B3" w:rsidP="007518B3">
      <w:pPr>
        <w:jc w:val="center"/>
        <w:rPr>
          <w:b/>
          <w:lang w:val="en-US"/>
        </w:rPr>
      </w:pPr>
      <w:r>
        <w:rPr>
          <w:b/>
          <w:lang w:val="en-US"/>
        </w:rPr>
        <w:t>Forum on “Turning the E-Waste Challenge into an Opportunity”</w:t>
      </w:r>
    </w:p>
    <w:p w:rsidR="007518B3" w:rsidRDefault="007518B3" w:rsidP="007518B3">
      <w:pPr>
        <w:jc w:val="center"/>
        <w:rPr>
          <w:b/>
          <w:lang w:val="en-US"/>
        </w:rPr>
      </w:pPr>
      <w:r>
        <w:rPr>
          <w:b/>
          <w:lang w:val="en-US"/>
        </w:rPr>
        <w:t>Nassau, The Bahamas</w:t>
      </w:r>
    </w:p>
    <w:p w:rsidR="007518B3" w:rsidRDefault="007518B3" w:rsidP="007518B3">
      <w:pPr>
        <w:jc w:val="center"/>
        <w:rPr>
          <w:b/>
          <w:lang w:val="en-US"/>
        </w:rPr>
      </w:pPr>
      <w:r>
        <w:rPr>
          <w:b/>
          <w:lang w:val="en-US"/>
        </w:rPr>
        <w:t xml:space="preserve"> 15 December 2015</w:t>
      </w:r>
    </w:p>
    <w:p w:rsidR="007518B3" w:rsidRDefault="007518B3" w:rsidP="007518B3">
      <w:pPr>
        <w:jc w:val="center"/>
        <w:rPr>
          <w:b/>
          <w:lang w:val="en-US"/>
        </w:rPr>
      </w:pPr>
      <w:bookmarkStart w:id="0" w:name="_GoBack"/>
      <w:bookmarkEnd w:id="0"/>
    </w:p>
    <w:p w:rsidR="007518B3" w:rsidRDefault="007518B3" w:rsidP="00716A0A">
      <w:pPr>
        <w:jc w:val="both"/>
        <w:rPr>
          <w:b/>
          <w:lang w:val="en-US"/>
        </w:rPr>
      </w:pPr>
    </w:p>
    <w:p w:rsidR="00AB61E0" w:rsidRPr="00397477" w:rsidRDefault="00716A0A" w:rsidP="00716A0A">
      <w:pPr>
        <w:jc w:val="both"/>
        <w:rPr>
          <w:lang w:val="en-US"/>
        </w:rPr>
      </w:pPr>
      <w:r w:rsidRPr="00716A0A">
        <w:rPr>
          <w:b/>
          <w:lang w:val="en-US"/>
        </w:rPr>
        <w:t>SESIÓN</w:t>
      </w:r>
      <w:r w:rsidR="00397477">
        <w:rPr>
          <w:b/>
          <w:lang w:val="en-US"/>
        </w:rPr>
        <w:t xml:space="preserve"> 15 </w:t>
      </w:r>
      <w:proofErr w:type="spellStart"/>
      <w:r w:rsidR="00397477">
        <w:rPr>
          <w:b/>
          <w:lang w:val="en-US"/>
        </w:rPr>
        <w:t>diciembre</w:t>
      </w:r>
      <w:proofErr w:type="spellEnd"/>
      <w:r w:rsidRPr="00397477">
        <w:rPr>
          <w:lang w:val="en-US"/>
        </w:rPr>
        <w:t>: Let’s not waste our waste: turning E-Waste into an advantage</w:t>
      </w:r>
    </w:p>
    <w:p w:rsidR="00716A0A" w:rsidRDefault="00716A0A" w:rsidP="00716A0A">
      <w:pPr>
        <w:jc w:val="both"/>
        <w:rPr>
          <w:lang w:val="en-US"/>
        </w:rPr>
      </w:pPr>
    </w:p>
    <w:p w:rsidR="00716A0A" w:rsidRPr="00716A0A" w:rsidRDefault="00716A0A" w:rsidP="00716A0A">
      <w:pPr>
        <w:jc w:val="both"/>
      </w:pPr>
      <w:r w:rsidRPr="00716A0A">
        <w:rPr>
          <w:b/>
        </w:rPr>
        <w:t>TÍTULO:</w:t>
      </w:r>
      <w:r w:rsidRPr="00716A0A">
        <w:t xml:space="preserve"> La gestión del Residuo </w:t>
      </w:r>
      <w:r w:rsidR="00F80517">
        <w:t xml:space="preserve">Electrónico </w:t>
      </w:r>
      <w:r w:rsidRPr="00716A0A">
        <w:t>siempre es una oportunidad: Reciclar o rehusar, ¿Un modelo compatible?</w:t>
      </w:r>
    </w:p>
    <w:p w:rsidR="00716A0A" w:rsidRDefault="00716A0A" w:rsidP="00716A0A">
      <w:pPr>
        <w:jc w:val="both"/>
      </w:pPr>
    </w:p>
    <w:p w:rsidR="00716A0A" w:rsidRPr="00716A0A" w:rsidRDefault="00716A0A" w:rsidP="00716A0A">
      <w:pPr>
        <w:jc w:val="both"/>
      </w:pPr>
      <w:r w:rsidRPr="00716A0A">
        <w:rPr>
          <w:b/>
        </w:rPr>
        <w:t>ABSTACT:</w:t>
      </w:r>
      <w:r>
        <w:t xml:space="preserve"> Se viene desde hace tiempo discutiendo dentro de la jerarquía de las “tres e</w:t>
      </w:r>
      <w:r w:rsidR="00397477">
        <w:t>r</w:t>
      </w:r>
      <w:r>
        <w:t>res” en la gestión del residuo electrónico, cuál es la mejor fórmula.  A través de esta demostración trataremos de acreditar que cualquier modelo de gestión del residuo electrónico, supone una ventaja no sólo desde el punto de vista medioambiental sino desde el económico.  Asimismo trataremos de ver los retos futuros y los pasos a seguir dentro de un esquema de economía circular, al efecto de conseguir un modelo eficaz, sostenible y rentable en la gestión de residuos electrónicos.</w:t>
      </w:r>
    </w:p>
    <w:sectPr w:rsidR="00716A0A" w:rsidRPr="00716A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0A"/>
    <w:rsid w:val="00397477"/>
    <w:rsid w:val="00716A0A"/>
    <w:rsid w:val="007518B3"/>
    <w:rsid w:val="00AB61E0"/>
    <w:rsid w:val="00F80517"/>
    <w:rsid w:val="00F93B9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210FB-11FC-41C8-AE28-8A68D78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77"/>
    <w:rPr>
      <w:rFonts w:ascii="Segoe UI" w:hAnsi="Segoe UI" w:cs="Segoe UI"/>
      <w:sz w:val="18"/>
      <w:szCs w:val="18"/>
    </w:rPr>
  </w:style>
  <w:style w:type="paragraph" w:styleId="Date">
    <w:name w:val="Date"/>
    <w:basedOn w:val="Normal"/>
    <w:next w:val="Normal"/>
    <w:link w:val="DateChar"/>
    <w:uiPriority w:val="99"/>
    <w:semiHidden/>
    <w:unhideWhenUsed/>
    <w:rsid w:val="007518B3"/>
  </w:style>
  <w:style w:type="character" w:customStyle="1" w:styleId="DateChar">
    <w:name w:val="Date Char"/>
    <w:basedOn w:val="DefaultParagraphFont"/>
    <w:link w:val="Date"/>
    <w:uiPriority w:val="99"/>
    <w:semiHidden/>
    <w:rsid w:val="0075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35A1AA-E302-48DC-8158-64655015D60B}"/>
</file>

<file path=customXml/itemProps2.xml><?xml version="1.0" encoding="utf-8"?>
<ds:datastoreItem xmlns:ds="http://schemas.openxmlformats.org/officeDocument/2006/customXml" ds:itemID="{0B093FF0-06DF-42FA-ACBD-79339B26EF3E}"/>
</file>

<file path=customXml/itemProps3.xml><?xml version="1.0" encoding="utf-8"?>
<ds:datastoreItem xmlns:ds="http://schemas.openxmlformats.org/officeDocument/2006/customXml" ds:itemID="{3403DA49-EA91-4ED5-8E66-17B31D67377F}"/>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760</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García</dc:creator>
  <cp:keywords/>
  <dc:description/>
  <cp:lastModifiedBy>Aloran, Rakan</cp:lastModifiedBy>
  <cp:revision>3</cp:revision>
  <cp:lastPrinted>2015-10-14T12:09:00Z</cp:lastPrinted>
  <dcterms:created xsi:type="dcterms:W3CDTF">2015-10-14T14:02:00Z</dcterms:created>
  <dcterms:modified xsi:type="dcterms:W3CDTF">2015-10-14T14:04:00Z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0x010100D9B5989F9A51A14686E61F393B261DFC</vt:lpwstr>
  </property>
</Properties>
</file>