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Default="006E61A8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126EED" w:rsidRDefault="00126EED" w:rsidP="001D5ED8">
            <w:pPr>
              <w:jc w:val="center"/>
              <w:rPr>
                <w:b/>
                <w:bCs/>
              </w:rPr>
            </w:pPr>
            <w:r w:rsidRPr="00126EED">
              <w:rPr>
                <w:b/>
                <w:bCs/>
              </w:rPr>
              <w:t>Conformity and Interoperability Training for A</w:t>
            </w:r>
            <w:r w:rsidR="001D5ED8">
              <w:rPr>
                <w:b/>
                <w:bCs/>
              </w:rPr>
              <w:t>rab</w:t>
            </w:r>
            <w:bookmarkStart w:id="0" w:name="_GoBack"/>
            <w:bookmarkEnd w:id="0"/>
            <w:r w:rsidRPr="00126EED">
              <w:rPr>
                <w:b/>
                <w:bCs/>
              </w:rPr>
              <w:t xml:space="preserve"> Region on </w:t>
            </w:r>
          </w:p>
          <w:p w:rsidR="006E61A8" w:rsidRDefault="00126EED" w:rsidP="00126EED">
            <w:pPr>
              <w:jc w:val="center"/>
              <w:rPr>
                <w:b/>
                <w:bCs/>
              </w:rPr>
            </w:pPr>
            <w:r w:rsidRPr="00126EED">
              <w:rPr>
                <w:b/>
                <w:bCs/>
              </w:rPr>
              <w:t>Type Approval testing for Mobile Terminals, Homologation Procedures</w:t>
            </w:r>
            <w:r>
              <w:rPr>
                <w:b/>
                <w:bCs/>
              </w:rPr>
              <w:t xml:space="preserve">      </w:t>
            </w:r>
            <w:r w:rsidRPr="00126EED">
              <w:rPr>
                <w:b/>
                <w:bCs/>
              </w:rPr>
              <w:t xml:space="preserve"> and Market Surveillance</w:t>
            </w:r>
          </w:p>
          <w:p w:rsidR="00126EED" w:rsidRPr="006E61A8" w:rsidRDefault="00126EED" w:rsidP="00126EED">
            <w:pPr>
              <w:jc w:val="center"/>
              <w:rPr>
                <w:b/>
                <w:bCs/>
              </w:rPr>
            </w:pPr>
          </w:p>
          <w:p w:rsidR="006E61A8" w:rsidRDefault="000949A4" w:rsidP="00126EED">
            <w:pPr>
              <w:spacing w:after="120" w:line="220" w:lineRule="atLeast"/>
              <w:jc w:val="center"/>
            </w:pPr>
            <w:r>
              <w:rPr>
                <w:b/>
                <w:bCs/>
                <w:i/>
                <w:iCs/>
              </w:rPr>
              <w:t xml:space="preserve">Tunis – Tunisia, </w:t>
            </w:r>
            <w:r w:rsidR="00126EED">
              <w:rPr>
                <w:b/>
                <w:bCs/>
                <w:i/>
                <w:iCs/>
              </w:rPr>
              <w:t>20-24 April 2015</w:t>
            </w:r>
          </w:p>
          <w:p w:rsidR="006E61A8" w:rsidRDefault="006E61A8" w:rsidP="0079749F"/>
        </w:tc>
      </w:tr>
      <w:tr w:rsidR="00004480" w:rsidRPr="001D5ED8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126EED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E83D2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26EED">
              <w:rPr>
                <w:rFonts w:ascii="Calibri" w:hAnsi="Calibri"/>
                <w:b/>
                <w:iCs/>
                <w:sz w:val="24"/>
              </w:rPr>
              <w:t>15 March 2015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A615C8" w:rsidP="000949A4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Tunis.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004480" w:rsidP="00126EE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126EED">
              <w:rPr>
                <w:rFonts w:ascii="Calibri" w:hAnsi="Calibri"/>
                <w:b/>
                <w:bCs/>
                <w:sz w:val="16"/>
                <w:szCs w:val="16"/>
              </w:rPr>
              <w:t>Training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126EED"/>
    <w:rsid w:val="001D5ED8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9D32D1"/>
    <w:rsid w:val="00A615C8"/>
    <w:rsid w:val="00A77668"/>
    <w:rsid w:val="00A97458"/>
    <w:rsid w:val="00AD6BC5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800DA"/>
    <w:rsid w:val="00E37B2D"/>
    <w:rsid w:val="00E45C52"/>
    <w:rsid w:val="00E83D28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9616D-C09E-4F4C-A9A4-B0F4FE019B3B}"/>
</file>

<file path=customXml/itemProps2.xml><?xml version="1.0" encoding="utf-8"?>
<ds:datastoreItem xmlns:ds="http://schemas.openxmlformats.org/officeDocument/2006/customXml" ds:itemID="{2CF10FA8-459F-4770-ADB4-89D2B407533D}"/>
</file>

<file path=customXml/itemProps3.xml><?xml version="1.0" encoding="utf-8"?>
<ds:datastoreItem xmlns:ds="http://schemas.openxmlformats.org/officeDocument/2006/customXml" ds:itemID="{E267F491-D952-40EA-8944-A24DB01F54C3}"/>
</file>

<file path=customXml/itemProps4.xml><?xml version="1.0" encoding="utf-8"?>
<ds:datastoreItem xmlns:ds="http://schemas.openxmlformats.org/officeDocument/2006/customXml" ds:itemID="{4306882A-019E-47B3-8219-11E36A637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9</cp:revision>
  <cp:lastPrinted>2013-03-14T08:50:00Z</cp:lastPrinted>
  <dcterms:created xsi:type="dcterms:W3CDTF">2013-10-16T11:42:00Z</dcterms:created>
  <dcterms:modified xsi:type="dcterms:W3CDTF">2015-01-28T09:54:00Z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