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07" w:rsidRDefault="005E2807" w:rsidP="003A280A">
      <w:pPr>
        <w:jc w:val="center"/>
        <w:rPr>
          <w:b/>
          <w:sz w:val="28"/>
          <w:szCs w:val="28"/>
        </w:rPr>
      </w:pPr>
      <w:r w:rsidRPr="003A280A">
        <w:rPr>
          <w:rFonts w:eastAsia="MS Mincho"/>
          <w:b/>
          <w:bCs/>
          <w:sz w:val="28"/>
          <w:szCs w:val="28"/>
          <w:lang w:eastAsia="ja-JP"/>
        </w:rPr>
        <w:t>Global South-South Development Expo</w:t>
      </w:r>
      <w:r w:rsidRPr="003A280A">
        <w:rPr>
          <w:b/>
          <w:sz w:val="28"/>
          <w:szCs w:val="28"/>
          <w:lang w:val="en-US"/>
        </w:rPr>
        <w:t xml:space="preserve"> Mini Partnership Forum</w:t>
      </w:r>
      <w:r>
        <w:rPr>
          <w:b/>
          <w:sz w:val="28"/>
          <w:szCs w:val="28"/>
          <w:lang w:val="en-US"/>
        </w:rPr>
        <w:t xml:space="preserve"> on </w:t>
      </w:r>
      <w:r w:rsidRPr="00916A32">
        <w:rPr>
          <w:rFonts w:eastAsia="MS Mincho"/>
          <w:b/>
          <w:i/>
          <w:sz w:val="28"/>
          <w:szCs w:val="28"/>
        </w:rPr>
        <w:t xml:space="preserve">Enhancing ICT development and connectivity for the </w:t>
      </w:r>
      <w:r w:rsidRPr="00916A32">
        <w:rPr>
          <w:b/>
          <w:i/>
          <w:sz w:val="28"/>
          <w:szCs w:val="28"/>
        </w:rPr>
        <w:t xml:space="preserve">Landlocked Developing Countries (LLDCs) </w:t>
      </w:r>
      <w:r>
        <w:rPr>
          <w:b/>
          <w:sz w:val="28"/>
          <w:szCs w:val="28"/>
        </w:rPr>
        <w:t>Jointly organized by UN-OHRLLS and the ITU</w:t>
      </w:r>
    </w:p>
    <w:p w:rsidR="005E2807" w:rsidRPr="003A280A" w:rsidRDefault="005E2807" w:rsidP="003A280A">
      <w:pPr>
        <w:jc w:val="center"/>
        <w:rPr>
          <w:b/>
          <w:sz w:val="28"/>
          <w:szCs w:val="28"/>
        </w:rPr>
      </w:pPr>
    </w:p>
    <w:p w:rsidR="005E2807" w:rsidRPr="003A280A" w:rsidRDefault="005E2807" w:rsidP="0041167C">
      <w:pPr>
        <w:jc w:val="center"/>
        <w:rPr>
          <w:b/>
          <w:sz w:val="28"/>
          <w:szCs w:val="28"/>
          <w:lang w:val="en-US"/>
        </w:rPr>
      </w:pPr>
      <w:r w:rsidRPr="003A280A">
        <w:rPr>
          <w:b/>
          <w:sz w:val="28"/>
          <w:szCs w:val="28"/>
          <w:lang w:val="en-US"/>
        </w:rPr>
        <w:t>Pre-conference event held in preparation for:</w:t>
      </w:r>
    </w:p>
    <w:p w:rsidR="005E2807" w:rsidRPr="003A280A" w:rsidRDefault="005E2807" w:rsidP="0041167C">
      <w:pPr>
        <w:jc w:val="center"/>
        <w:rPr>
          <w:b/>
          <w:sz w:val="28"/>
          <w:szCs w:val="28"/>
          <w:lang w:val="en-US"/>
        </w:rPr>
      </w:pPr>
      <w:r w:rsidRPr="003A280A">
        <w:rPr>
          <w:b/>
          <w:sz w:val="28"/>
          <w:szCs w:val="28"/>
          <w:lang w:val="en-US"/>
        </w:rPr>
        <w:t xml:space="preserve">The </w:t>
      </w:r>
      <w:r w:rsidRPr="003A280A">
        <w:rPr>
          <w:b/>
          <w:sz w:val="28"/>
          <w:szCs w:val="28"/>
        </w:rPr>
        <w:t>Ten-Year review conference of the Almaty Programme of Action 2014</w:t>
      </w:r>
    </w:p>
    <w:p w:rsidR="005E2807" w:rsidRDefault="005E2807" w:rsidP="002927FB">
      <w:pPr>
        <w:jc w:val="center"/>
        <w:rPr>
          <w:b/>
          <w:sz w:val="28"/>
          <w:szCs w:val="28"/>
          <w:lang w:val="en-US"/>
        </w:rPr>
      </w:pPr>
    </w:p>
    <w:p w:rsidR="005E2807" w:rsidRPr="009D57A2" w:rsidRDefault="005E2807" w:rsidP="002927FB">
      <w:pPr>
        <w:jc w:val="center"/>
        <w:rPr>
          <w:b/>
          <w:lang w:val="en-US"/>
        </w:rPr>
      </w:pPr>
      <w:r w:rsidRPr="009D57A2">
        <w:rPr>
          <w:b/>
          <w:lang w:val="en-US"/>
        </w:rPr>
        <w:t xml:space="preserve">Thursday, 31 October 2013 </w:t>
      </w:r>
    </w:p>
    <w:p w:rsidR="005E2807" w:rsidRPr="00D549B2" w:rsidRDefault="005E2807" w:rsidP="009D57A2">
      <w:pPr>
        <w:autoSpaceDE w:val="0"/>
        <w:autoSpaceDN w:val="0"/>
        <w:adjustRightInd w:val="0"/>
        <w:jc w:val="center"/>
        <w:rPr>
          <w:rFonts w:eastAsia="MS Mincho"/>
          <w:b/>
          <w:lang w:eastAsia="ja-JP"/>
        </w:rPr>
      </w:pPr>
      <w:r w:rsidRPr="00D549B2">
        <w:rPr>
          <w:rFonts w:eastAsia="MS Mincho"/>
          <w:b/>
          <w:lang w:eastAsia="ja-JP"/>
        </w:rPr>
        <w:t xml:space="preserve">Time: 09:00 - 13:00 </w:t>
      </w:r>
    </w:p>
    <w:p w:rsidR="005E2807" w:rsidRPr="00D549B2" w:rsidRDefault="005E2807" w:rsidP="009D57A2">
      <w:pPr>
        <w:autoSpaceDE w:val="0"/>
        <w:autoSpaceDN w:val="0"/>
        <w:adjustRightInd w:val="0"/>
        <w:jc w:val="center"/>
        <w:rPr>
          <w:rFonts w:eastAsia="MS Mincho"/>
          <w:b/>
          <w:color w:val="000000"/>
          <w:lang w:eastAsia="ja-JP"/>
        </w:rPr>
      </w:pPr>
      <w:r w:rsidRPr="00D549B2">
        <w:rPr>
          <w:rFonts w:eastAsia="MS Mincho"/>
          <w:b/>
          <w:lang w:eastAsia="ja-JP"/>
        </w:rPr>
        <w:t xml:space="preserve">Venue: </w:t>
      </w:r>
      <w:r w:rsidRPr="00D549B2">
        <w:rPr>
          <w:rFonts w:eastAsia="MS Mincho"/>
          <w:b/>
          <w:color w:val="000000"/>
          <w:lang w:eastAsia="ja-JP"/>
        </w:rPr>
        <w:t>Conference Room 11, United Nations Office</w:t>
      </w:r>
    </w:p>
    <w:p w:rsidR="005E2807" w:rsidRPr="00D549B2" w:rsidRDefault="005E2807" w:rsidP="009D57A2">
      <w:pPr>
        <w:autoSpaceDE w:val="0"/>
        <w:autoSpaceDN w:val="0"/>
        <w:adjustRightInd w:val="0"/>
        <w:jc w:val="center"/>
        <w:rPr>
          <w:b/>
          <w:lang w:val="en-US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D549B2">
              <w:rPr>
                <w:rFonts w:eastAsia="MS Mincho"/>
                <w:b/>
                <w:color w:val="000000"/>
                <w:lang w:eastAsia="ja-JP"/>
              </w:rPr>
              <w:t>Nairobi</w:t>
            </w:r>
          </w:smartTag>
          <w:r w:rsidRPr="00D549B2">
            <w:rPr>
              <w:rFonts w:eastAsia="MS Mincho"/>
              <w:b/>
              <w:color w:val="000000"/>
              <w:lang w:eastAsia="ja-JP"/>
            </w:rPr>
            <w:t xml:space="preserve">, </w:t>
          </w:r>
          <w:smartTag w:uri="urn:schemas-microsoft-com:office:smarttags" w:element="country-region">
            <w:r w:rsidRPr="00D549B2">
              <w:rPr>
                <w:rFonts w:eastAsia="MS Mincho"/>
                <w:b/>
                <w:color w:val="000000"/>
                <w:lang w:eastAsia="ja-JP"/>
              </w:rPr>
              <w:t>Kenya</w:t>
            </w:r>
          </w:smartTag>
        </w:smartTag>
      </w:smartTag>
      <w:r w:rsidRPr="00D549B2">
        <w:rPr>
          <w:b/>
          <w:lang w:val="en-US"/>
        </w:rPr>
        <w:t xml:space="preserve"> </w:t>
      </w:r>
    </w:p>
    <w:p w:rsidR="005E2807" w:rsidRPr="00D549B2" w:rsidRDefault="005E2807" w:rsidP="006C1371">
      <w:pPr>
        <w:jc w:val="center"/>
        <w:rPr>
          <w:b/>
          <w:lang w:val="en-US"/>
        </w:rPr>
      </w:pPr>
    </w:p>
    <w:p w:rsidR="005E2807" w:rsidRDefault="005E2807" w:rsidP="006C1371">
      <w:pPr>
        <w:spacing w:before="60"/>
        <w:jc w:val="center"/>
        <w:rPr>
          <w:b/>
          <w:sz w:val="28"/>
          <w:szCs w:val="28"/>
        </w:rPr>
      </w:pPr>
      <w:r w:rsidRPr="003A280A">
        <w:rPr>
          <w:b/>
          <w:sz w:val="28"/>
          <w:szCs w:val="28"/>
        </w:rPr>
        <w:t>Draft Provisional Programme</w:t>
      </w:r>
    </w:p>
    <w:p w:rsidR="005E2807" w:rsidRDefault="005E2807" w:rsidP="006C1371">
      <w:pPr>
        <w:spacing w:before="60"/>
        <w:jc w:val="center"/>
        <w:rPr>
          <w:b/>
          <w:sz w:val="28"/>
          <w:szCs w:val="28"/>
        </w:rPr>
      </w:pPr>
    </w:p>
    <w:p w:rsidR="005E2807" w:rsidRDefault="005E2807" w:rsidP="006C1371">
      <w:pPr>
        <w:spacing w:before="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Chair</w:t>
      </w:r>
      <w:r w:rsidRPr="00105D3C">
        <w:rPr>
          <w:b/>
          <w:sz w:val="28"/>
          <w:szCs w:val="28"/>
        </w:rPr>
        <w:t xml:space="preserve">: </w:t>
      </w:r>
      <w:r w:rsidRPr="00105D3C">
        <w:rPr>
          <w:sz w:val="28"/>
          <w:szCs w:val="28"/>
        </w:rPr>
        <w:t>Mr. Gyan Chandra Acharya,</w:t>
      </w:r>
      <w:r>
        <w:rPr>
          <w:sz w:val="28"/>
          <w:szCs w:val="28"/>
        </w:rPr>
        <w:t xml:space="preserve"> UN-</w:t>
      </w:r>
      <w:r w:rsidRPr="00105D3C">
        <w:rPr>
          <w:sz w:val="28"/>
          <w:szCs w:val="28"/>
        </w:rPr>
        <w:t>USG and High Representative</w:t>
      </w:r>
    </w:p>
    <w:p w:rsidR="005E2807" w:rsidRPr="00105D3C" w:rsidRDefault="005E2807" w:rsidP="006C1371">
      <w:pPr>
        <w:spacing w:before="60"/>
        <w:jc w:val="center"/>
        <w:rPr>
          <w:b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7380"/>
      </w:tblGrid>
      <w:tr w:rsidR="005E2807" w:rsidRPr="00AF0537" w:rsidTr="002C3FB4">
        <w:tc>
          <w:tcPr>
            <w:tcW w:w="1728" w:type="dxa"/>
          </w:tcPr>
          <w:p w:rsidR="005E2807" w:rsidRPr="009D57A2" w:rsidRDefault="005E2807" w:rsidP="003E379D">
            <w:pPr>
              <w:spacing w:after="120"/>
            </w:pPr>
            <w:r>
              <w:t>09:00 – 09:2</w:t>
            </w:r>
            <w:r w:rsidRPr="009D57A2">
              <w:t xml:space="preserve">0 </w:t>
            </w:r>
          </w:p>
          <w:p w:rsidR="005E2807" w:rsidRPr="009D57A2" w:rsidRDefault="005E2807" w:rsidP="003E379D">
            <w:pPr>
              <w:spacing w:after="120"/>
            </w:pPr>
          </w:p>
        </w:tc>
        <w:tc>
          <w:tcPr>
            <w:tcW w:w="7380" w:type="dxa"/>
          </w:tcPr>
          <w:p w:rsidR="005E2807" w:rsidRPr="002A6A95" w:rsidRDefault="005E2807" w:rsidP="00B82607">
            <w:pPr>
              <w:pStyle w:val="ListParagraph"/>
              <w:ind w:left="0"/>
              <w:rPr>
                <w:szCs w:val="24"/>
                <w:lang w:eastAsia="en-US"/>
              </w:rPr>
            </w:pPr>
            <w:r w:rsidRPr="002A6A95">
              <w:rPr>
                <w:szCs w:val="24"/>
                <w:lang w:eastAsia="en-US"/>
              </w:rPr>
              <w:t>1.</w:t>
            </w:r>
            <w:r>
              <w:rPr>
                <w:szCs w:val="24"/>
                <w:lang w:eastAsia="en-US"/>
              </w:rPr>
              <w:t xml:space="preserve"> </w:t>
            </w:r>
            <w:r w:rsidRPr="002A6A95">
              <w:rPr>
                <w:szCs w:val="24"/>
                <w:lang w:eastAsia="en-US"/>
              </w:rPr>
              <w:t xml:space="preserve">Welcome remarks: </w:t>
            </w:r>
          </w:p>
          <w:p w:rsidR="005E2807" w:rsidRDefault="005E2807" w:rsidP="00105D3C">
            <w:r w:rsidRPr="009D57A2">
              <w:t>- Mr. Gyan Chandra Acharya,</w:t>
            </w:r>
            <w:r>
              <w:t xml:space="preserve"> </w:t>
            </w:r>
            <w:r w:rsidRPr="009D57A2">
              <w:t>U</w:t>
            </w:r>
            <w:r>
              <w:t xml:space="preserve">nder-Secretary-General </w:t>
            </w:r>
            <w:r w:rsidRPr="009D57A2">
              <w:t>and High Representative, (UN-OHRLLS)</w:t>
            </w:r>
          </w:p>
          <w:p w:rsidR="005E2807" w:rsidRPr="002A6A95" w:rsidRDefault="005E2807" w:rsidP="00B82607">
            <w:pPr>
              <w:pStyle w:val="ListParagraph"/>
              <w:ind w:left="0"/>
              <w:rPr>
                <w:bCs/>
                <w:szCs w:val="24"/>
                <w:lang w:eastAsia="en-US"/>
              </w:rPr>
            </w:pPr>
            <w:r w:rsidRPr="002A6A95">
              <w:rPr>
                <w:bCs/>
                <w:szCs w:val="24"/>
                <w:lang w:eastAsia="en-US"/>
              </w:rPr>
              <w:t>- Dr Hamadoun Tou</w:t>
            </w:r>
            <w:r>
              <w:rPr>
                <w:bCs/>
                <w:szCs w:val="24"/>
                <w:lang w:eastAsia="en-US"/>
              </w:rPr>
              <w:t xml:space="preserve">ré, Secretary-General, ITU </w:t>
            </w:r>
          </w:p>
          <w:p w:rsidR="005E2807" w:rsidRPr="009D57A2" w:rsidRDefault="005E2807" w:rsidP="00105D3C"/>
        </w:tc>
      </w:tr>
      <w:tr w:rsidR="005E2807" w:rsidRPr="00AF0537" w:rsidTr="002C3FB4">
        <w:tc>
          <w:tcPr>
            <w:tcW w:w="1728" w:type="dxa"/>
          </w:tcPr>
          <w:p w:rsidR="005E2807" w:rsidRPr="009D57A2" w:rsidRDefault="005E2807" w:rsidP="003E379D">
            <w:pPr>
              <w:spacing w:after="120"/>
            </w:pPr>
            <w:r>
              <w:t>09:20 – 11:0</w:t>
            </w:r>
            <w:r w:rsidRPr="009D57A2">
              <w:t>0</w:t>
            </w:r>
          </w:p>
        </w:tc>
        <w:tc>
          <w:tcPr>
            <w:tcW w:w="7380" w:type="dxa"/>
          </w:tcPr>
          <w:p w:rsidR="005E2807" w:rsidRPr="009D57A2" w:rsidRDefault="005E2807" w:rsidP="000027C6">
            <w:r w:rsidRPr="009D57A2">
              <w:t xml:space="preserve">2. Panel on key issues on ICTs/Broadband, LLDCs challenges, best practices, country experiences and solutions </w:t>
            </w:r>
          </w:p>
          <w:p w:rsidR="005E2807" w:rsidRPr="0033210F" w:rsidRDefault="005E2807" w:rsidP="00105D3C">
            <w:pPr>
              <w:autoSpaceDE w:val="0"/>
              <w:autoSpaceDN w:val="0"/>
              <w:adjustRightInd w:val="0"/>
              <w:rPr>
                <w:rFonts w:eastAsia="MS Mincho"/>
                <w:bCs/>
                <w:lang w:eastAsia="ja-JP"/>
              </w:rPr>
            </w:pPr>
          </w:p>
          <w:p w:rsidR="005E2807" w:rsidRPr="00650AA3" w:rsidRDefault="005E2807" w:rsidP="00105D3C">
            <w:pPr>
              <w:numPr>
                <w:ilvl w:val="0"/>
                <w:numId w:val="17"/>
              </w:numPr>
            </w:pPr>
            <w:r w:rsidRPr="00650AA3">
              <w:t>ITU</w:t>
            </w:r>
            <w:r w:rsidRPr="00650AA3">
              <w:rPr>
                <w:rFonts w:eastAsia="MS Mincho"/>
                <w:bCs/>
                <w:lang w:eastAsia="ja-JP"/>
              </w:rPr>
              <w:t xml:space="preserve"> - Mrs. Gisa Fuatai Purcell Head, LSE Division, ITU</w:t>
            </w:r>
          </w:p>
          <w:p w:rsidR="005E2807" w:rsidRPr="00650AA3" w:rsidRDefault="005E2807" w:rsidP="00614A44">
            <w:pPr>
              <w:numPr>
                <w:ilvl w:val="0"/>
                <w:numId w:val="17"/>
              </w:numPr>
            </w:pPr>
            <w:smartTag w:uri="urn:schemas-microsoft-com:office:smarttags" w:element="place">
              <w:smartTag w:uri="urn:schemas-microsoft-com:office:smarttags" w:element="country-region">
                <w:r w:rsidRPr="00650AA3">
                  <w:rPr>
                    <w:rStyle w:val="Emphasis"/>
                    <w:bCs/>
                    <w:i w:val="0"/>
                    <w:iCs w:val="0"/>
                    <w:shd w:val="clear" w:color="auto" w:fill="FFFFFF"/>
                  </w:rPr>
                  <w:t>Uganda</w:t>
                </w:r>
              </w:smartTag>
            </w:smartTag>
            <w:r w:rsidRPr="00650AA3">
              <w:t xml:space="preserve"> - </w:t>
            </w:r>
            <w:r w:rsidRPr="00650AA3">
              <w:rPr>
                <w:rFonts w:eastAsia="MS Mincho"/>
                <w:lang w:eastAsia="ja-JP"/>
              </w:rPr>
              <w:t>Hon. John Nasasira, Minister of ICT</w:t>
            </w:r>
          </w:p>
          <w:p w:rsidR="005E2807" w:rsidRPr="00650AA3" w:rsidRDefault="005E2807" w:rsidP="00650AA3">
            <w:pPr>
              <w:numPr>
                <w:ilvl w:val="0"/>
                <w:numId w:val="17"/>
              </w:numPr>
            </w:pPr>
            <w:smartTag w:uri="urn:schemas-microsoft-com:office:smarttags" w:element="place">
              <w:smartTag w:uri="urn:schemas-microsoft-com:office:smarttags" w:element="country-region">
                <w:r w:rsidRPr="00650AA3">
                  <w:t>Nepal</w:t>
                </w:r>
              </w:smartTag>
            </w:smartTag>
            <w:r w:rsidRPr="00650AA3">
              <w:t xml:space="preserve"> – Mr. Sushil Kumar Ojha, Permanent Secretary, Ministry of Information and Communication</w:t>
            </w:r>
          </w:p>
          <w:p w:rsidR="005E2807" w:rsidRPr="00650AA3" w:rsidRDefault="005E2807" w:rsidP="00CD65E5">
            <w:pPr>
              <w:numPr>
                <w:ilvl w:val="0"/>
                <w:numId w:val="17"/>
              </w:numPr>
            </w:pPr>
            <w:smartTag w:uri="urn:schemas-microsoft-com:office:smarttags" w:element="country-region">
              <w:smartTag w:uri="urn:schemas-microsoft-com:office:smarttags" w:element="place">
                <w:r w:rsidRPr="00650AA3">
                  <w:t>Zimbabwe</w:t>
                </w:r>
              </w:smartTag>
            </w:smartTag>
            <w:r w:rsidRPr="00650AA3">
              <w:t xml:space="preserve"> - </w:t>
            </w:r>
            <w:r w:rsidRPr="00650AA3">
              <w:rPr>
                <w:rFonts w:eastAsia="MS Mincho"/>
                <w:color w:val="000000"/>
                <w:lang w:eastAsia="ja-JP"/>
              </w:rPr>
              <w:t>Ms. Georgina Chingonzo, Director</w:t>
            </w:r>
            <w:r>
              <w:rPr>
                <w:rFonts w:eastAsia="MS Mincho"/>
                <w:color w:val="000000"/>
                <w:lang w:eastAsia="ja-JP"/>
              </w:rPr>
              <w:t xml:space="preserve">, </w:t>
            </w:r>
            <w:r w:rsidRPr="00CD65E5">
              <w:rPr>
                <w:rFonts w:eastAsia="MS Mincho"/>
                <w:lang w:eastAsia="ja-JP"/>
              </w:rPr>
              <w:t>Ministry of ICT, Postal and Courier Services</w:t>
            </w:r>
          </w:p>
          <w:p w:rsidR="005E2807" w:rsidRPr="00650AA3" w:rsidRDefault="005E2807" w:rsidP="00CD65E5">
            <w:pPr>
              <w:numPr>
                <w:ilvl w:val="0"/>
                <w:numId w:val="17"/>
              </w:numPr>
            </w:pPr>
            <w:smartTag w:uri="urn:schemas-microsoft-com:office:smarttags" w:element="country-region">
              <w:smartTag w:uri="urn:schemas-microsoft-com:office:smarttags" w:element="place">
                <w:r w:rsidRPr="00650AA3">
                  <w:t>Azerbaijan</w:t>
                </w:r>
              </w:smartTag>
            </w:smartTag>
            <w:r w:rsidRPr="00650AA3">
              <w:t xml:space="preserve"> – Mr. </w:t>
            </w:r>
            <w:r w:rsidRPr="00650AA3">
              <w:rPr>
                <w:rFonts w:eastAsia="MS Mincho"/>
                <w:lang w:eastAsia="ja-JP"/>
              </w:rPr>
              <w:t xml:space="preserve">Zaur Hasanov, Director, </w:t>
            </w:r>
            <w:smartTag w:uri="urn:schemas-microsoft-com:office:smarttags" w:element="country-region">
              <w:r w:rsidRPr="00650AA3">
                <w:rPr>
                  <w:bCs/>
                </w:rPr>
                <w:t>Project</w:t>
              </w:r>
              <w:r w:rsidRPr="00650AA3">
                <w:t> </w:t>
              </w:r>
              <w:r w:rsidRPr="00650AA3">
                <w:rPr>
                  <w:shd w:val="clear" w:color="auto" w:fill="FFFFFF"/>
                </w:rPr>
                <w:t>Trans-Eurasian Information Super Highway</w:t>
              </w:r>
            </w:smartTag>
            <w:r w:rsidRPr="00650AA3">
              <w:rPr>
                <w:shd w:val="clear" w:color="auto" w:fill="FFFFFF"/>
              </w:rPr>
              <w:t xml:space="preserve"> (</w:t>
            </w:r>
            <w:r w:rsidRPr="00650AA3">
              <w:rPr>
                <w:bCs/>
              </w:rPr>
              <w:t>TASIM</w:t>
            </w:r>
            <w:r w:rsidRPr="00650AA3">
              <w:rPr>
                <w:shd w:val="clear" w:color="auto" w:fill="FFFFFF"/>
              </w:rPr>
              <w:t>)</w:t>
            </w:r>
          </w:p>
          <w:p w:rsidR="005E2807" w:rsidRPr="00650AA3" w:rsidRDefault="005E2807" w:rsidP="00650AA3">
            <w:pPr>
              <w:numPr>
                <w:ilvl w:val="0"/>
                <w:numId w:val="17"/>
              </w:numPr>
            </w:pPr>
            <w:r w:rsidRPr="00650AA3">
              <w:t xml:space="preserve">Zambia - </w:t>
            </w:r>
            <w:r w:rsidRPr="00650AA3">
              <w:rPr>
                <w:rFonts w:eastAsia="MS Mincho"/>
                <w:color w:val="000000"/>
                <w:lang w:eastAsia="ja-JP"/>
              </w:rPr>
              <w:t>Mr Milner Makuni, Assistant Director, Ministry of Transport, Works, Supply and Communications, Department of Communication</w:t>
            </w:r>
          </w:p>
          <w:p w:rsidR="005E2807" w:rsidRPr="00650AA3" w:rsidRDefault="005E2807" w:rsidP="00CD65E5">
            <w:pPr>
              <w:numPr>
                <w:ilvl w:val="0"/>
                <w:numId w:val="17"/>
              </w:numPr>
            </w:pPr>
            <w:smartTag w:uri="urn:schemas-microsoft-com:office:smarttags" w:element="country-region">
              <w:r w:rsidRPr="00650AA3">
                <w:t>Rwanda</w:t>
              </w:r>
            </w:smartTag>
            <w:r w:rsidRPr="00650AA3">
              <w:t xml:space="preserve"> - </w:t>
            </w:r>
            <w:r w:rsidRPr="00650AA3">
              <w:rPr>
                <w:rFonts w:eastAsia="MS Mincho"/>
                <w:color w:val="000000"/>
                <w:lang w:eastAsia="ja-JP"/>
              </w:rPr>
              <w:t>Mr. Emmanuel Dusenge, Senior Engineer, Ministry of Youth and ICT</w:t>
            </w:r>
          </w:p>
          <w:p w:rsidR="005E2807" w:rsidRPr="00650AA3" w:rsidRDefault="005E2807" w:rsidP="00CD65E5">
            <w:pPr>
              <w:numPr>
                <w:ilvl w:val="0"/>
                <w:numId w:val="17"/>
              </w:numPr>
            </w:pPr>
            <w:smartTag w:uri="urn:schemas-microsoft-com:office:smarttags" w:element="country-region">
              <w:r w:rsidRPr="00650AA3">
                <w:t>Kazakhstan</w:t>
              </w:r>
            </w:smartTag>
            <w:r w:rsidRPr="00650AA3">
              <w:t xml:space="preserve"> (TBC)</w:t>
            </w:r>
          </w:p>
          <w:p w:rsidR="005E2807" w:rsidRPr="009D57A2" w:rsidRDefault="005E2807" w:rsidP="00423BBF">
            <w:pPr>
              <w:ind w:left="180"/>
            </w:pPr>
          </w:p>
          <w:p w:rsidR="005E2807" w:rsidRPr="009D57A2" w:rsidRDefault="005E2807" w:rsidP="003E379D">
            <w:pPr>
              <w:spacing w:after="120"/>
            </w:pPr>
            <w:r w:rsidRPr="009D57A2">
              <w:t>Discussion</w:t>
            </w:r>
          </w:p>
        </w:tc>
      </w:tr>
      <w:tr w:rsidR="005E2807" w:rsidRPr="00AF0537" w:rsidTr="002C3FB4">
        <w:tc>
          <w:tcPr>
            <w:tcW w:w="1728" w:type="dxa"/>
          </w:tcPr>
          <w:p w:rsidR="005E2807" w:rsidRPr="009D57A2" w:rsidRDefault="005E2807" w:rsidP="003E379D">
            <w:pPr>
              <w:spacing w:after="120"/>
            </w:pPr>
            <w:r>
              <w:t>11:0</w:t>
            </w:r>
            <w:r w:rsidRPr="009D57A2">
              <w:t>0 – 12:45</w:t>
            </w:r>
          </w:p>
        </w:tc>
        <w:tc>
          <w:tcPr>
            <w:tcW w:w="7380" w:type="dxa"/>
          </w:tcPr>
          <w:p w:rsidR="005E2807" w:rsidRPr="00650AA3" w:rsidRDefault="005E2807" w:rsidP="0041129C">
            <w:r w:rsidRPr="00650AA3">
              <w:t>3. Panel on initiatives partnerships and solutions that can work to improve ICTs development for LLDCs</w:t>
            </w:r>
          </w:p>
          <w:p w:rsidR="005E2807" w:rsidRPr="00650AA3" w:rsidRDefault="005E2807" w:rsidP="00105D3C">
            <w:pPr>
              <w:numPr>
                <w:ilvl w:val="0"/>
                <w:numId w:val="19"/>
              </w:numPr>
              <w:rPr>
                <w:color w:val="000000"/>
              </w:rPr>
            </w:pPr>
            <w:r w:rsidRPr="00650AA3">
              <w:rPr>
                <w:rStyle w:val="Strong"/>
                <w:b w:val="0"/>
                <w:color w:val="000000"/>
              </w:rPr>
              <w:t>Mr. Abdoulkarim Soumaila,</w:t>
            </w:r>
            <w:r w:rsidRPr="00650AA3">
              <w:rPr>
                <w:rStyle w:val="Strong"/>
                <w:color w:val="000000"/>
              </w:rPr>
              <w:t xml:space="preserve"> </w:t>
            </w:r>
            <w:r w:rsidRPr="00650AA3">
              <w:rPr>
                <w:bCs/>
                <w:color w:val="000000"/>
                <w:shd w:val="clear" w:color="auto" w:fill="FFFFFF"/>
              </w:rPr>
              <w:t xml:space="preserve">Secretary General, African Telecommunications </w:t>
            </w:r>
            <w:smartTag w:uri="urn:schemas-microsoft-com:office:smarttags" w:element="country-region">
              <w:r w:rsidRPr="00650AA3">
                <w:rPr>
                  <w:bCs/>
                  <w:color w:val="000000"/>
                  <w:shd w:val="clear" w:color="auto" w:fill="FFFFFF"/>
                </w:rPr>
                <w:t>Union</w:t>
              </w:r>
            </w:smartTag>
            <w:r w:rsidRPr="00650AA3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5E2807" w:rsidRPr="00650AA3" w:rsidRDefault="005E2807" w:rsidP="00512FB2">
            <w:pPr>
              <w:numPr>
                <w:ilvl w:val="0"/>
                <w:numId w:val="19"/>
              </w:numPr>
            </w:pPr>
            <w:r w:rsidRPr="00650AA3">
              <w:rPr>
                <w:shd w:val="clear" w:color="auto" w:fill="FFFFFF"/>
              </w:rPr>
              <w:t xml:space="preserve">Mr. Amos Marawa, Head of the </w:t>
            </w:r>
            <w:r w:rsidRPr="00650AA3">
              <w:rPr>
                <w:rStyle w:val="Emphasis"/>
                <w:bCs/>
                <w:i w:val="0"/>
                <w:iCs w:val="0"/>
                <w:shd w:val="clear" w:color="auto" w:fill="FFFFFF"/>
              </w:rPr>
              <w:t>COMESA</w:t>
            </w:r>
            <w:r w:rsidRPr="00650AA3">
              <w:rPr>
                <w:shd w:val="clear" w:color="auto" w:fill="FFFFFF"/>
              </w:rPr>
              <w:t>-EAC-SADC Tripartite's Project Preparation and Implementation</w:t>
            </w:r>
            <w:r w:rsidRPr="00650AA3">
              <w:rPr>
                <w:rStyle w:val="Emphasis"/>
                <w:bCs/>
                <w:i w:val="0"/>
                <w:iCs w:val="0"/>
                <w:shd w:val="clear" w:color="auto" w:fill="FFFFFF"/>
              </w:rPr>
              <w:t xml:space="preserve"> Unit</w:t>
            </w:r>
          </w:p>
          <w:p w:rsidR="005E2807" w:rsidRPr="00650AA3" w:rsidRDefault="005E2807" w:rsidP="00512FB2">
            <w:pPr>
              <w:numPr>
                <w:ilvl w:val="0"/>
                <w:numId w:val="19"/>
              </w:numPr>
            </w:pPr>
            <w:r w:rsidRPr="00650AA3">
              <w:t>African Development Bank - Mr.</w:t>
            </w:r>
            <w:r w:rsidRPr="00650AA3">
              <w:rPr>
                <w:rStyle w:val="apple-converted-space"/>
              </w:rPr>
              <w:t> Gabriel Negatu</w:t>
            </w:r>
            <w:r w:rsidRPr="00650AA3">
              <w:t>, Regional Director, East Africa Regional Resource Center, African Development Bank Group</w:t>
            </w:r>
          </w:p>
          <w:p w:rsidR="005E2807" w:rsidRPr="00650AA3" w:rsidRDefault="005E2807" w:rsidP="00E47EEB">
            <w:pPr>
              <w:numPr>
                <w:ilvl w:val="0"/>
                <w:numId w:val="19"/>
              </w:numPr>
              <w:tabs>
                <w:tab w:val="clear" w:pos="720"/>
              </w:tabs>
            </w:pPr>
            <w:r w:rsidRPr="00650AA3">
              <w:rPr>
                <w:rFonts w:eastAsia="MS Mincho"/>
                <w:bCs/>
                <w:lang w:eastAsia="ja-JP"/>
              </w:rPr>
              <w:t>Mr. Erik Habers, Minister Counsellor – Head of Cooperation</w:t>
            </w:r>
            <w:r w:rsidRPr="00650AA3">
              <w:rPr>
                <w:rFonts w:eastAsia="MS Mincho"/>
                <w:bCs/>
                <w:i/>
                <w:iCs/>
                <w:lang w:eastAsia="ja-JP"/>
              </w:rPr>
              <w:t xml:space="preserve">  </w:t>
            </w:r>
            <w:r w:rsidRPr="00650AA3">
              <w:rPr>
                <w:rFonts w:eastAsia="MS Mincho"/>
                <w:bCs/>
                <w:lang w:eastAsia="ja-JP"/>
              </w:rPr>
              <w:br/>
              <w:t xml:space="preserve">European Union - Delegation to the </w:t>
            </w:r>
            <w:smartTag w:uri="urn:schemas-microsoft-com:office:smarttags" w:element="country-region">
              <w:smartTag w:uri="urn:schemas-microsoft-com:office:smarttags" w:element="country-region">
                <w:r w:rsidRPr="00650AA3">
                  <w:rPr>
                    <w:rFonts w:eastAsia="MS Mincho"/>
                    <w:bCs/>
                    <w:lang w:eastAsia="ja-JP"/>
                  </w:rPr>
                  <w:t>Republic</w:t>
                </w:r>
              </w:smartTag>
              <w:r w:rsidRPr="00650AA3">
                <w:rPr>
                  <w:rFonts w:eastAsia="MS Mincho"/>
                  <w:bCs/>
                  <w:lang w:eastAsia="ja-JP"/>
                </w:rPr>
                <w:t xml:space="preserve"> of </w:t>
              </w:r>
              <w:smartTag w:uri="urn:schemas-microsoft-com:office:smarttags" w:element="country-region">
                <w:r w:rsidRPr="00650AA3">
                  <w:rPr>
                    <w:rFonts w:eastAsia="MS Mincho"/>
                    <w:bCs/>
                    <w:lang w:eastAsia="ja-JP"/>
                  </w:rPr>
                  <w:t>Kenya</w:t>
                </w:r>
              </w:smartTag>
            </w:smartTag>
            <w:r w:rsidRPr="00650AA3">
              <w:rPr>
                <w:rFonts w:eastAsia="MS Mincho"/>
                <w:lang w:eastAsia="ja-JP"/>
              </w:rPr>
              <w:t xml:space="preserve"> </w:t>
            </w:r>
          </w:p>
          <w:p w:rsidR="005E2807" w:rsidRPr="00650AA3" w:rsidRDefault="005E2807" w:rsidP="00E47EEB">
            <w:pPr>
              <w:numPr>
                <w:ilvl w:val="0"/>
                <w:numId w:val="19"/>
              </w:numPr>
              <w:tabs>
                <w:tab w:val="clear" w:pos="720"/>
              </w:tabs>
            </w:pPr>
            <w:r w:rsidRPr="00650AA3">
              <w:rPr>
                <w:rFonts w:eastAsia="MS Mincho"/>
                <w:color w:val="000000"/>
                <w:lang w:eastAsia="ja-JP"/>
              </w:rPr>
              <w:t xml:space="preserve">Mr. Kiprono Kittony,  National Chairman, </w:t>
            </w:r>
            <w:smartTag w:uri="urn:schemas-microsoft-com:office:smarttags" w:element="country-region">
              <w:r w:rsidRPr="00650AA3">
                <w:rPr>
                  <w:color w:val="000000"/>
                </w:rPr>
                <w:t>Kenya</w:t>
              </w:r>
            </w:smartTag>
            <w:r w:rsidRPr="00650AA3">
              <w:rPr>
                <w:color w:val="000000"/>
              </w:rPr>
              <w:t xml:space="preserve"> National </w:t>
            </w:r>
            <w:r w:rsidRPr="00650AA3">
              <w:t xml:space="preserve">Chamber of Commerce and Industry </w:t>
            </w:r>
          </w:p>
          <w:p w:rsidR="005E2807" w:rsidRDefault="005E2807" w:rsidP="006E73D1">
            <w:pPr>
              <w:numPr>
                <w:ilvl w:val="0"/>
                <w:numId w:val="19"/>
              </w:numPr>
              <w:rPr>
                <w:lang w:val="da-DK"/>
              </w:rPr>
            </w:pPr>
            <w:r w:rsidRPr="00650AA3">
              <w:rPr>
                <w:lang w:val="da-DK"/>
              </w:rPr>
              <w:t>Ms. Hannah Ryder, DFID (TBC)</w:t>
            </w:r>
          </w:p>
          <w:p w:rsidR="005E2807" w:rsidRPr="00650AA3" w:rsidRDefault="005E2807" w:rsidP="006E73D1">
            <w:pPr>
              <w:numPr>
                <w:ilvl w:val="0"/>
                <w:numId w:val="19"/>
              </w:numPr>
              <w:rPr>
                <w:lang w:val="da-DK"/>
              </w:rPr>
            </w:pPr>
            <w:r>
              <w:rPr>
                <w:lang w:val="da-DK"/>
              </w:rPr>
              <w:t>Sweden (TBC)</w:t>
            </w:r>
          </w:p>
          <w:p w:rsidR="005E2807" w:rsidRPr="00650AA3" w:rsidRDefault="005E2807" w:rsidP="006C1371">
            <w:pPr>
              <w:ind w:left="252"/>
              <w:rPr>
                <w:lang w:val="da-DK"/>
              </w:rPr>
            </w:pPr>
          </w:p>
          <w:p w:rsidR="005E2807" w:rsidRPr="00650AA3" w:rsidRDefault="005E2807" w:rsidP="006C1371">
            <w:r w:rsidRPr="00650AA3">
              <w:t>Discussion</w:t>
            </w:r>
          </w:p>
        </w:tc>
      </w:tr>
      <w:tr w:rsidR="005E2807" w:rsidRPr="00562B23" w:rsidTr="002C3FB4">
        <w:tc>
          <w:tcPr>
            <w:tcW w:w="1728" w:type="dxa"/>
          </w:tcPr>
          <w:p w:rsidR="005E2807" w:rsidRPr="009D57A2" w:rsidRDefault="005E2807" w:rsidP="003E379D">
            <w:pPr>
              <w:spacing w:after="120"/>
            </w:pPr>
            <w:r w:rsidRPr="009D57A2">
              <w:t>12:45 – 13:00</w:t>
            </w:r>
          </w:p>
        </w:tc>
        <w:tc>
          <w:tcPr>
            <w:tcW w:w="7380" w:type="dxa"/>
          </w:tcPr>
          <w:p w:rsidR="005E2807" w:rsidRPr="00650AA3" w:rsidRDefault="005E2807" w:rsidP="006C1371">
            <w:r w:rsidRPr="00650AA3">
              <w:t>4. Conclusions and recommendations on priorities for ICT development and solutions for LLDCs and wrap up</w:t>
            </w:r>
          </w:p>
          <w:p w:rsidR="005E2807" w:rsidRPr="00650AA3" w:rsidRDefault="005E2807" w:rsidP="006C1371">
            <w:r w:rsidRPr="00650AA3">
              <w:t xml:space="preserve">ITU </w:t>
            </w:r>
          </w:p>
          <w:p w:rsidR="005E2807" w:rsidRPr="00650AA3" w:rsidRDefault="005E2807" w:rsidP="006C1371">
            <w:r w:rsidRPr="00650AA3">
              <w:t>OHRLLS</w:t>
            </w:r>
          </w:p>
        </w:tc>
      </w:tr>
    </w:tbl>
    <w:p w:rsidR="005E2807" w:rsidRDefault="005E2807" w:rsidP="0041167C">
      <w:pPr>
        <w:jc w:val="center"/>
        <w:rPr>
          <w:rFonts w:ascii="Calibri" w:hAnsi="Calibri" w:cs="Calibri"/>
          <w:lang w:eastAsia="zh-CN"/>
        </w:rPr>
      </w:pPr>
    </w:p>
    <w:p w:rsidR="005E2807" w:rsidRDefault="005E2807" w:rsidP="0041167C">
      <w:pPr>
        <w:jc w:val="center"/>
        <w:rPr>
          <w:rFonts w:ascii="Calibri" w:hAnsi="Calibri" w:cs="Calibri"/>
          <w:lang w:eastAsia="zh-CN"/>
        </w:rPr>
      </w:pPr>
    </w:p>
    <w:sectPr w:rsidR="005E2807" w:rsidSect="002B0A6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07" w:rsidRDefault="005E2807" w:rsidP="00BA19C9">
      <w:r>
        <w:separator/>
      </w:r>
    </w:p>
  </w:endnote>
  <w:endnote w:type="continuationSeparator" w:id="0">
    <w:p w:rsidR="005E2807" w:rsidRDefault="005E2807" w:rsidP="00BA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Bookman Old Style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07" w:rsidRDefault="005E2807">
    <w:pPr>
      <w:pStyle w:val="Footer"/>
      <w:jc w:val="right"/>
    </w:pPr>
  </w:p>
  <w:p w:rsidR="005E2807" w:rsidRPr="00F80898" w:rsidRDefault="005E2807" w:rsidP="002B0A6E">
    <w:pPr>
      <w:pStyle w:val="Footer"/>
      <w:jc w:val="center"/>
      <w:rPr>
        <w:rFonts w:ascii="Calibri" w:hAnsi="Calibri" w:cs="Calibri"/>
        <w:sz w:val="20"/>
      </w:rPr>
    </w:pPr>
    <w:r w:rsidRPr="00F80898">
      <w:rPr>
        <w:rFonts w:ascii="Calibri" w:hAnsi="Calibri" w:cs="Calibri"/>
        <w:sz w:val="20"/>
      </w:rPr>
      <w:fldChar w:fldCharType="begin"/>
    </w:r>
    <w:r w:rsidRPr="00F80898">
      <w:rPr>
        <w:rFonts w:ascii="Calibri" w:hAnsi="Calibri" w:cs="Calibri"/>
        <w:sz w:val="20"/>
      </w:rPr>
      <w:instrText xml:space="preserve"> PAGE   \* MERGEFORMAT </w:instrText>
    </w:r>
    <w:r w:rsidRPr="00F80898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noProof/>
        <w:sz w:val="20"/>
      </w:rPr>
      <w:t>2</w:t>
    </w:r>
    <w:r w:rsidRPr="00F80898">
      <w:rPr>
        <w:rFonts w:ascii="Calibri" w:hAnsi="Calibri" w:cs="Calibri"/>
        <w:sz w:val="20"/>
      </w:rPr>
      <w:fldChar w:fldCharType="end"/>
    </w:r>
  </w:p>
  <w:p w:rsidR="005E2807" w:rsidRDefault="005E28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07" w:rsidRPr="002B0A6E" w:rsidRDefault="005E2807" w:rsidP="002B0A6E">
    <w:pPr>
      <w:pStyle w:val="Footer"/>
      <w:jc w:val="center"/>
      <w:rPr>
        <w:rFonts w:ascii="Calibri" w:hAnsi="Calibri" w:cs="Calibri"/>
        <w:sz w:val="20"/>
      </w:rPr>
    </w:pPr>
    <w:r w:rsidRPr="002B0A6E">
      <w:rPr>
        <w:rFonts w:ascii="Calibri" w:hAnsi="Calibri" w:cs="Calibri"/>
        <w:sz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07" w:rsidRDefault="005E2807" w:rsidP="00BA19C9">
      <w:r>
        <w:separator/>
      </w:r>
    </w:p>
  </w:footnote>
  <w:footnote w:type="continuationSeparator" w:id="0">
    <w:p w:rsidR="005E2807" w:rsidRDefault="005E2807" w:rsidP="00BA19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07" w:rsidRDefault="005E2807">
    <w:pPr>
      <w:pStyle w:val="Header"/>
    </w:pPr>
  </w:p>
  <w:p w:rsidR="005E2807" w:rsidRDefault="005E2807" w:rsidP="002B0A6E">
    <w:pPr>
      <w:pStyle w:val="Header"/>
      <w:tabs>
        <w:tab w:val="clear" w:pos="4680"/>
        <w:tab w:val="clear" w:pos="9360"/>
        <w:tab w:val="left" w:pos="3900"/>
      </w:tabs>
    </w:pPr>
    <w:r>
      <w:tab/>
    </w:r>
  </w:p>
  <w:p w:rsidR="005E2807" w:rsidRDefault="005E2807">
    <w:pPr>
      <w:pStyle w:val="Header"/>
    </w:pPr>
  </w:p>
  <w:p w:rsidR="005E2807" w:rsidRDefault="005E28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4788"/>
      <w:gridCol w:w="4788"/>
    </w:tblGrid>
    <w:tr w:rsidR="005E2807" w:rsidTr="006C1371">
      <w:trPr>
        <w:trHeight w:val="2160"/>
      </w:trPr>
      <w:tc>
        <w:tcPr>
          <w:tcW w:w="4788" w:type="dxa"/>
        </w:tcPr>
        <w:p w:rsidR="005E2807" w:rsidRDefault="005E2807" w:rsidP="00750066">
          <w:pPr>
            <w:pStyle w:val="HdMemorandum"/>
            <w:spacing w:after="120" w:line="240" w:lineRule="auto"/>
            <w:jc w:val="left"/>
            <w:rPr>
              <w:rFonts w:ascii="Arial" w:hAnsi="Arial" w:cs="Arial"/>
              <w:color w:val="000000"/>
            </w:rPr>
          </w:pPr>
          <w:hyperlink r:id="rId1" w:history="1">
            <w:r w:rsidRPr="00FA3926">
              <w:rPr>
                <w:rFonts w:ascii="Arial" w:hAnsi="Arial" w:cs="Arial"/>
                <w:color w:val="0000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87pt;height:75.75pt" o:button="t">
                  <v:imagedata r:id="rId2" r:href="rId3"/>
                </v:shape>
              </w:pict>
            </w:r>
          </w:hyperlink>
        </w:p>
        <w:p w:rsidR="005E2807" w:rsidRDefault="005E2807" w:rsidP="00750066">
          <w:pPr>
            <w:pStyle w:val="HdMemorandum"/>
            <w:spacing w:after="120" w:line="240" w:lineRule="auto"/>
            <w:jc w:val="left"/>
            <w:rPr>
              <w:rFonts w:ascii="Arial" w:hAnsi="Arial" w:cs="Arial"/>
              <w:color w:val="000000"/>
            </w:rPr>
          </w:pPr>
        </w:p>
        <w:p w:rsidR="005E2807" w:rsidRDefault="005E2807" w:rsidP="00750066">
          <w:pPr>
            <w:pStyle w:val="HdMemorandum"/>
            <w:spacing w:after="120" w:line="240" w:lineRule="auto"/>
            <w:jc w:val="left"/>
            <w:rPr>
              <w:rFonts w:ascii="Arial" w:hAnsi="Arial" w:cs="Arial"/>
              <w:color w:val="000000"/>
            </w:rPr>
          </w:pPr>
        </w:p>
        <w:p w:rsidR="005E2807" w:rsidRDefault="005E2807" w:rsidP="00750066">
          <w:pPr>
            <w:pStyle w:val="HdMemorandum"/>
            <w:spacing w:after="120" w:line="240" w:lineRule="auto"/>
            <w:jc w:val="left"/>
            <w:rPr>
              <w:rFonts w:ascii="Arial" w:hAnsi="Arial" w:cs="Arial"/>
              <w:color w:val="000000"/>
            </w:rPr>
          </w:pPr>
        </w:p>
      </w:tc>
      <w:tc>
        <w:tcPr>
          <w:tcW w:w="4788" w:type="dxa"/>
        </w:tcPr>
        <w:p w:rsidR="005E2807" w:rsidRDefault="005E2807" w:rsidP="00750066">
          <w:pPr>
            <w:pStyle w:val="Header"/>
            <w:tabs>
              <w:tab w:val="clear" w:pos="4680"/>
              <w:tab w:val="clear" w:pos="9360"/>
              <w:tab w:val="left" w:pos="8010"/>
            </w:tabs>
            <w:jc w:val="right"/>
            <w:rPr>
              <w:b/>
              <w:bCs/>
              <w:caps/>
              <w:szCs w:val="24"/>
            </w:rPr>
          </w:pPr>
          <w:r w:rsidRPr="00FA3926">
            <w:pict>
              <v:shape id="Picture 1" o:spid="_x0000_i1028" type="#_x0000_t75" style="width:84pt;height:87pt;visibility:visible">
                <v:imagedata r:id="rId4" o:title=""/>
              </v:shape>
            </w:pict>
          </w:r>
        </w:p>
        <w:p w:rsidR="005E2807" w:rsidRDefault="005E2807" w:rsidP="00750066">
          <w:pPr>
            <w:pStyle w:val="Header"/>
            <w:tabs>
              <w:tab w:val="clear" w:pos="4680"/>
              <w:tab w:val="clear" w:pos="9360"/>
              <w:tab w:val="left" w:pos="8010"/>
            </w:tabs>
            <w:ind w:right="120"/>
            <w:jc w:val="right"/>
          </w:pPr>
          <w:r w:rsidRPr="00423F56">
            <w:rPr>
              <w:b/>
              <w:bCs/>
              <w:caps/>
              <w:szCs w:val="24"/>
            </w:rPr>
            <w:t>UN-OHRLLS</w:t>
          </w:r>
        </w:p>
        <w:p w:rsidR="005E2807" w:rsidRDefault="005E2807" w:rsidP="006C1371">
          <w:pPr>
            <w:pStyle w:val="HdMemorandum"/>
            <w:spacing w:after="120" w:line="240" w:lineRule="auto"/>
            <w:ind w:right="335"/>
            <w:jc w:val="left"/>
            <w:rPr>
              <w:rFonts w:ascii="Arial" w:hAnsi="Arial" w:cs="Arial"/>
              <w:color w:val="000000"/>
            </w:rPr>
          </w:pPr>
        </w:p>
      </w:tc>
    </w:tr>
  </w:tbl>
  <w:p w:rsidR="005E2807" w:rsidRDefault="005E2807" w:rsidP="006C1371">
    <w:pPr>
      <w:pStyle w:val="HdMemorandum"/>
      <w:spacing w:after="120" w:line="240" w:lineRule="auto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2BF"/>
    <w:multiLevelType w:val="hybridMultilevel"/>
    <w:tmpl w:val="BA3C36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B20CF"/>
    <w:multiLevelType w:val="hybridMultilevel"/>
    <w:tmpl w:val="1C6238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02779D"/>
    <w:multiLevelType w:val="hybridMultilevel"/>
    <w:tmpl w:val="4D0C5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F30A88"/>
    <w:multiLevelType w:val="hybridMultilevel"/>
    <w:tmpl w:val="73F2838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3F640DE"/>
    <w:multiLevelType w:val="hybridMultilevel"/>
    <w:tmpl w:val="8872E9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FE4054"/>
    <w:multiLevelType w:val="hybridMultilevel"/>
    <w:tmpl w:val="31B8B19A"/>
    <w:lvl w:ilvl="0" w:tplc="0420A3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B04EDC"/>
    <w:multiLevelType w:val="hybridMultilevel"/>
    <w:tmpl w:val="89DC63F0"/>
    <w:lvl w:ilvl="0" w:tplc="61325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830E69"/>
    <w:multiLevelType w:val="hybridMultilevel"/>
    <w:tmpl w:val="0156B9BA"/>
    <w:lvl w:ilvl="0" w:tplc="7A604B68">
      <w:start w:val="1"/>
      <w:numFmt w:val="lowerRoman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27021"/>
    <w:multiLevelType w:val="hybridMultilevel"/>
    <w:tmpl w:val="D8B42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8C021F"/>
    <w:multiLevelType w:val="hybridMultilevel"/>
    <w:tmpl w:val="28861DC6"/>
    <w:lvl w:ilvl="0" w:tplc="7A604B68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AE580C"/>
    <w:multiLevelType w:val="hybridMultilevel"/>
    <w:tmpl w:val="FABE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51D62"/>
    <w:multiLevelType w:val="hybridMultilevel"/>
    <w:tmpl w:val="9BAA4E5A"/>
    <w:lvl w:ilvl="0" w:tplc="0420A3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F46460"/>
    <w:multiLevelType w:val="hybridMultilevel"/>
    <w:tmpl w:val="1CE003C0"/>
    <w:lvl w:ilvl="0" w:tplc="351489FC">
      <w:start w:val="1"/>
      <w:numFmt w:val="lowerLetter"/>
      <w:lvlText w:val="%1)"/>
      <w:lvlJc w:val="left"/>
      <w:pPr>
        <w:tabs>
          <w:tab w:val="num" w:pos="432"/>
        </w:tabs>
      </w:pPr>
      <w:rPr>
        <w:rFonts w:cs="Times New Roman"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F348AC"/>
    <w:multiLevelType w:val="multilevel"/>
    <w:tmpl w:val="4D0C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18098C"/>
    <w:multiLevelType w:val="hybridMultilevel"/>
    <w:tmpl w:val="4684910A"/>
    <w:lvl w:ilvl="0" w:tplc="29A04AB4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B1376"/>
    <w:multiLevelType w:val="hybridMultilevel"/>
    <w:tmpl w:val="07D84A7E"/>
    <w:lvl w:ilvl="0" w:tplc="562C65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10811"/>
    <w:multiLevelType w:val="hybridMultilevel"/>
    <w:tmpl w:val="B86A68A0"/>
    <w:lvl w:ilvl="0" w:tplc="D1C0475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B434D28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2F6C4D"/>
    <w:multiLevelType w:val="hybridMultilevel"/>
    <w:tmpl w:val="0F5ED054"/>
    <w:lvl w:ilvl="0" w:tplc="CD1C4E9E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703A9A"/>
    <w:multiLevelType w:val="hybridMultilevel"/>
    <w:tmpl w:val="D06664EE"/>
    <w:lvl w:ilvl="0" w:tplc="1570B2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A17251"/>
    <w:multiLevelType w:val="hybridMultilevel"/>
    <w:tmpl w:val="436E51CC"/>
    <w:lvl w:ilvl="0" w:tplc="7702EA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9"/>
  </w:num>
  <w:num w:numId="5">
    <w:abstractNumId w:val="17"/>
  </w:num>
  <w:num w:numId="6">
    <w:abstractNumId w:val="8"/>
  </w:num>
  <w:num w:numId="7">
    <w:abstractNumId w:val="6"/>
  </w:num>
  <w:num w:numId="8">
    <w:abstractNumId w:val="18"/>
  </w:num>
  <w:num w:numId="9">
    <w:abstractNumId w:val="10"/>
  </w:num>
  <w:num w:numId="10">
    <w:abstractNumId w:val="14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2"/>
  </w:num>
  <w:num w:numId="16">
    <w:abstractNumId w:val="13"/>
  </w:num>
  <w:num w:numId="17">
    <w:abstractNumId w:val="7"/>
  </w:num>
  <w:num w:numId="18">
    <w:abstractNumId w:val="15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BE2"/>
    <w:rsid w:val="000027C6"/>
    <w:rsid w:val="00021A03"/>
    <w:rsid w:val="00036676"/>
    <w:rsid w:val="000417FE"/>
    <w:rsid w:val="000508E0"/>
    <w:rsid w:val="0006438F"/>
    <w:rsid w:val="00066146"/>
    <w:rsid w:val="00066EC3"/>
    <w:rsid w:val="000738F2"/>
    <w:rsid w:val="0007515C"/>
    <w:rsid w:val="000810D3"/>
    <w:rsid w:val="00084FF9"/>
    <w:rsid w:val="00093004"/>
    <w:rsid w:val="000A1596"/>
    <w:rsid w:val="000A1FBE"/>
    <w:rsid w:val="000A2C72"/>
    <w:rsid w:val="000B6EE4"/>
    <w:rsid w:val="000D34F9"/>
    <w:rsid w:val="000D35AE"/>
    <w:rsid w:val="000D45A3"/>
    <w:rsid w:val="000D6177"/>
    <w:rsid w:val="000E1C3E"/>
    <w:rsid w:val="000E403B"/>
    <w:rsid w:val="000E4761"/>
    <w:rsid w:val="000E7457"/>
    <w:rsid w:val="000E77CE"/>
    <w:rsid w:val="000E7C0D"/>
    <w:rsid w:val="000F4950"/>
    <w:rsid w:val="00105D3C"/>
    <w:rsid w:val="001069CA"/>
    <w:rsid w:val="00111EB0"/>
    <w:rsid w:val="0011477A"/>
    <w:rsid w:val="00126FE1"/>
    <w:rsid w:val="00132FAE"/>
    <w:rsid w:val="00143598"/>
    <w:rsid w:val="00144074"/>
    <w:rsid w:val="00145797"/>
    <w:rsid w:val="00150EC1"/>
    <w:rsid w:val="001612AB"/>
    <w:rsid w:val="00161C5A"/>
    <w:rsid w:val="00164370"/>
    <w:rsid w:val="00172571"/>
    <w:rsid w:val="00184D1E"/>
    <w:rsid w:val="0018632D"/>
    <w:rsid w:val="00187CBA"/>
    <w:rsid w:val="001A3177"/>
    <w:rsid w:val="001B6F74"/>
    <w:rsid w:val="001B7F18"/>
    <w:rsid w:val="001C037C"/>
    <w:rsid w:val="001C7F45"/>
    <w:rsid w:val="001D04FF"/>
    <w:rsid w:val="001D3B4E"/>
    <w:rsid w:val="001E4424"/>
    <w:rsid w:val="001E56A5"/>
    <w:rsid w:val="002042A7"/>
    <w:rsid w:val="00205D9A"/>
    <w:rsid w:val="0020754D"/>
    <w:rsid w:val="002206EE"/>
    <w:rsid w:val="00223831"/>
    <w:rsid w:val="0022589A"/>
    <w:rsid w:val="002321A1"/>
    <w:rsid w:val="00251E74"/>
    <w:rsid w:val="00260D87"/>
    <w:rsid w:val="002634F0"/>
    <w:rsid w:val="00271896"/>
    <w:rsid w:val="00274E13"/>
    <w:rsid w:val="00283CDF"/>
    <w:rsid w:val="00285CFF"/>
    <w:rsid w:val="002904ED"/>
    <w:rsid w:val="0029079E"/>
    <w:rsid w:val="002927FB"/>
    <w:rsid w:val="002938F3"/>
    <w:rsid w:val="002A4A2D"/>
    <w:rsid w:val="002A6A95"/>
    <w:rsid w:val="002B0A6E"/>
    <w:rsid w:val="002B62D4"/>
    <w:rsid w:val="002B7C29"/>
    <w:rsid w:val="002C03A2"/>
    <w:rsid w:val="002C3FB4"/>
    <w:rsid w:val="002C498A"/>
    <w:rsid w:val="002D0043"/>
    <w:rsid w:val="002D223B"/>
    <w:rsid w:val="002D27BB"/>
    <w:rsid w:val="002D532E"/>
    <w:rsid w:val="002F5444"/>
    <w:rsid w:val="00301B74"/>
    <w:rsid w:val="0031325E"/>
    <w:rsid w:val="00324D6B"/>
    <w:rsid w:val="0033210F"/>
    <w:rsid w:val="00332810"/>
    <w:rsid w:val="00333639"/>
    <w:rsid w:val="00333703"/>
    <w:rsid w:val="0033417E"/>
    <w:rsid w:val="00337BF9"/>
    <w:rsid w:val="00346137"/>
    <w:rsid w:val="00352A2D"/>
    <w:rsid w:val="0035413D"/>
    <w:rsid w:val="00364116"/>
    <w:rsid w:val="00365199"/>
    <w:rsid w:val="003865D6"/>
    <w:rsid w:val="003A280A"/>
    <w:rsid w:val="003C1623"/>
    <w:rsid w:val="003C2103"/>
    <w:rsid w:val="003C2C62"/>
    <w:rsid w:val="003C3A95"/>
    <w:rsid w:val="003E379D"/>
    <w:rsid w:val="003F1268"/>
    <w:rsid w:val="004005C1"/>
    <w:rsid w:val="00402069"/>
    <w:rsid w:val="0040260D"/>
    <w:rsid w:val="004055E2"/>
    <w:rsid w:val="0041129C"/>
    <w:rsid w:val="0041167C"/>
    <w:rsid w:val="004220FA"/>
    <w:rsid w:val="00423BBF"/>
    <w:rsid w:val="00423F56"/>
    <w:rsid w:val="004241D8"/>
    <w:rsid w:val="00441FFA"/>
    <w:rsid w:val="004428C8"/>
    <w:rsid w:val="00443DC1"/>
    <w:rsid w:val="00451745"/>
    <w:rsid w:val="00456E39"/>
    <w:rsid w:val="0046531D"/>
    <w:rsid w:val="0047101A"/>
    <w:rsid w:val="00477B18"/>
    <w:rsid w:val="00481484"/>
    <w:rsid w:val="00485EA8"/>
    <w:rsid w:val="004A20FB"/>
    <w:rsid w:val="004A2C38"/>
    <w:rsid w:val="004B6124"/>
    <w:rsid w:val="004C62CB"/>
    <w:rsid w:val="004D11AE"/>
    <w:rsid w:val="004D2F10"/>
    <w:rsid w:val="004E6106"/>
    <w:rsid w:val="004F713B"/>
    <w:rsid w:val="00503643"/>
    <w:rsid w:val="005045B5"/>
    <w:rsid w:val="00512454"/>
    <w:rsid w:val="00512FB2"/>
    <w:rsid w:val="0051442B"/>
    <w:rsid w:val="00516C28"/>
    <w:rsid w:val="00531F86"/>
    <w:rsid w:val="00532733"/>
    <w:rsid w:val="0053744A"/>
    <w:rsid w:val="00542A54"/>
    <w:rsid w:val="00562428"/>
    <w:rsid w:val="00562B23"/>
    <w:rsid w:val="005630CE"/>
    <w:rsid w:val="00563966"/>
    <w:rsid w:val="00567319"/>
    <w:rsid w:val="00572C14"/>
    <w:rsid w:val="00577925"/>
    <w:rsid w:val="00581933"/>
    <w:rsid w:val="0058295C"/>
    <w:rsid w:val="00590407"/>
    <w:rsid w:val="005907C1"/>
    <w:rsid w:val="00593CAC"/>
    <w:rsid w:val="005A1FFE"/>
    <w:rsid w:val="005B0476"/>
    <w:rsid w:val="005C0B4C"/>
    <w:rsid w:val="005C1DE3"/>
    <w:rsid w:val="005C2CF7"/>
    <w:rsid w:val="005C4ABB"/>
    <w:rsid w:val="005C50A9"/>
    <w:rsid w:val="005C6A9B"/>
    <w:rsid w:val="005C6F04"/>
    <w:rsid w:val="005C7C15"/>
    <w:rsid w:val="005D0EAF"/>
    <w:rsid w:val="005E2807"/>
    <w:rsid w:val="005E37E1"/>
    <w:rsid w:val="005F363B"/>
    <w:rsid w:val="00601D3F"/>
    <w:rsid w:val="006074F2"/>
    <w:rsid w:val="00614A44"/>
    <w:rsid w:val="00621417"/>
    <w:rsid w:val="006249B9"/>
    <w:rsid w:val="00630FFA"/>
    <w:rsid w:val="0063253C"/>
    <w:rsid w:val="00636606"/>
    <w:rsid w:val="006462A8"/>
    <w:rsid w:val="00650AA3"/>
    <w:rsid w:val="00655071"/>
    <w:rsid w:val="00655167"/>
    <w:rsid w:val="00666182"/>
    <w:rsid w:val="0066737A"/>
    <w:rsid w:val="0067233A"/>
    <w:rsid w:val="00680FF0"/>
    <w:rsid w:val="00690B7B"/>
    <w:rsid w:val="006945F9"/>
    <w:rsid w:val="006B2FAF"/>
    <w:rsid w:val="006B4CFE"/>
    <w:rsid w:val="006C1371"/>
    <w:rsid w:val="006D11A6"/>
    <w:rsid w:val="006D4402"/>
    <w:rsid w:val="006E3034"/>
    <w:rsid w:val="006E6C6E"/>
    <w:rsid w:val="006E73D1"/>
    <w:rsid w:val="006F1DC9"/>
    <w:rsid w:val="006F4E09"/>
    <w:rsid w:val="00712B47"/>
    <w:rsid w:val="00714293"/>
    <w:rsid w:val="007258DA"/>
    <w:rsid w:val="007405E2"/>
    <w:rsid w:val="007410A5"/>
    <w:rsid w:val="0074584F"/>
    <w:rsid w:val="00747488"/>
    <w:rsid w:val="00750066"/>
    <w:rsid w:val="00750AD1"/>
    <w:rsid w:val="00754E94"/>
    <w:rsid w:val="0076772A"/>
    <w:rsid w:val="007718E5"/>
    <w:rsid w:val="00773A8D"/>
    <w:rsid w:val="007767D5"/>
    <w:rsid w:val="00787BE2"/>
    <w:rsid w:val="0079173C"/>
    <w:rsid w:val="007B4A4F"/>
    <w:rsid w:val="007B7EA3"/>
    <w:rsid w:val="007B7FC9"/>
    <w:rsid w:val="007C0175"/>
    <w:rsid w:val="007C22C0"/>
    <w:rsid w:val="007C2847"/>
    <w:rsid w:val="007D2C59"/>
    <w:rsid w:val="007D5467"/>
    <w:rsid w:val="007E141C"/>
    <w:rsid w:val="008033DF"/>
    <w:rsid w:val="00813090"/>
    <w:rsid w:val="0081422A"/>
    <w:rsid w:val="00816670"/>
    <w:rsid w:val="008229F0"/>
    <w:rsid w:val="00823D6D"/>
    <w:rsid w:val="008374AD"/>
    <w:rsid w:val="00840198"/>
    <w:rsid w:val="00840408"/>
    <w:rsid w:val="00861985"/>
    <w:rsid w:val="00861A4C"/>
    <w:rsid w:val="008635AC"/>
    <w:rsid w:val="00871532"/>
    <w:rsid w:val="00872C38"/>
    <w:rsid w:val="00882AE3"/>
    <w:rsid w:val="0088625F"/>
    <w:rsid w:val="00895BF3"/>
    <w:rsid w:val="00896406"/>
    <w:rsid w:val="00897BF1"/>
    <w:rsid w:val="008A18AF"/>
    <w:rsid w:val="008B55EA"/>
    <w:rsid w:val="008B763F"/>
    <w:rsid w:val="008C2889"/>
    <w:rsid w:val="008C5C0E"/>
    <w:rsid w:val="008E246C"/>
    <w:rsid w:val="008F4A4E"/>
    <w:rsid w:val="008F4C8A"/>
    <w:rsid w:val="0090600C"/>
    <w:rsid w:val="0090620B"/>
    <w:rsid w:val="00916A32"/>
    <w:rsid w:val="0092291E"/>
    <w:rsid w:val="009327AC"/>
    <w:rsid w:val="00932EB3"/>
    <w:rsid w:val="009339D3"/>
    <w:rsid w:val="00934438"/>
    <w:rsid w:val="00941C39"/>
    <w:rsid w:val="009472EB"/>
    <w:rsid w:val="009506B4"/>
    <w:rsid w:val="00955C1E"/>
    <w:rsid w:val="00956909"/>
    <w:rsid w:val="00961DD6"/>
    <w:rsid w:val="00963373"/>
    <w:rsid w:val="00971117"/>
    <w:rsid w:val="009835B1"/>
    <w:rsid w:val="009904CC"/>
    <w:rsid w:val="00990DD0"/>
    <w:rsid w:val="00991BA5"/>
    <w:rsid w:val="009A044E"/>
    <w:rsid w:val="009A07E6"/>
    <w:rsid w:val="009B731F"/>
    <w:rsid w:val="009D06BC"/>
    <w:rsid w:val="009D1210"/>
    <w:rsid w:val="009D57A2"/>
    <w:rsid w:val="009E72C7"/>
    <w:rsid w:val="00A02AD9"/>
    <w:rsid w:val="00A03126"/>
    <w:rsid w:val="00A337DD"/>
    <w:rsid w:val="00A33AF3"/>
    <w:rsid w:val="00A37AFE"/>
    <w:rsid w:val="00A54A07"/>
    <w:rsid w:val="00A559D6"/>
    <w:rsid w:val="00A56490"/>
    <w:rsid w:val="00A6260D"/>
    <w:rsid w:val="00A650B5"/>
    <w:rsid w:val="00A81E1E"/>
    <w:rsid w:val="00A82006"/>
    <w:rsid w:val="00A82D1D"/>
    <w:rsid w:val="00A86909"/>
    <w:rsid w:val="00A87166"/>
    <w:rsid w:val="00A90A4A"/>
    <w:rsid w:val="00A92138"/>
    <w:rsid w:val="00A949C9"/>
    <w:rsid w:val="00A95A5D"/>
    <w:rsid w:val="00AA5167"/>
    <w:rsid w:val="00AB5138"/>
    <w:rsid w:val="00AC2A7A"/>
    <w:rsid w:val="00AC33BE"/>
    <w:rsid w:val="00AC5AF4"/>
    <w:rsid w:val="00AC70F6"/>
    <w:rsid w:val="00AD798D"/>
    <w:rsid w:val="00AE27DF"/>
    <w:rsid w:val="00AE565F"/>
    <w:rsid w:val="00AE7178"/>
    <w:rsid w:val="00AF0537"/>
    <w:rsid w:val="00B20932"/>
    <w:rsid w:val="00B21919"/>
    <w:rsid w:val="00B22E97"/>
    <w:rsid w:val="00B236DB"/>
    <w:rsid w:val="00B25F6C"/>
    <w:rsid w:val="00B31E48"/>
    <w:rsid w:val="00B33074"/>
    <w:rsid w:val="00B407B8"/>
    <w:rsid w:val="00B43E5A"/>
    <w:rsid w:val="00B629E1"/>
    <w:rsid w:val="00B65AF4"/>
    <w:rsid w:val="00B76D12"/>
    <w:rsid w:val="00B8054C"/>
    <w:rsid w:val="00B82607"/>
    <w:rsid w:val="00B93494"/>
    <w:rsid w:val="00B94DCC"/>
    <w:rsid w:val="00BA128A"/>
    <w:rsid w:val="00BA19C9"/>
    <w:rsid w:val="00BA645A"/>
    <w:rsid w:val="00BA6E11"/>
    <w:rsid w:val="00BB3372"/>
    <w:rsid w:val="00BB7543"/>
    <w:rsid w:val="00BC2DE1"/>
    <w:rsid w:val="00BD231E"/>
    <w:rsid w:val="00BD43BF"/>
    <w:rsid w:val="00BD59F4"/>
    <w:rsid w:val="00BE70BE"/>
    <w:rsid w:val="00BE74D8"/>
    <w:rsid w:val="00BF0232"/>
    <w:rsid w:val="00BF7DBE"/>
    <w:rsid w:val="00C01E0F"/>
    <w:rsid w:val="00C0730B"/>
    <w:rsid w:val="00C141F7"/>
    <w:rsid w:val="00C14F43"/>
    <w:rsid w:val="00C24B84"/>
    <w:rsid w:val="00C2564B"/>
    <w:rsid w:val="00C418C0"/>
    <w:rsid w:val="00C432B0"/>
    <w:rsid w:val="00C50804"/>
    <w:rsid w:val="00C508F2"/>
    <w:rsid w:val="00C65F1E"/>
    <w:rsid w:val="00C74D32"/>
    <w:rsid w:val="00C80774"/>
    <w:rsid w:val="00C81084"/>
    <w:rsid w:val="00C86856"/>
    <w:rsid w:val="00C923CF"/>
    <w:rsid w:val="00C96721"/>
    <w:rsid w:val="00CC1B76"/>
    <w:rsid w:val="00CD65E5"/>
    <w:rsid w:val="00CE1857"/>
    <w:rsid w:val="00CE1ECF"/>
    <w:rsid w:val="00CE3275"/>
    <w:rsid w:val="00CE4D60"/>
    <w:rsid w:val="00CE78AF"/>
    <w:rsid w:val="00CF6564"/>
    <w:rsid w:val="00D12B9E"/>
    <w:rsid w:val="00D16B15"/>
    <w:rsid w:val="00D229A5"/>
    <w:rsid w:val="00D23C5B"/>
    <w:rsid w:val="00D26A86"/>
    <w:rsid w:val="00D42F5B"/>
    <w:rsid w:val="00D50F8E"/>
    <w:rsid w:val="00D542F1"/>
    <w:rsid w:val="00D549B2"/>
    <w:rsid w:val="00D56EBF"/>
    <w:rsid w:val="00D641C1"/>
    <w:rsid w:val="00D67119"/>
    <w:rsid w:val="00D72B45"/>
    <w:rsid w:val="00D815AE"/>
    <w:rsid w:val="00D84E5D"/>
    <w:rsid w:val="00D8688B"/>
    <w:rsid w:val="00D91FAC"/>
    <w:rsid w:val="00D9286B"/>
    <w:rsid w:val="00DA3652"/>
    <w:rsid w:val="00DB7978"/>
    <w:rsid w:val="00DC3CD7"/>
    <w:rsid w:val="00DC5767"/>
    <w:rsid w:val="00DC7E74"/>
    <w:rsid w:val="00DD233F"/>
    <w:rsid w:val="00DD413D"/>
    <w:rsid w:val="00DF02CD"/>
    <w:rsid w:val="00E07BC3"/>
    <w:rsid w:val="00E110AE"/>
    <w:rsid w:val="00E2150C"/>
    <w:rsid w:val="00E2319D"/>
    <w:rsid w:val="00E23C28"/>
    <w:rsid w:val="00E40EA1"/>
    <w:rsid w:val="00E47EEB"/>
    <w:rsid w:val="00E72226"/>
    <w:rsid w:val="00E7588D"/>
    <w:rsid w:val="00E823B7"/>
    <w:rsid w:val="00E85680"/>
    <w:rsid w:val="00E86A37"/>
    <w:rsid w:val="00E91D35"/>
    <w:rsid w:val="00EA3298"/>
    <w:rsid w:val="00EA576F"/>
    <w:rsid w:val="00EB28DA"/>
    <w:rsid w:val="00EB4B6E"/>
    <w:rsid w:val="00EB6B22"/>
    <w:rsid w:val="00EB6BC8"/>
    <w:rsid w:val="00EC1132"/>
    <w:rsid w:val="00EC1183"/>
    <w:rsid w:val="00EC2D38"/>
    <w:rsid w:val="00EC7C2A"/>
    <w:rsid w:val="00ED1D49"/>
    <w:rsid w:val="00ED2AB5"/>
    <w:rsid w:val="00ED2B1D"/>
    <w:rsid w:val="00EF0191"/>
    <w:rsid w:val="00EF17EB"/>
    <w:rsid w:val="00EF4A9C"/>
    <w:rsid w:val="00EF55AE"/>
    <w:rsid w:val="00EF790C"/>
    <w:rsid w:val="00F03BA8"/>
    <w:rsid w:val="00F10176"/>
    <w:rsid w:val="00F22914"/>
    <w:rsid w:val="00F23DD4"/>
    <w:rsid w:val="00F2744B"/>
    <w:rsid w:val="00F300C5"/>
    <w:rsid w:val="00F30848"/>
    <w:rsid w:val="00F37A38"/>
    <w:rsid w:val="00F50651"/>
    <w:rsid w:val="00F62EA3"/>
    <w:rsid w:val="00F66402"/>
    <w:rsid w:val="00F66CCA"/>
    <w:rsid w:val="00F80898"/>
    <w:rsid w:val="00F95BAB"/>
    <w:rsid w:val="00FA1374"/>
    <w:rsid w:val="00FA33DE"/>
    <w:rsid w:val="00FA3926"/>
    <w:rsid w:val="00FB063F"/>
    <w:rsid w:val="00FB078C"/>
    <w:rsid w:val="00FB1F8B"/>
    <w:rsid w:val="00FB2B5F"/>
    <w:rsid w:val="00FB42B7"/>
    <w:rsid w:val="00FB5FC4"/>
    <w:rsid w:val="00FB6889"/>
    <w:rsid w:val="00FB7631"/>
    <w:rsid w:val="00FC679A"/>
    <w:rsid w:val="00FC6A06"/>
    <w:rsid w:val="00FC79D9"/>
    <w:rsid w:val="00FD4BC8"/>
    <w:rsid w:val="00FD6407"/>
    <w:rsid w:val="00FD6AE8"/>
    <w:rsid w:val="00FF2203"/>
    <w:rsid w:val="00FF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50C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A19C9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19C9"/>
    <w:rPr>
      <w:rFonts w:ascii="Tahoma" w:hAnsi="Tahoma" w:cs="Times New Roman"/>
      <w:sz w:val="16"/>
      <w:lang w:val="en-GB"/>
    </w:rPr>
  </w:style>
  <w:style w:type="character" w:styleId="Hyperlink">
    <w:name w:val="Hyperlink"/>
    <w:basedOn w:val="DefaultParagraphFont"/>
    <w:uiPriority w:val="99"/>
    <w:rsid w:val="00BE70B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045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Colorful List - Accent 11"/>
    <w:basedOn w:val="Normal"/>
    <w:link w:val="ListParagraphChar"/>
    <w:uiPriority w:val="99"/>
    <w:qFormat/>
    <w:rsid w:val="0088625F"/>
    <w:pPr>
      <w:ind w:left="720"/>
    </w:pPr>
    <w:rPr>
      <w:rFonts w:eastAsia="SimSun"/>
      <w:szCs w:val="20"/>
      <w:lang w:val="en-US" w:eastAsia="ja-JP"/>
    </w:rPr>
  </w:style>
  <w:style w:type="character" w:customStyle="1" w:styleId="hps">
    <w:name w:val="hps"/>
    <w:uiPriority w:val="99"/>
    <w:rsid w:val="001E4424"/>
  </w:style>
  <w:style w:type="character" w:customStyle="1" w:styleId="hpsalt-edited">
    <w:name w:val="hps alt-edited"/>
    <w:uiPriority w:val="99"/>
    <w:rsid w:val="001E4424"/>
  </w:style>
  <w:style w:type="character" w:customStyle="1" w:styleId="hpsatn">
    <w:name w:val="hps atn"/>
    <w:uiPriority w:val="99"/>
    <w:rsid w:val="001E4424"/>
  </w:style>
  <w:style w:type="paragraph" w:styleId="Header">
    <w:name w:val="header"/>
    <w:basedOn w:val="Normal"/>
    <w:link w:val="HeaderChar"/>
    <w:uiPriority w:val="99"/>
    <w:rsid w:val="00BA19C9"/>
    <w:pPr>
      <w:tabs>
        <w:tab w:val="center" w:pos="4680"/>
        <w:tab w:val="right" w:pos="9360"/>
      </w:tabs>
    </w:pPr>
    <w:rPr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19C9"/>
    <w:rPr>
      <w:rFonts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BA19C9"/>
    <w:pPr>
      <w:tabs>
        <w:tab w:val="center" w:pos="4680"/>
        <w:tab w:val="right" w:pos="9360"/>
      </w:tabs>
    </w:pPr>
    <w:rPr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A19C9"/>
    <w:rPr>
      <w:rFonts w:cs="Times New Roman"/>
      <w:sz w:val="24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link w:val="ListParagraph"/>
    <w:uiPriority w:val="99"/>
    <w:locked/>
    <w:rsid w:val="009A044E"/>
    <w:rPr>
      <w:rFonts w:eastAsia="SimSun"/>
      <w:sz w:val="24"/>
    </w:rPr>
  </w:style>
  <w:style w:type="character" w:styleId="CommentReference">
    <w:name w:val="annotation reference"/>
    <w:basedOn w:val="DefaultParagraphFont"/>
    <w:uiPriority w:val="99"/>
    <w:rsid w:val="0051442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1442B"/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1442B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14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1442B"/>
    <w:rPr>
      <w:b/>
    </w:rPr>
  </w:style>
  <w:style w:type="paragraph" w:styleId="NoSpacing">
    <w:name w:val="No Spacing"/>
    <w:uiPriority w:val="99"/>
    <w:qFormat/>
    <w:rsid w:val="00CE1857"/>
    <w:rPr>
      <w:rFonts w:ascii="Calibri" w:hAnsi="Calibri"/>
    </w:rPr>
  </w:style>
  <w:style w:type="paragraph" w:customStyle="1" w:styleId="HdMemorandum">
    <w:name w:val="Hd Memorandum"/>
    <w:basedOn w:val="Header"/>
    <w:uiPriority w:val="99"/>
    <w:rsid w:val="00750066"/>
    <w:pPr>
      <w:widowControl w:val="0"/>
      <w:tabs>
        <w:tab w:val="clear" w:pos="4680"/>
        <w:tab w:val="clear" w:pos="9360"/>
      </w:tabs>
      <w:spacing w:line="120" w:lineRule="exact"/>
      <w:jc w:val="right"/>
    </w:pPr>
    <w:rPr>
      <w:caps/>
      <w:noProof/>
      <w:spacing w:val="20"/>
      <w:w w:val="113"/>
      <w:kern w:val="12"/>
      <w:sz w:val="12"/>
      <w:lang w:val="en-US" w:eastAsia="en-US"/>
    </w:rPr>
  </w:style>
  <w:style w:type="character" w:styleId="Emphasis">
    <w:name w:val="Emphasis"/>
    <w:basedOn w:val="DefaultParagraphFont"/>
    <w:uiPriority w:val="99"/>
    <w:qFormat/>
    <w:locked/>
    <w:rsid w:val="005C50A9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5C50A9"/>
    <w:rPr>
      <w:rFonts w:cs="Times New Roman"/>
    </w:rPr>
  </w:style>
  <w:style w:type="paragraph" w:customStyle="1" w:styleId="HdNormal">
    <w:name w:val="Hd Normal"/>
    <w:link w:val="HdNormalChar"/>
    <w:uiPriority w:val="99"/>
    <w:rsid w:val="008635AC"/>
    <w:pPr>
      <w:widowControl w:val="0"/>
      <w:spacing w:line="260" w:lineRule="exact"/>
    </w:pPr>
    <w:rPr>
      <w:rFonts w:ascii="Courier New" w:hAnsi="Courier New"/>
      <w:noProof/>
      <w:spacing w:val="-2"/>
      <w:w w:val="99"/>
      <w:kern w:val="22"/>
      <w:szCs w:val="20"/>
    </w:rPr>
  </w:style>
  <w:style w:type="character" w:customStyle="1" w:styleId="HdNormalChar">
    <w:name w:val="Hd Normal Char"/>
    <w:basedOn w:val="DefaultParagraphFont"/>
    <w:link w:val="HdNormal"/>
    <w:uiPriority w:val="99"/>
    <w:locked/>
    <w:rsid w:val="008635AC"/>
    <w:rPr>
      <w:rFonts w:ascii="Courier New" w:hAnsi="Courier New" w:cs="Times New Roman"/>
      <w:noProof/>
      <w:spacing w:val="-2"/>
      <w:w w:val="99"/>
      <w:kern w:val="22"/>
      <w:sz w:val="22"/>
      <w:lang w:val="en-US" w:eastAsia="en-US" w:bidi="ar-SA"/>
    </w:rPr>
  </w:style>
  <w:style w:type="paragraph" w:customStyle="1" w:styleId="bodytext">
    <w:name w:val="bodytext"/>
    <w:basedOn w:val="Normal"/>
    <w:uiPriority w:val="99"/>
    <w:rsid w:val="00512FB2"/>
    <w:pPr>
      <w:spacing w:before="100" w:beforeAutospacing="1" w:after="100" w:afterAutospacing="1"/>
    </w:pPr>
    <w:rPr>
      <w:rFonts w:eastAsia="MS Mincho"/>
      <w:lang w:eastAsia="ja-JP"/>
    </w:rPr>
  </w:style>
  <w:style w:type="character" w:styleId="Strong">
    <w:name w:val="Strong"/>
    <w:basedOn w:val="DefaultParagraphFont"/>
    <w:uiPriority w:val="99"/>
    <w:qFormat/>
    <w:locked/>
    <w:rsid w:val="00105D3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google.com/images?q=tbn:S0y02iAJFdrLRM::downloads.unmultimedia.org/cms/radio/content/uploads/2007/09/full/itu-logo.jpg&amp;t=1&amp;h=78&amp;w=91&amp;usg=__2TTFd31h07BYbdJEnmfGGTKAvmI=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om/imgres?imgurl=http://downloads.unmultimedia.org/cms/radio/content/uploads/2007/09/full/itu-logo.jpg&amp;imgrefurl=http://www.unmultimedia.org/radio/english/detail/70453.html&amp;h=150&amp;w=175&amp;sz=7&amp;tbnid=S0y02iAJFdrLRM:&amp;tbnh=86&amp;tbnw=100&amp;prev=/search%3Fq%3DITU%2Blogo%26tbm%3Disch%26tbo%3Du&amp;zoom=1&amp;q=ITU+logo&amp;usg=__k-e3cWV1VZYBU3xhBlcPhQVrOGE=&amp;sa=X&amp;ei=pnKsTfHdNaLs0gHI1-n1Dg&amp;ved=0CCwQ9QEwBQ" TargetMode="External"/><Relationship Id="rId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19E135CB68D4D9D04833281995CA1" ma:contentTypeVersion="4" ma:contentTypeDescription="Create a new document." ma:contentTypeScope="" ma:versionID="42903d8001b7155f5d35516d4091b094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a218d73ff5375e16980f94b956817168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7916B-ED7C-4C68-BF78-4EF4B6D418E3}"/>
</file>

<file path=customXml/itemProps2.xml><?xml version="1.0" encoding="utf-8"?>
<ds:datastoreItem xmlns:ds="http://schemas.openxmlformats.org/officeDocument/2006/customXml" ds:itemID="{85FCFAA6-CE70-478B-AD63-D31FCFFAEBBA}"/>
</file>

<file path=customXml/itemProps3.xml><?xml version="1.0" encoding="utf-8"?>
<ds:datastoreItem xmlns:ds="http://schemas.openxmlformats.org/officeDocument/2006/customXml" ds:itemID="{43A47805-31CB-4779-A6F6-8A40DB1E080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338</Words>
  <Characters>1928</Characters>
  <Application>Microsoft Office Outlook</Application>
  <DocSecurity>0</DocSecurity>
  <Lines>0</Lines>
  <Paragraphs>0</Paragraphs>
  <ScaleCrop>false</ScaleCrop>
  <Company>UNIDO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GSSD Expo Mini-Forum</dc:title>
  <dc:subject/>
  <dc:creator>UNIDO</dc:creator>
  <cp:keywords/>
  <dc:description/>
  <cp:lastModifiedBy>United Nations</cp:lastModifiedBy>
  <cp:revision>2</cp:revision>
  <cp:lastPrinted>2013-10-14T16:21:00Z</cp:lastPrinted>
  <dcterms:created xsi:type="dcterms:W3CDTF">2013-10-24T02:54:00Z</dcterms:created>
  <dcterms:modified xsi:type="dcterms:W3CDTF">2013-10-24T02:54:00Z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0x01010007A19E135CB68D4D9D04833281995CA1</vt:lpwstr>
  </property>
</Properties>
</file>