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C90FF6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9F7E87" w:rsidRDefault="001E5994">
            <w:pPr>
              <w:pStyle w:val="BDTLogo"/>
              <w:ind w:left="720"/>
              <w:rPr>
                <w:noProof/>
                <w:lang w:eastAsia="fr-CH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D0195F7" wp14:editId="70E3120C">
                  <wp:extent cx="638175" cy="723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FF6">
        <w:trPr>
          <w:jc w:val="center"/>
        </w:trPr>
        <w:tc>
          <w:tcPr>
            <w:tcW w:w="9889" w:type="dxa"/>
            <w:gridSpan w:val="4"/>
          </w:tcPr>
          <w:p w:rsidR="00C90FF6" w:rsidRDefault="001E5994">
            <w:pPr>
              <w:rPr>
                <w:rStyle w:val="BDTName"/>
                <w:rFonts w:cs="Traditional Arabic"/>
              </w:rPr>
            </w:pPr>
            <w:r>
              <w:rPr>
                <w:rStyle w:val="BDTName"/>
              </w:rPr>
              <w:t>Telecommunication</w:t>
            </w:r>
            <w:r>
              <w:rPr>
                <w:rStyle w:val="BDTName"/>
                <w:rFonts w:cs="Traditional Arabic"/>
              </w:rPr>
              <w:t xml:space="preserve"> </w:t>
            </w:r>
            <w:r>
              <w:rPr>
                <w:rStyle w:val="BDTName"/>
                <w:rFonts w:cs="Traditional Arabic"/>
              </w:rPr>
              <w:br/>
              <w:t>Development Bureau (BDT)</w:t>
            </w:r>
          </w:p>
        </w:tc>
      </w:tr>
      <w:tr w:rsidR="00C90FF6">
        <w:trPr>
          <w:jc w:val="center"/>
        </w:trPr>
        <w:tc>
          <w:tcPr>
            <w:tcW w:w="9889" w:type="dxa"/>
            <w:gridSpan w:val="4"/>
          </w:tcPr>
          <w:p w:rsidR="00C90FF6" w:rsidRDefault="00C90FF6">
            <w:pPr>
              <w:pStyle w:val="BDTSeparator"/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1E5994" w:rsidP="00C90FF6">
            <w:pPr>
              <w:pStyle w:val="BDTRef"/>
              <w:rPr>
                <w:rFonts w:asciiTheme="minorHAnsi" w:hAnsiTheme="minorHAnsi"/>
                <w:szCs w:val="22"/>
              </w:rPr>
            </w:pPr>
            <w:r w:rsidRPr="007D0522">
              <w:rPr>
                <w:rFonts w:asciiTheme="minorHAnsi" w:hAnsiTheme="minorHAnsi"/>
                <w:szCs w:val="22"/>
              </w:rPr>
              <w:t>Ref.</w:t>
            </w:r>
          </w:p>
        </w:tc>
        <w:tc>
          <w:tcPr>
            <w:tcW w:w="4111" w:type="dxa"/>
            <w:gridSpan w:val="2"/>
          </w:tcPr>
          <w:p w:rsidR="00C90FF6" w:rsidRPr="004E1873" w:rsidRDefault="001E5994" w:rsidP="00963FAF">
            <w:pPr>
              <w:pStyle w:val="BDTRef-Details"/>
              <w:rPr>
                <w:rFonts w:asciiTheme="minorHAnsi" w:hAnsiTheme="minorHAnsi"/>
                <w:szCs w:val="22"/>
                <w:lang w:val="fr-CH"/>
              </w:rPr>
            </w:pPr>
            <w:r w:rsidRPr="004E1873">
              <w:rPr>
                <w:rFonts w:asciiTheme="minorHAnsi" w:hAnsiTheme="minorHAnsi"/>
                <w:szCs w:val="22"/>
                <w:lang w:val="fr-CH"/>
              </w:rPr>
              <w:t>BDT/</w:t>
            </w:r>
            <w:r w:rsidRPr="004E1873">
              <w:rPr>
                <w:rFonts w:asciiTheme="minorHAnsi" w:hAnsiTheme="minorHAnsi" w:cs="Times New Roman"/>
                <w:szCs w:val="22"/>
                <w:lang w:val="fr-CH" w:eastAsia="zh-CN"/>
              </w:rPr>
              <w:t>RPM-</w:t>
            </w:r>
            <w:r w:rsidR="00B61A4B" w:rsidRPr="004E1873">
              <w:rPr>
                <w:rFonts w:asciiTheme="minorHAnsi" w:hAnsiTheme="minorHAnsi" w:cs="Times New Roman"/>
                <w:szCs w:val="22"/>
                <w:lang w:val="fr-CH" w:eastAsia="zh-CN"/>
              </w:rPr>
              <w:t>EUR</w:t>
            </w:r>
            <w:r w:rsidRPr="004E1873">
              <w:rPr>
                <w:rFonts w:asciiTheme="minorHAnsi" w:hAnsiTheme="minorHAnsi" w:cs="Times New Roman"/>
                <w:szCs w:val="22"/>
                <w:lang w:val="fr-CH" w:eastAsia="zh-CN"/>
              </w:rPr>
              <w:t>/DM-</w:t>
            </w:r>
            <w:r w:rsidR="00963FAF">
              <w:rPr>
                <w:rFonts w:asciiTheme="minorHAnsi" w:hAnsiTheme="minorHAnsi" w:cs="Times New Roman"/>
                <w:szCs w:val="22"/>
                <w:lang w:val="fr-CH" w:eastAsia="zh-CN"/>
              </w:rPr>
              <w:t>281</w:t>
            </w:r>
          </w:p>
        </w:tc>
        <w:tc>
          <w:tcPr>
            <w:tcW w:w="4536" w:type="dxa"/>
          </w:tcPr>
          <w:p w:rsidR="00C90FF6" w:rsidRPr="007D0522" w:rsidRDefault="001E5994" w:rsidP="00002A8A">
            <w:pPr>
              <w:pStyle w:val="BDTDate"/>
              <w:rPr>
                <w:rFonts w:asciiTheme="minorHAnsi" w:hAnsiTheme="minorHAnsi" w:cs="Times New Roman"/>
                <w:szCs w:val="22"/>
                <w:lang w:val="en-GB"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val="en-GB" w:eastAsia="zh-CN"/>
              </w:rPr>
              <w:t xml:space="preserve">Geneva, </w:t>
            </w:r>
            <w:r w:rsidR="00002A8A">
              <w:rPr>
                <w:rFonts w:asciiTheme="minorHAnsi" w:hAnsiTheme="minorHAnsi" w:cs="Times New Roman"/>
                <w:szCs w:val="22"/>
                <w:lang w:val="en-GB" w:eastAsia="zh-CN"/>
              </w:rPr>
              <w:t>14</w:t>
            </w:r>
            <w:r w:rsidR="008034B5">
              <w:rPr>
                <w:rFonts w:asciiTheme="minorHAnsi" w:hAnsiTheme="minorHAnsi" w:cs="Times New Roman"/>
                <w:szCs w:val="22"/>
                <w:lang w:val="en-GB" w:eastAsia="zh-CN"/>
              </w:rPr>
              <w:t xml:space="preserve"> March 2013</w:t>
            </w: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C90FF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  <w:gridSpan w:val="2"/>
          </w:tcPr>
          <w:p w:rsidR="00C90FF6" w:rsidRPr="007D0522" w:rsidRDefault="00C90FF6">
            <w:pPr>
              <w:pStyle w:val="BDTSeparato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</w:tcPr>
          <w:p w:rsidR="00C90FF6" w:rsidRPr="007D0522" w:rsidRDefault="00C90FF6">
            <w:pPr>
              <w:pStyle w:val="BDTSeparator"/>
              <w:rPr>
                <w:rFonts w:asciiTheme="minorHAnsi" w:hAnsiTheme="minorHAnsi" w:cs="Times New Roman"/>
                <w:szCs w:val="22"/>
                <w:lang w:eastAsia="zh-CN"/>
              </w:rPr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C90FF6" w:rsidP="00C90FF6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  <w:bookmarkStart w:id="1" w:name="Contact"/>
            <w:bookmarkEnd w:id="1"/>
          </w:p>
        </w:tc>
        <w:tc>
          <w:tcPr>
            <w:tcW w:w="284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C90FF6" w:rsidRPr="007D0522" w:rsidRDefault="001E5994" w:rsidP="00C90FF6">
            <w:pPr>
              <w:pStyle w:val="BDTAddressee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To:</w:t>
            </w:r>
          </w:p>
          <w:p w:rsidR="00C90FF6" w:rsidRPr="007D0522" w:rsidRDefault="001E5994" w:rsidP="00F7068C">
            <w:pPr>
              <w:pStyle w:val="BDTAddressee"/>
              <w:numPr>
                <w:ilvl w:val="0"/>
                <w:numId w:val="46"/>
              </w:numPr>
              <w:tabs>
                <w:tab w:val="clear" w:pos="794"/>
                <w:tab w:val="left" w:pos="193"/>
              </w:tabs>
              <w:ind w:left="193" w:hanging="193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Administration</w:t>
            </w:r>
            <w:r w:rsidR="00496974">
              <w:rPr>
                <w:rFonts w:asciiTheme="minorHAnsi" w:hAnsiTheme="minorHAnsi" w:cs="Times New Roman"/>
                <w:szCs w:val="22"/>
                <w:lang w:eastAsia="zh-CN"/>
              </w:rPr>
              <w:t>s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 of ITU Member States of the </w:t>
            </w:r>
            <w:r w:rsidR="00E15C85">
              <w:rPr>
                <w:rFonts w:asciiTheme="minorHAnsi" w:hAnsiTheme="minorHAnsi" w:cs="Times New Roman"/>
                <w:szCs w:val="22"/>
                <w:lang w:eastAsia="zh-CN"/>
              </w:rPr>
              <w:t>Europe</w:t>
            </w:r>
            <w:r w:rsidR="007579FF">
              <w:rPr>
                <w:rFonts w:asciiTheme="minorHAnsi" w:hAnsiTheme="minorHAnsi" w:cs="Times New Roman"/>
                <w:szCs w:val="22"/>
                <w:lang w:eastAsia="zh-CN"/>
              </w:rPr>
              <w:t xml:space="preserve"> </w:t>
            </w:r>
            <w:r w:rsidR="00CF719D" w:rsidRPr="007D0522">
              <w:rPr>
                <w:rFonts w:asciiTheme="minorHAnsi" w:hAnsiTheme="minorHAnsi" w:cs="Times New Roman"/>
                <w:szCs w:val="22"/>
                <w:lang w:eastAsia="zh-CN"/>
              </w:rPr>
              <w:t>(</w:t>
            </w:r>
            <w:r w:rsidR="00B61A4B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CF719D"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) 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region</w:t>
            </w:r>
          </w:p>
          <w:p w:rsidR="00C90FF6" w:rsidRPr="007D0522" w:rsidRDefault="001E5994" w:rsidP="00EF608F">
            <w:pPr>
              <w:pStyle w:val="BDTAddressee"/>
              <w:numPr>
                <w:ilvl w:val="0"/>
                <w:numId w:val="46"/>
              </w:numPr>
              <w:tabs>
                <w:tab w:val="clear" w:pos="794"/>
                <w:tab w:val="left" w:pos="193"/>
              </w:tabs>
              <w:ind w:hanging="720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ITU-D Sector Members of the </w:t>
            </w:r>
            <w:r w:rsidR="00B61A4B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EF608F"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 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region</w:t>
            </w:r>
          </w:p>
          <w:p w:rsidR="00C90FF6" w:rsidRPr="007D0522" w:rsidRDefault="001E5994" w:rsidP="00C90FF6">
            <w:pPr>
              <w:pStyle w:val="BDTAddressee"/>
              <w:numPr>
                <w:ilvl w:val="0"/>
                <w:numId w:val="46"/>
              </w:numPr>
              <w:tabs>
                <w:tab w:val="clear" w:pos="794"/>
                <w:tab w:val="left" w:pos="193"/>
              </w:tabs>
              <w:ind w:hanging="720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Regional and International organizations</w:t>
            </w:r>
          </w:p>
          <w:p w:rsidR="00C90FF6" w:rsidRPr="007D0522" w:rsidRDefault="001E5994" w:rsidP="00C90FF6">
            <w:pPr>
              <w:pStyle w:val="BDTAddressee"/>
              <w:numPr>
                <w:ilvl w:val="0"/>
                <w:numId w:val="46"/>
              </w:numPr>
              <w:tabs>
                <w:tab w:val="clear" w:pos="794"/>
                <w:tab w:val="left" w:pos="193"/>
              </w:tabs>
              <w:ind w:left="193" w:hanging="193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Intergovernmental organizations operating satellite systems</w:t>
            </w:r>
          </w:p>
          <w:p w:rsidR="00C90FF6" w:rsidRPr="007D0522" w:rsidRDefault="00C90FF6" w:rsidP="00C90FF6">
            <w:pPr>
              <w:pStyle w:val="BDTAddressee"/>
              <w:tabs>
                <w:tab w:val="clear" w:pos="794"/>
                <w:tab w:val="left" w:pos="193"/>
              </w:tabs>
              <w:ind w:left="193"/>
              <w:rPr>
                <w:rFonts w:asciiTheme="minorHAnsi" w:hAnsiTheme="minorHAnsi" w:cs="Times New Roman"/>
                <w:vanish/>
                <w:szCs w:val="22"/>
                <w:lang w:eastAsia="zh-CN"/>
              </w:rPr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</w:tcPr>
          <w:p w:rsidR="00C90FF6" w:rsidRPr="007D0522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C90FF6" w:rsidP="00C90FF6">
            <w:pPr>
              <w:pStyle w:val="BDTCont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827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4" w:type="dxa"/>
          </w:tcPr>
          <w:p w:rsidR="00C90FF6" w:rsidRPr="007D0522" w:rsidRDefault="00C90FF6" w:rsidP="00C90FF6">
            <w:pPr>
              <w:pStyle w:val="BDTContact-Details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6" w:type="dxa"/>
            <w:vMerge/>
          </w:tcPr>
          <w:p w:rsidR="00C90FF6" w:rsidRPr="007D0522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C90FF6" w:rsidP="00660062">
            <w:pPr>
              <w:pStyle w:val="BDTNoSpace"/>
            </w:pPr>
          </w:p>
        </w:tc>
        <w:tc>
          <w:tcPr>
            <w:tcW w:w="3827" w:type="dxa"/>
          </w:tcPr>
          <w:p w:rsidR="00C90FF6" w:rsidRPr="007D0522" w:rsidRDefault="00C90FF6" w:rsidP="00660062">
            <w:pPr>
              <w:pStyle w:val="BDTNoSpace"/>
            </w:pPr>
          </w:p>
        </w:tc>
        <w:tc>
          <w:tcPr>
            <w:tcW w:w="284" w:type="dxa"/>
          </w:tcPr>
          <w:p w:rsidR="00C90FF6" w:rsidRPr="007D0522" w:rsidRDefault="00C90FF6" w:rsidP="00660062">
            <w:pPr>
              <w:pStyle w:val="BDTNoSpace"/>
            </w:pPr>
          </w:p>
        </w:tc>
        <w:tc>
          <w:tcPr>
            <w:tcW w:w="4536" w:type="dxa"/>
            <w:vMerge/>
          </w:tcPr>
          <w:p w:rsidR="00C90FF6" w:rsidRPr="007D0522" w:rsidRDefault="00C90FF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C90FF6" w:rsidRPr="007D0522">
        <w:trPr>
          <w:jc w:val="center"/>
        </w:trPr>
        <w:tc>
          <w:tcPr>
            <w:tcW w:w="9889" w:type="dxa"/>
            <w:gridSpan w:val="4"/>
          </w:tcPr>
          <w:p w:rsidR="00C90FF6" w:rsidRPr="007D0522" w:rsidRDefault="00C90FF6" w:rsidP="00660062">
            <w:pPr>
              <w:pStyle w:val="BDTNoSpace"/>
            </w:pPr>
          </w:p>
        </w:tc>
      </w:tr>
      <w:tr w:rsidR="00C90FF6" w:rsidRPr="007D0522">
        <w:trPr>
          <w:jc w:val="center"/>
        </w:trPr>
        <w:tc>
          <w:tcPr>
            <w:tcW w:w="1242" w:type="dxa"/>
          </w:tcPr>
          <w:p w:rsidR="00C90FF6" w:rsidRPr="007D0522" w:rsidRDefault="001E5994" w:rsidP="00C90FF6">
            <w:pPr>
              <w:pStyle w:val="BDTSubject"/>
              <w:rPr>
                <w:rFonts w:asciiTheme="minorHAnsi" w:hAnsiTheme="minorHAnsi"/>
                <w:szCs w:val="22"/>
              </w:rPr>
            </w:pPr>
            <w:r w:rsidRPr="007D0522">
              <w:rPr>
                <w:rFonts w:asciiTheme="minorHAnsi" w:hAnsiTheme="minorHAnsi"/>
                <w:szCs w:val="22"/>
              </w:rPr>
              <w:t>Subject:</w:t>
            </w:r>
          </w:p>
        </w:tc>
        <w:tc>
          <w:tcPr>
            <w:tcW w:w="8647" w:type="dxa"/>
            <w:gridSpan w:val="3"/>
          </w:tcPr>
          <w:p w:rsidR="00C90FF6" w:rsidRPr="007D0522" w:rsidRDefault="001E5994" w:rsidP="006E1EA0">
            <w:pPr>
              <w:pStyle w:val="BDTSubjectdetail"/>
              <w:rPr>
                <w:rFonts w:asciiTheme="minorHAnsi" w:hAnsiTheme="minorHAnsi" w:cs="Times New Roman"/>
                <w:szCs w:val="22"/>
                <w:lang w:eastAsia="zh-CN"/>
              </w:rPr>
            </w:pPr>
            <w:bookmarkStart w:id="2" w:name="Subject"/>
            <w:bookmarkEnd w:id="2"/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Regional Development Forum (RDF), </w:t>
            </w:r>
            <w:r w:rsidR="00E15C85">
              <w:rPr>
                <w:rFonts w:asciiTheme="minorHAnsi" w:hAnsiTheme="minorHAnsi" w:cs="Times New Roman"/>
                <w:szCs w:val="22"/>
                <w:lang w:eastAsia="zh-CN"/>
              </w:rPr>
              <w:t xml:space="preserve">25 November 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>2013</w:t>
            </w:r>
            <w:r w:rsidR="003F6747" w:rsidRPr="007D0522">
              <w:rPr>
                <w:rFonts w:asciiTheme="minorHAnsi" w:hAnsiTheme="minorHAnsi" w:cs="Times New Roman"/>
                <w:szCs w:val="22"/>
                <w:lang w:eastAsia="zh-CN"/>
              </w:rPr>
              <w:t>,</w:t>
            </w:r>
            <w:r w:rsidR="006E1EA0">
              <w:rPr>
                <w:rFonts w:asciiTheme="minorHAnsi" w:hAnsiTheme="minorHAnsi" w:cs="Times New Roman"/>
                <w:szCs w:val="22"/>
                <w:lang w:eastAsia="zh-CN"/>
              </w:rPr>
              <w:br/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and Regional Preparatory Meeting (RPM) for the </w:t>
            </w:r>
            <w:r w:rsidR="00E15C85">
              <w:rPr>
                <w:rFonts w:asciiTheme="minorHAnsi" w:hAnsiTheme="minorHAnsi" w:cs="Times New Roman"/>
                <w:szCs w:val="22"/>
                <w:lang w:eastAsia="zh-CN"/>
              </w:rPr>
              <w:t>Europe</w:t>
            </w:r>
            <w:r w:rsidR="00C90FF6">
              <w:rPr>
                <w:rFonts w:asciiTheme="minorHAnsi" w:hAnsiTheme="minorHAnsi" w:cs="Times New Roman"/>
                <w:szCs w:val="22"/>
                <w:lang w:eastAsia="zh-CN"/>
              </w:rPr>
              <w:t xml:space="preserve"> 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region, </w:t>
            </w:r>
            <w:r w:rsidR="00E15C85">
              <w:rPr>
                <w:rFonts w:asciiTheme="minorHAnsi" w:hAnsiTheme="minorHAnsi" w:cs="Times New Roman"/>
                <w:szCs w:val="22"/>
                <w:lang w:eastAsia="zh-CN"/>
              </w:rPr>
              <w:t>26 to 28 November</w:t>
            </w:r>
            <w:r w:rsidR="00172DEE"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, </w:t>
            </w:r>
            <w:r w:rsidR="00E422E2" w:rsidRPr="00E422E2">
              <w:rPr>
                <w:rFonts w:asciiTheme="minorHAnsi" w:hAnsiTheme="minorHAnsi" w:cs="Times New Roman"/>
                <w:szCs w:val="22"/>
                <w:lang w:eastAsia="zh-CN"/>
              </w:rPr>
              <w:t xml:space="preserve">in </w:t>
            </w:r>
            <w:r w:rsidR="00E15C85">
              <w:rPr>
                <w:rFonts w:asciiTheme="minorHAnsi" w:hAnsiTheme="minorHAnsi" w:cs="Times New Roman"/>
                <w:szCs w:val="22"/>
                <w:lang w:eastAsia="zh-CN"/>
              </w:rPr>
              <w:t>Belgrade, Republic of Serbia.</w:t>
            </w:r>
          </w:p>
        </w:tc>
      </w:tr>
      <w:tr w:rsidR="00C90FF6" w:rsidRPr="007D0522">
        <w:trPr>
          <w:jc w:val="center"/>
        </w:trPr>
        <w:tc>
          <w:tcPr>
            <w:tcW w:w="9889" w:type="dxa"/>
            <w:gridSpan w:val="4"/>
          </w:tcPr>
          <w:p w:rsidR="00C90FF6" w:rsidRPr="00E309B2" w:rsidRDefault="00C90FF6" w:rsidP="00660062">
            <w:pPr>
              <w:pStyle w:val="BDTNoSpace"/>
              <w:rPr>
                <w:lang w:val="en-US"/>
              </w:rPr>
            </w:pPr>
          </w:p>
        </w:tc>
      </w:tr>
      <w:tr w:rsidR="00C90FF6" w:rsidRPr="007D0522">
        <w:trPr>
          <w:jc w:val="center"/>
        </w:trPr>
        <w:tc>
          <w:tcPr>
            <w:tcW w:w="9889" w:type="dxa"/>
            <w:gridSpan w:val="4"/>
          </w:tcPr>
          <w:p w:rsidR="00C90FF6" w:rsidRPr="007D0522" w:rsidRDefault="001E5994" w:rsidP="00660062">
            <w:pPr>
              <w:pStyle w:val="BDTOpening"/>
            </w:pPr>
            <w:bookmarkStart w:id="3" w:name="Formula"/>
            <w:bookmarkStart w:id="4" w:name="MainStory"/>
            <w:bookmarkStart w:id="5" w:name="CurrentLocation"/>
            <w:bookmarkStart w:id="6" w:name="Signature"/>
            <w:bookmarkEnd w:id="3"/>
            <w:bookmarkEnd w:id="4"/>
            <w:bookmarkEnd w:id="5"/>
            <w:bookmarkEnd w:id="6"/>
            <w:r w:rsidRPr="007D0522">
              <w:t>Dear Sir/Madam,</w:t>
            </w:r>
          </w:p>
          <w:p w:rsidR="00C90FF6" w:rsidRPr="00E309B2" w:rsidRDefault="001E5994" w:rsidP="00496974">
            <w:pPr>
              <w:pStyle w:val="BDTNormal"/>
              <w:spacing w:before="360" w:line="240" w:lineRule="atLeast"/>
              <w:rPr>
                <w:lang w:val="en-US"/>
              </w:rPr>
            </w:pPr>
            <w:r w:rsidRPr="00E309B2">
              <w:rPr>
                <w:rStyle w:val="BDTNormalChar"/>
                <w:lang w:val="en-US"/>
              </w:rPr>
              <w:t xml:space="preserve">I have pleasure in inviting you to participate in the </w:t>
            </w:r>
            <w:r w:rsidR="008D0EA8" w:rsidRPr="00E309B2">
              <w:rPr>
                <w:rStyle w:val="BDTNormalChar"/>
                <w:lang w:val="en-US"/>
              </w:rPr>
              <w:t>Regional</w:t>
            </w:r>
            <w:r w:rsidRPr="00E309B2">
              <w:rPr>
                <w:rStyle w:val="BDTNormalChar"/>
                <w:lang w:val="en-US"/>
              </w:rPr>
              <w:t xml:space="preserve"> Preparatory Meeting</w:t>
            </w:r>
            <w:r w:rsidR="00496974">
              <w:rPr>
                <w:rStyle w:val="BDTNormalChar"/>
                <w:lang w:val="en-US"/>
              </w:rPr>
              <w:t xml:space="preserve"> for Europe </w:t>
            </w:r>
            <w:r w:rsidRPr="00E309B2">
              <w:rPr>
                <w:rStyle w:val="BDTNormalChar"/>
                <w:lang w:val="en-US"/>
              </w:rPr>
              <w:t xml:space="preserve"> for the World Telecommunication Development Conference </w:t>
            </w:r>
            <w:r w:rsidR="00496974">
              <w:rPr>
                <w:rStyle w:val="BDTNormalChar"/>
                <w:lang w:val="en-US"/>
              </w:rPr>
              <w:t>2014 (WTDC-RPM-EUR)</w:t>
            </w:r>
            <w:r w:rsidR="00074745">
              <w:rPr>
                <w:rStyle w:val="BDTNormalChar"/>
                <w:lang w:val="en-US"/>
              </w:rPr>
              <w:t xml:space="preserve"> </w:t>
            </w:r>
            <w:r w:rsidRPr="00E309B2">
              <w:rPr>
                <w:rStyle w:val="BDTNormalChar"/>
                <w:lang w:val="en-US"/>
              </w:rPr>
              <w:t xml:space="preserve">to be held in </w:t>
            </w:r>
            <w:r w:rsidR="00E15C85" w:rsidRPr="00E15C85">
              <w:rPr>
                <w:rFonts w:asciiTheme="minorHAnsi" w:hAnsiTheme="minorHAnsi" w:cs="Times New Roman"/>
                <w:szCs w:val="22"/>
                <w:lang w:val="en-US" w:eastAsia="zh-CN"/>
              </w:rPr>
              <w:t>Belgrade, Republic of Serbia</w:t>
            </w:r>
            <w:r w:rsidR="00E15C85" w:rsidRPr="00E309B2">
              <w:rPr>
                <w:rStyle w:val="BDTNormalChar"/>
                <w:lang w:val="en-US"/>
              </w:rPr>
              <w:t xml:space="preserve"> </w:t>
            </w:r>
            <w:r w:rsidRPr="00E309B2">
              <w:rPr>
                <w:rStyle w:val="BDTNormalChar"/>
                <w:lang w:val="en-US"/>
              </w:rPr>
              <w:t xml:space="preserve">from </w:t>
            </w:r>
            <w:r w:rsidR="00C1342F" w:rsidRPr="00C1342F">
              <w:rPr>
                <w:rFonts w:asciiTheme="minorHAnsi" w:hAnsiTheme="minorHAnsi" w:cs="Times New Roman"/>
                <w:b/>
                <w:bCs/>
                <w:szCs w:val="22"/>
                <w:lang w:val="en-US" w:eastAsia="zh-CN"/>
              </w:rPr>
              <w:t>26 to 28 November</w:t>
            </w:r>
            <w:r w:rsidR="00C1342F" w:rsidRPr="00C1342F">
              <w:rPr>
                <w:rStyle w:val="BDTNormalChar"/>
                <w:b/>
                <w:bCs/>
                <w:lang w:val="en-US"/>
              </w:rPr>
              <w:t xml:space="preserve"> 2013</w:t>
            </w:r>
            <w:r w:rsidR="00C1342F">
              <w:rPr>
                <w:rStyle w:val="BDTNormalChar"/>
                <w:lang w:val="en-US"/>
              </w:rPr>
              <w:t xml:space="preserve"> </w:t>
            </w:r>
            <w:r w:rsidRPr="00E309B2">
              <w:rPr>
                <w:rStyle w:val="BDTNormalChar"/>
                <w:lang w:val="en-US"/>
              </w:rPr>
              <w:t>at the kind invitation of</w:t>
            </w:r>
            <w:r w:rsidR="00680EBF" w:rsidRPr="00680EBF">
              <w:rPr>
                <w:lang w:val="en-US"/>
              </w:rPr>
              <w:t xml:space="preserve"> </w:t>
            </w:r>
            <w:r w:rsidR="00680EBF">
              <w:rPr>
                <w:rStyle w:val="BDTNormalChar"/>
                <w:lang w:val="en-US"/>
              </w:rPr>
              <w:t>the Government of Serbia.</w:t>
            </w:r>
          </w:p>
          <w:p w:rsidR="00C90FF6" w:rsidRPr="00E309B2" w:rsidRDefault="001E5994" w:rsidP="00660062">
            <w:pPr>
              <w:pStyle w:val="BDTNormal"/>
              <w:spacing w:before="360" w:line="240" w:lineRule="atLeast"/>
              <w:rPr>
                <w:rFonts w:asciiTheme="minorHAnsi" w:hAnsiTheme="minorHAnsi" w:cs="Times New Roman"/>
                <w:szCs w:val="22"/>
                <w:lang w:val="en-US" w:eastAsia="zh-CN"/>
              </w:rPr>
            </w:pP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Regional Preparatory Meetings are organized in response to Resolution 31 (Rev. Hyderabad, 2010) in a bid to achieve greater regional coordination and engage Members in the WTDC-14 process early on. They also seek to identify issues, at the regional level, that need to be addressed to foster the development of telecommunication</w:t>
            </w:r>
            <w:r w:rsidR="00E82948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/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information and communication technologies (ICT), taking into account the expression of pressing needs facing the Member States and Sector Members of the region.</w:t>
            </w:r>
          </w:p>
          <w:p w:rsidR="00C90FF6" w:rsidRPr="00E309B2" w:rsidRDefault="001E5994" w:rsidP="00660062">
            <w:pPr>
              <w:pStyle w:val="BDTNormal"/>
              <w:spacing w:before="300" w:line="240" w:lineRule="atLeast"/>
              <w:rPr>
                <w:rFonts w:asciiTheme="minorHAnsi" w:hAnsiTheme="minorHAnsi" w:cs="Times New Roman"/>
                <w:szCs w:val="22"/>
                <w:lang w:val="en-US" w:eastAsia="zh-CN"/>
              </w:rPr>
            </w:pP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The RPM-</w:t>
            </w:r>
            <w:r w:rsidR="00B61A4B">
              <w:rPr>
                <w:rFonts w:asciiTheme="minorHAnsi" w:hAnsiTheme="minorHAnsi" w:cs="Times New Roman"/>
                <w:szCs w:val="22"/>
                <w:lang w:val="en-US" w:eastAsia="zh-CN"/>
              </w:rPr>
              <w:t>EUR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 is expected to identify top priority areas which are essential for the </w:t>
            </w:r>
            <w:r w:rsidR="00D66F48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telecommunication</w:t>
            </w:r>
            <w:r w:rsidR="00E82948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/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ICT development of the countries of the region. To this end and to facilitate effective preparations by the Members of the ITU Telecommunication Development Sector (ITU-D), a draft RPM-</w:t>
            </w:r>
            <w:r w:rsidR="00B61A4B">
              <w:rPr>
                <w:rFonts w:asciiTheme="minorHAnsi" w:hAnsiTheme="minorHAnsi" w:cs="Times New Roman"/>
                <w:szCs w:val="22"/>
                <w:lang w:val="en-US" w:eastAsia="zh-CN"/>
              </w:rPr>
              <w:t>EUR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 agenda has been prepared and </w:t>
            </w:r>
            <w:r w:rsidR="003F6747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can be 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found in Annex I.</w:t>
            </w:r>
          </w:p>
          <w:p w:rsidR="002A734D" w:rsidRPr="00E309B2" w:rsidRDefault="002A734D" w:rsidP="00496974">
            <w:pPr>
              <w:pStyle w:val="BDTNormal"/>
              <w:spacing w:before="300" w:line="240" w:lineRule="atLeast"/>
              <w:rPr>
                <w:rFonts w:asciiTheme="minorHAnsi" w:hAnsiTheme="minorHAnsi" w:cs="Times New Roman"/>
                <w:szCs w:val="22"/>
                <w:lang w:val="en-US" w:eastAsia="zh-CN"/>
              </w:rPr>
            </w:pP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Taking the opportunity of the RPM-</w:t>
            </w:r>
            <w:r w:rsidR="00B61A4B">
              <w:rPr>
                <w:rFonts w:asciiTheme="minorHAnsi" w:hAnsiTheme="minorHAnsi" w:cs="Times New Roman"/>
                <w:szCs w:val="22"/>
                <w:lang w:val="en-US" w:eastAsia="zh-CN"/>
              </w:rPr>
              <w:t>EUR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, ITU is also organizing the ITU </w:t>
            </w:r>
            <w:r w:rsidR="00E15C85">
              <w:rPr>
                <w:rFonts w:asciiTheme="minorHAnsi" w:hAnsiTheme="minorHAnsi" w:cs="Times New Roman"/>
                <w:szCs w:val="22"/>
                <w:lang w:val="en-US" w:eastAsia="zh-CN"/>
              </w:rPr>
              <w:t>Europe</w:t>
            </w:r>
            <w:r w:rsidR="001E5994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 Regional Development Forum (RDF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-</w:t>
            </w:r>
            <w:r w:rsidR="00B61A4B">
              <w:rPr>
                <w:rFonts w:asciiTheme="minorHAnsi" w:hAnsiTheme="minorHAnsi" w:cs="Times New Roman"/>
                <w:szCs w:val="22"/>
                <w:lang w:val="en-US" w:eastAsia="zh-CN"/>
              </w:rPr>
              <w:t>EUR</w:t>
            </w:r>
            <w:r w:rsidR="001E5994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) 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to be hosted by </w:t>
            </w:r>
            <w:r w:rsidR="00680EBF">
              <w:rPr>
                <w:rStyle w:val="BDTNormalChar"/>
                <w:lang w:val="en-US"/>
              </w:rPr>
              <w:t>the Government of Serbia</w:t>
            </w:r>
            <w:r w:rsidR="00680EBF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 </w:t>
            </w:r>
            <w:r w:rsidR="001E5994"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 xml:space="preserve">on </w:t>
            </w:r>
            <w:r w:rsidR="00C1342F">
              <w:rPr>
                <w:rFonts w:asciiTheme="minorHAnsi" w:hAnsiTheme="minorHAnsi" w:cs="Times New Roman"/>
                <w:b/>
                <w:bCs/>
                <w:szCs w:val="22"/>
                <w:lang w:val="en-US" w:eastAsia="zh-CN"/>
              </w:rPr>
              <w:t>25 November 2013</w:t>
            </w:r>
            <w:r w:rsidRPr="00E309B2">
              <w:rPr>
                <w:rFonts w:asciiTheme="minorHAnsi" w:hAnsiTheme="minorHAnsi" w:cs="Times New Roman"/>
                <w:b/>
                <w:bCs/>
                <w:szCs w:val="22"/>
                <w:lang w:val="en-US" w:eastAsia="zh-CN"/>
              </w:rPr>
              <w:t xml:space="preserve">. </w:t>
            </w:r>
            <w:r w:rsidRPr="00E309B2">
              <w:rPr>
                <w:rFonts w:asciiTheme="minorHAnsi" w:hAnsiTheme="minorHAnsi" w:cs="Times New Roman"/>
                <w:szCs w:val="22"/>
                <w:lang w:val="en-US" w:eastAsia="zh-CN"/>
              </w:rPr>
              <w:t>RDF</w:t>
            </w:r>
            <w:r w:rsidRPr="00E309B2">
              <w:rPr>
                <w:lang w:val="en-US"/>
              </w:rPr>
              <w:t>-</w:t>
            </w:r>
            <w:r w:rsidR="00B61A4B">
              <w:rPr>
                <w:lang w:val="en-US"/>
              </w:rPr>
              <w:t>EUR</w:t>
            </w:r>
            <w:r w:rsidRPr="00E309B2">
              <w:rPr>
                <w:lang w:val="en-US"/>
              </w:rPr>
              <w:t xml:space="preserve"> intends to provide a platform for open dialogues, cooperation and partnerships among telecommunication</w:t>
            </w:r>
            <w:r w:rsidR="00EE2535" w:rsidRPr="00E309B2">
              <w:rPr>
                <w:lang w:val="en-US"/>
              </w:rPr>
              <w:t>/</w:t>
            </w:r>
            <w:r w:rsidRPr="00E309B2">
              <w:rPr>
                <w:lang w:val="en-US"/>
              </w:rPr>
              <w:t xml:space="preserve">ICT policy makers, regulators, industry, academia, regional and international development agencies and organizations on specific regional </w:t>
            </w:r>
            <w:r w:rsidR="00D66F48" w:rsidRPr="00E309B2">
              <w:rPr>
                <w:lang w:val="en-US"/>
              </w:rPr>
              <w:t>telecommunication</w:t>
            </w:r>
            <w:r w:rsidR="00D96D6E" w:rsidRPr="00E309B2">
              <w:rPr>
                <w:lang w:val="en-US"/>
              </w:rPr>
              <w:t>/</w:t>
            </w:r>
            <w:r w:rsidRPr="00E309B2">
              <w:rPr>
                <w:lang w:val="en-US"/>
              </w:rPr>
              <w:t xml:space="preserve">ICT </w:t>
            </w:r>
            <w:r w:rsidR="00496974">
              <w:rPr>
                <w:lang w:val="en-US"/>
              </w:rPr>
              <w:t>issues</w:t>
            </w:r>
            <w:r w:rsidRPr="00E309B2">
              <w:rPr>
                <w:lang w:val="en-US"/>
              </w:rPr>
              <w:t>. A</w:t>
            </w:r>
            <w:r w:rsidR="00FE197B" w:rsidRPr="00E309B2">
              <w:rPr>
                <w:lang w:val="en-US"/>
              </w:rPr>
              <w:t>n</w:t>
            </w:r>
            <w:r w:rsidR="004D5959" w:rsidRPr="00E309B2">
              <w:rPr>
                <w:lang w:val="en-US"/>
              </w:rPr>
              <w:t xml:space="preserve"> </w:t>
            </w:r>
            <w:r w:rsidRPr="00E309B2">
              <w:rPr>
                <w:lang w:val="en-US"/>
              </w:rPr>
              <w:t>agenda f</w:t>
            </w:r>
            <w:r w:rsidR="00FE197B" w:rsidRPr="00E309B2">
              <w:rPr>
                <w:lang w:val="en-US"/>
              </w:rPr>
              <w:t>or</w:t>
            </w:r>
            <w:r w:rsidRPr="00E309B2">
              <w:rPr>
                <w:lang w:val="en-US"/>
              </w:rPr>
              <w:t xml:space="preserve"> </w:t>
            </w:r>
            <w:r w:rsidR="00FE197B" w:rsidRPr="00E309B2">
              <w:rPr>
                <w:lang w:val="en-US"/>
              </w:rPr>
              <w:t xml:space="preserve">the </w:t>
            </w:r>
            <w:r w:rsidRPr="00E309B2">
              <w:rPr>
                <w:lang w:val="en-US"/>
              </w:rPr>
              <w:t>RDF-</w:t>
            </w:r>
            <w:r w:rsidR="00B61A4B">
              <w:rPr>
                <w:lang w:val="en-US"/>
              </w:rPr>
              <w:t>EUR</w:t>
            </w:r>
            <w:r w:rsidRPr="00E309B2">
              <w:rPr>
                <w:lang w:val="en-US"/>
              </w:rPr>
              <w:t xml:space="preserve"> </w:t>
            </w:r>
            <w:r w:rsidR="00FE197B" w:rsidRPr="00E309B2">
              <w:rPr>
                <w:lang w:val="en-US"/>
              </w:rPr>
              <w:t>will be available soon on the RPM-</w:t>
            </w:r>
            <w:r w:rsidR="00B61A4B">
              <w:rPr>
                <w:lang w:val="en-US"/>
              </w:rPr>
              <w:t>EUR</w:t>
            </w:r>
            <w:r w:rsidR="00FE197B" w:rsidRPr="00E309B2">
              <w:rPr>
                <w:lang w:val="en-US"/>
              </w:rPr>
              <w:t xml:space="preserve"> website</w:t>
            </w:r>
            <w:r w:rsidR="00BF3B92">
              <w:rPr>
                <w:rFonts w:asciiTheme="minorHAnsi" w:hAnsiTheme="minorHAnsi" w:cs="Times New Roman"/>
                <w:szCs w:val="22"/>
                <w:lang w:val="en-US" w:eastAsia="zh-CN"/>
              </w:rPr>
              <w:t>.</w:t>
            </w:r>
          </w:p>
          <w:p w:rsidR="00C90FF6" w:rsidRPr="007D0522" w:rsidRDefault="001E5994" w:rsidP="00660062">
            <w:pPr>
              <w:pStyle w:val="BDTAnnexHeading1"/>
              <w:spacing w:before="240"/>
            </w:pPr>
            <w:r w:rsidRPr="007D0522">
              <w:t>Contributions</w:t>
            </w:r>
          </w:p>
          <w:p w:rsidR="00C90FF6" w:rsidRPr="00E309B2" w:rsidRDefault="001E5994" w:rsidP="00BD3F57">
            <w:pPr>
              <w:pStyle w:val="BDTNormal"/>
              <w:spacing w:before="360" w:line="240" w:lineRule="atLeast"/>
              <w:rPr>
                <w:lang w:val="en-US" w:eastAsia="zh-CN"/>
              </w:rPr>
            </w:pPr>
            <w:r w:rsidRPr="00E309B2">
              <w:rPr>
                <w:lang w:val="en-US" w:eastAsia="zh-CN"/>
              </w:rPr>
              <w:lastRenderedPageBreak/>
              <w:t xml:space="preserve">In </w:t>
            </w:r>
            <w:r w:rsidRPr="00E309B2">
              <w:rPr>
                <w:rStyle w:val="BDTNormalChar"/>
                <w:lang w:val="en-US"/>
              </w:rPr>
              <w:t>order to facilitate the submission of contributions to the RPM-</w:t>
            </w:r>
            <w:r w:rsidR="00B61A4B">
              <w:rPr>
                <w:rStyle w:val="BDTNormalChar"/>
                <w:lang w:val="en-US"/>
              </w:rPr>
              <w:t>EUR</w:t>
            </w:r>
            <w:r w:rsidRPr="00E309B2">
              <w:rPr>
                <w:rStyle w:val="BDTNormalChar"/>
                <w:lang w:val="en-US"/>
              </w:rPr>
              <w:t xml:space="preserve">, a contribution template </w:t>
            </w:r>
            <w:r w:rsidR="00E15C85">
              <w:rPr>
                <w:rStyle w:val="BDTNormalChar"/>
                <w:lang w:val="en-US"/>
              </w:rPr>
              <w:t>will be a</w:t>
            </w:r>
            <w:r w:rsidRPr="00E309B2">
              <w:rPr>
                <w:rStyle w:val="BDTNormalChar"/>
                <w:lang w:val="en-US"/>
              </w:rPr>
              <w:t>vailable</w:t>
            </w:r>
            <w:r w:rsidRPr="008034B5">
              <w:rPr>
                <w:rStyle w:val="BDTNormalChar"/>
                <w:b/>
                <w:bCs/>
                <w:lang w:val="en-US"/>
              </w:rPr>
              <w:t xml:space="preserve"> </w:t>
            </w:r>
            <w:r w:rsidR="00E15C85" w:rsidRPr="008034B5">
              <w:rPr>
                <w:rStyle w:val="BDTNormalChar"/>
                <w:b/>
                <w:bCs/>
                <w:lang w:val="en-US"/>
              </w:rPr>
              <w:t xml:space="preserve">on </w:t>
            </w:r>
            <w:r w:rsidR="00BD3F57">
              <w:rPr>
                <w:rStyle w:val="BDTNormalChar"/>
                <w:b/>
                <w:bCs/>
                <w:lang w:val="en-US"/>
              </w:rPr>
              <w:t>15</w:t>
            </w:r>
            <w:r w:rsidR="00E15C85" w:rsidRPr="008034B5">
              <w:rPr>
                <w:rStyle w:val="BDTNormalChar"/>
                <w:b/>
                <w:bCs/>
                <w:lang w:val="en-US"/>
              </w:rPr>
              <w:t xml:space="preserve"> August 2013</w:t>
            </w:r>
            <w:r w:rsidRPr="008034B5">
              <w:rPr>
                <w:rStyle w:val="BDTNormalChar"/>
                <w:b/>
                <w:bCs/>
                <w:lang w:val="en-US"/>
              </w:rPr>
              <w:t xml:space="preserve">. </w:t>
            </w:r>
            <w:r w:rsidRPr="00E309B2">
              <w:rPr>
                <w:rStyle w:val="BDTNormalChar"/>
                <w:lang w:val="en-US"/>
              </w:rPr>
              <w:t>In addition to providing a common approach to submit proposals, the template will also provide a fast-track to the processing of the input documents by reducing the reformatting of the contributions</w:t>
            </w:r>
            <w:r w:rsidRPr="00E309B2">
              <w:rPr>
                <w:lang w:val="en-US" w:eastAsia="zh-CN"/>
              </w:rPr>
              <w:t xml:space="preserve">. </w:t>
            </w:r>
            <w:r w:rsidR="00FE197B" w:rsidRPr="00E309B2">
              <w:rPr>
                <w:lang w:val="en-US" w:eastAsia="zh-CN"/>
              </w:rPr>
              <w:t xml:space="preserve">Contributions not submitted on this template may therefore result in delays in their processing and posting. </w:t>
            </w:r>
            <w:r w:rsidRPr="00E309B2">
              <w:rPr>
                <w:lang w:val="en-US" w:eastAsia="zh-CN"/>
              </w:rPr>
              <w:t xml:space="preserve">The working documents will be posted </w:t>
            </w:r>
            <w:r w:rsidR="002A734D" w:rsidRPr="00E309B2">
              <w:rPr>
                <w:lang w:val="en-US" w:eastAsia="zh-CN"/>
              </w:rPr>
              <w:t>at the same</w:t>
            </w:r>
            <w:r w:rsidRPr="00E309B2">
              <w:rPr>
                <w:lang w:val="en-US" w:eastAsia="zh-CN"/>
              </w:rPr>
              <w:t xml:space="preserve"> website as they become available.</w:t>
            </w:r>
            <w:r w:rsidRPr="00E309B2">
              <w:rPr>
                <w:b/>
                <w:bCs/>
                <w:lang w:val="en-US" w:eastAsia="zh-CN"/>
              </w:rPr>
              <w:t xml:space="preserve"> </w:t>
            </w:r>
          </w:p>
          <w:p w:rsidR="00795E80" w:rsidRPr="00837D5B" w:rsidRDefault="00FE197B" w:rsidP="006107BA">
            <w:pPr>
              <w:pStyle w:val="BDTNormal"/>
              <w:spacing w:before="300" w:line="240" w:lineRule="atLeast"/>
              <w:rPr>
                <w:b/>
                <w:bCs/>
                <w:lang w:val="en-US" w:eastAsia="zh-CN"/>
              </w:rPr>
            </w:pPr>
            <w:r w:rsidRPr="00E309B2">
              <w:rPr>
                <w:lang w:val="en-US" w:eastAsia="zh-CN"/>
              </w:rPr>
              <w:t>To enable advance</w:t>
            </w:r>
            <w:r w:rsidR="00C54AF4" w:rsidRPr="00E309B2">
              <w:rPr>
                <w:lang w:val="en-US" w:eastAsia="zh-CN"/>
              </w:rPr>
              <w:t>d</w:t>
            </w:r>
            <w:r w:rsidRPr="00E309B2">
              <w:rPr>
                <w:lang w:val="en-US" w:eastAsia="zh-CN"/>
              </w:rPr>
              <w:t xml:space="preserve"> preparations by </w:t>
            </w:r>
            <w:r w:rsidR="0031251E" w:rsidRPr="00E309B2">
              <w:rPr>
                <w:lang w:val="en-US" w:eastAsia="zh-CN"/>
              </w:rPr>
              <w:t>delegations</w:t>
            </w:r>
            <w:r w:rsidRPr="00E309B2">
              <w:rPr>
                <w:lang w:val="en-US" w:eastAsia="zh-CN"/>
              </w:rPr>
              <w:t xml:space="preserve"> and in line with WTDC Resolution 1 rev. (Hyderabad 2010), p</w:t>
            </w:r>
            <w:r w:rsidR="001E5994" w:rsidRPr="00E309B2">
              <w:rPr>
                <w:lang w:val="en-US" w:eastAsia="zh-CN"/>
              </w:rPr>
              <w:t xml:space="preserve">roposals and contributions on the items of the draft agenda </w:t>
            </w:r>
            <w:r w:rsidR="002A734D" w:rsidRPr="00E309B2">
              <w:rPr>
                <w:lang w:val="en-US" w:eastAsia="zh-CN"/>
              </w:rPr>
              <w:t xml:space="preserve">should be submitted </w:t>
            </w:r>
            <w:r w:rsidR="003F6747" w:rsidRPr="00E309B2">
              <w:rPr>
                <w:lang w:val="en-US" w:eastAsia="zh-CN"/>
              </w:rPr>
              <w:t xml:space="preserve">as soon as possible </w:t>
            </w:r>
            <w:r w:rsidR="003F6747" w:rsidRPr="00135E81">
              <w:rPr>
                <w:lang w:val="en-US" w:eastAsia="zh-CN"/>
              </w:rPr>
              <w:t xml:space="preserve">but not later </w:t>
            </w:r>
            <w:r w:rsidR="006107BA">
              <w:rPr>
                <w:b/>
                <w:bCs/>
                <w:lang w:val="en-US" w:eastAsia="zh-CN"/>
              </w:rPr>
              <w:t>25 October</w:t>
            </w:r>
            <w:r w:rsidR="005C1455" w:rsidRPr="00837D5B">
              <w:rPr>
                <w:b/>
                <w:bCs/>
                <w:lang w:val="en-US" w:eastAsia="zh-CN"/>
              </w:rPr>
              <w:t xml:space="preserve"> 2013</w:t>
            </w:r>
            <w:r w:rsidR="00A46572" w:rsidRPr="00837D5B">
              <w:rPr>
                <w:b/>
                <w:bCs/>
                <w:lang w:val="en-US" w:eastAsia="zh-CN"/>
              </w:rPr>
              <w:t>.</w:t>
            </w:r>
          </w:p>
          <w:p w:rsidR="00C90FF6" w:rsidRPr="007D0522" w:rsidRDefault="001E5994" w:rsidP="00660062">
            <w:pPr>
              <w:pStyle w:val="BDTAnnexHeading1"/>
            </w:pPr>
            <w:r w:rsidRPr="007D0522">
              <w:t>R</w:t>
            </w:r>
            <w:r w:rsidR="00A65D1D">
              <w:t>egi</w:t>
            </w:r>
            <w:r w:rsidR="002F2011">
              <w:t xml:space="preserve">stration </w:t>
            </w:r>
          </w:p>
          <w:p w:rsidR="00C90FF6" w:rsidRPr="007D0522" w:rsidRDefault="001E5994" w:rsidP="00121153">
            <w:pPr>
              <w:spacing w:before="300" w:line="240" w:lineRule="atLeast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Pre-registration </w:t>
            </w:r>
            <w:r w:rsidRPr="00E309B2">
              <w:rPr>
                <w:rStyle w:val="BDTNormalChar"/>
                <w:lang w:val="en-US"/>
              </w:rPr>
              <w:t xml:space="preserve"> will be carried out exclusively online</w:t>
            </w:r>
            <w:r w:rsidR="003F6747" w:rsidRPr="00E309B2">
              <w:rPr>
                <w:rStyle w:val="BDTNormalChar"/>
                <w:lang w:val="en-US"/>
              </w:rPr>
              <w:t xml:space="preserve"> </w:t>
            </w:r>
            <w:r w:rsidR="00E4594C" w:rsidRPr="00E309B2">
              <w:rPr>
                <w:rStyle w:val="BDTNormalChar"/>
                <w:lang w:val="en-US"/>
              </w:rPr>
              <w:t xml:space="preserve">through </w:t>
            </w:r>
            <w:r w:rsidR="00496974">
              <w:rPr>
                <w:rStyle w:val="BDTNormalChar"/>
                <w:lang w:val="en-US"/>
              </w:rPr>
              <w:t xml:space="preserve">Designated </w:t>
            </w:r>
            <w:r w:rsidR="00E4594C" w:rsidRPr="00E309B2">
              <w:rPr>
                <w:rStyle w:val="BDTNormalChar"/>
                <w:lang w:val="en-US"/>
              </w:rPr>
              <w:t>Focal</w:t>
            </w:r>
            <w:r w:rsidRPr="00E309B2">
              <w:rPr>
                <w:rStyle w:val="BDTNormalChar"/>
                <w:lang w:val="en-US"/>
              </w:rPr>
              <w:t xml:space="preserve"> Points </w:t>
            </w:r>
            <w:r w:rsidR="00D154BA">
              <w:rPr>
                <w:rStyle w:val="BDTNormalChar"/>
                <w:lang w:val="en-US"/>
              </w:rPr>
              <w:t xml:space="preserve">(DFP) </w:t>
            </w:r>
            <w:r w:rsidRPr="00E309B2">
              <w:rPr>
                <w:rStyle w:val="BDTNormalChar"/>
                <w:lang w:val="en-US"/>
              </w:rPr>
              <w:t xml:space="preserve">designated by each </w:t>
            </w:r>
            <w:r w:rsidR="003F6747" w:rsidRPr="00E309B2">
              <w:rPr>
                <w:rStyle w:val="BDTNormalChar"/>
                <w:lang w:val="en-US"/>
              </w:rPr>
              <w:t>A</w:t>
            </w:r>
            <w:r w:rsidRPr="00E309B2">
              <w:rPr>
                <w:rStyle w:val="BDTNormalChar"/>
                <w:lang w:val="en-US"/>
              </w:rPr>
              <w:t>dministration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 and entity entitled to participate in the RPM</w:t>
            </w:r>
            <w:r w:rsidR="003F6747" w:rsidRPr="007D0522">
              <w:rPr>
                <w:rFonts w:asciiTheme="minorHAnsi" w:hAnsiTheme="minorHAnsi" w:cs="Times New Roman"/>
                <w:szCs w:val="22"/>
                <w:lang w:eastAsia="zh-CN"/>
              </w:rPr>
              <w:t>-</w:t>
            </w:r>
            <w:r w:rsidR="00B61A4B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 and RDF</w:t>
            </w:r>
            <w:r w:rsidR="003F6747" w:rsidRPr="007D0522">
              <w:rPr>
                <w:rFonts w:asciiTheme="minorHAnsi" w:hAnsiTheme="minorHAnsi" w:cs="Times New Roman"/>
                <w:szCs w:val="22"/>
                <w:lang w:eastAsia="zh-CN"/>
              </w:rPr>
              <w:t>-</w:t>
            </w:r>
            <w:r w:rsidR="00B61A4B">
              <w:rPr>
                <w:rFonts w:asciiTheme="minorHAnsi" w:hAnsiTheme="minorHAnsi" w:cs="Times New Roman"/>
                <w:szCs w:val="22"/>
                <w:lang w:eastAsia="zh-CN"/>
              </w:rPr>
              <w:t>EUR</w:t>
            </w:r>
            <w:r w:rsidR="00121153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 xml:space="preserve"> f</w:t>
            </w:r>
            <w:r w:rsidR="008034B5" w:rsidRPr="00837D5B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>rom 15 August.</w:t>
            </w: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 </w:t>
            </w:r>
          </w:p>
          <w:p w:rsidR="00C90FF6" w:rsidRPr="00E309B2" w:rsidRDefault="001E5994" w:rsidP="00660062">
            <w:pPr>
              <w:pStyle w:val="BDTNormal"/>
              <w:rPr>
                <w:lang w:val="en-US" w:eastAsia="zh-CN"/>
              </w:rPr>
            </w:pPr>
            <w:r w:rsidRPr="00E309B2">
              <w:rPr>
                <w:b/>
                <w:bCs/>
                <w:lang w:val="en-US" w:eastAsia="zh-CN"/>
              </w:rPr>
              <w:t>Participants registering on-site must present a letter of accreditation from their respective Focal Point</w:t>
            </w:r>
            <w:r w:rsidRPr="00E309B2">
              <w:rPr>
                <w:lang w:val="en-US" w:eastAsia="zh-CN"/>
              </w:rPr>
              <w:t>.</w:t>
            </w:r>
          </w:p>
          <w:p w:rsidR="0025036D" w:rsidRPr="00195DE8" w:rsidRDefault="00AE0DCC" w:rsidP="0025036D">
            <w:pPr>
              <w:spacing w:before="300" w:line="240" w:lineRule="atLeast"/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t xml:space="preserve">The </w:t>
            </w:r>
            <w:r w:rsidRPr="00E309B2">
              <w:rPr>
                <w:rStyle w:val="BDTNormalChar"/>
                <w:lang w:val="en-US"/>
              </w:rPr>
              <w:t xml:space="preserve">role of </w:t>
            </w:r>
            <w:r w:rsidR="003F6747" w:rsidRPr="00E309B2">
              <w:rPr>
                <w:rStyle w:val="BDTNormalChar"/>
                <w:lang w:val="en-US"/>
              </w:rPr>
              <w:t>the</w:t>
            </w:r>
            <w:r w:rsidRPr="00E309B2">
              <w:rPr>
                <w:rStyle w:val="BDTNormalChar"/>
                <w:lang w:val="en-US"/>
              </w:rPr>
              <w:t xml:space="preserve"> </w:t>
            </w:r>
            <w:r w:rsidR="003F6747" w:rsidRPr="00E309B2">
              <w:rPr>
                <w:rStyle w:val="BDTNormalChar"/>
                <w:lang w:val="en-US"/>
              </w:rPr>
              <w:t>F</w:t>
            </w:r>
            <w:r w:rsidR="001E5994" w:rsidRPr="00E309B2">
              <w:rPr>
                <w:rStyle w:val="BDTNormalChar"/>
                <w:lang w:val="en-US"/>
              </w:rPr>
              <w:t xml:space="preserve">ocal </w:t>
            </w:r>
            <w:r w:rsidR="003F6747" w:rsidRPr="00E309B2">
              <w:rPr>
                <w:rStyle w:val="BDTNormalChar"/>
                <w:lang w:val="en-US"/>
              </w:rPr>
              <w:t>P</w:t>
            </w:r>
            <w:r w:rsidR="001E5994" w:rsidRPr="00E309B2">
              <w:rPr>
                <w:rStyle w:val="BDTNormalChar"/>
                <w:lang w:val="en-US"/>
              </w:rPr>
              <w:t xml:space="preserve">oint is to handle registration formalities for his/her respective </w:t>
            </w:r>
            <w:r w:rsidR="003F6747" w:rsidRPr="00E309B2">
              <w:rPr>
                <w:rStyle w:val="BDTNormalChar"/>
                <w:lang w:val="en-US"/>
              </w:rPr>
              <w:t>A</w:t>
            </w:r>
            <w:r w:rsidR="001E5994" w:rsidRPr="00E309B2">
              <w:rPr>
                <w:rStyle w:val="BDTNormalChar"/>
                <w:lang w:val="en-US"/>
              </w:rPr>
              <w:t>dministration/entity. The list of Focal Points can be accessed using a TIES log-in at this address</w:t>
            </w:r>
            <w:r w:rsidR="001E5994" w:rsidRPr="007D0522"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  <w:t xml:space="preserve">: </w:t>
            </w:r>
            <w:hyperlink r:id="rId10" w:history="1">
              <w:r w:rsidR="00195DE8" w:rsidRPr="00660062">
                <w:rPr>
                  <w:rStyle w:val="Hyperlink"/>
                </w:rPr>
                <w:t>http://www.itu.int/net3/ITU-D/meetings/registration/</w:t>
              </w:r>
            </w:hyperlink>
            <w:r w:rsidR="00195DE8" w:rsidRPr="00660062">
              <w:rPr>
                <w:rStyle w:val="Hyperlink"/>
              </w:rPr>
              <w:t xml:space="preserve"> </w:t>
            </w:r>
          </w:p>
          <w:p w:rsidR="0098310B" w:rsidRPr="00195DE8" w:rsidRDefault="001E5994" w:rsidP="0098310B">
            <w:pPr>
              <w:spacing w:before="300" w:line="240" w:lineRule="atLeast"/>
              <w:rPr>
                <w:rFonts w:asciiTheme="minorHAnsi" w:hAnsiTheme="minorHAnsi" w:cs="Times New Roman"/>
                <w:b/>
                <w:bCs/>
                <w:szCs w:val="22"/>
                <w:lang w:eastAsia="zh-CN"/>
              </w:rPr>
            </w:pPr>
            <w:r w:rsidRPr="00E309B2">
              <w:rPr>
                <w:rStyle w:val="BDTNormalChar"/>
                <w:lang w:val="en-US"/>
              </w:rPr>
              <w:t xml:space="preserve">Designated Focal Points can find the registration form on the </w:t>
            </w:r>
            <w:r w:rsidRPr="00556EAA">
              <w:t>RPM-</w:t>
            </w:r>
            <w:r w:rsidR="00B61A4B">
              <w:t>EUR</w:t>
            </w:r>
            <w:r w:rsidRPr="00556EAA">
              <w:t xml:space="preserve"> website</w:t>
            </w:r>
            <w:r w:rsidR="00386A6B">
              <w:t>:</w:t>
            </w:r>
            <w:r w:rsidR="00556EAA">
              <w:t xml:space="preserve"> </w:t>
            </w:r>
            <w:hyperlink r:id="rId11" w:history="1">
              <w:r w:rsidR="0098310B" w:rsidRPr="00074AFE">
                <w:rPr>
                  <w:rStyle w:val="Hyperlink"/>
                  <w:rFonts w:cs="Traditional Arabic"/>
                </w:rPr>
                <w:t>http://www.itu.int/net3/ITU-D/meetings/registration/</w:t>
              </w:r>
            </w:hyperlink>
          </w:p>
          <w:p w:rsidR="00C90FF6" w:rsidRPr="007D0522" w:rsidRDefault="001E5994" w:rsidP="003B1123">
            <w:pPr>
              <w:pStyle w:val="BDTNormal"/>
              <w:spacing w:before="300" w:line="240" w:lineRule="atLeast"/>
              <w:rPr>
                <w:rFonts w:asciiTheme="minorHAnsi" w:hAnsiTheme="minorHAnsi"/>
                <w:szCs w:val="22"/>
                <w:lang w:val="en-US"/>
              </w:rPr>
            </w:pPr>
            <w:r w:rsidRPr="00E309B2">
              <w:rPr>
                <w:lang w:val="en-US"/>
              </w:rPr>
              <w:t xml:space="preserve">If your Administration/Entity does not have </w:t>
            </w:r>
            <w:r w:rsidR="00BC087D" w:rsidRPr="00E309B2">
              <w:rPr>
                <w:lang w:val="en-US"/>
              </w:rPr>
              <w:t>a</w:t>
            </w:r>
            <w:r w:rsidR="003F6747" w:rsidRPr="00E309B2">
              <w:rPr>
                <w:lang w:val="en-US"/>
              </w:rPr>
              <w:t xml:space="preserve"> </w:t>
            </w:r>
            <w:r w:rsidR="00496974">
              <w:rPr>
                <w:lang w:val="en-US"/>
              </w:rPr>
              <w:t xml:space="preserve">Designated </w:t>
            </w:r>
            <w:r w:rsidR="003F6747" w:rsidRPr="00E309B2">
              <w:rPr>
                <w:lang w:val="en-US"/>
              </w:rPr>
              <w:t>F</w:t>
            </w:r>
            <w:r w:rsidRPr="00E309B2">
              <w:rPr>
                <w:lang w:val="en-US"/>
              </w:rPr>
              <w:t xml:space="preserve">ocal </w:t>
            </w:r>
            <w:r w:rsidR="003F6747" w:rsidRPr="00E309B2">
              <w:rPr>
                <w:lang w:val="en-US"/>
              </w:rPr>
              <w:t>P</w:t>
            </w:r>
            <w:r w:rsidRPr="00E309B2">
              <w:rPr>
                <w:lang w:val="en-US"/>
              </w:rPr>
              <w:t xml:space="preserve">oint, or wishes to modify the contact details and/or change </w:t>
            </w:r>
            <w:r w:rsidR="003F6747" w:rsidRPr="00E309B2">
              <w:rPr>
                <w:lang w:val="en-US"/>
              </w:rPr>
              <w:t xml:space="preserve">the </w:t>
            </w:r>
            <w:r w:rsidR="00496974">
              <w:rPr>
                <w:lang w:val="en-US"/>
              </w:rPr>
              <w:t xml:space="preserve">Designated </w:t>
            </w:r>
            <w:r w:rsidR="003F6747" w:rsidRPr="00E309B2">
              <w:rPr>
                <w:lang w:val="en-US"/>
              </w:rPr>
              <w:t>F</w:t>
            </w:r>
            <w:r w:rsidRPr="00E309B2">
              <w:rPr>
                <w:lang w:val="en-US"/>
              </w:rPr>
              <w:t xml:space="preserve">ocal </w:t>
            </w:r>
            <w:r w:rsidR="003F6747" w:rsidRPr="00E309B2">
              <w:rPr>
                <w:lang w:val="en-US"/>
              </w:rPr>
              <w:t>P</w:t>
            </w:r>
            <w:r w:rsidRPr="00E309B2">
              <w:rPr>
                <w:lang w:val="en-US"/>
              </w:rPr>
              <w:t xml:space="preserve">oint, you are kindly requested to </w:t>
            </w:r>
            <w:r w:rsidR="003F6747" w:rsidRPr="00E309B2">
              <w:rPr>
                <w:lang w:val="en-US"/>
              </w:rPr>
              <w:t>submit the</w:t>
            </w:r>
            <w:r w:rsidRPr="00E309B2">
              <w:rPr>
                <w:lang w:val="en-US"/>
              </w:rPr>
              <w:t xml:space="preserve"> details of his/her last name, first name and e-mail </w:t>
            </w:r>
            <w:r w:rsidR="00BC087D" w:rsidRPr="00E309B2">
              <w:rPr>
                <w:lang w:val="en-US"/>
              </w:rPr>
              <w:t>address</w:t>
            </w:r>
            <w:r w:rsidRPr="00E309B2">
              <w:rPr>
                <w:lang w:val="en-US"/>
              </w:rPr>
              <w:t xml:space="preserve"> on </w:t>
            </w:r>
            <w:r w:rsidR="003F6747" w:rsidRPr="00E309B2">
              <w:rPr>
                <w:lang w:val="en-US"/>
              </w:rPr>
              <w:t xml:space="preserve">an </w:t>
            </w:r>
            <w:r w:rsidR="007B5370">
              <w:rPr>
                <w:lang w:val="en-US"/>
              </w:rPr>
              <w:t>official</w:t>
            </w:r>
            <w:r w:rsidR="007B5370" w:rsidRPr="00E309B2">
              <w:rPr>
                <w:lang w:val="en-US"/>
              </w:rPr>
              <w:t xml:space="preserve"> </w:t>
            </w:r>
            <w:r w:rsidRPr="00E309B2">
              <w:rPr>
                <w:lang w:val="en-US"/>
              </w:rPr>
              <w:t>letter head by fax to: +41 22 730 5545/+41 22 730 5484 or by e-mail to</w:t>
            </w:r>
            <w:r w:rsidR="003B1123">
              <w:rPr>
                <w:lang w:val="en-US"/>
              </w:rPr>
              <w:t> </w:t>
            </w:r>
            <w:r w:rsidR="003B1123">
              <w:rPr>
                <w:lang w:val="en-US"/>
              </w:rPr>
              <w:br/>
            </w:r>
            <w:hyperlink r:id="rId12" w:history="1">
              <w:r w:rsidRPr="00E309B2">
                <w:rPr>
                  <w:rStyle w:val="Hyperlink"/>
                  <w:lang w:val="en-US"/>
                </w:rPr>
                <w:t>bdt-registration@itu.int</w:t>
              </w:r>
            </w:hyperlink>
            <w:r w:rsidRPr="007D0522">
              <w:rPr>
                <w:rStyle w:val="Hyperlink"/>
                <w:rFonts w:asciiTheme="minorHAnsi" w:hAnsiTheme="minorHAnsi"/>
                <w:szCs w:val="22"/>
                <w:lang w:val="en-US"/>
              </w:rPr>
              <w:t>.</w:t>
            </w:r>
          </w:p>
          <w:p w:rsidR="00F30E8B" w:rsidRPr="00364C20" w:rsidRDefault="001E5994" w:rsidP="00E15C85">
            <w:pPr>
              <w:spacing w:before="300" w:line="240" w:lineRule="atLeast"/>
              <w:rPr>
                <w:rFonts w:asciiTheme="minorHAnsi" w:hAnsiTheme="minorHAnsi" w:cs="Times New Roman"/>
                <w:szCs w:val="22"/>
                <w:lang w:eastAsia="zh-CN"/>
              </w:rPr>
            </w:pPr>
            <w:r w:rsidRPr="005E0F5E">
              <w:rPr>
                <w:rStyle w:val="BDTNormalChar"/>
                <w:lang w:val="en-US"/>
              </w:rPr>
              <w:t>Pre-registra</w:t>
            </w:r>
            <w:r w:rsidR="002F2011">
              <w:rPr>
                <w:rStyle w:val="BDTNormalChar"/>
                <w:lang w:val="en-US"/>
              </w:rPr>
              <w:t>tion</w:t>
            </w:r>
            <w:r w:rsidRPr="005E0F5E">
              <w:rPr>
                <w:rStyle w:val="BDTNormalChar"/>
                <w:lang w:val="en-US"/>
              </w:rPr>
              <w:t xml:space="preserve"> can be done until the end of the RPM-</w:t>
            </w:r>
            <w:r w:rsidR="00B61A4B">
              <w:rPr>
                <w:rStyle w:val="BDTNormalChar"/>
                <w:lang w:val="en-US"/>
              </w:rPr>
              <w:t>EUR</w:t>
            </w:r>
            <w:r w:rsidR="003F6747" w:rsidRPr="005E0F5E">
              <w:rPr>
                <w:rStyle w:val="BDTNormalChar"/>
                <w:lang w:val="en-US"/>
              </w:rPr>
              <w:t xml:space="preserve">: </w:t>
            </w:r>
            <w:r w:rsidR="007B5370" w:rsidRPr="005E0F5E">
              <w:rPr>
                <w:rStyle w:val="BDTNormalChar"/>
                <w:lang w:val="en-US"/>
              </w:rPr>
              <w:t>that is,</w:t>
            </w:r>
            <w:r w:rsidR="003F6747" w:rsidRPr="005E0F5E">
              <w:rPr>
                <w:rStyle w:val="BDTNormalChar"/>
                <w:lang w:val="en-US"/>
              </w:rPr>
              <w:t xml:space="preserve"> </w:t>
            </w:r>
            <w:r w:rsidR="00E15C85">
              <w:rPr>
                <w:rStyle w:val="BDTNormalChar"/>
                <w:lang w:val="en-US"/>
              </w:rPr>
              <w:t>28 November</w:t>
            </w:r>
            <w:r w:rsidR="002145D1" w:rsidRPr="005E0F5E">
              <w:rPr>
                <w:rStyle w:val="BDTNormalChar"/>
                <w:lang w:val="en-US"/>
              </w:rPr>
              <w:t xml:space="preserve"> </w:t>
            </w:r>
            <w:r w:rsidRPr="005E0F5E">
              <w:rPr>
                <w:rStyle w:val="BDTNormalChar"/>
                <w:lang w:val="en-US"/>
              </w:rPr>
              <w:t>2013.</w:t>
            </w:r>
          </w:p>
          <w:p w:rsidR="00C90FF6" w:rsidRPr="00660062" w:rsidRDefault="001E5994" w:rsidP="00660062">
            <w:pPr>
              <w:pStyle w:val="BDTAnnexHeading1"/>
            </w:pPr>
            <w:r w:rsidRPr="00660062">
              <w:t>P</w:t>
            </w:r>
            <w:r w:rsidR="00A65D1D" w:rsidRPr="00660062">
              <w:t>ractical information</w:t>
            </w:r>
          </w:p>
          <w:p w:rsidR="002E4A9C" w:rsidRPr="007D0522" w:rsidRDefault="002E4A9C" w:rsidP="00182615">
            <w:pPr>
              <w:spacing w:before="480" w:line="240" w:lineRule="atLeast"/>
              <w:rPr>
                <w:rFonts w:asciiTheme="minorHAnsi" w:hAnsiTheme="minorHAnsi"/>
                <w:szCs w:val="22"/>
              </w:rPr>
            </w:pPr>
            <w:r w:rsidRPr="007D0522">
              <w:rPr>
                <w:rFonts w:asciiTheme="minorHAnsi" w:hAnsiTheme="minorHAnsi"/>
                <w:szCs w:val="22"/>
              </w:rPr>
              <w:t xml:space="preserve">For </w:t>
            </w:r>
            <w:r w:rsidRPr="00E309B2">
              <w:rPr>
                <w:rStyle w:val="BDTNormalChar"/>
                <w:lang w:val="en-US"/>
              </w:rPr>
              <w:t>the RPM</w:t>
            </w:r>
            <w:r w:rsidR="003F6747" w:rsidRPr="00E309B2">
              <w:rPr>
                <w:rStyle w:val="BDTNormalChar"/>
                <w:lang w:val="en-US"/>
              </w:rPr>
              <w:t>-</w:t>
            </w:r>
            <w:r w:rsidR="00B61A4B">
              <w:rPr>
                <w:rStyle w:val="BDTNormalChar"/>
                <w:lang w:val="en-US"/>
              </w:rPr>
              <w:t>EUR</w:t>
            </w:r>
            <w:r w:rsidRPr="00E309B2">
              <w:rPr>
                <w:rStyle w:val="BDTNormalChar"/>
                <w:lang w:val="en-US"/>
              </w:rPr>
              <w:t xml:space="preserve"> and RDF</w:t>
            </w:r>
            <w:r w:rsidR="00D66F48" w:rsidRPr="00E309B2">
              <w:rPr>
                <w:rStyle w:val="BDTNormalChar"/>
                <w:lang w:val="en-US"/>
              </w:rPr>
              <w:t>-</w:t>
            </w:r>
            <w:r w:rsidR="00B61A4B">
              <w:rPr>
                <w:rStyle w:val="BDTNormalChar"/>
                <w:lang w:val="en-US"/>
              </w:rPr>
              <w:t>EUR</w:t>
            </w:r>
            <w:r w:rsidR="00E4594C" w:rsidRPr="00E309B2">
              <w:rPr>
                <w:rStyle w:val="BDTNormalChar"/>
                <w:lang w:val="en-US"/>
              </w:rPr>
              <w:t>, I</w:t>
            </w:r>
            <w:r w:rsidRPr="00E309B2">
              <w:rPr>
                <w:rStyle w:val="BDTNormalChar"/>
                <w:lang w:val="en-US"/>
              </w:rPr>
              <w:t xml:space="preserve"> would </w:t>
            </w:r>
            <w:r w:rsidR="00E4594C" w:rsidRPr="00E309B2">
              <w:rPr>
                <w:rStyle w:val="BDTNormalChar"/>
                <w:lang w:val="en-US"/>
              </w:rPr>
              <w:t>propose that</w:t>
            </w:r>
            <w:r w:rsidRPr="00E309B2">
              <w:rPr>
                <w:rStyle w:val="BDTNormalChar"/>
                <w:lang w:val="en-US"/>
              </w:rPr>
              <w:t xml:space="preserve"> the</w:t>
            </w:r>
            <w:r w:rsidR="003F6747" w:rsidRPr="00E309B2">
              <w:rPr>
                <w:rStyle w:val="BDTNormalChar"/>
                <w:lang w:val="en-US"/>
              </w:rPr>
              <w:t xml:space="preserve">y </w:t>
            </w:r>
            <w:r w:rsidRPr="00E309B2">
              <w:rPr>
                <w:rStyle w:val="BDTNormalChar"/>
                <w:lang w:val="en-US"/>
              </w:rPr>
              <w:t xml:space="preserve">be paperless as much as possible to support worldwide efforts in combating climate change.  </w:t>
            </w:r>
            <w:r w:rsidR="00BC087D" w:rsidRPr="00E309B2">
              <w:rPr>
                <w:rStyle w:val="BDTNormalChar"/>
                <w:lang w:val="en-US"/>
              </w:rPr>
              <w:t xml:space="preserve">To facilitate work, participants are kindly requested to bring their laptops. If however </w:t>
            </w:r>
            <w:r w:rsidRPr="00E309B2">
              <w:rPr>
                <w:rStyle w:val="BDTNormalChar"/>
                <w:lang w:val="en-US"/>
              </w:rPr>
              <w:t xml:space="preserve">your delegation would require hard copies of the </w:t>
            </w:r>
            <w:r w:rsidR="00EE2535" w:rsidRPr="00E309B2">
              <w:rPr>
                <w:rStyle w:val="BDTNormalChar"/>
                <w:lang w:val="en-US"/>
              </w:rPr>
              <w:t>RPM-</w:t>
            </w:r>
            <w:r w:rsidR="00B61A4B">
              <w:rPr>
                <w:rStyle w:val="BDTNormalChar"/>
                <w:lang w:val="en-US"/>
              </w:rPr>
              <w:t>EUR</w:t>
            </w:r>
            <w:r w:rsidR="00EE2535" w:rsidRPr="00E309B2">
              <w:rPr>
                <w:rStyle w:val="BDTNormalChar"/>
                <w:lang w:val="en-US"/>
              </w:rPr>
              <w:t xml:space="preserve"> and RDF-</w:t>
            </w:r>
            <w:r w:rsidR="00B61A4B">
              <w:rPr>
                <w:rStyle w:val="BDTNormalChar"/>
                <w:lang w:val="en-US"/>
              </w:rPr>
              <w:t>EUR</w:t>
            </w:r>
            <w:r w:rsidR="00EE2535" w:rsidRPr="00E309B2">
              <w:rPr>
                <w:rStyle w:val="BDTNormalChar"/>
                <w:lang w:val="en-US"/>
              </w:rPr>
              <w:t xml:space="preserve"> </w:t>
            </w:r>
            <w:r w:rsidRPr="00E309B2">
              <w:rPr>
                <w:rStyle w:val="BDTNormalChar"/>
                <w:lang w:val="en-US"/>
              </w:rPr>
              <w:t>documents</w:t>
            </w:r>
            <w:r w:rsidR="00BC087D" w:rsidRPr="00E309B2">
              <w:rPr>
                <w:rStyle w:val="BDTNormalChar"/>
                <w:lang w:val="en-US"/>
              </w:rPr>
              <w:t xml:space="preserve">, kindly note that we </w:t>
            </w:r>
            <w:r w:rsidRPr="00E309B2">
              <w:rPr>
                <w:rStyle w:val="BDTNormalChar"/>
                <w:lang w:val="en-US"/>
              </w:rPr>
              <w:t xml:space="preserve">would like to limit the distribution to two (2) sets per requesting </w:t>
            </w:r>
            <w:r w:rsidR="003F6747" w:rsidRPr="00E309B2">
              <w:rPr>
                <w:rStyle w:val="BDTNormalChar"/>
                <w:lang w:val="en-US"/>
              </w:rPr>
              <w:t>Member State</w:t>
            </w:r>
            <w:r w:rsidRPr="00E309B2">
              <w:rPr>
                <w:rStyle w:val="BDTNormalChar"/>
                <w:lang w:val="en-US"/>
              </w:rPr>
              <w:t>.  Please be informed that the documents will be available at the RPM-</w:t>
            </w:r>
            <w:r w:rsidR="00B61A4B">
              <w:rPr>
                <w:rStyle w:val="BDTNormalChar"/>
                <w:lang w:val="en-US"/>
              </w:rPr>
              <w:t>EUR</w:t>
            </w:r>
            <w:r w:rsidRPr="00E309B2">
              <w:rPr>
                <w:rStyle w:val="BDTNormalChar"/>
                <w:lang w:val="en-US"/>
              </w:rPr>
              <w:t xml:space="preserve"> and RDF-</w:t>
            </w:r>
            <w:r w:rsidR="00B61A4B">
              <w:rPr>
                <w:rStyle w:val="BDTNormalChar"/>
                <w:lang w:val="en-US"/>
              </w:rPr>
              <w:t>EUR</w:t>
            </w:r>
            <w:r w:rsidRPr="00E309B2">
              <w:rPr>
                <w:rStyle w:val="BDTNormalChar"/>
                <w:lang w:val="en-US"/>
              </w:rPr>
              <w:t xml:space="preserve"> websi</w:t>
            </w:r>
            <w:r w:rsidRPr="007D0522">
              <w:rPr>
                <w:rFonts w:asciiTheme="minorHAnsi" w:hAnsiTheme="minorHAnsi"/>
                <w:szCs w:val="22"/>
              </w:rPr>
              <w:t>te.</w:t>
            </w:r>
          </w:p>
          <w:p w:rsidR="008034B5" w:rsidRDefault="001E5994" w:rsidP="00182615">
            <w:pPr>
              <w:pStyle w:val="BDTNormal"/>
              <w:spacing w:before="480" w:line="240" w:lineRule="atLeast"/>
              <w:rPr>
                <w:lang w:val="en-US"/>
              </w:rPr>
            </w:pPr>
            <w:r w:rsidRPr="00E309B2">
              <w:rPr>
                <w:rStyle w:val="BDTNormalChar"/>
                <w:lang w:val="en-US"/>
              </w:rPr>
              <w:t>Practical information related to accommodation and visa procedures</w:t>
            </w:r>
            <w:r w:rsidR="00121153">
              <w:rPr>
                <w:rStyle w:val="BDTNormalChar"/>
                <w:lang w:val="en-US"/>
              </w:rPr>
              <w:t xml:space="preserve"> </w:t>
            </w:r>
            <w:r w:rsidR="003C21C5" w:rsidRPr="00E309B2">
              <w:rPr>
                <w:lang w:val="en-US"/>
              </w:rPr>
              <w:t>will be available soon on the RPM-</w:t>
            </w:r>
            <w:r w:rsidR="00B61A4B">
              <w:rPr>
                <w:lang w:val="en-US"/>
              </w:rPr>
              <w:t>EUR</w:t>
            </w:r>
            <w:r w:rsidR="00E15C85">
              <w:rPr>
                <w:lang w:val="en-US"/>
              </w:rPr>
              <w:t xml:space="preserve"> website. </w:t>
            </w:r>
          </w:p>
          <w:p w:rsidR="00C90FF6" w:rsidRPr="00E309B2" w:rsidRDefault="008034B5" w:rsidP="00182615">
            <w:pPr>
              <w:pStyle w:val="BDTNormal"/>
              <w:spacing w:before="480" w:line="240" w:lineRule="atLeast"/>
              <w:rPr>
                <w:rFonts w:asciiTheme="minorHAnsi" w:hAnsiTheme="minorHAnsi"/>
                <w:szCs w:val="22"/>
                <w:lang w:val="en-US" w:eastAsia="zh-CN"/>
              </w:rPr>
            </w:pPr>
            <w:r w:rsidRPr="0001228C">
              <w:rPr>
                <w:rStyle w:val="BDTNormalChar"/>
                <w:lang w:val="en-US"/>
              </w:rPr>
              <w:t>I remain at your full disposal. Should you require any further information, your staff may wish to contact</w:t>
            </w:r>
            <w:r w:rsidRPr="00E309B2">
              <w:rPr>
                <w:rStyle w:val="BDTNormalChar"/>
                <w:lang w:val="en-US"/>
              </w:rPr>
              <w:t>,</w:t>
            </w:r>
            <w:r>
              <w:rPr>
                <w:rStyle w:val="BDTNormalChar"/>
                <w:lang w:val="en-US"/>
              </w:rPr>
              <w:t xml:space="preserve"> </w:t>
            </w:r>
            <w:r w:rsidR="00E15C85" w:rsidRPr="00E15C85">
              <w:rPr>
                <w:rStyle w:val="BDTNormalChar"/>
                <w:lang w:val="en-US"/>
              </w:rPr>
              <w:t>Mr. Jaroslaw Ponder, Europe Coordinator, Geneva</w:t>
            </w:r>
            <w:r w:rsidR="00E9022B">
              <w:rPr>
                <w:rStyle w:val="BDTNormalChar"/>
                <w:lang w:val="en-US"/>
              </w:rPr>
              <w:t xml:space="preserve">, </w:t>
            </w:r>
            <w:r w:rsidR="00E15C85">
              <w:rPr>
                <w:rFonts w:asciiTheme="minorHAnsi" w:hAnsiTheme="minorHAnsi"/>
                <w:szCs w:val="22"/>
                <w:lang w:val="en-US" w:eastAsia="zh-CN"/>
              </w:rPr>
              <w:t>by email</w:t>
            </w:r>
            <w:hyperlink r:id="rId13" w:history="1">
              <w:r w:rsidR="005C1455" w:rsidRPr="000859D1">
                <w:rPr>
                  <w:rStyle w:val="Hyperlink"/>
                  <w:rFonts w:cs="Traditional Arabic"/>
                  <w:lang w:val="en-US"/>
                </w:rPr>
                <w:t xml:space="preserve"> EURregion@itu.int</w:t>
              </w:r>
            </w:hyperlink>
            <w:r w:rsidR="00FF10CA">
              <w:rPr>
                <w:rFonts w:cs="Times New Roman"/>
                <w:lang w:val="en-US"/>
              </w:rPr>
              <w:t xml:space="preserve"> </w:t>
            </w:r>
            <w:r w:rsidR="00760214">
              <w:rPr>
                <w:rFonts w:cs="Times New Roman"/>
                <w:lang w:val="en-US"/>
              </w:rPr>
              <w:t xml:space="preserve"> </w:t>
            </w:r>
            <w:r w:rsidR="00CF719D" w:rsidRPr="00E309B2">
              <w:rPr>
                <w:rFonts w:asciiTheme="minorHAnsi" w:hAnsiTheme="minorHAnsi"/>
                <w:szCs w:val="22"/>
                <w:lang w:val="en-US" w:eastAsia="zh-CN"/>
              </w:rPr>
              <w:t>o</w:t>
            </w:r>
            <w:r w:rsidR="001E5994" w:rsidRPr="00E309B2">
              <w:rPr>
                <w:rFonts w:asciiTheme="minorHAnsi" w:hAnsiTheme="minorHAnsi"/>
                <w:szCs w:val="22"/>
                <w:lang w:val="en-US" w:eastAsia="zh-CN"/>
              </w:rPr>
              <w:t xml:space="preserve">r </w:t>
            </w:r>
            <w:r w:rsidR="001E5994" w:rsidRPr="005C1455">
              <w:rPr>
                <w:rFonts w:asciiTheme="minorHAnsi" w:hAnsiTheme="minorHAnsi"/>
                <w:szCs w:val="22"/>
                <w:lang w:val="en-US" w:eastAsia="zh-CN"/>
              </w:rPr>
              <w:t>phone +</w:t>
            </w:r>
            <w:r w:rsidR="0094270E">
              <w:rPr>
                <w:rFonts w:asciiTheme="minorHAnsi" w:hAnsiTheme="minorHAnsi"/>
                <w:szCs w:val="22"/>
                <w:lang w:val="en-US" w:eastAsia="zh-CN"/>
              </w:rPr>
              <w:t xml:space="preserve">41 22 730 </w:t>
            </w:r>
            <w:r w:rsidR="005C1455" w:rsidRPr="005C1455">
              <w:rPr>
                <w:rFonts w:asciiTheme="minorHAnsi" w:hAnsiTheme="minorHAnsi"/>
                <w:szCs w:val="22"/>
                <w:lang w:val="en-US" w:eastAsia="zh-CN"/>
              </w:rPr>
              <w:t>5467</w:t>
            </w:r>
            <w:r w:rsidR="002F2011">
              <w:rPr>
                <w:rFonts w:asciiTheme="minorHAnsi" w:hAnsiTheme="minorHAnsi"/>
                <w:szCs w:val="22"/>
                <w:lang w:val="en-US" w:eastAsia="zh-CN"/>
              </w:rPr>
              <w:t xml:space="preserve"> or +41 22 730 5111.</w:t>
            </w:r>
          </w:p>
          <w:p w:rsidR="00C90FF6" w:rsidRPr="00E309B2" w:rsidRDefault="001E5994" w:rsidP="00182615">
            <w:pPr>
              <w:spacing w:before="480" w:line="240" w:lineRule="atLeast"/>
              <w:rPr>
                <w:rStyle w:val="BDTNormalChar"/>
                <w:lang w:val="en-US"/>
              </w:rPr>
            </w:pPr>
            <w:r w:rsidRPr="007D0522">
              <w:rPr>
                <w:rFonts w:asciiTheme="minorHAnsi" w:hAnsiTheme="minorHAnsi" w:cs="Times New Roman"/>
                <w:szCs w:val="22"/>
                <w:lang w:eastAsia="zh-CN"/>
              </w:rPr>
              <w:lastRenderedPageBreak/>
              <w:t xml:space="preserve">I look forward to your inputs to ensure </w:t>
            </w:r>
            <w:r w:rsidRPr="00E309B2">
              <w:rPr>
                <w:rStyle w:val="BDTNormalChar"/>
                <w:lang w:val="en-US"/>
              </w:rPr>
              <w:t xml:space="preserve">that WTDC-14 is an effective and viable tool to guide our work in the coming years to meet the needs of countries of the </w:t>
            </w:r>
            <w:r w:rsidR="00E15C85">
              <w:rPr>
                <w:rStyle w:val="BDTNormalChar"/>
                <w:lang w:val="en-US"/>
              </w:rPr>
              <w:t>Europe</w:t>
            </w:r>
            <w:r w:rsidR="00364C20" w:rsidRPr="00E309B2">
              <w:rPr>
                <w:rStyle w:val="BDTNormalChar"/>
                <w:lang w:val="en-US"/>
              </w:rPr>
              <w:t xml:space="preserve"> region</w:t>
            </w:r>
            <w:r w:rsidRPr="00E309B2">
              <w:rPr>
                <w:rStyle w:val="BDTNormalChar"/>
                <w:lang w:val="en-US"/>
              </w:rPr>
              <w:t xml:space="preserve"> based on the top priorities you will have set.</w:t>
            </w:r>
          </w:p>
          <w:p w:rsidR="00C90FF6" w:rsidRDefault="001E5994" w:rsidP="00660062">
            <w:pPr>
              <w:pStyle w:val="BDTClosing"/>
            </w:pPr>
            <w:r w:rsidRPr="007D0522">
              <w:t xml:space="preserve">Yours </w:t>
            </w:r>
            <w:r w:rsidRPr="00660062">
              <w:t>faithfully</w:t>
            </w:r>
            <w:r w:rsidRPr="007D0522">
              <w:t>,</w:t>
            </w:r>
          </w:p>
          <w:p w:rsidR="004B4F82" w:rsidRDefault="004B4F82" w:rsidP="004B4F82">
            <w:pPr>
              <w:pStyle w:val="BDTOriginalSigned"/>
              <w:rPr>
                <w:lang w:val="en-US"/>
              </w:rPr>
            </w:pPr>
            <w:r w:rsidRPr="00BC253E">
              <w:rPr>
                <w:lang w:val="en-US"/>
              </w:rPr>
              <w:t xml:space="preserve">[Original </w:t>
            </w:r>
            <w:r w:rsidRPr="009D7E5B">
              <w:rPr>
                <w:lang w:val="en-US"/>
              </w:rPr>
              <w:t>signed</w:t>
            </w:r>
            <w:r w:rsidRPr="00BC253E">
              <w:rPr>
                <w:lang w:val="en-US"/>
              </w:rPr>
              <w:t>]</w:t>
            </w:r>
          </w:p>
          <w:p w:rsidR="00C90FF6" w:rsidRPr="009C4022" w:rsidRDefault="001E5994" w:rsidP="00B061A4">
            <w:pPr>
              <w:pStyle w:val="BDTSignatureName"/>
              <w:spacing w:before="1080"/>
            </w:pPr>
            <w:r w:rsidRPr="00660062">
              <w:t>Brahima</w:t>
            </w:r>
            <w:r w:rsidRPr="009C4022">
              <w:t xml:space="preserve"> Sanou</w:t>
            </w:r>
          </w:p>
          <w:p w:rsidR="00C90FF6" w:rsidRDefault="001E5994" w:rsidP="00C90FF6">
            <w:pPr>
              <w:pStyle w:val="BDTSignatureTitle"/>
              <w:rPr>
                <w:rFonts w:asciiTheme="minorHAnsi" w:hAnsiTheme="minorHAnsi"/>
                <w:szCs w:val="22"/>
                <w:lang w:val="en-US"/>
              </w:rPr>
            </w:pPr>
            <w:r w:rsidRPr="007D0522">
              <w:rPr>
                <w:rFonts w:asciiTheme="minorHAnsi" w:hAnsiTheme="minorHAnsi"/>
                <w:szCs w:val="22"/>
                <w:lang w:val="en-US"/>
              </w:rPr>
              <w:t>Director</w:t>
            </w:r>
          </w:p>
          <w:p w:rsidR="00C90FF6" w:rsidRPr="007D0522" w:rsidRDefault="001E5994" w:rsidP="001C7505">
            <w:pPr>
              <w:pStyle w:val="BDTVisa"/>
              <w:rPr>
                <w:rFonts w:asciiTheme="minorHAnsi" w:hAnsiTheme="minorHAnsi"/>
                <w:szCs w:val="22"/>
                <w:lang w:val="en-US"/>
              </w:rPr>
            </w:pPr>
            <w:r w:rsidRPr="007D0522">
              <w:rPr>
                <w:rFonts w:asciiTheme="minorHAnsi" w:hAnsiTheme="minorHAnsi"/>
                <w:b/>
                <w:bCs/>
                <w:szCs w:val="22"/>
                <w:u w:val="single"/>
                <w:lang w:val="en-US"/>
              </w:rPr>
              <w:t>Annex:</w:t>
            </w:r>
            <w:r w:rsidRPr="007D0522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6C43D3" w:rsidRPr="006C43D3">
              <w:rPr>
                <w:rFonts w:asciiTheme="minorHAnsi" w:hAnsiTheme="minorHAnsi"/>
                <w:szCs w:val="22"/>
                <w:lang w:val="en-US"/>
              </w:rPr>
              <w:t xml:space="preserve">Preliminary </w:t>
            </w:r>
            <w:r w:rsidRPr="007D0522">
              <w:rPr>
                <w:rFonts w:asciiTheme="minorHAnsi" w:hAnsiTheme="minorHAnsi"/>
                <w:szCs w:val="22"/>
                <w:lang w:val="en-US"/>
              </w:rPr>
              <w:t>Draft Agenda</w:t>
            </w:r>
          </w:p>
        </w:tc>
      </w:tr>
      <w:tr w:rsidR="000E3047" w:rsidRPr="007D0522">
        <w:trPr>
          <w:jc w:val="center"/>
        </w:trPr>
        <w:tc>
          <w:tcPr>
            <w:tcW w:w="9889" w:type="dxa"/>
            <w:gridSpan w:val="4"/>
          </w:tcPr>
          <w:p w:rsidR="000E3047" w:rsidRPr="007D0522" w:rsidRDefault="000E3047" w:rsidP="00660062">
            <w:pPr>
              <w:pStyle w:val="BDTOpening"/>
            </w:pPr>
          </w:p>
        </w:tc>
      </w:tr>
    </w:tbl>
    <w:p w:rsidR="00C90FF6" w:rsidRPr="007D0522" w:rsidRDefault="001E5994">
      <w:pPr>
        <w:spacing w:before="0" w:after="0"/>
        <w:rPr>
          <w:rFonts w:asciiTheme="minorHAnsi" w:hAnsiTheme="minorHAnsi"/>
          <w:szCs w:val="22"/>
        </w:rPr>
      </w:pPr>
      <w:r w:rsidRPr="007D0522">
        <w:rPr>
          <w:rFonts w:asciiTheme="minorHAnsi" w:hAnsiTheme="minorHAnsi"/>
          <w:szCs w:val="22"/>
        </w:rPr>
        <w:br w:type="page"/>
      </w:r>
    </w:p>
    <w:tbl>
      <w:tblPr>
        <w:tblW w:w="9568" w:type="dxa"/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6095"/>
        <w:gridCol w:w="1380"/>
      </w:tblGrid>
      <w:tr w:rsidR="009C4245" w:rsidRPr="007D0522" w:rsidTr="00E15C85">
        <w:tc>
          <w:tcPr>
            <w:tcW w:w="9568" w:type="dxa"/>
            <w:gridSpan w:val="4"/>
          </w:tcPr>
          <w:p w:rsidR="009C4245" w:rsidRPr="007D0522" w:rsidRDefault="009C4245" w:rsidP="00E15C85">
            <w:pPr>
              <w:pStyle w:val="CEOMeetingDate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ANNEX</w:t>
            </w:r>
          </w:p>
        </w:tc>
      </w:tr>
      <w:tr w:rsidR="009C4245" w:rsidRPr="007D0522" w:rsidTr="00E15C85">
        <w:trPr>
          <w:trHeight w:val="245"/>
        </w:trPr>
        <w:tc>
          <w:tcPr>
            <w:tcW w:w="2093" w:type="dxa"/>
            <w:gridSpan w:val="2"/>
          </w:tcPr>
          <w:p w:rsidR="009C4245" w:rsidRPr="007D0522" w:rsidRDefault="009C4245" w:rsidP="00E15C85">
            <w:pPr>
              <w:pStyle w:val="CEOSourceTitl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5" w:type="dxa"/>
            <w:gridSpan w:val="2"/>
          </w:tcPr>
          <w:p w:rsidR="009C4245" w:rsidRPr="007D0522" w:rsidRDefault="009C4245" w:rsidP="00E15C85">
            <w:pPr>
              <w:pStyle w:val="CEOSourceTitleDetail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2093" w:type="dxa"/>
            <w:gridSpan w:val="2"/>
          </w:tcPr>
          <w:p w:rsidR="009C4245" w:rsidRPr="007D0522" w:rsidRDefault="009C4245" w:rsidP="00E15C85">
            <w:pPr>
              <w:pStyle w:val="CEOSourceTitl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5" w:type="dxa"/>
            <w:gridSpan w:val="2"/>
          </w:tcPr>
          <w:p w:rsidR="009C4245" w:rsidRPr="005815F2" w:rsidRDefault="009C4245" w:rsidP="009C4245">
            <w:pPr>
              <w:pStyle w:val="CEOSourceTitleDetails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815F2">
              <w:rPr>
                <w:rFonts w:asciiTheme="minorHAnsi" w:hAnsiTheme="minorHAnsi"/>
                <w:b/>
                <w:bCs/>
                <w:sz w:val="28"/>
                <w:szCs w:val="28"/>
              </w:rPr>
              <w:t>Preliminary Draft agenda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RPM-</w:t>
            </w:r>
            <w:r w:rsidR="00B61A4B">
              <w:rPr>
                <w:rFonts w:asciiTheme="minorHAnsi" w:hAnsiTheme="minorHAnsi"/>
                <w:b/>
                <w:bCs/>
                <w:sz w:val="28"/>
                <w:szCs w:val="28"/>
              </w:rPr>
              <w:t>EUR</w:t>
            </w:r>
            <w:r w:rsidRPr="005815F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2013</w:t>
            </w:r>
          </w:p>
        </w:tc>
      </w:tr>
      <w:tr w:rsidR="009C4245" w:rsidRPr="007D0522" w:rsidTr="00E15C85">
        <w:trPr>
          <w:trHeight w:val="245"/>
        </w:trPr>
        <w:tc>
          <w:tcPr>
            <w:tcW w:w="8188" w:type="dxa"/>
            <w:gridSpan w:val="3"/>
          </w:tcPr>
          <w:p w:rsidR="009C4245" w:rsidRPr="007D0522" w:rsidRDefault="009C4245" w:rsidP="00E15C85">
            <w:pPr>
              <w:pStyle w:val="CEO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AgendaItemN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Opening ceremony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Election of the Chairman and Vice-Chairman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Approval of the agenda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Consideration of the Time Management Plan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Assessment of the implementation of the Hyderabad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Action </w:t>
            </w:r>
            <w:r w:rsidRPr="007D0522">
              <w:rPr>
                <w:rFonts w:asciiTheme="minorHAnsi" w:hAnsiTheme="minorHAnsi"/>
                <w:sz w:val="22"/>
                <w:szCs w:val="22"/>
              </w:rPr>
              <w:t>Plan (WTDC-10) and of the WSIS Plan of Action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67DF">
              <w:rPr>
                <w:rFonts w:asciiTheme="minorHAnsi" w:hAnsiTheme="minorHAnsi"/>
                <w:sz w:val="22"/>
                <w:szCs w:val="22"/>
              </w:rPr>
              <w:t>5a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B467DF">
              <w:rPr>
                <w:rFonts w:asciiTheme="minorHAnsi" w:hAnsiTheme="minorHAnsi"/>
                <w:sz w:val="22"/>
                <w:szCs w:val="22"/>
              </w:rPr>
              <w:t>Reports on Results of the WTSA-12 and Results of the WCIT-12 that relate to the work of the ITU-D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Identification of priority areas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Topics for ITU-D future work (including working methods and Study Group questions) linked to the identified priority areas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Priority setting for Regional Initiatives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245" w:rsidRPr="007D0522" w:rsidTr="00E15C85">
        <w:trPr>
          <w:trHeight w:val="245"/>
        </w:trPr>
        <w:tc>
          <w:tcPr>
            <w:tcW w:w="1101" w:type="dxa"/>
            <w:shd w:val="clear" w:color="auto" w:fill="auto"/>
          </w:tcPr>
          <w:p w:rsidR="009C4245" w:rsidRPr="007D0522" w:rsidRDefault="009C4245" w:rsidP="00E15C85">
            <w:pPr>
              <w:pStyle w:val="CEOIndent1-123"/>
              <w:numPr>
                <w:ilvl w:val="0"/>
                <w:numId w:val="0"/>
              </w:numPr>
              <w:ind w:righ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C4245" w:rsidRPr="007D0522" w:rsidRDefault="009C4245" w:rsidP="00E15C85">
            <w:pPr>
              <w:pStyle w:val="CEOAgendaItem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>Other business</w:t>
            </w:r>
          </w:p>
        </w:tc>
        <w:tc>
          <w:tcPr>
            <w:tcW w:w="1380" w:type="dxa"/>
          </w:tcPr>
          <w:p w:rsidR="009C4245" w:rsidRPr="007D0522" w:rsidRDefault="009C4245" w:rsidP="00E15C85">
            <w:pPr>
              <w:pStyle w:val="CEODocNoDetails"/>
              <w:rPr>
                <w:rFonts w:asciiTheme="minorHAnsi" w:hAnsiTheme="minorHAnsi"/>
                <w:sz w:val="22"/>
                <w:szCs w:val="22"/>
              </w:rPr>
            </w:pPr>
            <w:r w:rsidRPr="007D0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C4245" w:rsidRPr="007D0522" w:rsidTr="00E15C85">
        <w:trPr>
          <w:trHeight w:val="245"/>
        </w:trPr>
        <w:tc>
          <w:tcPr>
            <w:tcW w:w="9568" w:type="dxa"/>
            <w:gridSpan w:val="4"/>
            <w:shd w:val="clear" w:color="auto" w:fill="auto"/>
          </w:tcPr>
          <w:p w:rsidR="009C4245" w:rsidRPr="007D0522" w:rsidRDefault="009C4245" w:rsidP="00E15C85">
            <w:pPr>
              <w:pStyle w:val="BDTSignatureName"/>
              <w:ind w:firstLine="6804"/>
            </w:pPr>
            <w:r w:rsidRPr="007D0522">
              <w:t>Brahima Sanou</w:t>
            </w:r>
          </w:p>
          <w:p w:rsidR="009C4245" w:rsidRPr="007D0522" w:rsidRDefault="009C4245" w:rsidP="00E15C85">
            <w:pPr>
              <w:pStyle w:val="BDTSignatureName"/>
              <w:spacing w:before="120"/>
              <w:ind w:firstLine="6804"/>
              <w:rPr>
                <w:lang w:val="es-ES_tradnl"/>
              </w:rPr>
            </w:pPr>
            <w:r w:rsidRPr="007D0522">
              <w:rPr>
                <w:lang w:val="es-ES_tradnl"/>
              </w:rPr>
              <w:t>Director</w:t>
            </w:r>
          </w:p>
          <w:p w:rsidR="009C4245" w:rsidRPr="007D0522" w:rsidRDefault="009C4245" w:rsidP="00E15C85">
            <w:pPr>
              <w:pStyle w:val="CEOChairName"/>
              <w:spacing w:before="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C90FF6" w:rsidRPr="007D0522" w:rsidRDefault="00C90FF6" w:rsidP="00C90FF6">
      <w:pPr>
        <w:pStyle w:val="BDTNormal"/>
        <w:rPr>
          <w:rFonts w:asciiTheme="minorHAnsi" w:hAnsiTheme="minorHAnsi"/>
          <w:szCs w:val="22"/>
          <w:lang w:val="es-ES_tradnl"/>
        </w:rPr>
      </w:pPr>
    </w:p>
    <w:p w:rsidR="00C90FF6" w:rsidRPr="007D0522" w:rsidRDefault="00C90FF6" w:rsidP="00C90FF6">
      <w:pPr>
        <w:pStyle w:val="BDTNormal"/>
        <w:rPr>
          <w:rStyle w:val="BookTitle"/>
          <w:rFonts w:asciiTheme="minorHAnsi" w:hAnsiTheme="minorHAnsi"/>
          <w:szCs w:val="22"/>
          <w:lang w:val="es-ES_tradnl"/>
        </w:rPr>
      </w:pPr>
    </w:p>
    <w:sectPr w:rsidR="00C90FF6" w:rsidRPr="007D0522" w:rsidSect="00C90FF6">
      <w:headerReference w:type="even" r:id="rId14"/>
      <w:head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AB" w:rsidRDefault="00D60CAB" w:rsidP="00E6748F">
      <w:pPr>
        <w:spacing w:before="0" w:after="0"/>
      </w:pPr>
      <w:r>
        <w:separator/>
      </w:r>
    </w:p>
  </w:endnote>
  <w:endnote w:type="continuationSeparator" w:id="0">
    <w:p w:rsidR="00D60CAB" w:rsidRDefault="00D60CAB" w:rsidP="00E67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3" w:rsidRPr="000E0729" w:rsidRDefault="004E1873">
    <w:pPr>
      <w:pStyle w:val="BDTFooter"/>
      <w:jc w:val="center"/>
      <w:rPr>
        <w:sz w:val="16"/>
        <w:szCs w:val="16"/>
        <w:lang w:val="fr-CH"/>
      </w:rPr>
    </w:pPr>
    <w:r w:rsidRPr="000E0729">
      <w:rPr>
        <w:sz w:val="16"/>
        <w:szCs w:val="16"/>
        <w:lang w:val="fr-CH"/>
      </w:rPr>
      <w:t>International Telecommunication Union • Place des Nations • CH</w:t>
    </w:r>
    <w:r w:rsidRPr="000E0729">
      <w:rPr>
        <w:sz w:val="16"/>
        <w:szCs w:val="16"/>
        <w:lang w:val="fr-CH"/>
      </w:rPr>
      <w:noBreakHyphen/>
      <w:t xml:space="preserve">1211 Geneva 20 • Switzerland </w:t>
    </w:r>
    <w:r w:rsidRPr="000E0729">
      <w:rPr>
        <w:sz w:val="16"/>
        <w:szCs w:val="16"/>
        <w:lang w:val="fr-CH"/>
      </w:rPr>
      <w:br/>
      <w:t xml:space="preserve">Tel: +41 22 730 5111 • Fax: +41 22 730 5545/730 5484 • E-mail: </w:t>
    </w:r>
    <w:hyperlink r:id="rId1" w:history="1">
      <w:r w:rsidRPr="000E0729">
        <w:rPr>
          <w:rStyle w:val="Hyperlink"/>
          <w:rFonts w:cs="Traditional Arabic"/>
          <w:sz w:val="16"/>
          <w:szCs w:val="16"/>
          <w:lang w:val="fr-CH"/>
        </w:rPr>
        <w:t>bdtmail@itu.int</w:t>
      </w:r>
    </w:hyperlink>
    <w:r w:rsidRPr="000E0729">
      <w:rPr>
        <w:sz w:val="16"/>
        <w:szCs w:val="16"/>
        <w:lang w:val="fr-CH"/>
      </w:rPr>
      <w:t xml:space="preserve"> • </w:t>
    </w:r>
    <w:hyperlink r:id="rId2" w:history="1">
      <w:r w:rsidRPr="000E0729">
        <w:rPr>
          <w:sz w:val="16"/>
          <w:szCs w:val="16"/>
          <w:lang w:val="fr-CH"/>
        </w:rPr>
        <w:t>www.itu.int</w:t>
      </w:r>
    </w:hyperlink>
    <w:r w:rsidRPr="000E0729">
      <w:rPr>
        <w:sz w:val="16"/>
        <w:szCs w:val="16"/>
      </w:rP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AB" w:rsidRDefault="00D60CAB" w:rsidP="00E6748F">
      <w:pPr>
        <w:spacing w:before="0" w:after="0"/>
      </w:pPr>
      <w:r>
        <w:separator/>
      </w:r>
    </w:p>
  </w:footnote>
  <w:footnote w:type="continuationSeparator" w:id="0">
    <w:p w:rsidR="00D60CAB" w:rsidRDefault="00D60CAB" w:rsidP="00E674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3" w:rsidRDefault="004E187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  <w:p w:rsidR="004E1873" w:rsidRDefault="004E187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  <w:p w:rsidR="004E1873" w:rsidRDefault="004E18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3" w:rsidRPr="00800F6D" w:rsidRDefault="004E1873" w:rsidP="00800F6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6"/>
        <w:szCs w:val="16"/>
      </w:rPr>
    </w:pPr>
    <w:r w:rsidRPr="00800F6D">
      <w:rPr>
        <w:sz w:val="16"/>
        <w:szCs w:val="16"/>
      </w:rPr>
      <w:t xml:space="preserve">– </w:t>
    </w:r>
    <w:r w:rsidRPr="00800F6D">
      <w:rPr>
        <w:sz w:val="16"/>
        <w:szCs w:val="16"/>
      </w:rPr>
      <w:fldChar w:fldCharType="begin"/>
    </w:r>
    <w:r w:rsidRPr="00800F6D">
      <w:rPr>
        <w:sz w:val="16"/>
        <w:szCs w:val="16"/>
      </w:rPr>
      <w:instrText xml:space="preserve"> PAGE </w:instrText>
    </w:r>
    <w:r w:rsidRPr="00800F6D">
      <w:rPr>
        <w:sz w:val="16"/>
        <w:szCs w:val="16"/>
      </w:rPr>
      <w:fldChar w:fldCharType="separate"/>
    </w:r>
    <w:r w:rsidR="0077781A">
      <w:rPr>
        <w:noProof/>
        <w:sz w:val="16"/>
        <w:szCs w:val="16"/>
      </w:rPr>
      <w:t>4</w:t>
    </w:r>
    <w:r w:rsidRPr="00800F6D">
      <w:rPr>
        <w:noProof/>
        <w:sz w:val="16"/>
        <w:szCs w:val="16"/>
      </w:rPr>
      <w:fldChar w:fldCharType="end"/>
    </w:r>
    <w:r w:rsidRPr="00800F6D">
      <w:rPr>
        <w:sz w:val="16"/>
        <w:szCs w:val="16"/>
      </w:rPr>
      <w:t xml:space="preserve"> –</w:t>
    </w:r>
  </w:p>
  <w:p w:rsidR="004E1873" w:rsidRDefault="004E1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73" w:rsidRDefault="004E187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6D7EC1"/>
    <w:multiLevelType w:val="hybridMultilevel"/>
    <w:tmpl w:val="052A60E0"/>
    <w:lvl w:ilvl="0" w:tplc="19227E42">
      <w:start w:val="1"/>
      <w:numFmt w:val="decimal"/>
      <w:pStyle w:val="CEO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640CB"/>
    <w:multiLevelType w:val="multilevel"/>
    <w:tmpl w:val="9B941F86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1%1.2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9C0471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B3669"/>
    <w:multiLevelType w:val="singleLevel"/>
    <w:tmpl w:val="5B6CD8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1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964545"/>
    <w:multiLevelType w:val="multilevel"/>
    <w:tmpl w:val="0409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54C2478"/>
    <w:multiLevelType w:val="hybridMultilevel"/>
    <w:tmpl w:val="EB1E7B40"/>
    <w:lvl w:ilvl="0" w:tplc="89DA1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E7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C18BF"/>
    <w:multiLevelType w:val="hybridMultilevel"/>
    <w:tmpl w:val="9FE8F0AE"/>
    <w:lvl w:ilvl="0" w:tplc="6B46BE14">
      <w:start w:val="1"/>
      <w:numFmt w:val="decimal"/>
      <w:pStyle w:val="BDTIndent1-123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0C1112"/>
    <w:multiLevelType w:val="hybridMultilevel"/>
    <w:tmpl w:val="17E289EE"/>
    <w:lvl w:ilvl="0" w:tplc="02CED788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EA08EC6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auto"/>
      </w:rPr>
    </w:lvl>
    <w:lvl w:ilvl="2" w:tplc="E6828EB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A66F8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E7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E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3D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AA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6601BF"/>
    <w:multiLevelType w:val="hybridMultilevel"/>
    <w:tmpl w:val="D17881C0"/>
    <w:lvl w:ilvl="0" w:tplc="8D9403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72695"/>
    <w:multiLevelType w:val="singleLevel"/>
    <w:tmpl w:val="6B0635E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0">
    <w:nsid w:val="5C561AA7"/>
    <w:multiLevelType w:val="hybridMultilevel"/>
    <w:tmpl w:val="8D28D2FC"/>
    <w:lvl w:ilvl="0" w:tplc="7EAAAF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D7043E"/>
    <w:multiLevelType w:val="hybridMultilevel"/>
    <w:tmpl w:val="2FB45514"/>
    <w:lvl w:ilvl="0" w:tplc="56FEE86E">
      <w:start w:val="1"/>
      <w:numFmt w:val="lowerLetter"/>
      <w:lvlText w:val="%1)"/>
      <w:lvlJc w:val="left"/>
      <w:pPr>
        <w:tabs>
          <w:tab w:val="num" w:pos="1077"/>
        </w:tabs>
        <w:ind w:left="1077" w:hanging="51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3E26E2E"/>
    <w:multiLevelType w:val="hybridMultilevel"/>
    <w:tmpl w:val="E94A5F92"/>
    <w:lvl w:ilvl="0" w:tplc="DF44D4EE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25"/>
  </w:num>
  <w:num w:numId="5">
    <w:abstractNumId w:val="10"/>
  </w:num>
  <w:num w:numId="6">
    <w:abstractNumId w:val="7"/>
  </w:num>
  <w:num w:numId="7">
    <w:abstractNumId w:val="21"/>
  </w:num>
  <w:num w:numId="8">
    <w:abstractNumId w:val="18"/>
  </w:num>
  <w:num w:numId="9">
    <w:abstractNumId w:val="6"/>
  </w:num>
  <w:num w:numId="10">
    <w:abstractNumId w:val="23"/>
  </w:num>
  <w:num w:numId="11">
    <w:abstractNumId w:val="16"/>
  </w:num>
  <w:num w:numId="12">
    <w:abstractNumId w:val="5"/>
  </w:num>
  <w:num w:numId="13">
    <w:abstractNumId w:val="8"/>
  </w:num>
  <w:num w:numId="14">
    <w:abstractNumId w:val="11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  <w:lvlOverride w:ilvl="0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4"/>
  </w:num>
  <w:num w:numId="40">
    <w:abstractNumId w:val="15"/>
  </w:num>
  <w:num w:numId="41">
    <w:abstractNumId w:val="15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20"/>
  </w:num>
  <w:num w:numId="47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F"/>
    <w:rsid w:val="000013EE"/>
    <w:rsid w:val="00002A8A"/>
    <w:rsid w:val="00012675"/>
    <w:rsid w:val="00046F40"/>
    <w:rsid w:val="00070BFF"/>
    <w:rsid w:val="00074745"/>
    <w:rsid w:val="00097597"/>
    <w:rsid w:val="000E0729"/>
    <w:rsid w:val="000E3047"/>
    <w:rsid w:val="00106276"/>
    <w:rsid w:val="00121153"/>
    <w:rsid w:val="00135E81"/>
    <w:rsid w:val="0015026F"/>
    <w:rsid w:val="00161C5B"/>
    <w:rsid w:val="00172DEE"/>
    <w:rsid w:val="00182615"/>
    <w:rsid w:val="0019331D"/>
    <w:rsid w:val="00195DE8"/>
    <w:rsid w:val="001A2662"/>
    <w:rsid w:val="001C36DE"/>
    <w:rsid w:val="001C6B68"/>
    <w:rsid w:val="001C7505"/>
    <w:rsid w:val="001E5994"/>
    <w:rsid w:val="002034B6"/>
    <w:rsid w:val="002145D1"/>
    <w:rsid w:val="00244622"/>
    <w:rsid w:val="00247048"/>
    <w:rsid w:val="0025036D"/>
    <w:rsid w:val="002A734D"/>
    <w:rsid w:val="002C54C5"/>
    <w:rsid w:val="002E4A9C"/>
    <w:rsid w:val="002F2011"/>
    <w:rsid w:val="00305CA3"/>
    <w:rsid w:val="0031251E"/>
    <w:rsid w:val="00314752"/>
    <w:rsid w:val="00317E63"/>
    <w:rsid w:val="00336ACE"/>
    <w:rsid w:val="00347B2C"/>
    <w:rsid w:val="00364C20"/>
    <w:rsid w:val="00386A6B"/>
    <w:rsid w:val="003A3CE2"/>
    <w:rsid w:val="003B1123"/>
    <w:rsid w:val="003C21C5"/>
    <w:rsid w:val="003D47AB"/>
    <w:rsid w:val="003F296A"/>
    <w:rsid w:val="003F6747"/>
    <w:rsid w:val="004103BD"/>
    <w:rsid w:val="00431280"/>
    <w:rsid w:val="00434A72"/>
    <w:rsid w:val="00483043"/>
    <w:rsid w:val="00496974"/>
    <w:rsid w:val="004B4F82"/>
    <w:rsid w:val="004C257A"/>
    <w:rsid w:val="004D3090"/>
    <w:rsid w:val="004D5959"/>
    <w:rsid w:val="004E1873"/>
    <w:rsid w:val="004E675E"/>
    <w:rsid w:val="004F1D91"/>
    <w:rsid w:val="0051559B"/>
    <w:rsid w:val="005175F3"/>
    <w:rsid w:val="005349F2"/>
    <w:rsid w:val="00544F09"/>
    <w:rsid w:val="005508FF"/>
    <w:rsid w:val="00556EAA"/>
    <w:rsid w:val="0058732A"/>
    <w:rsid w:val="005C04D4"/>
    <w:rsid w:val="005C1455"/>
    <w:rsid w:val="005E0F5E"/>
    <w:rsid w:val="00604CA7"/>
    <w:rsid w:val="006107BA"/>
    <w:rsid w:val="0061324E"/>
    <w:rsid w:val="00617370"/>
    <w:rsid w:val="00644B7C"/>
    <w:rsid w:val="00644DFA"/>
    <w:rsid w:val="0064722B"/>
    <w:rsid w:val="00660062"/>
    <w:rsid w:val="00680EBF"/>
    <w:rsid w:val="00686E1E"/>
    <w:rsid w:val="00694F10"/>
    <w:rsid w:val="006C24DE"/>
    <w:rsid w:val="006C43D3"/>
    <w:rsid w:val="006E1EA0"/>
    <w:rsid w:val="006F335E"/>
    <w:rsid w:val="0071446C"/>
    <w:rsid w:val="00740903"/>
    <w:rsid w:val="007579FF"/>
    <w:rsid w:val="00760214"/>
    <w:rsid w:val="0077781A"/>
    <w:rsid w:val="00795E80"/>
    <w:rsid w:val="007B5370"/>
    <w:rsid w:val="007C250D"/>
    <w:rsid w:val="007D0522"/>
    <w:rsid w:val="007D48F4"/>
    <w:rsid w:val="007F356C"/>
    <w:rsid w:val="007F3803"/>
    <w:rsid w:val="00800F6D"/>
    <w:rsid w:val="008034B5"/>
    <w:rsid w:val="00825DF7"/>
    <w:rsid w:val="00837D5B"/>
    <w:rsid w:val="00887C2E"/>
    <w:rsid w:val="008A2306"/>
    <w:rsid w:val="008A38C6"/>
    <w:rsid w:val="008D0EA8"/>
    <w:rsid w:val="008E04E3"/>
    <w:rsid w:val="008E1769"/>
    <w:rsid w:val="008E5D69"/>
    <w:rsid w:val="0094270E"/>
    <w:rsid w:val="00963FAF"/>
    <w:rsid w:val="0098310B"/>
    <w:rsid w:val="009879B4"/>
    <w:rsid w:val="009B0933"/>
    <w:rsid w:val="009C09A0"/>
    <w:rsid w:val="009C4022"/>
    <w:rsid w:val="009C4245"/>
    <w:rsid w:val="009D7E5B"/>
    <w:rsid w:val="009F7E87"/>
    <w:rsid w:val="00A11EDC"/>
    <w:rsid w:val="00A23F6E"/>
    <w:rsid w:val="00A46572"/>
    <w:rsid w:val="00A46F99"/>
    <w:rsid w:val="00A5584F"/>
    <w:rsid w:val="00A65D1D"/>
    <w:rsid w:val="00A8068C"/>
    <w:rsid w:val="00A84CDF"/>
    <w:rsid w:val="00AE0DCC"/>
    <w:rsid w:val="00B00455"/>
    <w:rsid w:val="00B0243B"/>
    <w:rsid w:val="00B061A4"/>
    <w:rsid w:val="00B11AF9"/>
    <w:rsid w:val="00B12C85"/>
    <w:rsid w:val="00B44B56"/>
    <w:rsid w:val="00B553F8"/>
    <w:rsid w:val="00B61A4B"/>
    <w:rsid w:val="00B77FB9"/>
    <w:rsid w:val="00BB5EAE"/>
    <w:rsid w:val="00BC087D"/>
    <w:rsid w:val="00BC1A8C"/>
    <w:rsid w:val="00BC2F7B"/>
    <w:rsid w:val="00BD0252"/>
    <w:rsid w:val="00BD3F57"/>
    <w:rsid w:val="00BD72C2"/>
    <w:rsid w:val="00BF3B92"/>
    <w:rsid w:val="00C0344D"/>
    <w:rsid w:val="00C067AE"/>
    <w:rsid w:val="00C1342F"/>
    <w:rsid w:val="00C45B42"/>
    <w:rsid w:val="00C54AF4"/>
    <w:rsid w:val="00C65526"/>
    <w:rsid w:val="00C90FF6"/>
    <w:rsid w:val="00CA0EE1"/>
    <w:rsid w:val="00CA2122"/>
    <w:rsid w:val="00CA5504"/>
    <w:rsid w:val="00CC5EBF"/>
    <w:rsid w:val="00CF719D"/>
    <w:rsid w:val="00D109B3"/>
    <w:rsid w:val="00D154BA"/>
    <w:rsid w:val="00D34B22"/>
    <w:rsid w:val="00D34B66"/>
    <w:rsid w:val="00D4532E"/>
    <w:rsid w:val="00D52E9F"/>
    <w:rsid w:val="00D60CAB"/>
    <w:rsid w:val="00D66F48"/>
    <w:rsid w:val="00D96D6E"/>
    <w:rsid w:val="00DC07DC"/>
    <w:rsid w:val="00DC1859"/>
    <w:rsid w:val="00DC4373"/>
    <w:rsid w:val="00DE20CC"/>
    <w:rsid w:val="00E033B1"/>
    <w:rsid w:val="00E15C85"/>
    <w:rsid w:val="00E309B2"/>
    <w:rsid w:val="00E422E2"/>
    <w:rsid w:val="00E4594C"/>
    <w:rsid w:val="00E6748F"/>
    <w:rsid w:val="00E72DC1"/>
    <w:rsid w:val="00E82948"/>
    <w:rsid w:val="00E9022B"/>
    <w:rsid w:val="00EE2535"/>
    <w:rsid w:val="00EF608F"/>
    <w:rsid w:val="00F01B4C"/>
    <w:rsid w:val="00F10864"/>
    <w:rsid w:val="00F30E8B"/>
    <w:rsid w:val="00F3483D"/>
    <w:rsid w:val="00F51F5A"/>
    <w:rsid w:val="00F53F95"/>
    <w:rsid w:val="00F7068C"/>
    <w:rsid w:val="00F868D0"/>
    <w:rsid w:val="00FA3E04"/>
    <w:rsid w:val="00FA4B52"/>
    <w:rsid w:val="00FB5D48"/>
    <w:rsid w:val="00FE197B"/>
    <w:rsid w:val="00FE1C6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unhideWhenUsed="0"/>
    <w:lsdException w:name="Default Paragraph Font" w:uiPriority="1"/>
    <w:lsdException w:name="Subtitle" w:unhideWhenUsed="0"/>
    <w:lsdException w:name="Hyperlink" w:uiPriority="1"/>
    <w:lsdException w:name="FollowedHyperlink" w:locked="0" w:semiHidden="0" w:uiPriority="1" w:unhideWhenUsed="0"/>
    <w:lsdException w:name="Strong" w:unhideWhenUsed="0"/>
    <w:lsdException w:name="Emphasis" w:semiHidden="0" w:unhideWhenUsed="0"/>
    <w:lsdException w:name="Table Grid" w:semiHidden="0" w:uiPriority="59" w:unhideWhenUsed="0"/>
    <w:lsdException w:name="Placeholder Text" w:locked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660062"/>
    <w:pPr>
      <w:spacing w:before="1960" w:after="120"/>
    </w:pPr>
    <w:rPr>
      <w:rFonts w:asciiTheme="minorHAnsi" w:eastAsia="SimHei" w:hAnsiTheme="minorHAnsi" w:cs="Simplified Arabic"/>
      <w:bCs/>
      <w:sz w:val="22"/>
      <w:szCs w:val="22"/>
      <w:lang w:val="en-US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60062"/>
    <w:pPr>
      <w:keepNext/>
      <w:keepLines/>
      <w:pBdr>
        <w:bottom w:val="single" w:sz="12" w:space="1" w:color="808080"/>
      </w:pBdr>
      <w:spacing w:before="360"/>
    </w:pPr>
    <w:rPr>
      <w:rFonts w:cs="Times New Roman"/>
      <w:b/>
      <w:bCs/>
      <w:szCs w:val="20"/>
      <w:lang w:val="en-GB" w:eastAsia="zh-CN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60062"/>
    <w:rPr>
      <w:rFonts w:eastAsia="SimSun" w:cs="Times New Roman"/>
      <w:b/>
      <w:bCs/>
      <w:sz w:val="22"/>
      <w:lang w:val="en-GB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1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character" w:styleId="CommentReference">
    <w:name w:val="annotation reference"/>
    <w:semiHidden/>
    <w:locked/>
    <w:rsid w:val="00134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34A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eastAsia="Times New Roman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134A69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5E56AD"/>
    <w:rPr>
      <w:rFonts w:eastAsia="SimSun" w:cs="Traditional Arabic"/>
      <w:sz w:val="22"/>
      <w:szCs w:val="3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1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="SimSun" w:cs="Traditional Arabic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44"/>
    <w:rPr>
      <w:rFonts w:eastAsia="SimSun" w:cs="Traditional Arabic"/>
      <w:b/>
      <w:bCs/>
      <w:szCs w:val="22"/>
      <w:lang w:val="en-U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800411"/>
    <w:rPr>
      <w:rFonts w:eastAsia="SimSun" w:cs="Traditional Arabic"/>
      <w:sz w:val="22"/>
      <w:szCs w:val="30"/>
      <w:lang w:val="es-ES" w:eastAsia="en-US"/>
    </w:rPr>
  </w:style>
  <w:style w:type="paragraph" w:customStyle="1" w:styleId="CEODocDates">
    <w:name w:val="CEO_DocDates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">
    <w:name w:val="CEO_DocNo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Details">
    <w:name w:val="CEO_DocNoDetails"/>
    <w:basedOn w:val="Normal"/>
    <w:rsid w:val="00363D9C"/>
    <w:pPr>
      <w:jc w:val="center"/>
    </w:pPr>
    <w:rPr>
      <w:rFonts w:ascii="Verdana" w:hAnsi="Verdana" w:cs="Times New Roman"/>
      <w:sz w:val="18"/>
      <w:szCs w:val="20"/>
      <w:lang w:val="en-GB"/>
    </w:rPr>
  </w:style>
  <w:style w:type="paragraph" w:customStyle="1" w:styleId="CEOIndent1-123">
    <w:name w:val="CEO_Indent1-123"/>
    <w:basedOn w:val="Normal"/>
    <w:rsid w:val="00363D9C"/>
    <w:pPr>
      <w:numPr>
        <w:numId w:val="47"/>
      </w:numPr>
      <w:spacing w:before="60" w:after="60"/>
      <w:ind w:right="709"/>
    </w:pPr>
    <w:rPr>
      <w:rFonts w:ascii="Verdana" w:hAnsi="Verdana" w:cs="Times New Roman"/>
      <w:sz w:val="18"/>
      <w:szCs w:val="20"/>
    </w:rPr>
  </w:style>
  <w:style w:type="paragraph" w:customStyle="1" w:styleId="CEOindent-abc">
    <w:name w:val="CEO_indent-abc"/>
    <w:basedOn w:val="Normal"/>
    <w:link w:val="CEOindent-abcChar"/>
    <w:rsid w:val="00363D9C"/>
    <w:pPr>
      <w:tabs>
        <w:tab w:val="num" w:pos="1440"/>
      </w:tabs>
      <w:spacing w:before="0" w:after="0"/>
      <w:ind w:left="1440" w:hanging="360"/>
    </w:pPr>
    <w:rPr>
      <w:rFonts w:ascii="Verdana" w:hAnsi="Verdana"/>
      <w:sz w:val="18"/>
      <w:szCs w:val="28"/>
      <w:lang w:val="en-GB"/>
    </w:rPr>
  </w:style>
  <w:style w:type="paragraph" w:customStyle="1" w:styleId="CEOMeetingDates">
    <w:name w:val="CEO_MeetingDates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MeetingName">
    <w:name w:val="CEO_MeetingName"/>
    <w:basedOn w:val="Normal"/>
    <w:link w:val="CEOMeetingNameChar"/>
    <w:rsid w:val="00363D9C"/>
    <w:rPr>
      <w:rFonts w:ascii="Verdana" w:hAnsi="Verdana" w:cs="Times New Roman"/>
      <w:b/>
      <w:bCs/>
      <w:sz w:val="19"/>
      <w:szCs w:val="24"/>
      <w:lang w:val="en-GB"/>
    </w:rPr>
  </w:style>
  <w:style w:type="paragraph" w:customStyle="1" w:styleId="CEONormalCells">
    <w:name w:val="CEO_NormalCells"/>
    <w:basedOn w:val="Normal"/>
    <w:rsid w:val="00363D9C"/>
    <w:pPr>
      <w:spacing w:before="0" w:after="0"/>
      <w:ind w:left="709" w:hanging="709"/>
    </w:pPr>
    <w:rPr>
      <w:rFonts w:ascii="Verdana" w:hAnsi="Verdana" w:cs="Times New Roman"/>
      <w:sz w:val="18"/>
      <w:szCs w:val="20"/>
      <w:lang w:val="en-GB"/>
    </w:rPr>
  </w:style>
  <w:style w:type="paragraph" w:customStyle="1" w:styleId="CEOOriginalLanguage">
    <w:name w:val="CEO_OriginalLanguage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SectorName">
    <w:name w:val="CEO_SectorName"/>
    <w:basedOn w:val="Normal"/>
    <w:rsid w:val="00363D9C"/>
    <w:rPr>
      <w:rFonts w:ascii="Verdana" w:hAnsi="Verdana" w:cs="Times New Roman"/>
      <w:b/>
      <w:bCs/>
      <w:sz w:val="26"/>
      <w:szCs w:val="28"/>
      <w:lang w:val="en-GB"/>
    </w:rPr>
  </w:style>
  <w:style w:type="paragraph" w:customStyle="1" w:styleId="CEOSourceTitle">
    <w:name w:val="CEO_Source_Title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Normal">
    <w:name w:val="CEO_Normal"/>
    <w:link w:val="CEONormalChar"/>
    <w:rsid w:val="00363D9C"/>
    <w:pPr>
      <w:spacing w:before="120" w:after="120"/>
    </w:pPr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indent-abcChar">
    <w:name w:val="CEO_indent-abc Char"/>
    <w:basedOn w:val="DefaultParagraphFont"/>
    <w:link w:val="CEOindent-abc"/>
    <w:rsid w:val="00363D9C"/>
    <w:rPr>
      <w:rFonts w:ascii="Verdana" w:eastAsia="SimSun" w:hAnsi="Verdana" w:cs="Traditional Arabic"/>
      <w:sz w:val="1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63D9C"/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MeetingNameChar">
    <w:name w:val="CEO_MeetingName Char"/>
    <w:basedOn w:val="CEONormalChar"/>
    <w:link w:val="CEOMeetingName"/>
    <w:rsid w:val="00363D9C"/>
    <w:rPr>
      <w:rFonts w:ascii="Verdana" w:eastAsia="SimSun" w:hAnsi="Verdana" w:cs="Times New Roman"/>
      <w:b/>
      <w:bCs/>
      <w:sz w:val="19"/>
      <w:szCs w:val="24"/>
      <w:lang w:val="en-GB" w:eastAsia="en-US"/>
    </w:rPr>
  </w:style>
  <w:style w:type="paragraph" w:customStyle="1" w:styleId="CEOChairName">
    <w:name w:val="CEO_ChairName"/>
    <w:basedOn w:val="CEONormal"/>
    <w:link w:val="CEOChairNameChar"/>
    <w:rsid w:val="00363D9C"/>
    <w:pPr>
      <w:spacing w:before="1200" w:after="0"/>
      <w:ind w:left="5812"/>
      <w:jc w:val="center"/>
    </w:pPr>
    <w:rPr>
      <w:sz w:val="18"/>
      <w:lang w:val="en-GB" w:eastAsia="en-US"/>
    </w:rPr>
  </w:style>
  <w:style w:type="character" w:customStyle="1" w:styleId="CEOChairNameChar">
    <w:name w:val="CEO_ChairName Char"/>
    <w:basedOn w:val="CEONormalChar"/>
    <w:link w:val="CEOChairName"/>
    <w:rsid w:val="00363D9C"/>
    <w:rPr>
      <w:rFonts w:ascii="Verdana" w:eastAsia="SimSun" w:hAnsi="Verdana" w:cs="Times New Roman"/>
      <w:sz w:val="18"/>
      <w:szCs w:val="24"/>
      <w:lang w:val="en-GB" w:eastAsia="en-US"/>
    </w:rPr>
  </w:style>
  <w:style w:type="paragraph" w:customStyle="1" w:styleId="CEOAgendaItemN">
    <w:name w:val="CEO_AgendaItemN°"/>
    <w:basedOn w:val="CEOIndent1-123"/>
    <w:rsid w:val="00363D9C"/>
    <w:pPr>
      <w:numPr>
        <w:numId w:val="0"/>
      </w:numPr>
      <w:ind w:right="12"/>
      <w:jc w:val="right"/>
    </w:pPr>
  </w:style>
  <w:style w:type="paragraph" w:customStyle="1" w:styleId="CEOSourceTitleDetails">
    <w:name w:val="CEO_SourceTitleDetails"/>
    <w:basedOn w:val="CEONormal"/>
    <w:rsid w:val="00363D9C"/>
    <w:rPr>
      <w:sz w:val="18"/>
      <w:szCs w:val="20"/>
      <w:lang w:val="en-GB" w:eastAsia="en-US"/>
    </w:rPr>
  </w:style>
  <w:style w:type="paragraph" w:customStyle="1" w:styleId="CEOAgendaItem">
    <w:name w:val="CEO_AgendaItem"/>
    <w:basedOn w:val="CEOAgendaItemN"/>
    <w:rsid w:val="00363D9C"/>
    <w:pPr>
      <w:jc w:val="left"/>
    </w:pPr>
  </w:style>
  <w:style w:type="character" w:styleId="FollowedHyperlink">
    <w:name w:val="FollowedHyperlink"/>
    <w:basedOn w:val="DefaultParagraphFont"/>
    <w:uiPriority w:val="1"/>
    <w:rsid w:val="00816F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4F10"/>
    <w:rPr>
      <w:rFonts w:eastAsia="SimSun" w:cs="Traditional Arabic"/>
      <w:sz w:val="22"/>
      <w:szCs w:val="3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unhideWhenUsed="0"/>
    <w:lsdException w:name="Default Paragraph Font" w:uiPriority="1"/>
    <w:lsdException w:name="Subtitle" w:unhideWhenUsed="0"/>
    <w:lsdException w:name="Hyperlink" w:uiPriority="1"/>
    <w:lsdException w:name="FollowedHyperlink" w:locked="0" w:semiHidden="0" w:uiPriority="1" w:unhideWhenUsed="0"/>
    <w:lsdException w:name="Strong" w:unhideWhenUsed="0"/>
    <w:lsdException w:name="Emphasis" w:semiHidden="0" w:unhideWhenUsed="0"/>
    <w:lsdException w:name="Table Grid" w:semiHidden="0" w:uiPriority="59" w:unhideWhenUsed="0"/>
    <w:lsdException w:name="Placeholder Text" w:locked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nhideWhenUsed="0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99"/>
    <w:semiHidden/>
    <w:rsid w:val="00084975"/>
    <w:pPr>
      <w:spacing w:before="120" w:after="120"/>
    </w:pPr>
    <w:rPr>
      <w:rFonts w:eastAsia="SimSun" w:cs="Traditional Arabic"/>
      <w:sz w:val="22"/>
      <w:szCs w:val="3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semiHidden/>
    <w:locked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semiHidden/>
    <w:locked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semiHidden/>
    <w:locked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semiHidden/>
    <w:locked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semiHidden/>
    <w:locked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semiHidden/>
    <w:locked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semiHidden/>
    <w:locked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semiHidden/>
    <w:locked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4975"/>
    <w:rPr>
      <w:rFonts w:eastAsia="SimSun" w:cs="Traditional Arabic"/>
      <w:b/>
      <w:sz w:val="24"/>
      <w:szCs w:val="30"/>
      <w:lang w:val="en-US" w:eastAsia="en-US"/>
    </w:rPr>
  </w:style>
  <w:style w:type="character" w:styleId="Emphasis">
    <w:name w:val="Emphasis"/>
    <w:basedOn w:val="DefaultParagraphFont"/>
    <w:uiPriority w:val="99"/>
    <w:semiHidden/>
    <w:locked/>
    <w:rsid w:val="00854436"/>
    <w:rPr>
      <w:i/>
      <w:iCs/>
    </w:rPr>
  </w:style>
  <w:style w:type="character" w:styleId="BookTitle">
    <w:name w:val="Book Title"/>
    <w:basedOn w:val="DefaultParagraphFont"/>
    <w:uiPriority w:val="99"/>
    <w:semiHidden/>
    <w:locked/>
    <w:rsid w:val="00084975"/>
    <w:rPr>
      <w:b/>
      <w:bCs/>
      <w:smallCaps/>
      <w:spacing w:val="5"/>
    </w:rPr>
  </w:style>
  <w:style w:type="paragraph" w:customStyle="1" w:styleId="AnnexNoTitle">
    <w:name w:val="Annex_NoTitle"/>
    <w:basedOn w:val="Normal"/>
    <w:next w:val="Normal"/>
    <w:uiPriority w:val="99"/>
    <w:semiHidden/>
    <w:locked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locked/>
    <w:rsid w:val="00DB600F"/>
  </w:style>
  <w:style w:type="paragraph" w:customStyle="1" w:styleId="Questiondate">
    <w:name w:val="Question_date"/>
    <w:basedOn w:val="Normal"/>
    <w:next w:val="Normal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No">
    <w:name w:val="Question_No"/>
    <w:basedOn w:val="Normal"/>
    <w:next w:val="Questiontitle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Questiontitle">
    <w:name w:val="Question_title"/>
    <w:basedOn w:val="Normal"/>
    <w:next w:val="Questionref"/>
    <w:uiPriority w:val="99"/>
    <w:semiHidden/>
    <w:rsid w:val="0091345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ref">
    <w:name w:val="Question_ref"/>
    <w:basedOn w:val="Normal"/>
    <w:next w:val="Questiondate"/>
    <w:uiPriority w:val="99"/>
    <w:semiHidden/>
    <w:rsid w:val="00913459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Tablelegend">
    <w:name w:val="Table_legend"/>
    <w:basedOn w:val="Normal"/>
    <w:uiPriority w:val="99"/>
    <w:semiHidden/>
    <w:locked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rsid w:val="00660062"/>
    <w:pPr>
      <w:spacing w:before="1960" w:after="120"/>
    </w:pPr>
    <w:rPr>
      <w:rFonts w:asciiTheme="minorHAnsi" w:eastAsia="SimHei" w:hAnsiTheme="minorHAnsi" w:cs="Simplified Arabic"/>
      <w:bCs/>
      <w:sz w:val="22"/>
      <w:szCs w:val="22"/>
      <w:lang w:val="en-US" w:eastAsia="en-US"/>
    </w:rPr>
  </w:style>
  <w:style w:type="paragraph" w:customStyle="1" w:styleId="BDTSignatureTitle">
    <w:name w:val="BDT_SignatureTitle"/>
    <w:next w:val="BDTVisa"/>
    <w:rsid w:val="00A848BF"/>
    <w:rPr>
      <w:rFonts w:eastAsia="SimSun" w:cs="Traditional Arabic"/>
      <w:sz w:val="22"/>
      <w:szCs w:val="30"/>
      <w:lang w:val="es-ES" w:eastAsia="en-US"/>
    </w:rPr>
  </w:style>
  <w:style w:type="paragraph" w:customStyle="1" w:styleId="BDTVisa">
    <w:name w:val="BDT_Visa"/>
    <w:basedOn w:val="Normal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locked/>
    <w:rsid w:val="009A5551"/>
    <w:rPr>
      <w:rFonts w:eastAsia="SimSun" w:cs="Traditional Arabic"/>
      <w:b/>
      <w:sz w:val="22"/>
      <w:szCs w:val="30"/>
      <w:lang w:val="en-US" w:eastAsia="en-US"/>
    </w:rPr>
  </w:style>
  <w:style w:type="paragraph" w:customStyle="1" w:styleId="BDTAnnexabc-start">
    <w:name w:val="BDT_Annex_abc-start"/>
    <w:basedOn w:val="Normal"/>
    <w:next w:val="Normal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-I-II-III">
    <w:name w:val="BDT_Annexes-I-II-III"/>
    <w:next w:val="Normal"/>
    <w:rsid w:val="00B04692"/>
    <w:rPr>
      <w:rFonts w:eastAsia="SimSun" w:cs="Times New Roman"/>
      <w:sz w:val="22"/>
      <w:szCs w:val="30"/>
      <w:lang w:val="en-GB" w:eastAsia="en-US"/>
    </w:rPr>
  </w:style>
  <w:style w:type="paragraph" w:customStyle="1" w:styleId="BDTDistribution">
    <w:name w:val="BDT_Distribution"/>
    <w:basedOn w:val="Normal"/>
    <w:qFormat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rsid w:val="00660062"/>
    <w:pPr>
      <w:keepNext/>
      <w:keepLines/>
      <w:pBdr>
        <w:bottom w:val="single" w:sz="12" w:space="1" w:color="808080"/>
      </w:pBdr>
      <w:spacing w:before="360"/>
    </w:pPr>
    <w:rPr>
      <w:rFonts w:cs="Times New Roman"/>
      <w:b/>
      <w:bCs/>
      <w:szCs w:val="20"/>
      <w:lang w:val="en-GB" w:eastAsia="zh-CN"/>
    </w:rPr>
  </w:style>
  <w:style w:type="character" w:customStyle="1" w:styleId="BDTAnnexHeading1Char">
    <w:name w:val="BDT_AnnexHeading1 Char"/>
    <w:basedOn w:val="DefaultParagraphFont"/>
    <w:link w:val="BDTAnnexHeading1"/>
    <w:locked/>
    <w:rsid w:val="00660062"/>
    <w:rPr>
      <w:rFonts w:eastAsia="SimSun" w:cs="Times New Roman"/>
      <w:b/>
      <w:bCs/>
      <w:sz w:val="22"/>
      <w:lang w:val="en-GB"/>
    </w:rPr>
  </w:style>
  <w:style w:type="paragraph" w:customStyle="1" w:styleId="BDTEmdashList">
    <w:name w:val="BDT_EmdashList"/>
    <w:basedOn w:val="Normal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B30163"/>
    <w:pPr>
      <w:spacing w:before="240"/>
    </w:pPr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9A5551"/>
    <w:rPr>
      <w:rFonts w:eastAsia="SimSun" w:cs="Times New Roman"/>
      <w:noProof/>
      <w:sz w:val="22"/>
      <w:szCs w:val="22"/>
      <w:lang w:val="en-US"/>
    </w:rPr>
  </w:style>
  <w:style w:type="paragraph" w:customStyle="1" w:styleId="BDTOriginalSigned">
    <w:name w:val="BDT_OriginalSigned"/>
    <w:next w:val="BDTSignatureName"/>
    <w:rsid w:val="00BB473C"/>
    <w:rPr>
      <w:rFonts w:eastAsia="SimSun" w:cs="Times New Roman"/>
      <w:sz w:val="22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 w:val="22"/>
      <w:szCs w:val="30"/>
      <w:lang w:val="es-ES" w:eastAsia="en-US"/>
    </w:rPr>
  </w:style>
  <w:style w:type="paragraph" w:customStyle="1" w:styleId="BDTcontribution-H123">
    <w:name w:val="BDT_contribution-H123"/>
    <w:basedOn w:val="Normal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qFormat/>
    <w:rsid w:val="00854436"/>
    <w:pPr>
      <w:numPr>
        <w:numId w:val="10"/>
      </w:numPr>
      <w:tabs>
        <w:tab w:val="clear" w:pos="2237"/>
      </w:tabs>
      <w:ind w:left="1718"/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rsid w:val="00DB600F"/>
    <w:pPr>
      <w:tabs>
        <w:tab w:val="right" w:pos="9072"/>
      </w:tabs>
    </w:pPr>
    <w:rPr>
      <w:rFonts w:eastAsia="SimHei" w:cs="Traditional Arabic"/>
      <w:sz w:val="18"/>
      <w:szCs w:val="30"/>
      <w:lang w:val="en-US" w:eastAsia="en-US"/>
    </w:rPr>
  </w:style>
  <w:style w:type="paragraph" w:customStyle="1" w:styleId="BDTFooterContact2-3">
    <w:name w:val="BDT_FooterContact2-3"/>
    <w:basedOn w:val="Normal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rsid w:val="00DB600F"/>
    <w:pPr>
      <w:tabs>
        <w:tab w:val="left" w:pos="357"/>
      </w:tabs>
      <w:spacing w:before="120" w:after="120"/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ForAction">
    <w:name w:val="BDT_ForAction"/>
    <w:basedOn w:val="Normal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rsid w:val="00A1244C"/>
    <w:pPr>
      <w:numPr>
        <w:numId w:val="6"/>
      </w:numPr>
      <w:pBdr>
        <w:bottom w:val="single" w:sz="12" w:space="1" w:color="808080"/>
      </w:pBdr>
    </w:pPr>
    <w:rPr>
      <w:rFonts w:ascii="Verdana" w:eastAsia="SimHei" w:hAnsi="Verdana"/>
      <w:b/>
      <w:bCs/>
      <w:color w:val="808080"/>
      <w:sz w:val="2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rsid w:val="00F30071"/>
    <w:pPr>
      <w:numPr>
        <w:numId w:val="40"/>
      </w:numPr>
      <w:spacing w:before="60" w:after="60"/>
      <w:ind w:right="284"/>
    </w:pPr>
    <w:rPr>
      <w:rFonts w:eastAsia="SimHei" w:cs="Simplified Arabic"/>
      <w:bCs/>
      <w:sz w:val="22"/>
      <w:szCs w:val="28"/>
      <w:lang w:val="en-US" w:eastAsia="en-US"/>
    </w:rPr>
  </w:style>
  <w:style w:type="paragraph" w:customStyle="1" w:styleId="BDTIndent1-abc">
    <w:name w:val="BDT_Indent1-abc"/>
    <w:basedOn w:val="Normal"/>
    <w:rsid w:val="00DB600F"/>
    <w:pPr>
      <w:numPr>
        <w:numId w:val="7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rsid w:val="00DB600F"/>
    <w:pPr>
      <w:numPr>
        <w:ilvl w:val="1"/>
        <w:numId w:val="1"/>
      </w:numPr>
    </w:pPr>
    <w:rPr>
      <w:rFonts w:eastAsia="SimHei" w:cs="Traditional Arabic"/>
      <w:sz w:val="22"/>
      <w:szCs w:val="30"/>
      <w:lang w:val="en-US" w:eastAsia="en-US"/>
    </w:rPr>
  </w:style>
  <w:style w:type="paragraph" w:customStyle="1" w:styleId="BDTIndent-bulletsblackdot">
    <w:name w:val="BDT_Indent-bulletsblackdot"/>
    <w:basedOn w:val="BDTNormal"/>
    <w:rsid w:val="00DB600F"/>
    <w:pPr>
      <w:numPr>
        <w:numId w:val="8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rsid w:val="00DB600F"/>
    <w:pPr>
      <w:numPr>
        <w:numId w:val="9"/>
      </w:numPr>
    </w:pPr>
  </w:style>
  <w:style w:type="paragraph" w:customStyle="1" w:styleId="BDTindentendash">
    <w:name w:val="BDT_indentendash"/>
    <w:basedOn w:val="BDTDistributionEmdash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rsid w:val="00DB600F"/>
    <w:pPr>
      <w:jc w:val="center"/>
    </w:pPr>
    <w:rPr>
      <w:rFonts w:eastAsia="SimHei" w:cs="Simplified Arabic"/>
      <w:sz w:val="22"/>
      <w:szCs w:val="28"/>
      <w:lang w:val="en-GB" w:eastAsia="en-US"/>
    </w:rPr>
  </w:style>
  <w:style w:type="paragraph" w:customStyle="1" w:styleId="BDTMeetingDates">
    <w:name w:val="BDT_MeetingDates"/>
    <w:basedOn w:val="BDTNormal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locked/>
    <w:rsid w:val="009A5551"/>
    <w:rPr>
      <w:rFonts w:eastAsia="SimSun" w:cs="Times New Roman"/>
      <w:sz w:val="22"/>
      <w:szCs w:val="19"/>
      <w:lang w:val="en-GB" w:eastAsia="en-US"/>
    </w:rPr>
  </w:style>
  <w:style w:type="paragraph" w:customStyle="1" w:styleId="BDTOriginalLanguage">
    <w:name w:val="BDT_OriginalLanguage"/>
    <w:basedOn w:val="Normal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rsid w:val="00DB600F"/>
  </w:style>
  <w:style w:type="paragraph" w:customStyle="1" w:styleId="BDTRevision">
    <w:name w:val="BDT_Revision"/>
    <w:basedOn w:val="Normal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rsid w:val="00B85663"/>
    <w:rPr>
      <w:lang w:val="en-GB"/>
    </w:rPr>
  </w:style>
  <w:style w:type="paragraph" w:customStyle="1" w:styleId="BDTDate">
    <w:name w:val="BDT_Date"/>
    <w:basedOn w:val="Normal"/>
    <w:rsid w:val="00DB600F"/>
    <w:rPr>
      <w:rFonts w:cs="Arial"/>
    </w:rPr>
  </w:style>
  <w:style w:type="paragraph" w:customStyle="1" w:styleId="BDTContact-Details">
    <w:name w:val="BDT_Contact-Details"/>
    <w:basedOn w:val="BDTNormal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rsid w:val="00AC586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"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locked/>
    <w:rsid w:val="009A5551"/>
    <w:rPr>
      <w:rFonts w:eastAsia="SimSun" w:cs="Traditional Arabic"/>
      <w:sz w:val="22"/>
      <w:szCs w:val="30"/>
      <w:lang w:val="en-GB" w:eastAsia="en-US"/>
    </w:rPr>
  </w:style>
  <w:style w:type="character" w:styleId="Hyperlink">
    <w:name w:val="Hyperlink"/>
    <w:basedOn w:val="DefaultParagraphFont"/>
    <w:uiPriority w:val="1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rsid w:val="00DB600F"/>
    <w:rPr>
      <w:lang w:val="en-GB"/>
    </w:rPr>
  </w:style>
  <w:style w:type="paragraph" w:customStyle="1" w:styleId="BDTSubjectdata">
    <w:name w:val="BDT_Subject_data"/>
    <w:basedOn w:val="Normal"/>
    <w:rsid w:val="00DB600F"/>
    <w:pPr>
      <w:spacing w:before="0" w:after="0"/>
    </w:pPr>
    <w:rPr>
      <w:lang w:val="en-GB"/>
    </w:rPr>
  </w:style>
  <w:style w:type="paragraph" w:customStyle="1" w:styleId="BDTCopies">
    <w:name w:val="BDT_Copies"/>
    <w:basedOn w:val="BDTNormal"/>
    <w:next w:val="BDTVisa"/>
    <w:qFormat/>
    <w:rsid w:val="003754FF"/>
    <w:rPr>
      <w:color w:val="333333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BDTTitleII">
    <w:name w:val="BDT_TitleII"/>
    <w:basedOn w:val="Normal"/>
    <w:next w:val="Normal"/>
    <w:rsid w:val="00E535F7"/>
    <w:pPr>
      <w:spacing w:before="0" w:after="480"/>
      <w:jc w:val="center"/>
    </w:pPr>
    <w:rPr>
      <w:rFonts w:ascii="Verdana" w:hAnsi="Verdana" w:cs="Verdana"/>
      <w:b/>
      <w:bCs/>
      <w:szCs w:val="22"/>
    </w:rPr>
  </w:style>
  <w:style w:type="paragraph" w:customStyle="1" w:styleId="BDTAnnexes">
    <w:name w:val="BDT_Annexes"/>
    <w:basedOn w:val="Normal"/>
    <w:qFormat/>
    <w:rsid w:val="002950C2"/>
    <w:pPr>
      <w:spacing w:before="600"/>
    </w:pPr>
    <w:rPr>
      <w:rFonts w:ascii="Verdana" w:hAnsi="Verdana" w:cs="Verdana"/>
      <w:b/>
      <w:bCs/>
      <w:sz w:val="18"/>
      <w:szCs w:val="18"/>
      <w:u w:val="single"/>
      <w:lang w:val="en-GB"/>
    </w:rPr>
  </w:style>
  <w:style w:type="character" w:styleId="CommentReference">
    <w:name w:val="annotation reference"/>
    <w:semiHidden/>
    <w:locked/>
    <w:rsid w:val="00134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134A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eastAsia="Times New Roman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134A69"/>
    <w:rPr>
      <w:szCs w:val="22"/>
      <w:lang w:val="en-US" w:eastAsia="en-US"/>
    </w:rPr>
  </w:style>
  <w:style w:type="paragraph" w:styleId="Revision">
    <w:name w:val="Revision"/>
    <w:hidden/>
    <w:uiPriority w:val="99"/>
    <w:semiHidden/>
    <w:rsid w:val="005E56AD"/>
    <w:rPr>
      <w:rFonts w:eastAsia="SimSun" w:cs="Traditional Arabic"/>
      <w:sz w:val="22"/>
      <w:szCs w:val="3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B01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eastAsia="SimSun" w:cs="Traditional Arabic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44"/>
    <w:rPr>
      <w:rFonts w:eastAsia="SimSun" w:cs="Traditional Arabic"/>
      <w:b/>
      <w:bCs/>
      <w:szCs w:val="22"/>
      <w:lang w:val="en-US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800411"/>
    <w:rPr>
      <w:rFonts w:eastAsia="SimSun" w:cs="Traditional Arabic"/>
      <w:sz w:val="22"/>
      <w:szCs w:val="30"/>
      <w:lang w:val="es-ES" w:eastAsia="en-US"/>
    </w:rPr>
  </w:style>
  <w:style w:type="paragraph" w:customStyle="1" w:styleId="CEODocDates">
    <w:name w:val="CEO_DocDates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">
    <w:name w:val="CEO_DocNo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DocNoDetails">
    <w:name w:val="CEO_DocNoDetails"/>
    <w:basedOn w:val="Normal"/>
    <w:rsid w:val="00363D9C"/>
    <w:pPr>
      <w:jc w:val="center"/>
    </w:pPr>
    <w:rPr>
      <w:rFonts w:ascii="Verdana" w:hAnsi="Verdana" w:cs="Times New Roman"/>
      <w:sz w:val="18"/>
      <w:szCs w:val="20"/>
      <w:lang w:val="en-GB"/>
    </w:rPr>
  </w:style>
  <w:style w:type="paragraph" w:customStyle="1" w:styleId="CEOIndent1-123">
    <w:name w:val="CEO_Indent1-123"/>
    <w:basedOn w:val="Normal"/>
    <w:rsid w:val="00363D9C"/>
    <w:pPr>
      <w:numPr>
        <w:numId w:val="47"/>
      </w:numPr>
      <w:spacing w:before="60" w:after="60"/>
      <w:ind w:right="709"/>
    </w:pPr>
    <w:rPr>
      <w:rFonts w:ascii="Verdana" w:hAnsi="Verdana" w:cs="Times New Roman"/>
      <w:sz w:val="18"/>
      <w:szCs w:val="20"/>
    </w:rPr>
  </w:style>
  <w:style w:type="paragraph" w:customStyle="1" w:styleId="CEOindent-abc">
    <w:name w:val="CEO_indent-abc"/>
    <w:basedOn w:val="Normal"/>
    <w:link w:val="CEOindent-abcChar"/>
    <w:rsid w:val="00363D9C"/>
    <w:pPr>
      <w:tabs>
        <w:tab w:val="num" w:pos="1440"/>
      </w:tabs>
      <w:spacing w:before="0" w:after="0"/>
      <w:ind w:left="1440" w:hanging="360"/>
    </w:pPr>
    <w:rPr>
      <w:rFonts w:ascii="Verdana" w:hAnsi="Verdana"/>
      <w:sz w:val="18"/>
      <w:szCs w:val="28"/>
      <w:lang w:val="en-GB"/>
    </w:rPr>
  </w:style>
  <w:style w:type="paragraph" w:customStyle="1" w:styleId="CEOMeetingDates">
    <w:name w:val="CEO_MeetingDates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MeetingName">
    <w:name w:val="CEO_MeetingName"/>
    <w:basedOn w:val="Normal"/>
    <w:link w:val="CEOMeetingNameChar"/>
    <w:rsid w:val="00363D9C"/>
    <w:rPr>
      <w:rFonts w:ascii="Verdana" w:hAnsi="Verdana" w:cs="Times New Roman"/>
      <w:b/>
      <w:bCs/>
      <w:sz w:val="19"/>
      <w:szCs w:val="24"/>
      <w:lang w:val="en-GB"/>
    </w:rPr>
  </w:style>
  <w:style w:type="paragraph" w:customStyle="1" w:styleId="CEONormalCells">
    <w:name w:val="CEO_NormalCells"/>
    <w:basedOn w:val="Normal"/>
    <w:rsid w:val="00363D9C"/>
    <w:pPr>
      <w:spacing w:before="0" w:after="0"/>
      <w:ind w:left="709" w:hanging="709"/>
    </w:pPr>
    <w:rPr>
      <w:rFonts w:ascii="Verdana" w:hAnsi="Verdana" w:cs="Times New Roman"/>
      <w:sz w:val="18"/>
      <w:szCs w:val="20"/>
      <w:lang w:val="en-GB"/>
    </w:rPr>
  </w:style>
  <w:style w:type="paragraph" w:customStyle="1" w:styleId="CEOOriginalLanguage">
    <w:name w:val="CEO_OriginalLanguage"/>
    <w:basedOn w:val="Normal"/>
    <w:rsid w:val="00363D9C"/>
    <w:pPr>
      <w:spacing w:before="0" w:after="0"/>
    </w:pPr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SectorName">
    <w:name w:val="CEO_SectorName"/>
    <w:basedOn w:val="Normal"/>
    <w:rsid w:val="00363D9C"/>
    <w:rPr>
      <w:rFonts w:ascii="Verdana" w:hAnsi="Verdana" w:cs="Times New Roman"/>
      <w:b/>
      <w:bCs/>
      <w:sz w:val="26"/>
      <w:szCs w:val="28"/>
      <w:lang w:val="en-GB"/>
    </w:rPr>
  </w:style>
  <w:style w:type="paragraph" w:customStyle="1" w:styleId="CEOSourceTitle">
    <w:name w:val="CEO_Source_Title"/>
    <w:basedOn w:val="Normal"/>
    <w:rsid w:val="00363D9C"/>
    <w:rPr>
      <w:rFonts w:ascii="Verdana" w:hAnsi="Verdana" w:cs="Times New Roman"/>
      <w:b/>
      <w:bCs/>
      <w:sz w:val="19"/>
      <w:szCs w:val="20"/>
      <w:lang w:val="en-GB"/>
    </w:rPr>
  </w:style>
  <w:style w:type="paragraph" w:customStyle="1" w:styleId="CEONormal">
    <w:name w:val="CEO_Normal"/>
    <w:link w:val="CEONormalChar"/>
    <w:rsid w:val="00363D9C"/>
    <w:pPr>
      <w:spacing w:before="120" w:after="120"/>
    </w:pPr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indent-abcChar">
    <w:name w:val="CEO_indent-abc Char"/>
    <w:basedOn w:val="DefaultParagraphFont"/>
    <w:link w:val="CEOindent-abc"/>
    <w:rsid w:val="00363D9C"/>
    <w:rPr>
      <w:rFonts w:ascii="Verdana" w:eastAsia="SimSun" w:hAnsi="Verdana" w:cs="Traditional Arabic"/>
      <w:sz w:val="18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363D9C"/>
    <w:rPr>
      <w:rFonts w:ascii="Verdana" w:eastAsia="SimSun" w:hAnsi="Verdana" w:cs="Times New Roman"/>
      <w:sz w:val="19"/>
      <w:szCs w:val="24"/>
      <w:lang w:val="en-US"/>
    </w:rPr>
  </w:style>
  <w:style w:type="character" w:customStyle="1" w:styleId="CEOMeetingNameChar">
    <w:name w:val="CEO_MeetingName Char"/>
    <w:basedOn w:val="CEONormalChar"/>
    <w:link w:val="CEOMeetingName"/>
    <w:rsid w:val="00363D9C"/>
    <w:rPr>
      <w:rFonts w:ascii="Verdana" w:eastAsia="SimSun" w:hAnsi="Verdana" w:cs="Times New Roman"/>
      <w:b/>
      <w:bCs/>
      <w:sz w:val="19"/>
      <w:szCs w:val="24"/>
      <w:lang w:val="en-GB" w:eastAsia="en-US"/>
    </w:rPr>
  </w:style>
  <w:style w:type="paragraph" w:customStyle="1" w:styleId="CEOChairName">
    <w:name w:val="CEO_ChairName"/>
    <w:basedOn w:val="CEONormal"/>
    <w:link w:val="CEOChairNameChar"/>
    <w:rsid w:val="00363D9C"/>
    <w:pPr>
      <w:spacing w:before="1200" w:after="0"/>
      <w:ind w:left="5812"/>
      <w:jc w:val="center"/>
    </w:pPr>
    <w:rPr>
      <w:sz w:val="18"/>
      <w:lang w:val="en-GB" w:eastAsia="en-US"/>
    </w:rPr>
  </w:style>
  <w:style w:type="character" w:customStyle="1" w:styleId="CEOChairNameChar">
    <w:name w:val="CEO_ChairName Char"/>
    <w:basedOn w:val="CEONormalChar"/>
    <w:link w:val="CEOChairName"/>
    <w:rsid w:val="00363D9C"/>
    <w:rPr>
      <w:rFonts w:ascii="Verdana" w:eastAsia="SimSun" w:hAnsi="Verdana" w:cs="Times New Roman"/>
      <w:sz w:val="18"/>
      <w:szCs w:val="24"/>
      <w:lang w:val="en-GB" w:eastAsia="en-US"/>
    </w:rPr>
  </w:style>
  <w:style w:type="paragraph" w:customStyle="1" w:styleId="CEOAgendaItemN">
    <w:name w:val="CEO_AgendaItemN°"/>
    <w:basedOn w:val="CEOIndent1-123"/>
    <w:rsid w:val="00363D9C"/>
    <w:pPr>
      <w:numPr>
        <w:numId w:val="0"/>
      </w:numPr>
      <w:ind w:right="12"/>
      <w:jc w:val="right"/>
    </w:pPr>
  </w:style>
  <w:style w:type="paragraph" w:customStyle="1" w:styleId="CEOSourceTitleDetails">
    <w:name w:val="CEO_SourceTitleDetails"/>
    <w:basedOn w:val="CEONormal"/>
    <w:rsid w:val="00363D9C"/>
    <w:rPr>
      <w:sz w:val="18"/>
      <w:szCs w:val="20"/>
      <w:lang w:val="en-GB" w:eastAsia="en-US"/>
    </w:rPr>
  </w:style>
  <w:style w:type="paragraph" w:customStyle="1" w:styleId="CEOAgendaItem">
    <w:name w:val="CEO_AgendaItem"/>
    <w:basedOn w:val="CEOAgendaItemN"/>
    <w:rsid w:val="00363D9C"/>
    <w:pPr>
      <w:jc w:val="left"/>
    </w:pPr>
  </w:style>
  <w:style w:type="character" w:styleId="FollowedHyperlink">
    <w:name w:val="FollowedHyperlink"/>
    <w:basedOn w:val="DefaultParagraphFont"/>
    <w:uiPriority w:val="1"/>
    <w:rsid w:val="00816F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4F10"/>
    <w:rPr>
      <w:rFonts w:eastAsia="SimSun" w:cs="Traditional Arabic"/>
      <w:sz w:val="22"/>
      <w:szCs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694F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4F10"/>
    <w:rPr>
      <w:rFonts w:eastAsia="SimSun" w:cs="Traditional Arabic"/>
      <w:sz w:val="22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20EURregion@itu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dt-registration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meetings/registratio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net3/ITU-D/meetings/registr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343B9ECEBA04DA1F6C29882C15358" ma:contentTypeVersion="3" ma:contentTypeDescription="Create a new document." ma:contentTypeScope="" ma:versionID="6f65cfed148d77486c75440bf8f9e7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7ECFC-BCA9-4F0C-A9D4-E59628DBB37C}"/>
</file>

<file path=customXml/itemProps2.xml><?xml version="1.0" encoding="utf-8"?>
<ds:datastoreItem xmlns:ds="http://schemas.openxmlformats.org/officeDocument/2006/customXml" ds:itemID="{B39B5775-C14F-40A0-84AA-DD541D87E554}"/>
</file>

<file path=customXml/itemProps3.xml><?xml version="1.0" encoding="utf-8"?>
<ds:datastoreItem xmlns:ds="http://schemas.openxmlformats.org/officeDocument/2006/customXml" ds:itemID="{3F26792D-504F-4464-9C1D-7336FCC71FCE}"/>
</file>

<file path=customXml/itemProps4.xml><?xml version="1.0" encoding="utf-8"?>
<ds:datastoreItem xmlns:ds="http://schemas.openxmlformats.org/officeDocument/2006/customXml" ds:itemID="{2C701A29-499A-4657-91AE-94A7FC5BA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S. Najeh</dc:creator>
  <dc:description>RPM Letters received from Marina and corrected based on the AFR/ARB letters as requested by the DIrector 07032013</dc:description>
  <cp:lastModifiedBy>chevtchenko</cp:lastModifiedBy>
  <cp:revision>2</cp:revision>
  <cp:lastPrinted>2013-03-08T13:25:00Z</cp:lastPrinted>
  <dcterms:created xsi:type="dcterms:W3CDTF">2013-03-25T13:55:00Z</dcterms:created>
  <dcterms:modified xsi:type="dcterms:W3CDTF">2013-03-25T13:55:00Z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0x010100650343B9ECEBA04DA1F6C29882C15358</vt:lpwstr>
  </property>
  <property fmtid="{D5CDD505-2E9C-101B-9397-08002B2CF9AE}" pid="11" name="Order">
    <vt:r8>100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