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BD4" w:rsidRPr="00FD3C61" w:rsidRDefault="00BF7BD4" w:rsidP="00BF7BD4">
      <w:pPr>
        <w:rPr>
          <w:lang w:val="ru-RU"/>
        </w:rPr>
      </w:pPr>
      <w:bookmarkStart w:id="0" w:name="_GoBack"/>
      <w:bookmarkEnd w:id="0"/>
    </w:p>
    <w:p w:rsidR="00BF7BD4" w:rsidRPr="00FD3C61" w:rsidRDefault="00BF7BD4" w:rsidP="00BF7BD4">
      <w:pPr>
        <w:rPr>
          <w:lang w:val="ru-RU"/>
        </w:rPr>
      </w:pPr>
    </w:p>
    <w:p w:rsidR="00BF7BD4" w:rsidRPr="00FD3C61" w:rsidRDefault="00BF7BD4" w:rsidP="00BF7BD4">
      <w:pPr>
        <w:rPr>
          <w:lang w:val="ru-RU"/>
        </w:rPr>
      </w:pPr>
    </w:p>
    <w:p w:rsidR="00BF7BD4" w:rsidRPr="00FD3C61" w:rsidRDefault="00BF7BD4" w:rsidP="00BF7BD4">
      <w:pPr>
        <w:rPr>
          <w:lang w:val="ru-RU"/>
        </w:rPr>
      </w:pPr>
    </w:p>
    <w:p w:rsidR="00BF7BD4" w:rsidRPr="00FD3C61" w:rsidRDefault="00BF7BD4" w:rsidP="00BF7BD4">
      <w:pPr>
        <w:rPr>
          <w:lang w:val="ru-RU"/>
        </w:rPr>
      </w:pPr>
    </w:p>
    <w:p w:rsidR="00BF7BD4" w:rsidRPr="00FD3C61" w:rsidRDefault="00BF7BD4" w:rsidP="00BF7BD4">
      <w:pPr>
        <w:rPr>
          <w:lang w:val="ru-RU"/>
        </w:rPr>
      </w:pPr>
    </w:p>
    <w:p w:rsidR="00BF7BD4" w:rsidRPr="00FD3C61" w:rsidRDefault="00BF7BD4" w:rsidP="00BF7BD4">
      <w:pPr>
        <w:rPr>
          <w:lang w:val="ru-RU"/>
        </w:rPr>
      </w:pPr>
    </w:p>
    <w:p w:rsidR="00BF7BD4" w:rsidRPr="00FD3C61" w:rsidRDefault="00BF7BD4" w:rsidP="00BF7BD4">
      <w:pPr>
        <w:rPr>
          <w:lang w:val="ru-RU"/>
        </w:rPr>
      </w:pPr>
    </w:p>
    <w:p w:rsidR="00BF7BD4" w:rsidRPr="00FD3C61" w:rsidRDefault="00BF7BD4" w:rsidP="00BF7BD4">
      <w:pPr>
        <w:rPr>
          <w:lang w:val="ru-RU"/>
        </w:rPr>
      </w:pPr>
    </w:p>
    <w:p w:rsidR="00BF7BD4" w:rsidRPr="00FD3C61" w:rsidRDefault="00BF7BD4" w:rsidP="00BF7BD4">
      <w:pPr>
        <w:rPr>
          <w:lang w:val="ru-RU"/>
        </w:rPr>
      </w:pPr>
    </w:p>
    <w:p w:rsidR="00BF7BD4" w:rsidRPr="00FD3C61" w:rsidRDefault="00BF7BD4" w:rsidP="00BF7BD4">
      <w:pPr>
        <w:rPr>
          <w:lang w:val="ru-RU"/>
        </w:rPr>
      </w:pPr>
    </w:p>
    <w:p w:rsidR="00BF7BD4" w:rsidRPr="00FD3C61" w:rsidRDefault="00BF7BD4" w:rsidP="00BF7BD4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BF7BD4" w:rsidRPr="00FD3C61" w:rsidTr="006C58CE">
        <w:tc>
          <w:tcPr>
            <w:tcW w:w="10089" w:type="dxa"/>
          </w:tcPr>
          <w:p w:rsidR="00BF7BD4" w:rsidRPr="00FD3C61" w:rsidRDefault="00BF7BD4" w:rsidP="006C58C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F7BD4" w:rsidRPr="00FD3C61" w:rsidRDefault="00BF7BD4" w:rsidP="00056CE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МСЭ-R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TF.</w:t>
            </w:r>
            <w:r w:rsidR="00056CE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768-7</w:t>
            </w:r>
          </w:p>
          <w:p w:rsidR="00BF7BD4" w:rsidRPr="00056CE0" w:rsidRDefault="00BF7BD4" w:rsidP="00056CE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056CE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="00056CE0" w:rsidRPr="00056CE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4</w:t>
            </w:r>
            <w:r w:rsidRPr="00056CE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="00056CE0" w:rsidRPr="00056CE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Pr="00056CE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BF7BD4" w:rsidRPr="00FD3C61" w:rsidTr="006C58CE">
        <w:tc>
          <w:tcPr>
            <w:tcW w:w="10089" w:type="dxa"/>
          </w:tcPr>
          <w:p w:rsidR="00BF7BD4" w:rsidRPr="00FD3C61" w:rsidRDefault="00BF7BD4" w:rsidP="006C58C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BF7BD4" w:rsidRPr="00056CE0" w:rsidRDefault="00056CE0" w:rsidP="00056CE0">
            <w:pPr>
              <w:pStyle w:val="Rectitle"/>
              <w:rPr>
                <w:rFonts w:ascii="Tahoma" w:hAnsi="Tahoma" w:cs="Tahoma"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056CE0">
              <w:rPr>
                <w:rFonts w:ascii="Tahoma" w:hAnsi="Tahoma" w:cs="Tahoma"/>
                <w:bCs/>
                <w:iCs/>
                <w:color w:val="243285"/>
                <w:sz w:val="44"/>
                <w:szCs w:val="44"/>
                <w:lang w:val="ru-RU"/>
              </w:rPr>
              <w:t>Стандартные частоты и сигналы времени</w:t>
            </w:r>
          </w:p>
          <w:p w:rsidR="00BF7BD4" w:rsidRPr="00056CE0" w:rsidRDefault="00BF7BD4" w:rsidP="006C58C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BF7BD4" w:rsidRPr="00056CE0" w:rsidTr="006C58CE">
        <w:tc>
          <w:tcPr>
            <w:tcW w:w="10089" w:type="dxa"/>
          </w:tcPr>
          <w:p w:rsidR="00BF7BD4" w:rsidRPr="00FD3C61" w:rsidRDefault="00BF7BD4" w:rsidP="006C58C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F7BD4" w:rsidRPr="00FD3C61" w:rsidRDefault="00BF7BD4" w:rsidP="006C58C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F7BD4" w:rsidRPr="00FD3C61" w:rsidRDefault="00BF7BD4" w:rsidP="006C58CE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F7BD4" w:rsidRPr="00FD3C61" w:rsidRDefault="00BF7BD4" w:rsidP="006C58C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F7BD4" w:rsidRPr="00B14695" w:rsidRDefault="00BF7BD4" w:rsidP="006C58C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TF</w:t>
            </w:r>
          </w:p>
          <w:p w:rsidR="00BF7BD4" w:rsidRPr="00FD3C61" w:rsidRDefault="00BF7BD4" w:rsidP="006C58C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146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Передача сигналов времени и эталонных частот</w:t>
            </w:r>
          </w:p>
          <w:p w:rsidR="00BF7BD4" w:rsidRPr="00FD3C61" w:rsidRDefault="00BF7BD4" w:rsidP="006C58C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BF7BD4" w:rsidRPr="00FD3C61" w:rsidRDefault="00BF7BD4" w:rsidP="00BF7BD4">
      <w:pPr>
        <w:spacing w:before="80"/>
        <w:rPr>
          <w:i/>
          <w:lang w:val="ru-RU"/>
        </w:rPr>
      </w:pPr>
    </w:p>
    <w:p w:rsidR="00BF7BD4" w:rsidRPr="00FD3C61" w:rsidRDefault="00BF7BD4" w:rsidP="00BF7BD4">
      <w:pPr>
        <w:spacing w:before="80"/>
        <w:rPr>
          <w:i/>
          <w:lang w:val="ru-RU"/>
        </w:rPr>
      </w:pPr>
    </w:p>
    <w:p w:rsidR="00BF7BD4" w:rsidRPr="00FD3C61" w:rsidRDefault="00BF7BD4" w:rsidP="00BF7BD4">
      <w:pPr>
        <w:spacing w:before="80"/>
        <w:rPr>
          <w:i/>
          <w:lang w:val="ru-RU"/>
        </w:rPr>
      </w:pPr>
    </w:p>
    <w:p w:rsidR="00BF7BD4" w:rsidRPr="00FD3C61" w:rsidRDefault="00BF7BD4" w:rsidP="00BF7BD4">
      <w:pPr>
        <w:spacing w:before="80"/>
        <w:rPr>
          <w:i/>
          <w:lang w:val="ru-RU"/>
        </w:rPr>
      </w:pPr>
    </w:p>
    <w:p w:rsidR="00BF7BD4" w:rsidRPr="00FD3C61" w:rsidRDefault="00BF7BD4" w:rsidP="00BF7BD4">
      <w:pPr>
        <w:spacing w:before="80"/>
        <w:rPr>
          <w:i/>
          <w:lang w:val="ru-RU"/>
        </w:rPr>
      </w:pPr>
    </w:p>
    <w:p w:rsidR="00BF7BD4" w:rsidRPr="00FD3C61" w:rsidRDefault="00BF7BD4" w:rsidP="00BF7BD4">
      <w:pPr>
        <w:spacing w:before="80"/>
        <w:rPr>
          <w:i/>
          <w:lang w:val="ru-RU"/>
        </w:rPr>
      </w:pPr>
    </w:p>
    <w:p w:rsidR="00BF7BD4" w:rsidRPr="00FD3C61" w:rsidRDefault="00BF7BD4" w:rsidP="00BF7BD4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BF7BD4" w:rsidRPr="00FD3C61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BF7BD4" w:rsidRPr="00342171" w:rsidRDefault="00BF7BD4" w:rsidP="00BF7BD4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342171">
        <w:rPr>
          <w:b/>
          <w:bCs/>
          <w:szCs w:val="22"/>
          <w:lang w:val="ru-RU"/>
        </w:rPr>
        <w:lastRenderedPageBreak/>
        <w:t>Предисловие</w:t>
      </w:r>
    </w:p>
    <w:p w:rsidR="00BF7BD4" w:rsidRPr="00854998" w:rsidRDefault="00BF7BD4" w:rsidP="00BF7BD4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BF7BD4" w:rsidRPr="00854998" w:rsidRDefault="00BF7BD4" w:rsidP="00BF7BD4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BF7BD4" w:rsidRPr="00342171" w:rsidRDefault="00BF7BD4" w:rsidP="00BF7BD4">
      <w:pPr>
        <w:spacing w:before="360"/>
        <w:jc w:val="center"/>
        <w:rPr>
          <w:b/>
          <w:bCs/>
          <w:szCs w:val="22"/>
          <w:lang w:val="ru-RU"/>
        </w:rPr>
      </w:pPr>
      <w:r w:rsidRPr="00342171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BF7BD4" w:rsidRPr="00854998" w:rsidRDefault="00BF7BD4" w:rsidP="00BF7BD4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BF7BD4" w:rsidRPr="00FD3C61" w:rsidRDefault="00BF7BD4" w:rsidP="00BF7BD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BF7BD4" w:rsidRPr="00056CE0" w:rsidTr="006C58CE">
        <w:trPr>
          <w:jc w:val="center"/>
        </w:trPr>
        <w:tc>
          <w:tcPr>
            <w:tcW w:w="8856" w:type="dxa"/>
            <w:gridSpan w:val="2"/>
          </w:tcPr>
          <w:p w:rsidR="00BF7BD4" w:rsidRPr="00342171" w:rsidRDefault="00BF7BD4" w:rsidP="006C58C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2171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BF7BD4" w:rsidRPr="00854998" w:rsidRDefault="00BF7BD4" w:rsidP="006C58C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BF7BD4" w:rsidRPr="00FD3C61" w:rsidTr="006C58CE">
        <w:trPr>
          <w:jc w:val="center"/>
        </w:trPr>
        <w:tc>
          <w:tcPr>
            <w:tcW w:w="1188" w:type="dxa"/>
          </w:tcPr>
          <w:p w:rsidR="00BF7BD4" w:rsidRPr="00D163D5" w:rsidRDefault="00BF7BD4" w:rsidP="006C58C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BF7BD4" w:rsidRPr="00D163D5" w:rsidRDefault="00BF7BD4" w:rsidP="006C58C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BF7BD4" w:rsidRPr="00FD3C61" w:rsidTr="006C58CE">
        <w:trPr>
          <w:jc w:val="center"/>
        </w:trPr>
        <w:tc>
          <w:tcPr>
            <w:tcW w:w="1188" w:type="dxa"/>
          </w:tcPr>
          <w:p w:rsidR="00BF7BD4" w:rsidRPr="00D163D5" w:rsidRDefault="00BF7BD4" w:rsidP="006C58C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BF7BD4" w:rsidRPr="00D163D5" w:rsidRDefault="00BF7BD4" w:rsidP="006C58C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BF7BD4" w:rsidRPr="00056CE0" w:rsidTr="006C58CE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BF7BD4" w:rsidRPr="00D163D5" w:rsidRDefault="00BF7BD4" w:rsidP="006C58C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BF7BD4" w:rsidRPr="00D163D5" w:rsidRDefault="00BF7BD4" w:rsidP="006C58C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BF7BD4" w:rsidRPr="00FD3C61" w:rsidTr="006C58CE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F7BD4" w:rsidRPr="00342171" w:rsidRDefault="00BF7BD4" w:rsidP="006C58C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42171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F7BD4" w:rsidRPr="00342171" w:rsidRDefault="00BF7BD4" w:rsidP="006C58CE">
            <w:pPr>
              <w:spacing w:before="40" w:after="40"/>
              <w:rPr>
                <w:sz w:val="20"/>
                <w:lang w:val="ru-RU"/>
              </w:rPr>
            </w:pPr>
            <w:r w:rsidRPr="00342171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BF7BD4" w:rsidRPr="00FD3C61" w:rsidTr="006C58CE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BF7BD4" w:rsidRPr="00D163D5" w:rsidRDefault="00BF7BD4" w:rsidP="006C58C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BF7BD4" w:rsidRPr="00D163D5" w:rsidRDefault="00BF7BD4" w:rsidP="006C58C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BF7BD4" w:rsidRPr="00FD3C61" w:rsidTr="006C58CE">
        <w:trPr>
          <w:jc w:val="center"/>
        </w:trPr>
        <w:tc>
          <w:tcPr>
            <w:tcW w:w="1188" w:type="dxa"/>
          </w:tcPr>
          <w:p w:rsidR="00BF7BD4" w:rsidRPr="00D163D5" w:rsidRDefault="00BF7BD4" w:rsidP="006C58C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BF7BD4" w:rsidRPr="00D163D5" w:rsidRDefault="00BF7BD4" w:rsidP="006C58C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BF7BD4" w:rsidRPr="00056CE0" w:rsidTr="006C58CE">
        <w:trPr>
          <w:jc w:val="center"/>
        </w:trPr>
        <w:tc>
          <w:tcPr>
            <w:tcW w:w="1188" w:type="dxa"/>
            <w:shd w:val="clear" w:color="auto" w:fill="FFFFFF"/>
          </w:tcPr>
          <w:p w:rsidR="00BF7BD4" w:rsidRPr="00D163D5" w:rsidRDefault="00BF7BD4" w:rsidP="006C58C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BF7BD4" w:rsidRPr="00D163D5" w:rsidRDefault="00BF7BD4" w:rsidP="006C58C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BF7BD4" w:rsidRPr="00FD3C61" w:rsidTr="006C58C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BF7BD4" w:rsidRPr="00D163D5" w:rsidRDefault="00BF7BD4" w:rsidP="006C58C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BF7BD4" w:rsidRPr="00D163D5" w:rsidRDefault="00BF7BD4" w:rsidP="006C58C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BF7BD4" w:rsidRPr="00FD3C61" w:rsidTr="006C58CE">
        <w:trPr>
          <w:jc w:val="center"/>
        </w:trPr>
        <w:tc>
          <w:tcPr>
            <w:tcW w:w="1188" w:type="dxa"/>
          </w:tcPr>
          <w:p w:rsidR="00BF7BD4" w:rsidRPr="00D163D5" w:rsidRDefault="00BF7BD4" w:rsidP="006C58C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BF7BD4" w:rsidRPr="00D163D5" w:rsidRDefault="00BF7BD4" w:rsidP="006C58C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BF7BD4" w:rsidRPr="00FD3C61" w:rsidTr="006C58CE">
        <w:trPr>
          <w:jc w:val="center"/>
        </w:trPr>
        <w:tc>
          <w:tcPr>
            <w:tcW w:w="1188" w:type="dxa"/>
          </w:tcPr>
          <w:p w:rsidR="00BF7BD4" w:rsidRPr="00D163D5" w:rsidRDefault="00BF7BD4" w:rsidP="006C58C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BF7BD4" w:rsidRPr="00D163D5" w:rsidRDefault="00BF7BD4" w:rsidP="006C58C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BF7BD4" w:rsidRPr="00FD3C61" w:rsidTr="006C58CE">
        <w:trPr>
          <w:jc w:val="center"/>
        </w:trPr>
        <w:tc>
          <w:tcPr>
            <w:tcW w:w="1188" w:type="dxa"/>
          </w:tcPr>
          <w:p w:rsidR="00BF7BD4" w:rsidRPr="00D163D5" w:rsidRDefault="00BF7BD4" w:rsidP="006C58C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BF7BD4" w:rsidRPr="00D163D5" w:rsidRDefault="00BF7BD4" w:rsidP="006C58C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BF7BD4" w:rsidRPr="00FD3C61" w:rsidTr="006C58CE">
        <w:trPr>
          <w:jc w:val="center"/>
        </w:trPr>
        <w:tc>
          <w:tcPr>
            <w:tcW w:w="1188" w:type="dxa"/>
            <w:shd w:val="clear" w:color="auto" w:fill="auto"/>
          </w:tcPr>
          <w:p w:rsidR="00BF7BD4" w:rsidRPr="00D163D5" w:rsidRDefault="00BF7BD4" w:rsidP="006C58C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BF7BD4" w:rsidRPr="00D163D5" w:rsidRDefault="00BF7BD4" w:rsidP="006C58C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BF7BD4" w:rsidRPr="00056CE0" w:rsidTr="006C58CE">
        <w:trPr>
          <w:jc w:val="center"/>
        </w:trPr>
        <w:tc>
          <w:tcPr>
            <w:tcW w:w="1188" w:type="dxa"/>
          </w:tcPr>
          <w:p w:rsidR="00BF7BD4" w:rsidRPr="00D163D5" w:rsidRDefault="00BF7BD4" w:rsidP="006C58C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BF7BD4" w:rsidRPr="00D163D5" w:rsidRDefault="00BF7BD4" w:rsidP="006C58C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BF7BD4" w:rsidRPr="00FD3C61" w:rsidTr="006C58CE">
        <w:trPr>
          <w:jc w:val="center"/>
        </w:trPr>
        <w:tc>
          <w:tcPr>
            <w:tcW w:w="1188" w:type="dxa"/>
            <w:shd w:val="clear" w:color="auto" w:fill="auto"/>
          </w:tcPr>
          <w:p w:rsidR="00BF7BD4" w:rsidRPr="00D163D5" w:rsidRDefault="00BF7BD4" w:rsidP="006C58C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BF7BD4" w:rsidRPr="00D163D5" w:rsidRDefault="00BF7BD4" w:rsidP="006C58C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BF7BD4" w:rsidRPr="00FD3C61" w:rsidTr="006C58CE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BF7BD4" w:rsidRPr="00D163D5" w:rsidRDefault="00BF7BD4" w:rsidP="006C58C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  <w:tcBorders>
              <w:bottom w:val="nil"/>
            </w:tcBorders>
          </w:tcPr>
          <w:p w:rsidR="00BF7BD4" w:rsidRPr="00D163D5" w:rsidRDefault="00BF7BD4" w:rsidP="006C58C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BF7BD4" w:rsidRPr="00056CE0" w:rsidTr="006C58CE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BF7BD4" w:rsidRPr="00342171" w:rsidRDefault="00BF7BD4" w:rsidP="006C58C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42171">
              <w:rPr>
                <w:b/>
                <w:bCs/>
                <w:color w:val="000080"/>
                <w:sz w:val="20"/>
                <w:lang w:val="ru-RU"/>
              </w:rPr>
              <w:t>TF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BF7BD4" w:rsidRPr="00342171" w:rsidRDefault="00BF7BD4" w:rsidP="006C58C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42171">
              <w:rPr>
                <w:b/>
                <w:bCs/>
                <w:color w:val="000080"/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BF7BD4" w:rsidRPr="00056CE0" w:rsidTr="006C58CE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BF7BD4" w:rsidRPr="00D163D5" w:rsidRDefault="00BF7BD4" w:rsidP="006C58C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  <w:tcBorders>
              <w:top w:val="nil"/>
            </w:tcBorders>
          </w:tcPr>
          <w:p w:rsidR="00BF7BD4" w:rsidRPr="00D163D5" w:rsidRDefault="00BF7BD4" w:rsidP="006C58CE">
            <w:pPr>
              <w:spacing w:before="40" w:after="18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BF7BD4" w:rsidRPr="00FD3C61" w:rsidRDefault="00BF7BD4" w:rsidP="00BF7BD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BF7BD4" w:rsidRPr="00056CE0" w:rsidTr="006C58CE">
        <w:trPr>
          <w:jc w:val="center"/>
        </w:trPr>
        <w:tc>
          <w:tcPr>
            <w:tcW w:w="8856" w:type="dxa"/>
          </w:tcPr>
          <w:p w:rsidR="00BF7BD4" w:rsidRPr="00D163D5" w:rsidRDefault="00BF7BD4" w:rsidP="006C58CE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BF7BD4" w:rsidRPr="007E6717" w:rsidRDefault="00BF7BD4" w:rsidP="00BF7BD4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2011 г.</w:t>
      </w:r>
    </w:p>
    <w:p w:rsidR="00BF7BD4" w:rsidRPr="00D163D5" w:rsidRDefault="00BF7BD4" w:rsidP="00BF7BD4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B6CD5">
        <w:rPr>
          <w:sz w:val="20"/>
          <w:lang w:val="ru-RU"/>
        </w:rPr>
        <w:sym w:font="Symbol" w:char="F0D3"/>
      </w:r>
      <w:r w:rsidRPr="005B6CD5">
        <w:rPr>
          <w:sz w:val="20"/>
          <w:lang w:val="ru-RU"/>
        </w:rPr>
        <w:t xml:space="preserve">  ITU 2011</w:t>
      </w:r>
    </w:p>
    <w:p w:rsidR="00BF7BD4" w:rsidRPr="00FD3C61" w:rsidRDefault="00BF7BD4" w:rsidP="00BF7BD4">
      <w:pPr>
        <w:rPr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BF7BD4" w:rsidRDefault="00BF7BD4" w:rsidP="00B23411">
      <w:pPr>
        <w:pStyle w:val="RecNo"/>
        <w:spacing w:before="0"/>
        <w:rPr>
          <w:lang w:val="ru-RU"/>
        </w:rPr>
        <w:sectPr w:rsidR="00BF7BD4" w:rsidSect="00625D9B">
          <w:headerReference w:type="even" r:id="rId13"/>
          <w:headerReference w:type="default" r:id="rId14"/>
          <w:headerReference w:type="first" r:id="rId15"/>
          <w:pgSz w:w="11907" w:h="16840" w:code="9"/>
          <w:pgMar w:top="1418" w:right="1134" w:bottom="1134" w:left="1134" w:header="720" w:footer="482" w:gutter="0"/>
          <w:pgNumType w:fmt="lowerRoman"/>
          <w:cols w:space="708"/>
          <w:titlePg/>
          <w:docGrid w:linePitch="360"/>
        </w:sectPr>
      </w:pPr>
    </w:p>
    <w:p w:rsidR="00772E8D" w:rsidRPr="0094659A" w:rsidRDefault="00772E8D" w:rsidP="00B23411">
      <w:pPr>
        <w:pStyle w:val="RecNo"/>
        <w:spacing w:before="0"/>
        <w:rPr>
          <w:lang w:val="ru-RU"/>
        </w:rPr>
      </w:pPr>
      <w:r w:rsidRPr="0094659A">
        <w:rPr>
          <w:lang w:val="ru-RU"/>
        </w:rPr>
        <w:lastRenderedPageBreak/>
        <w:t>РЕКОМЕНДАЦИЯ</w:t>
      </w:r>
      <w:r w:rsidR="00DB6E52" w:rsidRPr="0094659A">
        <w:rPr>
          <w:lang w:val="ru-RU"/>
        </w:rPr>
        <w:t xml:space="preserve">  </w:t>
      </w:r>
      <w:r w:rsidR="00E37C3A" w:rsidRPr="00ED726D">
        <w:rPr>
          <w:rStyle w:val="href"/>
          <w:lang w:val="ru-RU"/>
        </w:rPr>
        <w:t>МСЭ-</w:t>
      </w:r>
      <w:r w:rsidR="00E37C3A" w:rsidRPr="00B23411">
        <w:rPr>
          <w:rStyle w:val="href"/>
        </w:rPr>
        <w:t>R</w:t>
      </w:r>
      <w:r w:rsidR="00E37C3A" w:rsidRPr="00ED726D">
        <w:rPr>
          <w:rStyle w:val="href"/>
          <w:lang w:val="ru-RU"/>
        </w:rPr>
        <w:t xml:space="preserve">  </w:t>
      </w:r>
      <w:r w:rsidR="00E37C3A" w:rsidRPr="00B23411">
        <w:rPr>
          <w:rStyle w:val="href"/>
        </w:rPr>
        <w:t>TF</w:t>
      </w:r>
      <w:r w:rsidR="00E37C3A" w:rsidRPr="00ED726D">
        <w:rPr>
          <w:rStyle w:val="href"/>
          <w:lang w:val="ru-RU"/>
        </w:rPr>
        <w:t>.76</w:t>
      </w:r>
      <w:r w:rsidR="00596E21" w:rsidRPr="00ED726D">
        <w:rPr>
          <w:rStyle w:val="href"/>
          <w:lang w:val="ru-RU"/>
        </w:rPr>
        <w:t>8</w:t>
      </w:r>
      <w:r w:rsidR="009D741E" w:rsidRPr="00ED726D">
        <w:rPr>
          <w:rStyle w:val="href"/>
          <w:lang w:val="ru-RU"/>
        </w:rPr>
        <w:t>-7</w:t>
      </w:r>
    </w:p>
    <w:p w:rsidR="00E37C3A" w:rsidRPr="0094659A" w:rsidRDefault="00FB4412" w:rsidP="00FB4412">
      <w:pPr>
        <w:pStyle w:val="Rectitle"/>
        <w:rPr>
          <w:lang w:val="ru-RU"/>
        </w:rPr>
      </w:pPr>
      <w:r w:rsidRPr="0094659A">
        <w:rPr>
          <w:lang w:val="ru-RU"/>
        </w:rPr>
        <w:t>С</w:t>
      </w:r>
      <w:r w:rsidR="00596E21" w:rsidRPr="0094659A">
        <w:rPr>
          <w:lang w:val="ru-RU"/>
        </w:rPr>
        <w:t>тандартны</w:t>
      </w:r>
      <w:r w:rsidRPr="0094659A">
        <w:rPr>
          <w:lang w:val="ru-RU"/>
        </w:rPr>
        <w:t>е</w:t>
      </w:r>
      <w:r w:rsidR="00596E21" w:rsidRPr="0094659A">
        <w:rPr>
          <w:lang w:val="ru-RU"/>
        </w:rPr>
        <w:t xml:space="preserve"> частот</w:t>
      </w:r>
      <w:r w:rsidRPr="0094659A">
        <w:rPr>
          <w:lang w:val="ru-RU"/>
        </w:rPr>
        <w:t>ы</w:t>
      </w:r>
      <w:r w:rsidR="00596E21" w:rsidRPr="0094659A">
        <w:rPr>
          <w:lang w:val="ru-RU"/>
        </w:rPr>
        <w:t xml:space="preserve"> и </w:t>
      </w:r>
      <w:r w:rsidRPr="0094659A">
        <w:rPr>
          <w:lang w:val="ru-RU"/>
        </w:rPr>
        <w:t xml:space="preserve">сигналы </w:t>
      </w:r>
      <w:r w:rsidR="00E37C3A" w:rsidRPr="0094659A">
        <w:rPr>
          <w:lang w:val="ru-RU"/>
        </w:rPr>
        <w:t>времени</w:t>
      </w:r>
    </w:p>
    <w:p w:rsidR="00ED726D" w:rsidRPr="00ED726D" w:rsidRDefault="00ED726D" w:rsidP="00E37C3A">
      <w:pPr>
        <w:pStyle w:val="Recdate"/>
        <w:rPr>
          <w:lang w:val="ru-RU"/>
        </w:rPr>
      </w:pPr>
    </w:p>
    <w:p w:rsidR="00772E8D" w:rsidRPr="0094659A" w:rsidRDefault="00596E21" w:rsidP="00E37C3A">
      <w:pPr>
        <w:pStyle w:val="Recdate"/>
        <w:rPr>
          <w:szCs w:val="22"/>
          <w:lang w:val="ru-RU"/>
        </w:rPr>
      </w:pPr>
      <w:r w:rsidRPr="0094659A">
        <w:rPr>
          <w:lang w:val="ru-RU"/>
        </w:rPr>
        <w:t>(1992-1994-1995-1997-2001-2002-2003-2011)</w:t>
      </w:r>
    </w:p>
    <w:p w:rsidR="00ED726D" w:rsidRPr="00BF7BD4" w:rsidRDefault="00ED726D" w:rsidP="00AE43B2">
      <w:pPr>
        <w:pStyle w:val="HeadingSum"/>
        <w:rPr>
          <w:lang w:val="ru-RU"/>
        </w:rPr>
      </w:pPr>
    </w:p>
    <w:p w:rsidR="00772E8D" w:rsidRPr="0094659A" w:rsidRDefault="00772E8D" w:rsidP="00AE43B2">
      <w:pPr>
        <w:pStyle w:val="HeadingSum"/>
        <w:rPr>
          <w:lang w:val="ru-RU"/>
        </w:rPr>
      </w:pPr>
      <w:r w:rsidRPr="0094659A">
        <w:rPr>
          <w:lang w:val="ru-RU"/>
        </w:rPr>
        <w:t>Сфера применения</w:t>
      </w:r>
    </w:p>
    <w:p w:rsidR="00E37C3A" w:rsidRPr="0094659A" w:rsidRDefault="00E37C3A" w:rsidP="000369C4">
      <w:pPr>
        <w:pStyle w:val="Summary"/>
        <w:rPr>
          <w:lang w:val="ru-RU"/>
        </w:rPr>
      </w:pPr>
      <w:r w:rsidRPr="0094659A">
        <w:rPr>
          <w:lang w:val="ru-RU"/>
        </w:rPr>
        <w:t xml:space="preserve">В настоящей Рекомендации </w:t>
      </w:r>
      <w:r w:rsidR="000369C4" w:rsidRPr="0094659A">
        <w:rPr>
          <w:lang w:val="ru-RU"/>
        </w:rPr>
        <w:t>содержатся логическое обоснование и процедуры обеспечения стабильных и точных сигналов времени и эталонных частот службами радиовещания</w:t>
      </w:r>
      <w:r w:rsidRPr="0094659A">
        <w:rPr>
          <w:lang w:val="ru-RU"/>
        </w:rPr>
        <w:t>.</w:t>
      </w:r>
    </w:p>
    <w:p w:rsidR="00772E8D" w:rsidRPr="0094659A" w:rsidRDefault="00772E8D" w:rsidP="00AE43B2">
      <w:pPr>
        <w:pStyle w:val="Normalaftertitle"/>
        <w:rPr>
          <w:lang w:val="ru-RU"/>
        </w:rPr>
      </w:pPr>
      <w:r w:rsidRPr="0094659A">
        <w:rPr>
          <w:lang w:val="ru-RU"/>
        </w:rPr>
        <w:t>Ассамблея радиосвязи МСЭ,</w:t>
      </w:r>
    </w:p>
    <w:p w:rsidR="00772E8D" w:rsidRPr="00ED726D" w:rsidRDefault="00772E8D" w:rsidP="00AE43B2">
      <w:pPr>
        <w:pStyle w:val="Call"/>
        <w:rPr>
          <w:i w:val="0"/>
          <w:iCs/>
          <w:lang w:val="ru-RU"/>
        </w:rPr>
      </w:pPr>
      <w:r w:rsidRPr="0094659A">
        <w:rPr>
          <w:lang w:val="ru-RU"/>
        </w:rPr>
        <w:t>учитывая</w:t>
      </w:r>
    </w:p>
    <w:p w:rsidR="000369C4" w:rsidRPr="0094659A" w:rsidRDefault="000369C4" w:rsidP="005A28EE">
      <w:pPr>
        <w:rPr>
          <w:lang w:val="ru-RU"/>
        </w:rPr>
      </w:pPr>
      <w:r w:rsidRPr="0094659A">
        <w:rPr>
          <w:lang w:val="ru-RU"/>
        </w:rPr>
        <w:t>a)</w:t>
      </w:r>
      <w:r w:rsidRPr="0094659A">
        <w:rPr>
          <w:lang w:val="ru-RU"/>
        </w:rPr>
        <w:tab/>
      </w:r>
      <w:r w:rsidR="009D741E" w:rsidRPr="0094659A">
        <w:rPr>
          <w:lang w:val="ru-RU"/>
        </w:rPr>
        <w:t>сохраняющуюся во всех частях мира потребность в</w:t>
      </w:r>
      <w:r w:rsidRPr="0094659A">
        <w:rPr>
          <w:lang w:val="ru-RU"/>
        </w:rPr>
        <w:t xml:space="preserve"> </w:t>
      </w:r>
      <w:r w:rsidR="009D741E" w:rsidRPr="0094659A">
        <w:rPr>
          <w:lang w:val="ru-RU"/>
        </w:rPr>
        <w:t>общедоступных</w:t>
      </w:r>
      <w:r w:rsidRPr="0094659A">
        <w:rPr>
          <w:lang w:val="ru-RU"/>
        </w:rPr>
        <w:t xml:space="preserve"> </w:t>
      </w:r>
      <w:r w:rsidR="009D741E" w:rsidRPr="0094659A">
        <w:rPr>
          <w:lang w:val="ru-RU"/>
        </w:rPr>
        <w:t>стандартных частот</w:t>
      </w:r>
      <w:r w:rsidR="004472E0" w:rsidRPr="0094659A">
        <w:rPr>
          <w:lang w:val="ru-RU"/>
        </w:rPr>
        <w:t>ах</w:t>
      </w:r>
      <w:r w:rsidR="009D741E" w:rsidRPr="0094659A">
        <w:rPr>
          <w:lang w:val="ru-RU"/>
        </w:rPr>
        <w:t xml:space="preserve"> и </w:t>
      </w:r>
      <w:r w:rsidR="004472E0" w:rsidRPr="0094659A">
        <w:rPr>
          <w:lang w:val="ru-RU"/>
        </w:rPr>
        <w:t xml:space="preserve">сигналах </w:t>
      </w:r>
      <w:r w:rsidR="00334131" w:rsidRPr="0094659A">
        <w:rPr>
          <w:lang w:val="ru-RU"/>
        </w:rPr>
        <w:t xml:space="preserve">эталонного времени, </w:t>
      </w:r>
      <w:r w:rsidR="005A28EE" w:rsidRPr="0094659A">
        <w:rPr>
          <w:lang w:val="ru-RU"/>
        </w:rPr>
        <w:t>скоординированных</w:t>
      </w:r>
      <w:r w:rsidR="00334131" w:rsidRPr="0094659A">
        <w:rPr>
          <w:lang w:val="ru-RU"/>
        </w:rPr>
        <w:t xml:space="preserve"> на международном уровне</w:t>
      </w:r>
      <w:r w:rsidRPr="0094659A">
        <w:rPr>
          <w:lang w:val="ru-RU"/>
        </w:rPr>
        <w:t>;</w:t>
      </w:r>
    </w:p>
    <w:p w:rsidR="000369C4" w:rsidRPr="0094659A" w:rsidRDefault="000369C4" w:rsidP="00AC64FE">
      <w:pPr>
        <w:rPr>
          <w:lang w:val="ru-RU"/>
        </w:rPr>
      </w:pPr>
      <w:r w:rsidRPr="0094659A">
        <w:rPr>
          <w:lang w:val="ru-RU"/>
        </w:rPr>
        <w:t>b)</w:t>
      </w:r>
      <w:r w:rsidRPr="0094659A">
        <w:rPr>
          <w:lang w:val="ru-RU"/>
        </w:rPr>
        <w:tab/>
      </w:r>
      <w:r w:rsidR="00334131" w:rsidRPr="0094659A">
        <w:rPr>
          <w:lang w:val="ru-RU"/>
        </w:rPr>
        <w:t>преимущества, обеспечиваемые радиопередач</w:t>
      </w:r>
      <w:r w:rsidR="00AC64FE" w:rsidRPr="0094659A">
        <w:rPr>
          <w:lang w:val="ru-RU"/>
        </w:rPr>
        <w:t>ей</w:t>
      </w:r>
      <w:r w:rsidR="00334131" w:rsidRPr="0094659A">
        <w:rPr>
          <w:lang w:val="ru-RU"/>
        </w:rPr>
        <w:t xml:space="preserve"> сигналов стандартного времени и частот с точки зрения широты охвата, просто</w:t>
      </w:r>
      <w:r w:rsidR="00AC64FE" w:rsidRPr="0094659A">
        <w:rPr>
          <w:lang w:val="ru-RU"/>
        </w:rPr>
        <w:t>ты</w:t>
      </w:r>
      <w:r w:rsidR="00334131" w:rsidRPr="0094659A">
        <w:rPr>
          <w:lang w:val="ru-RU"/>
        </w:rPr>
        <w:t xml:space="preserve"> и надежно</w:t>
      </w:r>
      <w:r w:rsidR="00AC64FE" w:rsidRPr="0094659A">
        <w:rPr>
          <w:lang w:val="ru-RU"/>
        </w:rPr>
        <w:t>сти</w:t>
      </w:r>
      <w:r w:rsidR="00334131" w:rsidRPr="0094659A">
        <w:rPr>
          <w:lang w:val="ru-RU"/>
        </w:rPr>
        <w:t xml:space="preserve"> приема, достижимого уровня точности</w:t>
      </w:r>
      <w:r w:rsidRPr="0094659A">
        <w:rPr>
          <w:lang w:val="ru-RU"/>
        </w:rPr>
        <w:t xml:space="preserve"> </w:t>
      </w:r>
      <w:r w:rsidR="00FB4412" w:rsidRPr="0094659A">
        <w:rPr>
          <w:lang w:val="ru-RU"/>
        </w:rPr>
        <w:t>полученного сигнала</w:t>
      </w:r>
      <w:r w:rsidRPr="0094659A">
        <w:rPr>
          <w:lang w:val="ru-RU"/>
        </w:rPr>
        <w:t xml:space="preserve"> </w:t>
      </w:r>
      <w:r w:rsidR="00FB4412" w:rsidRPr="0094659A">
        <w:rPr>
          <w:lang w:val="ru-RU"/>
        </w:rPr>
        <w:t>и</w:t>
      </w:r>
      <w:r w:rsidRPr="0094659A">
        <w:rPr>
          <w:lang w:val="ru-RU"/>
        </w:rPr>
        <w:t xml:space="preserve"> </w:t>
      </w:r>
      <w:r w:rsidR="005A28EE" w:rsidRPr="0094659A">
        <w:rPr>
          <w:lang w:val="ru-RU"/>
        </w:rPr>
        <w:t>общедоступности относительно не</w:t>
      </w:r>
      <w:r w:rsidR="00FB4412" w:rsidRPr="0094659A">
        <w:rPr>
          <w:lang w:val="ru-RU"/>
        </w:rPr>
        <w:t>дорогого</w:t>
      </w:r>
      <w:r w:rsidRPr="0094659A">
        <w:rPr>
          <w:lang w:val="ru-RU"/>
        </w:rPr>
        <w:t xml:space="preserve"> </w:t>
      </w:r>
      <w:r w:rsidR="00FB4412" w:rsidRPr="0094659A">
        <w:rPr>
          <w:lang w:val="ru-RU"/>
        </w:rPr>
        <w:t>приемного оборудования</w:t>
      </w:r>
      <w:r w:rsidRPr="0094659A">
        <w:rPr>
          <w:lang w:val="ru-RU"/>
        </w:rPr>
        <w:t>;</w:t>
      </w:r>
    </w:p>
    <w:p w:rsidR="000369C4" w:rsidRPr="0094659A" w:rsidRDefault="000369C4" w:rsidP="005A28EE">
      <w:pPr>
        <w:rPr>
          <w:lang w:val="ru-RU"/>
        </w:rPr>
      </w:pPr>
      <w:r w:rsidRPr="0094659A">
        <w:rPr>
          <w:lang w:val="ru-RU"/>
        </w:rPr>
        <w:t>c)</w:t>
      </w:r>
      <w:r w:rsidRPr="0094659A">
        <w:rPr>
          <w:lang w:val="ru-RU"/>
        </w:rPr>
        <w:tab/>
      </w:r>
      <w:r w:rsidR="00FB4412" w:rsidRPr="0094659A">
        <w:rPr>
          <w:lang w:val="ru-RU"/>
        </w:rPr>
        <w:t>что Статья</w:t>
      </w:r>
      <w:r w:rsidRPr="0094659A">
        <w:rPr>
          <w:lang w:val="ru-RU"/>
        </w:rPr>
        <w:t xml:space="preserve"> 26 </w:t>
      </w:r>
      <w:r w:rsidR="00FB4412" w:rsidRPr="0094659A">
        <w:rPr>
          <w:lang w:val="ru-RU"/>
        </w:rPr>
        <w:t>Регламента радиосвязи</w:t>
      </w:r>
      <w:r w:rsidRPr="0094659A">
        <w:rPr>
          <w:lang w:val="ru-RU"/>
        </w:rPr>
        <w:t xml:space="preserve"> </w:t>
      </w:r>
      <w:r w:rsidR="00FB4412" w:rsidRPr="0094659A">
        <w:rPr>
          <w:lang w:val="ru-RU"/>
        </w:rPr>
        <w:t xml:space="preserve">учитывает </w:t>
      </w:r>
      <w:r w:rsidR="00AC64FE" w:rsidRPr="0094659A">
        <w:rPr>
          <w:lang w:val="ru-RU"/>
        </w:rPr>
        <w:t xml:space="preserve">координацию </w:t>
      </w:r>
      <w:r w:rsidR="005A28EE" w:rsidRPr="0094659A">
        <w:rPr>
          <w:lang w:val="ru-RU"/>
        </w:rPr>
        <w:t>создания</w:t>
      </w:r>
      <w:r w:rsidRPr="0094659A">
        <w:rPr>
          <w:lang w:val="ru-RU"/>
        </w:rPr>
        <w:t xml:space="preserve"> </w:t>
      </w:r>
      <w:r w:rsidR="00FB4412" w:rsidRPr="0094659A">
        <w:rPr>
          <w:lang w:val="ru-RU"/>
        </w:rPr>
        <w:t>и эксплуатаци</w:t>
      </w:r>
      <w:r w:rsidR="00AC64FE" w:rsidRPr="0094659A">
        <w:rPr>
          <w:lang w:val="ru-RU"/>
        </w:rPr>
        <w:t>и</w:t>
      </w:r>
      <w:r w:rsidR="00FB4412" w:rsidRPr="0094659A">
        <w:rPr>
          <w:lang w:val="ru-RU"/>
        </w:rPr>
        <w:t xml:space="preserve"> </w:t>
      </w:r>
      <w:r w:rsidR="0044700E" w:rsidRPr="0094659A">
        <w:rPr>
          <w:lang w:val="ru-RU"/>
        </w:rPr>
        <w:t xml:space="preserve">служб </w:t>
      </w:r>
      <w:r w:rsidR="00FB4412" w:rsidRPr="0094659A">
        <w:rPr>
          <w:lang w:val="ru-RU"/>
        </w:rPr>
        <w:t>распространения стандартных частот и сигналов времени на всемирной основе</w:t>
      </w:r>
      <w:r w:rsidRPr="0094659A">
        <w:rPr>
          <w:lang w:val="ru-RU"/>
        </w:rPr>
        <w:t>;</w:t>
      </w:r>
    </w:p>
    <w:p w:rsidR="000369C4" w:rsidRPr="0094659A" w:rsidRDefault="000369C4" w:rsidP="005A28EE">
      <w:pPr>
        <w:rPr>
          <w:lang w:val="ru-RU"/>
        </w:rPr>
      </w:pPr>
      <w:r w:rsidRPr="0094659A">
        <w:rPr>
          <w:lang w:val="ru-RU"/>
        </w:rPr>
        <w:t>d)</w:t>
      </w:r>
      <w:r w:rsidRPr="0094659A">
        <w:rPr>
          <w:lang w:val="ru-RU"/>
        </w:rPr>
        <w:tab/>
      </w:r>
      <w:r w:rsidR="0044700E" w:rsidRPr="0094659A">
        <w:rPr>
          <w:lang w:val="ru-RU"/>
        </w:rPr>
        <w:t xml:space="preserve">что в настоящее время целый ряд станций регулярно </w:t>
      </w:r>
      <w:r w:rsidR="005A28EE" w:rsidRPr="0094659A">
        <w:rPr>
          <w:lang w:val="ru-RU"/>
        </w:rPr>
        <w:t>из</w:t>
      </w:r>
      <w:r w:rsidR="00EA0864">
        <w:rPr>
          <w:lang w:val="ru-RU"/>
        </w:rPr>
        <w:t>л</w:t>
      </w:r>
      <w:r w:rsidR="005A28EE" w:rsidRPr="0094659A">
        <w:rPr>
          <w:lang w:val="ru-RU"/>
        </w:rPr>
        <w:t>учают</w:t>
      </w:r>
      <w:r w:rsidR="0044700E" w:rsidRPr="0094659A">
        <w:rPr>
          <w:lang w:val="ru-RU"/>
        </w:rPr>
        <w:t xml:space="preserve"> сигналы</w:t>
      </w:r>
      <w:r w:rsidRPr="0094659A">
        <w:rPr>
          <w:lang w:val="ru-RU"/>
        </w:rPr>
        <w:t xml:space="preserve"> </w:t>
      </w:r>
      <w:r w:rsidR="0044700E" w:rsidRPr="0094659A">
        <w:rPr>
          <w:lang w:val="ru-RU"/>
        </w:rPr>
        <w:t>стандартных частот и времени в полосах частот, распределенных</w:t>
      </w:r>
      <w:r w:rsidRPr="0094659A">
        <w:rPr>
          <w:lang w:val="ru-RU"/>
        </w:rPr>
        <w:t xml:space="preserve"> </w:t>
      </w:r>
      <w:r w:rsidR="0044700E" w:rsidRPr="0094659A">
        <w:rPr>
          <w:lang w:val="ru-RU"/>
        </w:rPr>
        <w:t>ВАРК</w:t>
      </w:r>
      <w:r w:rsidR="005A28EE" w:rsidRPr="0094659A">
        <w:rPr>
          <w:lang w:val="ru-RU"/>
        </w:rPr>
        <w:noBreakHyphen/>
      </w:r>
      <w:r w:rsidRPr="0094659A">
        <w:rPr>
          <w:lang w:val="ru-RU"/>
        </w:rPr>
        <w:t>79</w:t>
      </w:r>
      <w:r w:rsidR="0044700E" w:rsidRPr="0094659A">
        <w:rPr>
          <w:lang w:val="ru-RU"/>
        </w:rPr>
        <w:t>, и что дополнительные станции предоставляют  аналогичные услуги, используя другие полосы частот</w:t>
      </w:r>
      <w:r w:rsidRPr="0094659A">
        <w:rPr>
          <w:lang w:val="ru-RU"/>
        </w:rPr>
        <w:t>;</w:t>
      </w:r>
    </w:p>
    <w:p w:rsidR="000369C4" w:rsidRPr="0094659A" w:rsidRDefault="000369C4" w:rsidP="005A28EE">
      <w:pPr>
        <w:rPr>
          <w:lang w:val="ru-RU"/>
        </w:rPr>
      </w:pPr>
      <w:r w:rsidRPr="0094659A">
        <w:rPr>
          <w:lang w:val="ru-RU"/>
        </w:rPr>
        <w:t>e)</w:t>
      </w:r>
      <w:r w:rsidRPr="0094659A">
        <w:rPr>
          <w:lang w:val="ru-RU"/>
        </w:rPr>
        <w:tab/>
      </w:r>
      <w:r w:rsidR="0044700E" w:rsidRPr="0094659A">
        <w:rPr>
          <w:lang w:val="ru-RU"/>
        </w:rPr>
        <w:t>что эти службы работают в соответствии с Рекомендацией МСЭ</w:t>
      </w:r>
      <w:r w:rsidR="005A28EE" w:rsidRPr="0094659A">
        <w:rPr>
          <w:lang w:val="ru-RU"/>
        </w:rPr>
        <w:noBreakHyphen/>
      </w:r>
      <w:r w:rsidRPr="0094659A">
        <w:rPr>
          <w:lang w:val="ru-RU"/>
        </w:rPr>
        <w:t>R TF.460</w:t>
      </w:r>
      <w:r w:rsidR="0044700E" w:rsidRPr="0094659A">
        <w:rPr>
          <w:lang w:val="ru-RU"/>
        </w:rPr>
        <w:t>,</w:t>
      </w:r>
      <w:r w:rsidRPr="0094659A">
        <w:rPr>
          <w:lang w:val="ru-RU"/>
        </w:rPr>
        <w:t xml:space="preserve"> </w:t>
      </w:r>
      <w:r w:rsidR="0044700E" w:rsidRPr="0094659A">
        <w:rPr>
          <w:lang w:val="ru-RU"/>
        </w:rPr>
        <w:t xml:space="preserve">которая устанавливает </w:t>
      </w:r>
      <w:r w:rsidR="00D86BF4" w:rsidRPr="0094659A">
        <w:rPr>
          <w:lang w:val="ru-RU"/>
        </w:rPr>
        <w:t xml:space="preserve">систему Всемирного координированного времени </w:t>
      </w:r>
      <w:r w:rsidRPr="0094659A">
        <w:rPr>
          <w:lang w:val="ru-RU"/>
        </w:rPr>
        <w:t>(UTC);</w:t>
      </w:r>
    </w:p>
    <w:p w:rsidR="000369C4" w:rsidRPr="0094659A" w:rsidRDefault="000369C4" w:rsidP="00B23411">
      <w:pPr>
        <w:rPr>
          <w:lang w:val="ru-RU"/>
        </w:rPr>
      </w:pPr>
      <w:r w:rsidRPr="0094659A">
        <w:rPr>
          <w:lang w:val="ru-RU"/>
        </w:rPr>
        <w:t>f)</w:t>
      </w:r>
      <w:r w:rsidRPr="0094659A">
        <w:rPr>
          <w:lang w:val="ru-RU"/>
        </w:rPr>
        <w:tab/>
      </w:r>
      <w:r w:rsidR="00D86BF4" w:rsidRPr="0094659A">
        <w:rPr>
          <w:lang w:val="ru-RU"/>
        </w:rPr>
        <w:t>что существуют и другие</w:t>
      </w:r>
      <w:r w:rsidRPr="0094659A">
        <w:rPr>
          <w:lang w:val="ru-RU"/>
        </w:rPr>
        <w:t xml:space="preserve"> </w:t>
      </w:r>
      <w:r w:rsidR="00D86BF4" w:rsidRPr="0094659A">
        <w:rPr>
          <w:lang w:val="ru-RU"/>
        </w:rPr>
        <w:t>службы вещания</w:t>
      </w:r>
      <w:r w:rsidRPr="0094659A">
        <w:rPr>
          <w:lang w:val="ru-RU"/>
        </w:rPr>
        <w:t xml:space="preserve">, </w:t>
      </w:r>
      <w:r w:rsidR="00D86BF4" w:rsidRPr="0094659A">
        <w:rPr>
          <w:lang w:val="ru-RU"/>
        </w:rPr>
        <w:t>которые, хотя и предназначены в основном для других целей, например для навигации или связи, излучают весьма устойчивые сигналы несущей частоты и</w:t>
      </w:r>
      <w:r w:rsidRPr="0094659A">
        <w:rPr>
          <w:lang w:val="ru-RU"/>
        </w:rPr>
        <w:t>/</w:t>
      </w:r>
      <w:r w:rsidR="00D86BF4" w:rsidRPr="0094659A">
        <w:rPr>
          <w:lang w:val="ru-RU"/>
        </w:rPr>
        <w:t>или</w:t>
      </w:r>
      <w:r w:rsidRPr="0094659A">
        <w:rPr>
          <w:lang w:val="ru-RU"/>
        </w:rPr>
        <w:t xml:space="preserve"> </w:t>
      </w:r>
      <w:r w:rsidR="00D86BF4" w:rsidRPr="0094659A">
        <w:rPr>
          <w:lang w:val="ru-RU"/>
        </w:rPr>
        <w:t>точного времени, которые могут быть ве</w:t>
      </w:r>
      <w:r w:rsidR="002655DA" w:rsidRPr="0094659A">
        <w:rPr>
          <w:lang w:val="ru-RU"/>
        </w:rPr>
        <w:t>с</w:t>
      </w:r>
      <w:r w:rsidR="00D86BF4" w:rsidRPr="0094659A">
        <w:rPr>
          <w:lang w:val="ru-RU"/>
        </w:rPr>
        <w:t xml:space="preserve">ьма полезными </w:t>
      </w:r>
      <w:r w:rsidR="002655DA" w:rsidRPr="0094659A">
        <w:rPr>
          <w:lang w:val="ru-RU"/>
        </w:rPr>
        <w:t>в приложениях времени и частот</w:t>
      </w:r>
      <w:r w:rsidRPr="0094659A">
        <w:rPr>
          <w:lang w:val="ru-RU"/>
        </w:rPr>
        <w:t>,</w:t>
      </w:r>
    </w:p>
    <w:p w:rsidR="000369C4" w:rsidRPr="0094659A" w:rsidRDefault="002655DA" w:rsidP="000369C4">
      <w:pPr>
        <w:pStyle w:val="Call"/>
        <w:rPr>
          <w:lang w:val="ru-RU"/>
        </w:rPr>
      </w:pPr>
      <w:r w:rsidRPr="0094659A">
        <w:rPr>
          <w:lang w:val="ru-RU"/>
        </w:rPr>
        <w:t>рекомендует</w:t>
      </w:r>
      <w:r w:rsidRPr="00B23411">
        <w:rPr>
          <w:i w:val="0"/>
          <w:iCs/>
          <w:lang w:val="ru-RU"/>
        </w:rPr>
        <w:t>,</w:t>
      </w:r>
    </w:p>
    <w:p w:rsidR="000369C4" w:rsidRPr="0094659A" w:rsidRDefault="000369C4" w:rsidP="00B23411">
      <w:pPr>
        <w:rPr>
          <w:lang w:val="ru-RU"/>
        </w:rPr>
      </w:pPr>
      <w:r w:rsidRPr="0094659A">
        <w:rPr>
          <w:b/>
          <w:lang w:val="ru-RU"/>
        </w:rPr>
        <w:t>1</w:t>
      </w:r>
      <w:r w:rsidRPr="0094659A">
        <w:rPr>
          <w:lang w:val="ru-RU"/>
        </w:rPr>
        <w:tab/>
      </w:r>
      <w:r w:rsidR="002655DA" w:rsidRPr="0094659A">
        <w:rPr>
          <w:lang w:val="ru-RU"/>
        </w:rPr>
        <w:t>что</w:t>
      </w:r>
      <w:r w:rsidRPr="0094659A">
        <w:rPr>
          <w:lang w:val="ru-RU"/>
        </w:rPr>
        <w:t xml:space="preserve"> </w:t>
      </w:r>
      <w:r w:rsidR="002655DA" w:rsidRPr="0094659A">
        <w:rPr>
          <w:lang w:val="ru-RU"/>
        </w:rPr>
        <w:t>для приложений, требующих устойчивых и точных сигналов времени и эталонных частот, прослеживаемых к скоординированной на международном уровне системе</w:t>
      </w:r>
      <w:r w:rsidRPr="0094659A">
        <w:rPr>
          <w:lang w:val="ru-RU"/>
        </w:rPr>
        <w:t xml:space="preserve"> UTC, </w:t>
      </w:r>
      <w:r w:rsidR="002655DA" w:rsidRPr="0094659A">
        <w:rPr>
          <w:lang w:val="ru-RU"/>
        </w:rPr>
        <w:t>серьезным образом должно учитываться использование одной или нескольких вещательных служб, перечисленных и описанных в части веб-сайта МСЭ</w:t>
      </w:r>
      <w:r w:rsidRPr="0094659A">
        <w:rPr>
          <w:lang w:val="ru-RU"/>
        </w:rPr>
        <w:noBreakHyphen/>
        <w:t>R</w:t>
      </w:r>
      <w:r w:rsidR="002655DA" w:rsidRPr="0094659A">
        <w:rPr>
          <w:lang w:val="ru-RU"/>
        </w:rPr>
        <w:t>,</w:t>
      </w:r>
      <w:r w:rsidRPr="0094659A">
        <w:rPr>
          <w:lang w:val="ru-RU"/>
        </w:rPr>
        <w:t xml:space="preserve"> </w:t>
      </w:r>
      <w:r w:rsidR="002655DA" w:rsidRPr="0094659A">
        <w:rPr>
          <w:lang w:val="ru-RU"/>
        </w:rPr>
        <w:t>касающейся 7</w:t>
      </w:r>
      <w:r w:rsidR="005A28EE" w:rsidRPr="0094659A">
        <w:rPr>
          <w:lang w:val="ru-RU"/>
        </w:rPr>
        <w:noBreakHyphen/>
      </w:r>
      <w:r w:rsidR="002655DA" w:rsidRPr="0094659A">
        <w:rPr>
          <w:lang w:val="ru-RU"/>
        </w:rPr>
        <w:t>й Исследовательской комиссии</w:t>
      </w:r>
      <w:r w:rsidRPr="0094659A">
        <w:rPr>
          <w:lang w:val="ru-RU"/>
        </w:rPr>
        <w:t xml:space="preserve">, </w:t>
      </w:r>
      <w:r w:rsidR="00282D14" w:rsidRPr="0094659A">
        <w:rPr>
          <w:lang w:val="ru-RU"/>
        </w:rPr>
        <w:t>выбрать</w:t>
      </w:r>
      <w:r w:rsidRPr="0094659A">
        <w:rPr>
          <w:lang w:val="ru-RU"/>
        </w:rPr>
        <w:t xml:space="preserve">: </w:t>
      </w:r>
      <w:r w:rsidR="00282D14" w:rsidRPr="0094659A">
        <w:rPr>
          <w:lang w:val="ru-RU"/>
        </w:rPr>
        <w:t>стандартная частота и сигналы времени</w:t>
      </w:r>
      <w:r w:rsidRPr="0094659A">
        <w:rPr>
          <w:lang w:val="ru-RU"/>
        </w:rPr>
        <w:t>;</w:t>
      </w:r>
    </w:p>
    <w:p w:rsidR="000369C4" w:rsidRPr="0094659A" w:rsidRDefault="000369C4" w:rsidP="005A28EE">
      <w:pPr>
        <w:rPr>
          <w:lang w:val="ru-RU"/>
        </w:rPr>
      </w:pPr>
      <w:r w:rsidRPr="0094659A">
        <w:rPr>
          <w:b/>
          <w:lang w:val="ru-RU"/>
        </w:rPr>
        <w:t>2</w:t>
      </w:r>
      <w:r w:rsidRPr="0094659A">
        <w:rPr>
          <w:lang w:val="ru-RU"/>
        </w:rPr>
        <w:tab/>
      </w:r>
      <w:r w:rsidR="00282D14" w:rsidRPr="0094659A">
        <w:rPr>
          <w:lang w:val="ru-RU"/>
        </w:rPr>
        <w:t>что в случае радиосигнала точного времени, генерированного непосредственно лабораторией,</w:t>
      </w:r>
      <w:r w:rsidRPr="0094659A">
        <w:rPr>
          <w:lang w:val="ru-RU"/>
        </w:rPr>
        <w:t xml:space="preserve"> </w:t>
      </w:r>
      <w:r w:rsidR="00282D14" w:rsidRPr="0094659A">
        <w:rPr>
          <w:lang w:val="ru-RU"/>
        </w:rPr>
        <w:t>обозначенной</w:t>
      </w:r>
      <w:r w:rsidR="005A28EE" w:rsidRPr="0094659A">
        <w:rPr>
          <w:lang w:val="ru-RU"/>
        </w:rPr>
        <w:t xml:space="preserve"> "</w:t>
      </w:r>
      <w:r w:rsidRPr="0094659A">
        <w:rPr>
          <w:lang w:val="ru-RU"/>
        </w:rPr>
        <w:t>k</w:t>
      </w:r>
      <w:r w:rsidR="005A28EE" w:rsidRPr="0094659A">
        <w:rPr>
          <w:lang w:val="ru-RU"/>
        </w:rPr>
        <w:t>"</w:t>
      </w:r>
      <w:r w:rsidRPr="0094659A">
        <w:rPr>
          <w:lang w:val="ru-RU"/>
        </w:rPr>
        <w:t xml:space="preserve">, </w:t>
      </w:r>
      <w:r w:rsidR="005A28EE" w:rsidRPr="0094659A">
        <w:rPr>
          <w:lang w:val="ru-RU"/>
        </w:rPr>
        <w:t xml:space="preserve">должна быть опубликована </w:t>
      </w:r>
      <w:r w:rsidR="00282D14" w:rsidRPr="0094659A">
        <w:rPr>
          <w:lang w:val="ru-RU"/>
        </w:rPr>
        <w:t xml:space="preserve">измеренная задержка между временем </w:t>
      </w:r>
      <w:r w:rsidR="005A28EE" w:rsidRPr="0094659A">
        <w:rPr>
          <w:lang w:val="ru-RU"/>
        </w:rPr>
        <w:t>излучения</w:t>
      </w:r>
      <w:r w:rsidR="00282D14" w:rsidRPr="0094659A">
        <w:rPr>
          <w:lang w:val="ru-RU"/>
        </w:rPr>
        <w:t xml:space="preserve"> сигнала и</w:t>
      </w:r>
      <w:r w:rsidRPr="0094659A">
        <w:rPr>
          <w:lang w:val="ru-RU"/>
        </w:rPr>
        <w:t xml:space="preserve"> UTC(k);</w:t>
      </w:r>
    </w:p>
    <w:p w:rsidR="000369C4" w:rsidRPr="0094659A" w:rsidRDefault="000369C4" w:rsidP="005A28EE">
      <w:pPr>
        <w:rPr>
          <w:lang w:val="ru-RU"/>
        </w:rPr>
      </w:pPr>
      <w:r w:rsidRPr="0094659A">
        <w:rPr>
          <w:b/>
          <w:lang w:val="ru-RU"/>
        </w:rPr>
        <w:t>3</w:t>
      </w:r>
      <w:r w:rsidRPr="0094659A">
        <w:rPr>
          <w:b/>
          <w:lang w:val="ru-RU"/>
        </w:rPr>
        <w:tab/>
      </w:r>
      <w:r w:rsidR="00282D14" w:rsidRPr="0094659A">
        <w:rPr>
          <w:lang w:val="ru-RU"/>
        </w:rPr>
        <w:t xml:space="preserve">что в случае радиосигнала точного времени,  управляемого генератором тактовых сигналов </w:t>
      </w:r>
      <w:r w:rsidR="005A28EE" w:rsidRPr="0094659A">
        <w:rPr>
          <w:lang w:val="ru-RU"/>
        </w:rPr>
        <w:t>на</w:t>
      </w:r>
      <w:r w:rsidR="00282D14" w:rsidRPr="0094659A">
        <w:rPr>
          <w:lang w:val="ru-RU"/>
        </w:rPr>
        <w:t xml:space="preserve"> передающей станции и измеренного в лаборатории</w:t>
      </w:r>
      <w:r w:rsidR="00807892" w:rsidRPr="0094659A">
        <w:rPr>
          <w:lang w:val="ru-RU"/>
        </w:rPr>
        <w:t xml:space="preserve"> </w:t>
      </w:r>
      <w:r w:rsidR="005A28EE" w:rsidRPr="0094659A">
        <w:rPr>
          <w:lang w:val="ru-RU"/>
        </w:rPr>
        <w:t>"</w:t>
      </w:r>
      <w:r w:rsidRPr="0094659A">
        <w:rPr>
          <w:lang w:val="ru-RU"/>
        </w:rPr>
        <w:t>k</w:t>
      </w:r>
      <w:r w:rsidR="005A28EE" w:rsidRPr="0094659A">
        <w:rPr>
          <w:lang w:val="ru-RU"/>
        </w:rPr>
        <w:t>"</w:t>
      </w:r>
      <w:r w:rsidRPr="0094659A">
        <w:rPr>
          <w:lang w:val="ru-RU"/>
        </w:rPr>
        <w:t xml:space="preserve">, </w:t>
      </w:r>
      <w:r w:rsidR="00282D14" w:rsidRPr="0094659A">
        <w:rPr>
          <w:lang w:val="ru-RU"/>
        </w:rPr>
        <w:t xml:space="preserve">должно быть четко указано, </w:t>
      </w:r>
      <w:r w:rsidR="005A28EE" w:rsidRPr="0094659A">
        <w:rPr>
          <w:lang w:val="ru-RU"/>
        </w:rPr>
        <w:t>относится</w:t>
      </w:r>
      <w:r w:rsidR="00282D14" w:rsidRPr="0094659A">
        <w:rPr>
          <w:lang w:val="ru-RU"/>
        </w:rPr>
        <w:t xml:space="preserve"> ли опубликованное время относительно</w:t>
      </w:r>
      <w:r w:rsidRPr="0094659A">
        <w:rPr>
          <w:lang w:val="ru-RU"/>
        </w:rPr>
        <w:t xml:space="preserve"> UTC(k) </w:t>
      </w:r>
      <w:r w:rsidR="005A28EE" w:rsidRPr="0094659A">
        <w:rPr>
          <w:lang w:val="ru-RU"/>
        </w:rPr>
        <w:t>к приему</w:t>
      </w:r>
      <w:r w:rsidR="00282D14" w:rsidRPr="0094659A">
        <w:rPr>
          <w:lang w:val="ru-RU"/>
        </w:rPr>
        <w:t xml:space="preserve"> или </w:t>
      </w:r>
      <w:r w:rsidR="005A28EE" w:rsidRPr="0094659A">
        <w:rPr>
          <w:lang w:val="ru-RU"/>
        </w:rPr>
        <w:t>излучению</w:t>
      </w:r>
      <w:r w:rsidR="00282D14" w:rsidRPr="0094659A">
        <w:rPr>
          <w:lang w:val="ru-RU"/>
        </w:rPr>
        <w:t xml:space="preserve"> </w:t>
      </w:r>
      <w:r w:rsidR="00DE4CF7" w:rsidRPr="0094659A">
        <w:rPr>
          <w:lang w:val="ru-RU"/>
        </w:rPr>
        <w:t>и какие коррективы</w:t>
      </w:r>
      <w:r w:rsidRPr="0094659A">
        <w:rPr>
          <w:lang w:val="ru-RU"/>
        </w:rPr>
        <w:t xml:space="preserve"> </w:t>
      </w:r>
      <w:r w:rsidR="00DE4CF7" w:rsidRPr="0094659A">
        <w:rPr>
          <w:lang w:val="ru-RU"/>
        </w:rPr>
        <w:t>на задержку распространения и</w:t>
      </w:r>
      <w:r w:rsidRPr="0094659A">
        <w:rPr>
          <w:lang w:val="ru-RU"/>
        </w:rPr>
        <w:t xml:space="preserve"> </w:t>
      </w:r>
      <w:r w:rsidR="00DE4CF7" w:rsidRPr="0094659A">
        <w:rPr>
          <w:lang w:val="ru-RU"/>
        </w:rPr>
        <w:t xml:space="preserve">задержку </w:t>
      </w:r>
      <w:r w:rsidR="00807892" w:rsidRPr="0094659A">
        <w:rPr>
          <w:lang w:val="ru-RU"/>
        </w:rPr>
        <w:t>в</w:t>
      </w:r>
      <w:r w:rsidR="00DE4CF7" w:rsidRPr="0094659A">
        <w:rPr>
          <w:lang w:val="ru-RU"/>
        </w:rPr>
        <w:t xml:space="preserve"> приемнике</w:t>
      </w:r>
      <w:r w:rsidRPr="0094659A">
        <w:rPr>
          <w:lang w:val="ru-RU"/>
        </w:rPr>
        <w:t xml:space="preserve"> </w:t>
      </w:r>
      <w:r w:rsidR="00DE4CF7" w:rsidRPr="0094659A">
        <w:rPr>
          <w:lang w:val="ru-RU"/>
        </w:rPr>
        <w:t>должн</w:t>
      </w:r>
      <w:r w:rsidR="00807892" w:rsidRPr="0094659A">
        <w:rPr>
          <w:lang w:val="ru-RU"/>
        </w:rPr>
        <w:t>ы</w:t>
      </w:r>
      <w:r w:rsidR="00DE4CF7" w:rsidRPr="0094659A">
        <w:rPr>
          <w:lang w:val="ru-RU"/>
        </w:rPr>
        <w:t xml:space="preserve"> быть применены или были применены</w:t>
      </w:r>
      <w:r w:rsidRPr="0094659A">
        <w:rPr>
          <w:lang w:val="ru-RU"/>
        </w:rPr>
        <w:t>;</w:t>
      </w:r>
    </w:p>
    <w:p w:rsidR="00DE16A0" w:rsidRDefault="00DE16A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D77402" w:rsidRPr="0094659A" w:rsidRDefault="000369C4" w:rsidP="00B23411">
      <w:pPr>
        <w:rPr>
          <w:szCs w:val="22"/>
          <w:lang w:val="ru-RU"/>
        </w:rPr>
      </w:pPr>
      <w:r w:rsidRPr="0094659A">
        <w:rPr>
          <w:b/>
          <w:lang w:val="ru-RU"/>
        </w:rPr>
        <w:lastRenderedPageBreak/>
        <w:t>4</w:t>
      </w:r>
      <w:r w:rsidRPr="0094659A">
        <w:rPr>
          <w:lang w:val="ru-RU"/>
        </w:rPr>
        <w:tab/>
      </w:r>
      <w:r w:rsidR="00DE4CF7" w:rsidRPr="0094659A">
        <w:rPr>
          <w:lang w:val="ru-RU"/>
        </w:rPr>
        <w:t>что</w:t>
      </w:r>
      <w:r w:rsidR="00807892" w:rsidRPr="0094659A">
        <w:rPr>
          <w:lang w:val="ru-RU"/>
        </w:rPr>
        <w:t>бы</w:t>
      </w:r>
      <w:r w:rsidR="00DE4CF7" w:rsidRPr="0094659A">
        <w:rPr>
          <w:lang w:val="ru-RU"/>
        </w:rPr>
        <w:t xml:space="preserve"> администрации, ответственные за различные вещательные службы, распространяющие стандартные частоты и сигналы времени, дела</w:t>
      </w:r>
      <w:r w:rsidR="00807892" w:rsidRPr="0094659A">
        <w:rPr>
          <w:lang w:val="ru-RU"/>
        </w:rPr>
        <w:t>ли</w:t>
      </w:r>
      <w:r w:rsidR="00DE4CF7" w:rsidRPr="0094659A">
        <w:rPr>
          <w:lang w:val="ru-RU"/>
        </w:rPr>
        <w:t xml:space="preserve"> все возможное</w:t>
      </w:r>
      <w:r w:rsidR="00807892" w:rsidRPr="0094659A">
        <w:rPr>
          <w:lang w:val="ru-RU"/>
        </w:rPr>
        <w:t xml:space="preserve"> для того</w:t>
      </w:r>
      <w:r w:rsidR="00DE4CF7" w:rsidRPr="0094659A">
        <w:rPr>
          <w:lang w:val="ru-RU"/>
        </w:rPr>
        <w:t>, чтобы предоставлять 7</w:t>
      </w:r>
      <w:r w:rsidR="005A28EE" w:rsidRPr="0094659A">
        <w:rPr>
          <w:lang w:val="ru-RU"/>
        </w:rPr>
        <w:noBreakHyphen/>
      </w:r>
      <w:r w:rsidR="00DE4CF7" w:rsidRPr="0094659A">
        <w:rPr>
          <w:lang w:val="ru-RU"/>
        </w:rPr>
        <w:t xml:space="preserve">й Исследовательской комиссии точную и обновленную информацию, особенно в тех случаях, когда происходят изменения в </w:t>
      </w:r>
      <w:r w:rsidR="00DE4CF7" w:rsidRPr="0094659A">
        <w:rPr>
          <w:szCs w:val="22"/>
          <w:lang w:val="ru-RU"/>
        </w:rPr>
        <w:t xml:space="preserve">этих радиовещательных службах. </w:t>
      </w:r>
      <w:r w:rsidRPr="0094659A">
        <w:rPr>
          <w:szCs w:val="22"/>
          <w:lang w:val="ru-RU"/>
        </w:rPr>
        <w:t>(</w:t>
      </w:r>
      <w:r w:rsidR="00DE4CF7" w:rsidRPr="0094659A">
        <w:rPr>
          <w:szCs w:val="22"/>
          <w:lang w:val="ru-RU"/>
        </w:rPr>
        <w:t>Администрация</w:t>
      </w:r>
      <w:r w:rsidR="00807892" w:rsidRPr="0094659A">
        <w:rPr>
          <w:szCs w:val="22"/>
          <w:lang w:val="ru-RU"/>
        </w:rPr>
        <w:t xml:space="preserve">м также </w:t>
      </w:r>
      <w:r w:rsidR="00DE4CF7" w:rsidRPr="0094659A">
        <w:rPr>
          <w:szCs w:val="22"/>
          <w:lang w:val="ru-RU"/>
        </w:rPr>
        <w:t xml:space="preserve">предлагается направлять такую информацию в </w:t>
      </w:r>
      <w:r w:rsidR="00DE4CF7" w:rsidRPr="0094659A">
        <w:rPr>
          <w:szCs w:val="22"/>
          <w:lang w:val="ru-RU" w:eastAsia="zh-CN"/>
        </w:rPr>
        <w:t>Международное бюро мер и весов</w:t>
      </w:r>
      <w:r w:rsidRPr="0094659A">
        <w:rPr>
          <w:szCs w:val="22"/>
          <w:lang w:val="ru-RU"/>
        </w:rPr>
        <w:t xml:space="preserve"> (BIPM).)</w:t>
      </w:r>
    </w:p>
    <w:p w:rsidR="003B1258" w:rsidRPr="00B23411" w:rsidRDefault="003B1258" w:rsidP="00B23411">
      <w:pPr>
        <w:spacing w:before="720"/>
        <w:jc w:val="center"/>
        <w:rPr>
          <w:lang w:val="en-US"/>
        </w:rPr>
      </w:pPr>
      <w:r w:rsidRPr="0094659A">
        <w:rPr>
          <w:lang w:val="ru-RU"/>
        </w:rPr>
        <w:t>______________</w:t>
      </w:r>
    </w:p>
    <w:sectPr w:rsidR="003B1258" w:rsidRPr="00B23411" w:rsidSect="008219A1">
      <w:headerReference w:type="first" r:id="rId16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4FE" w:rsidRDefault="00AC64FE">
      <w:r>
        <w:separator/>
      </w:r>
    </w:p>
  </w:endnote>
  <w:endnote w:type="continuationSeparator" w:id="0">
    <w:p w:rsidR="00AC64FE" w:rsidRDefault="00AC6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4FE" w:rsidRDefault="00AC64FE">
      <w:r>
        <w:separator/>
      </w:r>
    </w:p>
  </w:footnote>
  <w:footnote w:type="continuationSeparator" w:id="0">
    <w:p w:rsidR="00AC64FE" w:rsidRDefault="00AC64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BD4" w:rsidRDefault="00BF7BD4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BD4" w:rsidRDefault="00BF7BD4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1E0C49E2" wp14:editId="587B30CD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82A" w:rsidRDefault="00A6482A" w:rsidP="00B23411">
    <w:pPr>
      <w:tabs>
        <w:tab w:val="clear" w:pos="794"/>
        <w:tab w:val="clear" w:pos="1191"/>
        <w:tab w:val="clear" w:pos="1588"/>
        <w:tab w:val="clear" w:pos="1985"/>
        <w:tab w:val="center" w:pos="4820"/>
      </w:tabs>
      <w:jc w:val="left"/>
    </w:pPr>
    <w:r w:rsidRPr="00062068">
      <w:rPr>
        <w:rStyle w:val="PageNumber"/>
        <w:b/>
        <w:bCs/>
        <w:szCs w:val="22"/>
      </w:rPr>
      <w:fldChar w:fldCharType="begin"/>
    </w:r>
    <w:r w:rsidRPr="00062068">
      <w:rPr>
        <w:rStyle w:val="PageNumber"/>
        <w:b/>
        <w:bCs/>
        <w:szCs w:val="22"/>
      </w:rPr>
      <w:instrText xml:space="preserve"> PAGE </w:instrText>
    </w:r>
    <w:r w:rsidRPr="00062068">
      <w:rPr>
        <w:rStyle w:val="PageNumber"/>
        <w:b/>
        <w:bCs/>
        <w:szCs w:val="22"/>
      </w:rPr>
      <w:fldChar w:fldCharType="separate"/>
    </w:r>
    <w:r w:rsidR="00816EA1">
      <w:rPr>
        <w:rStyle w:val="PageNumber"/>
        <w:b/>
        <w:bCs/>
        <w:noProof/>
        <w:szCs w:val="22"/>
      </w:rPr>
      <w:t>2</w:t>
    </w:r>
    <w:r w:rsidRPr="00062068">
      <w:rPr>
        <w:rStyle w:val="PageNumber"/>
        <w:b/>
        <w:bCs/>
        <w:szCs w:val="22"/>
      </w:rPr>
      <w:fldChar w:fldCharType="end"/>
    </w:r>
    <w:r w:rsidRPr="00062068">
      <w:rPr>
        <w:b/>
        <w:bCs/>
        <w:szCs w:val="22"/>
        <w:lang w:val="ru-RU"/>
      </w:rPr>
      <w:tab/>
    </w:r>
    <w:r w:rsidR="00B23411" w:rsidRPr="0069091C">
      <w:rPr>
        <w:b/>
        <w:bCs/>
        <w:szCs w:val="22"/>
        <w:lang w:val="ru-RU"/>
      </w:rPr>
      <w:t xml:space="preserve">Рек. </w:t>
    </w:r>
    <w:r w:rsidR="00B23411">
      <w:rPr>
        <w:b/>
        <w:bCs/>
        <w:szCs w:val="22"/>
        <w:lang w:val="en-US"/>
      </w:rPr>
      <w:t xml:space="preserve"> </w:t>
    </w:r>
    <w:r w:rsidR="00B23411">
      <w:rPr>
        <w:b/>
        <w:bCs/>
        <w:szCs w:val="22"/>
        <w:lang w:val="ru-RU"/>
      </w:rPr>
      <w:fldChar w:fldCharType="begin"/>
    </w:r>
    <w:r w:rsidR="00B23411">
      <w:rPr>
        <w:b/>
        <w:bCs/>
        <w:szCs w:val="22"/>
        <w:lang w:val="ru-RU"/>
      </w:rPr>
      <w:instrText xml:space="preserve"> STYLEREF  href  \* MERGEFORMAT </w:instrText>
    </w:r>
    <w:r w:rsidR="00B23411">
      <w:rPr>
        <w:b/>
        <w:bCs/>
        <w:szCs w:val="22"/>
        <w:lang w:val="ru-RU"/>
      </w:rPr>
      <w:fldChar w:fldCharType="separate"/>
    </w:r>
    <w:r w:rsidR="00816EA1">
      <w:rPr>
        <w:b/>
        <w:bCs/>
        <w:noProof/>
        <w:szCs w:val="22"/>
        <w:lang w:val="ru-RU"/>
      </w:rPr>
      <w:t>МСЭ-R  TF.768-7</w:t>
    </w:r>
    <w:r w:rsidR="00B23411">
      <w:rPr>
        <w:b/>
        <w:bCs/>
        <w:szCs w:val="22"/>
        <w:lang w:val="ru-RU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4FE" w:rsidRPr="008219A1" w:rsidRDefault="00AC64FE" w:rsidP="008219A1">
    <w:pPr>
      <w:jc w:val="left"/>
    </w:pPr>
    <w:r w:rsidRPr="00062068">
      <w:rPr>
        <w:b/>
        <w:bCs/>
        <w:szCs w:val="22"/>
        <w:lang w:val="ru-RU"/>
      </w:rPr>
      <w:tab/>
    </w:r>
    <w:r w:rsidRPr="0069091C">
      <w:rPr>
        <w:b/>
        <w:bCs/>
        <w:szCs w:val="22"/>
        <w:lang w:val="ru-RU"/>
      </w:rPr>
      <w:t xml:space="preserve">Рек. </w:t>
    </w:r>
    <w:r>
      <w:rPr>
        <w:b/>
        <w:bCs/>
        <w:szCs w:val="22"/>
        <w:lang w:val="en-US"/>
      </w:rPr>
      <w:t xml:space="preserve"> </w:t>
    </w:r>
    <w:r w:rsidRPr="0069091C">
      <w:rPr>
        <w:b/>
        <w:bCs/>
        <w:szCs w:val="22"/>
        <w:lang w:val="ru-RU"/>
      </w:rPr>
      <w:t>МСЭ-</w:t>
    </w:r>
    <w:r>
      <w:rPr>
        <w:b/>
        <w:bCs/>
        <w:szCs w:val="22"/>
      </w:rPr>
      <w:t xml:space="preserve">R </w:t>
    </w:r>
    <w:r w:rsidRPr="0069091C">
      <w:rPr>
        <w:b/>
        <w:bCs/>
        <w:szCs w:val="22"/>
        <w:lang w:val="ru-RU"/>
      </w:rPr>
      <w:t xml:space="preserve"> </w:t>
    </w:r>
    <w:r>
      <w:rPr>
        <w:b/>
        <w:bCs/>
        <w:szCs w:val="22"/>
        <w:lang w:val="en-US"/>
      </w:rPr>
      <w:t>TF</w:t>
    </w:r>
    <w:r w:rsidRPr="0069091C">
      <w:rPr>
        <w:b/>
        <w:bCs/>
        <w:szCs w:val="22"/>
        <w:lang w:val="ru-RU"/>
      </w:rPr>
      <w:t>.</w:t>
    </w:r>
    <w:r>
      <w:rPr>
        <w:b/>
        <w:bCs/>
        <w:szCs w:val="22"/>
        <w:lang w:val="en-US"/>
      </w:rPr>
      <w:t>1</w:t>
    </w:r>
    <w:r>
      <w:rPr>
        <w:b/>
        <w:bCs/>
        <w:szCs w:val="22"/>
        <w:lang w:val="ru-RU"/>
      </w:rPr>
      <w:t>876</w:t>
    </w:r>
    <w:r w:rsidRPr="00062068">
      <w:rPr>
        <w:b/>
        <w:bCs/>
        <w:szCs w:val="22"/>
      </w:rPr>
      <w:tab/>
    </w:r>
    <w:r w:rsidRPr="00062068">
      <w:rPr>
        <w:rStyle w:val="PageNumber"/>
        <w:b/>
        <w:bCs/>
        <w:szCs w:val="22"/>
      </w:rPr>
      <w:fldChar w:fldCharType="begin"/>
    </w:r>
    <w:r w:rsidRPr="00062068">
      <w:rPr>
        <w:rStyle w:val="PageNumber"/>
        <w:b/>
        <w:bCs/>
        <w:szCs w:val="22"/>
      </w:rPr>
      <w:instrText xml:space="preserve"> PAGE </w:instrText>
    </w:r>
    <w:r w:rsidRPr="00062068">
      <w:rPr>
        <w:rStyle w:val="PageNumber"/>
        <w:b/>
        <w:bCs/>
        <w:szCs w:val="22"/>
      </w:rPr>
      <w:fldChar w:fldCharType="separate"/>
    </w:r>
    <w:r w:rsidR="00816EA1">
      <w:rPr>
        <w:rStyle w:val="PageNumber"/>
        <w:b/>
        <w:bCs/>
        <w:noProof/>
        <w:szCs w:val="22"/>
      </w:rPr>
      <w:t>i</w:t>
    </w:r>
    <w:r w:rsidRPr="00062068">
      <w:rPr>
        <w:rStyle w:val="PageNumber"/>
        <w:b/>
        <w:bCs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4FE" w:rsidRPr="00062068" w:rsidRDefault="00625D9B" w:rsidP="00625D9B"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39"/>
      </w:tabs>
      <w:jc w:val="left"/>
      <w:rPr>
        <w:szCs w:val="22"/>
      </w:rPr>
    </w:pPr>
    <w:r w:rsidRPr="00062068">
      <w:rPr>
        <w:rStyle w:val="PageNumber"/>
        <w:b/>
        <w:bCs/>
        <w:szCs w:val="22"/>
      </w:rPr>
      <w:fldChar w:fldCharType="begin"/>
    </w:r>
    <w:r w:rsidRPr="00062068">
      <w:rPr>
        <w:rStyle w:val="PageNumber"/>
        <w:b/>
        <w:bCs/>
        <w:szCs w:val="22"/>
      </w:rPr>
      <w:instrText xml:space="preserve"> PAGE </w:instrText>
    </w:r>
    <w:r w:rsidRPr="00062068">
      <w:rPr>
        <w:rStyle w:val="PageNumber"/>
        <w:b/>
        <w:bCs/>
        <w:szCs w:val="22"/>
      </w:rPr>
      <w:fldChar w:fldCharType="separate"/>
    </w:r>
    <w:r w:rsidR="00816EA1">
      <w:rPr>
        <w:rStyle w:val="PageNumber"/>
        <w:b/>
        <w:bCs/>
        <w:noProof/>
        <w:szCs w:val="22"/>
      </w:rPr>
      <w:t>ii</w:t>
    </w:r>
    <w:r w:rsidRPr="00062068">
      <w:rPr>
        <w:rStyle w:val="PageNumber"/>
        <w:b/>
        <w:bCs/>
        <w:szCs w:val="22"/>
      </w:rPr>
      <w:fldChar w:fldCharType="end"/>
    </w:r>
    <w:r w:rsidR="00AC64FE" w:rsidRPr="00062068">
      <w:rPr>
        <w:b/>
        <w:bCs/>
        <w:szCs w:val="22"/>
        <w:lang w:val="ru-RU"/>
      </w:rPr>
      <w:tab/>
    </w:r>
    <w:r w:rsidR="00AC64FE" w:rsidRPr="0069091C">
      <w:rPr>
        <w:b/>
        <w:bCs/>
        <w:szCs w:val="22"/>
        <w:lang w:val="ru-RU"/>
      </w:rPr>
      <w:t xml:space="preserve">Рек. </w:t>
    </w:r>
    <w:r w:rsidR="00AC64FE">
      <w:rPr>
        <w:b/>
        <w:bCs/>
        <w:szCs w:val="22"/>
        <w:lang w:val="en-US"/>
      </w:rPr>
      <w:t xml:space="preserve"> </w:t>
    </w:r>
    <w:r w:rsidR="00B23411">
      <w:rPr>
        <w:b/>
        <w:bCs/>
        <w:szCs w:val="22"/>
        <w:lang w:val="ru-RU"/>
      </w:rPr>
      <w:fldChar w:fldCharType="begin"/>
    </w:r>
    <w:r w:rsidR="00B23411">
      <w:rPr>
        <w:b/>
        <w:bCs/>
        <w:szCs w:val="22"/>
        <w:lang w:val="ru-RU"/>
      </w:rPr>
      <w:instrText xml:space="preserve"> STYLEREF  href  \* MERGEFORMAT </w:instrText>
    </w:r>
    <w:r w:rsidR="00B23411">
      <w:rPr>
        <w:b/>
        <w:bCs/>
        <w:szCs w:val="22"/>
        <w:lang w:val="ru-RU"/>
      </w:rPr>
      <w:fldChar w:fldCharType="separate"/>
    </w:r>
    <w:r w:rsidR="00816EA1">
      <w:rPr>
        <w:b/>
        <w:bCs/>
        <w:noProof/>
        <w:szCs w:val="22"/>
        <w:lang w:val="ru-RU"/>
      </w:rPr>
      <w:t>МСЭ-R  TF.768-7</w:t>
    </w:r>
    <w:r w:rsidR="00B23411">
      <w:rPr>
        <w:b/>
        <w:bCs/>
        <w:szCs w:val="22"/>
        <w:lang w:val="ru-RU"/>
      </w:rPr>
      <w:fldChar w:fldCharType="end"/>
    </w:r>
    <w:r w:rsidR="00AC64FE" w:rsidRPr="00062068">
      <w:rPr>
        <w:b/>
        <w:bCs/>
        <w:szCs w:val="22"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D9B" w:rsidRPr="00062068" w:rsidRDefault="00625D9B" w:rsidP="00B23411"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39"/>
      </w:tabs>
      <w:jc w:val="left"/>
      <w:rPr>
        <w:szCs w:val="22"/>
      </w:rPr>
    </w:pPr>
    <w:r w:rsidRPr="00062068">
      <w:rPr>
        <w:b/>
        <w:bCs/>
        <w:szCs w:val="22"/>
        <w:lang w:val="ru-RU"/>
      </w:rPr>
      <w:tab/>
    </w:r>
    <w:r w:rsidRPr="0069091C">
      <w:rPr>
        <w:b/>
        <w:bCs/>
        <w:szCs w:val="22"/>
        <w:lang w:val="ru-RU"/>
      </w:rPr>
      <w:t xml:space="preserve">Рек. </w:t>
    </w:r>
    <w:r>
      <w:rPr>
        <w:b/>
        <w:bCs/>
        <w:szCs w:val="22"/>
        <w:lang w:val="en-US"/>
      </w:rPr>
      <w:t xml:space="preserve"> </w:t>
    </w:r>
    <w:r>
      <w:rPr>
        <w:b/>
        <w:bCs/>
        <w:szCs w:val="22"/>
        <w:lang w:val="ru-RU"/>
      </w:rPr>
      <w:fldChar w:fldCharType="begin"/>
    </w:r>
    <w:r>
      <w:rPr>
        <w:b/>
        <w:bCs/>
        <w:szCs w:val="22"/>
        <w:lang w:val="ru-RU"/>
      </w:rPr>
      <w:instrText xml:space="preserve"> STYLEREF  href  \* MERGEFORMAT </w:instrText>
    </w:r>
    <w:r>
      <w:rPr>
        <w:b/>
        <w:bCs/>
        <w:szCs w:val="22"/>
        <w:lang w:val="ru-RU"/>
      </w:rPr>
      <w:fldChar w:fldCharType="separate"/>
    </w:r>
    <w:r w:rsidR="00816EA1">
      <w:rPr>
        <w:b/>
        <w:bCs/>
        <w:noProof/>
        <w:szCs w:val="22"/>
        <w:lang w:val="ru-RU"/>
      </w:rPr>
      <w:t>МСЭ-R  TF.768-7</w:t>
    </w:r>
    <w:r>
      <w:rPr>
        <w:b/>
        <w:bCs/>
        <w:szCs w:val="22"/>
        <w:lang w:val="ru-RU"/>
      </w:rPr>
      <w:fldChar w:fldCharType="end"/>
    </w:r>
    <w:r w:rsidRPr="00062068">
      <w:rPr>
        <w:b/>
        <w:bCs/>
        <w:szCs w:val="22"/>
      </w:rPr>
      <w:tab/>
    </w:r>
    <w:r w:rsidRPr="00062068">
      <w:rPr>
        <w:rStyle w:val="PageNumber"/>
        <w:b/>
        <w:bCs/>
        <w:szCs w:val="22"/>
      </w:rPr>
      <w:fldChar w:fldCharType="begin"/>
    </w:r>
    <w:r w:rsidRPr="00062068">
      <w:rPr>
        <w:rStyle w:val="PageNumber"/>
        <w:b/>
        <w:bCs/>
        <w:szCs w:val="22"/>
      </w:rPr>
      <w:instrText xml:space="preserve"> PAGE </w:instrText>
    </w:r>
    <w:r w:rsidRPr="00062068">
      <w:rPr>
        <w:rStyle w:val="PageNumber"/>
        <w:b/>
        <w:bCs/>
        <w:szCs w:val="22"/>
      </w:rPr>
      <w:fldChar w:fldCharType="separate"/>
    </w:r>
    <w:r w:rsidR="00816EA1">
      <w:rPr>
        <w:rStyle w:val="PageNumber"/>
        <w:b/>
        <w:bCs/>
        <w:noProof/>
        <w:szCs w:val="22"/>
      </w:rPr>
      <w:t>1</w:t>
    </w:r>
    <w:r w:rsidRPr="00062068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710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0F73"/>
    <w:rsid w:val="00013002"/>
    <w:rsid w:val="000369C4"/>
    <w:rsid w:val="00036EE3"/>
    <w:rsid w:val="00056CE0"/>
    <w:rsid w:val="00062068"/>
    <w:rsid w:val="00072484"/>
    <w:rsid w:val="00073986"/>
    <w:rsid w:val="00092810"/>
    <w:rsid w:val="00096612"/>
    <w:rsid w:val="000B7683"/>
    <w:rsid w:val="000D0677"/>
    <w:rsid w:val="000E6A6E"/>
    <w:rsid w:val="000E7766"/>
    <w:rsid w:val="00102934"/>
    <w:rsid w:val="00111D08"/>
    <w:rsid w:val="00127730"/>
    <w:rsid w:val="00131900"/>
    <w:rsid w:val="00147110"/>
    <w:rsid w:val="001511A6"/>
    <w:rsid w:val="00197B47"/>
    <w:rsid w:val="001B0C18"/>
    <w:rsid w:val="001D407F"/>
    <w:rsid w:val="001E0AB2"/>
    <w:rsid w:val="002058CE"/>
    <w:rsid w:val="002165F1"/>
    <w:rsid w:val="002655DA"/>
    <w:rsid w:val="00276D21"/>
    <w:rsid w:val="00282D14"/>
    <w:rsid w:val="00296D7F"/>
    <w:rsid w:val="002B3CF6"/>
    <w:rsid w:val="002C768A"/>
    <w:rsid w:val="002D7207"/>
    <w:rsid w:val="002D76C4"/>
    <w:rsid w:val="002E4158"/>
    <w:rsid w:val="002F5199"/>
    <w:rsid w:val="00305A41"/>
    <w:rsid w:val="00306EA5"/>
    <w:rsid w:val="00334131"/>
    <w:rsid w:val="00356B5D"/>
    <w:rsid w:val="003646F2"/>
    <w:rsid w:val="003973E9"/>
    <w:rsid w:val="003B1258"/>
    <w:rsid w:val="003C38BA"/>
    <w:rsid w:val="003D7CA9"/>
    <w:rsid w:val="00420DFD"/>
    <w:rsid w:val="00424855"/>
    <w:rsid w:val="00437A76"/>
    <w:rsid w:val="0044700E"/>
    <w:rsid w:val="004472E0"/>
    <w:rsid w:val="00470E28"/>
    <w:rsid w:val="00474E3D"/>
    <w:rsid w:val="00483F68"/>
    <w:rsid w:val="004929CC"/>
    <w:rsid w:val="004934C5"/>
    <w:rsid w:val="004B5BEB"/>
    <w:rsid w:val="00556548"/>
    <w:rsid w:val="00571788"/>
    <w:rsid w:val="00584913"/>
    <w:rsid w:val="00586EF8"/>
    <w:rsid w:val="00596E21"/>
    <w:rsid w:val="005A127F"/>
    <w:rsid w:val="005A28EE"/>
    <w:rsid w:val="005B49AB"/>
    <w:rsid w:val="005B50E7"/>
    <w:rsid w:val="005E7B4F"/>
    <w:rsid w:val="00601882"/>
    <w:rsid w:val="00607D68"/>
    <w:rsid w:val="006114CA"/>
    <w:rsid w:val="00613212"/>
    <w:rsid w:val="006149B1"/>
    <w:rsid w:val="00625D9B"/>
    <w:rsid w:val="00626DA2"/>
    <w:rsid w:val="006517C0"/>
    <w:rsid w:val="00666D9B"/>
    <w:rsid w:val="00680D2B"/>
    <w:rsid w:val="00681B32"/>
    <w:rsid w:val="006A6C7D"/>
    <w:rsid w:val="006B1D2B"/>
    <w:rsid w:val="006D29CC"/>
    <w:rsid w:val="006E1131"/>
    <w:rsid w:val="006E2037"/>
    <w:rsid w:val="006E6199"/>
    <w:rsid w:val="00704A99"/>
    <w:rsid w:val="00712870"/>
    <w:rsid w:val="0072067D"/>
    <w:rsid w:val="00743D85"/>
    <w:rsid w:val="00753CF4"/>
    <w:rsid w:val="007565CC"/>
    <w:rsid w:val="00763B9A"/>
    <w:rsid w:val="00772E8D"/>
    <w:rsid w:val="00786732"/>
    <w:rsid w:val="007A6AA8"/>
    <w:rsid w:val="007A6DDD"/>
    <w:rsid w:val="00807892"/>
    <w:rsid w:val="00816EA1"/>
    <w:rsid w:val="008219A1"/>
    <w:rsid w:val="008310C9"/>
    <w:rsid w:val="00853CC5"/>
    <w:rsid w:val="00860BEE"/>
    <w:rsid w:val="00870848"/>
    <w:rsid w:val="008758BD"/>
    <w:rsid w:val="008B78BD"/>
    <w:rsid w:val="008C7848"/>
    <w:rsid w:val="008D3516"/>
    <w:rsid w:val="00906589"/>
    <w:rsid w:val="00906AD6"/>
    <w:rsid w:val="00917AF2"/>
    <w:rsid w:val="0092418A"/>
    <w:rsid w:val="009325C7"/>
    <w:rsid w:val="00934ED7"/>
    <w:rsid w:val="0094659A"/>
    <w:rsid w:val="009543C3"/>
    <w:rsid w:val="00960E64"/>
    <w:rsid w:val="00966E1B"/>
    <w:rsid w:val="009947C0"/>
    <w:rsid w:val="009D741E"/>
    <w:rsid w:val="009E3058"/>
    <w:rsid w:val="009F2D2C"/>
    <w:rsid w:val="00A25DEC"/>
    <w:rsid w:val="00A31928"/>
    <w:rsid w:val="00A62A14"/>
    <w:rsid w:val="00A62ED5"/>
    <w:rsid w:val="00A6482A"/>
    <w:rsid w:val="00A6617B"/>
    <w:rsid w:val="00A71FE5"/>
    <w:rsid w:val="00A7718D"/>
    <w:rsid w:val="00A971A1"/>
    <w:rsid w:val="00AA2A31"/>
    <w:rsid w:val="00AA3AD8"/>
    <w:rsid w:val="00AB0DC8"/>
    <w:rsid w:val="00AC64FE"/>
    <w:rsid w:val="00AE43B2"/>
    <w:rsid w:val="00AF302B"/>
    <w:rsid w:val="00AF355C"/>
    <w:rsid w:val="00B033C8"/>
    <w:rsid w:val="00B23411"/>
    <w:rsid w:val="00B269AB"/>
    <w:rsid w:val="00B33425"/>
    <w:rsid w:val="00B33CC9"/>
    <w:rsid w:val="00B44E24"/>
    <w:rsid w:val="00B54ECC"/>
    <w:rsid w:val="00B6224A"/>
    <w:rsid w:val="00B714F3"/>
    <w:rsid w:val="00B87B6B"/>
    <w:rsid w:val="00BB283C"/>
    <w:rsid w:val="00BC5D77"/>
    <w:rsid w:val="00BF0366"/>
    <w:rsid w:val="00BF456D"/>
    <w:rsid w:val="00BF487A"/>
    <w:rsid w:val="00BF7BD4"/>
    <w:rsid w:val="00C05957"/>
    <w:rsid w:val="00C22153"/>
    <w:rsid w:val="00C340A0"/>
    <w:rsid w:val="00C46BD9"/>
    <w:rsid w:val="00C50598"/>
    <w:rsid w:val="00C55258"/>
    <w:rsid w:val="00C73560"/>
    <w:rsid w:val="00CB0F14"/>
    <w:rsid w:val="00CB70D8"/>
    <w:rsid w:val="00CD659B"/>
    <w:rsid w:val="00CE0A43"/>
    <w:rsid w:val="00D0507C"/>
    <w:rsid w:val="00D54BEC"/>
    <w:rsid w:val="00D77402"/>
    <w:rsid w:val="00D83556"/>
    <w:rsid w:val="00D86BF4"/>
    <w:rsid w:val="00D94E55"/>
    <w:rsid w:val="00DB6E52"/>
    <w:rsid w:val="00DD7094"/>
    <w:rsid w:val="00DE16A0"/>
    <w:rsid w:val="00DE4CF7"/>
    <w:rsid w:val="00DF4176"/>
    <w:rsid w:val="00E065AD"/>
    <w:rsid w:val="00E171ED"/>
    <w:rsid w:val="00E17240"/>
    <w:rsid w:val="00E23779"/>
    <w:rsid w:val="00E37C3A"/>
    <w:rsid w:val="00E74595"/>
    <w:rsid w:val="00EA0864"/>
    <w:rsid w:val="00EB7C57"/>
    <w:rsid w:val="00ED2695"/>
    <w:rsid w:val="00ED726D"/>
    <w:rsid w:val="00F074C2"/>
    <w:rsid w:val="00F30C9B"/>
    <w:rsid w:val="00F354B1"/>
    <w:rsid w:val="00F530D4"/>
    <w:rsid w:val="00F66CD3"/>
    <w:rsid w:val="00F76900"/>
    <w:rsid w:val="00FA5A91"/>
    <w:rsid w:val="00FB0E4E"/>
    <w:rsid w:val="00FB4412"/>
    <w:rsid w:val="00FD0AD0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2377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A127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A127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A127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A127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A127F"/>
    <w:pPr>
      <w:outlineLvl w:val="4"/>
    </w:pPr>
  </w:style>
  <w:style w:type="paragraph" w:styleId="Heading6">
    <w:name w:val="heading 6"/>
    <w:basedOn w:val="Heading4"/>
    <w:next w:val="Normal"/>
    <w:qFormat/>
    <w:rsid w:val="005A127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A127F"/>
    <w:pPr>
      <w:outlineLvl w:val="6"/>
    </w:pPr>
  </w:style>
  <w:style w:type="paragraph" w:styleId="Heading8">
    <w:name w:val="heading 8"/>
    <w:basedOn w:val="Heading6"/>
    <w:next w:val="Normal"/>
    <w:qFormat/>
    <w:rsid w:val="005A127F"/>
    <w:pPr>
      <w:outlineLvl w:val="7"/>
    </w:pPr>
  </w:style>
  <w:style w:type="paragraph" w:styleId="Heading9">
    <w:name w:val="heading 9"/>
    <w:basedOn w:val="Heading6"/>
    <w:next w:val="Normal"/>
    <w:qFormat/>
    <w:rsid w:val="005A127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A127F"/>
  </w:style>
  <w:style w:type="paragraph" w:customStyle="1" w:styleId="Headingb">
    <w:name w:val="Heading_b"/>
    <w:basedOn w:val="Heading3"/>
    <w:next w:val="Normal"/>
    <w:rsid w:val="005A127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A127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A127F"/>
  </w:style>
  <w:style w:type="paragraph" w:customStyle="1" w:styleId="AnnexNoTitle">
    <w:name w:val="Annex_NoTitle"/>
    <w:basedOn w:val="Normal"/>
    <w:next w:val="Normalaftertitle"/>
    <w:rsid w:val="005A127F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5A127F"/>
    <w:pPr>
      <w:spacing w:before="320"/>
    </w:pPr>
  </w:style>
  <w:style w:type="paragraph" w:customStyle="1" w:styleId="enumlev2">
    <w:name w:val="enumlev2"/>
    <w:basedOn w:val="enumlev1"/>
    <w:rsid w:val="005A127F"/>
    <w:pPr>
      <w:ind w:left="1191" w:hanging="397"/>
    </w:pPr>
  </w:style>
  <w:style w:type="paragraph" w:customStyle="1" w:styleId="enumlev1">
    <w:name w:val="enumlev1"/>
    <w:basedOn w:val="Normal"/>
    <w:rsid w:val="005A127F"/>
    <w:pPr>
      <w:spacing w:before="80"/>
      <w:ind w:left="794" w:hanging="794"/>
    </w:pPr>
  </w:style>
  <w:style w:type="paragraph" w:customStyle="1" w:styleId="enumlev3">
    <w:name w:val="enumlev3"/>
    <w:basedOn w:val="enumlev2"/>
    <w:rsid w:val="005A127F"/>
    <w:pPr>
      <w:ind w:left="1588"/>
    </w:pPr>
  </w:style>
  <w:style w:type="paragraph" w:customStyle="1" w:styleId="Note">
    <w:name w:val="Note"/>
    <w:basedOn w:val="Normal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06206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062068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A127F"/>
    <w:pPr>
      <w:jc w:val="center"/>
    </w:pPr>
  </w:style>
  <w:style w:type="paragraph" w:customStyle="1" w:styleId="Recdate">
    <w:name w:val="Rec_date"/>
    <w:basedOn w:val="Recref"/>
    <w:next w:val="Normalaftertitle"/>
    <w:rsid w:val="005A127F"/>
    <w:pPr>
      <w:jc w:val="right"/>
    </w:pPr>
  </w:style>
  <w:style w:type="paragraph" w:customStyle="1" w:styleId="HeadingSum">
    <w:name w:val="Heading_Sum"/>
    <w:basedOn w:val="Headingb"/>
    <w:next w:val="Normal"/>
    <w:rsid w:val="005A127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A127F"/>
  </w:style>
  <w:style w:type="paragraph" w:customStyle="1" w:styleId="Tablefin">
    <w:name w:val="Table_fin"/>
    <w:basedOn w:val="Normal"/>
    <w:next w:val="Normal"/>
    <w:rsid w:val="005A127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A127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5A127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5A127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A127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5A127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A127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A127F"/>
    <w:pPr>
      <w:ind w:left="794"/>
    </w:pPr>
  </w:style>
  <w:style w:type="paragraph" w:customStyle="1" w:styleId="Figurelegend">
    <w:name w:val="Figure_legend"/>
    <w:basedOn w:val="Normal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A127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A127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A127F"/>
    <w:pPr>
      <w:keepNext w:val="0"/>
      <w:spacing w:before="0" w:after="240"/>
    </w:pPr>
  </w:style>
  <w:style w:type="paragraph" w:customStyle="1" w:styleId="tocpart">
    <w:name w:val="tocpart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A127F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A127F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uiPriority w:val="99"/>
    <w:rsid w:val="005A127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A127F"/>
    <w:rPr>
      <w:b/>
    </w:rPr>
  </w:style>
  <w:style w:type="paragraph" w:customStyle="1" w:styleId="Chaptitle">
    <w:name w:val="Chap_title"/>
    <w:basedOn w:val="Arttitle"/>
    <w:next w:val="Normalaftertitle"/>
    <w:rsid w:val="005A127F"/>
  </w:style>
  <w:style w:type="character" w:styleId="FootnoteReference">
    <w:name w:val="footnote reference"/>
    <w:basedOn w:val="DefaultParagraphFont"/>
    <w:semiHidden/>
    <w:rsid w:val="005A127F"/>
    <w:rPr>
      <w:position w:val="6"/>
      <w:sz w:val="18"/>
    </w:rPr>
  </w:style>
  <w:style w:type="paragraph" w:styleId="FootnoteText">
    <w:name w:val="footnote text"/>
    <w:basedOn w:val="Normal"/>
    <w:semiHidden/>
    <w:rsid w:val="005A127F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5A127F"/>
  </w:style>
  <w:style w:type="paragraph" w:styleId="Index2">
    <w:name w:val="index 2"/>
    <w:basedOn w:val="Normal"/>
    <w:next w:val="Normal"/>
    <w:semiHidden/>
    <w:rsid w:val="005A127F"/>
    <w:pPr>
      <w:ind w:left="283"/>
    </w:pPr>
  </w:style>
  <w:style w:type="paragraph" w:styleId="Index3">
    <w:name w:val="index 3"/>
    <w:basedOn w:val="Normal"/>
    <w:next w:val="Normal"/>
    <w:semiHidden/>
    <w:rsid w:val="005A127F"/>
    <w:pPr>
      <w:ind w:left="566"/>
    </w:pPr>
  </w:style>
  <w:style w:type="paragraph" w:styleId="IndexHeading">
    <w:name w:val="index heading"/>
    <w:basedOn w:val="Normal"/>
    <w:next w:val="Index1"/>
    <w:semiHidden/>
    <w:rsid w:val="005A127F"/>
  </w:style>
  <w:style w:type="paragraph" w:customStyle="1" w:styleId="Line">
    <w:name w:val="Line"/>
    <w:basedOn w:val="Normal"/>
    <w:next w:val="Normal"/>
    <w:rsid w:val="005A127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A127F"/>
  </w:style>
  <w:style w:type="paragraph" w:customStyle="1" w:styleId="Partref">
    <w:name w:val="Part_ref"/>
    <w:basedOn w:val="Normal"/>
    <w:next w:val="Normal"/>
    <w:rsid w:val="005A127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A127F"/>
  </w:style>
  <w:style w:type="paragraph" w:customStyle="1" w:styleId="QuestionNo">
    <w:name w:val="Question_No"/>
    <w:basedOn w:val="RecNo"/>
    <w:next w:val="Normal"/>
    <w:rsid w:val="005A127F"/>
  </w:style>
  <w:style w:type="paragraph" w:customStyle="1" w:styleId="Questionref">
    <w:name w:val="Question_ref"/>
    <w:basedOn w:val="Recref"/>
    <w:next w:val="Questiondate"/>
    <w:rsid w:val="005A127F"/>
  </w:style>
  <w:style w:type="paragraph" w:customStyle="1" w:styleId="Questiontitle">
    <w:name w:val="Question_title"/>
    <w:basedOn w:val="Normal"/>
    <w:next w:val="Questionref"/>
    <w:rsid w:val="005A127F"/>
  </w:style>
  <w:style w:type="paragraph" w:customStyle="1" w:styleId="Reftext">
    <w:name w:val="Ref_text"/>
    <w:basedOn w:val="Normal"/>
    <w:rsid w:val="005A127F"/>
    <w:pPr>
      <w:ind w:left="794" w:hanging="794"/>
    </w:pPr>
  </w:style>
  <w:style w:type="paragraph" w:customStyle="1" w:styleId="Reftitle">
    <w:name w:val="Ref_title"/>
    <w:basedOn w:val="Normal"/>
    <w:next w:val="Reftext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A127F"/>
  </w:style>
  <w:style w:type="paragraph" w:customStyle="1" w:styleId="RepNo">
    <w:name w:val="Rep_No"/>
    <w:basedOn w:val="RecNo"/>
    <w:next w:val="Reptitle"/>
    <w:rsid w:val="005A127F"/>
  </w:style>
  <w:style w:type="paragraph" w:customStyle="1" w:styleId="Reptitle">
    <w:name w:val="Rep_title"/>
    <w:basedOn w:val="Rectitle"/>
    <w:next w:val="Repref"/>
    <w:rsid w:val="005A127F"/>
  </w:style>
  <w:style w:type="paragraph" w:customStyle="1" w:styleId="Repref">
    <w:name w:val="Rep_ref"/>
    <w:basedOn w:val="Recref"/>
    <w:next w:val="Repdate"/>
    <w:rsid w:val="005A127F"/>
  </w:style>
  <w:style w:type="paragraph" w:customStyle="1" w:styleId="Resdate">
    <w:name w:val="Res_date"/>
    <w:basedOn w:val="Recdate"/>
    <w:next w:val="Normalaftertitle"/>
    <w:rsid w:val="005A127F"/>
  </w:style>
  <w:style w:type="paragraph" w:customStyle="1" w:styleId="ResNo">
    <w:name w:val="Res_No"/>
    <w:basedOn w:val="RecNo"/>
    <w:next w:val="Restitle"/>
    <w:rsid w:val="005A127F"/>
  </w:style>
  <w:style w:type="paragraph" w:customStyle="1" w:styleId="Restitle">
    <w:name w:val="Res_title"/>
    <w:basedOn w:val="Normal"/>
    <w:next w:val="Resref"/>
    <w:rsid w:val="005A127F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5A127F"/>
  </w:style>
  <w:style w:type="paragraph" w:customStyle="1" w:styleId="SectionNo">
    <w:name w:val="Section_No"/>
    <w:basedOn w:val="Normal"/>
    <w:next w:val="Normal"/>
    <w:rsid w:val="005A127F"/>
  </w:style>
  <w:style w:type="paragraph" w:customStyle="1" w:styleId="Sectiontitle">
    <w:name w:val="Section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A127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A127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A127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A127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A127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A127F"/>
  </w:style>
  <w:style w:type="paragraph" w:styleId="TOC6">
    <w:name w:val="toc 6"/>
    <w:basedOn w:val="TOC4"/>
    <w:semiHidden/>
    <w:rsid w:val="005A127F"/>
  </w:style>
  <w:style w:type="paragraph" w:styleId="TOC7">
    <w:name w:val="toc 7"/>
    <w:basedOn w:val="TOC4"/>
    <w:semiHidden/>
    <w:rsid w:val="005A127F"/>
  </w:style>
  <w:style w:type="paragraph" w:styleId="TOC8">
    <w:name w:val="toc 8"/>
    <w:basedOn w:val="TOC4"/>
    <w:semiHidden/>
    <w:rsid w:val="005A127F"/>
  </w:style>
  <w:style w:type="paragraph" w:customStyle="1" w:styleId="Annexref">
    <w:name w:val="Annex_ref"/>
    <w:basedOn w:val="Normal"/>
    <w:next w:val="Normalaftertitle"/>
    <w:rsid w:val="005A127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A127F"/>
  </w:style>
  <w:style w:type="paragraph" w:customStyle="1" w:styleId="Tabletitle">
    <w:name w:val="Table_title"/>
    <w:basedOn w:val="Normal"/>
    <w:next w:val="Tablehead"/>
    <w:rsid w:val="005A127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A127F"/>
    <w:pPr>
      <w:spacing w:after="480"/>
    </w:pPr>
    <w:rPr>
      <w:lang w:val="es-ES_tradnl"/>
    </w:rPr>
  </w:style>
  <w:style w:type="character" w:customStyle="1" w:styleId="FooterChar">
    <w:name w:val="Footer Char"/>
    <w:basedOn w:val="DefaultParagraphFont"/>
    <w:link w:val="Footer"/>
    <w:uiPriority w:val="99"/>
    <w:rsid w:val="00062068"/>
    <w:rPr>
      <w:noProof/>
      <w:sz w:val="18"/>
      <w:lang w:val="fr-FR" w:eastAsia="en-US"/>
    </w:rPr>
  </w:style>
  <w:style w:type="paragraph" w:styleId="Header">
    <w:name w:val="header"/>
    <w:basedOn w:val="Normal"/>
    <w:link w:val="HeaderChar"/>
    <w:rsid w:val="00BF7BD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sz w:val="24"/>
    </w:rPr>
  </w:style>
  <w:style w:type="character" w:customStyle="1" w:styleId="HeaderChar">
    <w:name w:val="Header Char"/>
    <w:basedOn w:val="DefaultParagraphFont"/>
    <w:link w:val="Header"/>
    <w:rsid w:val="00BF7BD4"/>
    <w:rPr>
      <w:sz w:val="24"/>
      <w:lang w:val="fr-FR" w:eastAsia="en-US"/>
    </w:rPr>
  </w:style>
  <w:style w:type="character" w:styleId="Hyperlink">
    <w:name w:val="Hyperlink"/>
    <w:basedOn w:val="DefaultParagraphFont"/>
    <w:rsid w:val="00BF7BD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2377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A127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A127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A127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A127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A127F"/>
    <w:pPr>
      <w:outlineLvl w:val="4"/>
    </w:pPr>
  </w:style>
  <w:style w:type="paragraph" w:styleId="Heading6">
    <w:name w:val="heading 6"/>
    <w:basedOn w:val="Heading4"/>
    <w:next w:val="Normal"/>
    <w:qFormat/>
    <w:rsid w:val="005A127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A127F"/>
    <w:pPr>
      <w:outlineLvl w:val="6"/>
    </w:pPr>
  </w:style>
  <w:style w:type="paragraph" w:styleId="Heading8">
    <w:name w:val="heading 8"/>
    <w:basedOn w:val="Heading6"/>
    <w:next w:val="Normal"/>
    <w:qFormat/>
    <w:rsid w:val="005A127F"/>
    <w:pPr>
      <w:outlineLvl w:val="7"/>
    </w:pPr>
  </w:style>
  <w:style w:type="paragraph" w:styleId="Heading9">
    <w:name w:val="heading 9"/>
    <w:basedOn w:val="Heading6"/>
    <w:next w:val="Normal"/>
    <w:qFormat/>
    <w:rsid w:val="005A127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A127F"/>
  </w:style>
  <w:style w:type="paragraph" w:customStyle="1" w:styleId="Headingb">
    <w:name w:val="Heading_b"/>
    <w:basedOn w:val="Heading3"/>
    <w:next w:val="Normal"/>
    <w:rsid w:val="005A127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A127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A127F"/>
  </w:style>
  <w:style w:type="paragraph" w:customStyle="1" w:styleId="AnnexNoTitle">
    <w:name w:val="Annex_NoTitle"/>
    <w:basedOn w:val="Normal"/>
    <w:next w:val="Normalaftertitle"/>
    <w:rsid w:val="005A127F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5A127F"/>
    <w:pPr>
      <w:spacing w:before="320"/>
    </w:pPr>
  </w:style>
  <w:style w:type="paragraph" w:customStyle="1" w:styleId="enumlev2">
    <w:name w:val="enumlev2"/>
    <w:basedOn w:val="enumlev1"/>
    <w:rsid w:val="005A127F"/>
    <w:pPr>
      <w:ind w:left="1191" w:hanging="397"/>
    </w:pPr>
  </w:style>
  <w:style w:type="paragraph" w:customStyle="1" w:styleId="enumlev1">
    <w:name w:val="enumlev1"/>
    <w:basedOn w:val="Normal"/>
    <w:rsid w:val="005A127F"/>
    <w:pPr>
      <w:spacing w:before="80"/>
      <w:ind w:left="794" w:hanging="794"/>
    </w:pPr>
  </w:style>
  <w:style w:type="paragraph" w:customStyle="1" w:styleId="enumlev3">
    <w:name w:val="enumlev3"/>
    <w:basedOn w:val="enumlev2"/>
    <w:rsid w:val="005A127F"/>
    <w:pPr>
      <w:ind w:left="1588"/>
    </w:pPr>
  </w:style>
  <w:style w:type="paragraph" w:customStyle="1" w:styleId="Note">
    <w:name w:val="Note"/>
    <w:basedOn w:val="Normal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06206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062068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A127F"/>
    <w:pPr>
      <w:jc w:val="center"/>
    </w:pPr>
  </w:style>
  <w:style w:type="paragraph" w:customStyle="1" w:styleId="Recdate">
    <w:name w:val="Rec_date"/>
    <w:basedOn w:val="Recref"/>
    <w:next w:val="Normalaftertitle"/>
    <w:rsid w:val="005A127F"/>
    <w:pPr>
      <w:jc w:val="right"/>
    </w:pPr>
  </w:style>
  <w:style w:type="paragraph" w:customStyle="1" w:styleId="HeadingSum">
    <w:name w:val="Heading_Sum"/>
    <w:basedOn w:val="Headingb"/>
    <w:next w:val="Normal"/>
    <w:rsid w:val="005A127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A127F"/>
  </w:style>
  <w:style w:type="paragraph" w:customStyle="1" w:styleId="Tablefin">
    <w:name w:val="Table_fin"/>
    <w:basedOn w:val="Normal"/>
    <w:next w:val="Normal"/>
    <w:rsid w:val="005A127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A127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5A127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5A127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A127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5A127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A127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A127F"/>
    <w:pPr>
      <w:ind w:left="794"/>
    </w:pPr>
  </w:style>
  <w:style w:type="paragraph" w:customStyle="1" w:styleId="Figurelegend">
    <w:name w:val="Figure_legend"/>
    <w:basedOn w:val="Normal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A127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A127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A127F"/>
    <w:pPr>
      <w:keepNext w:val="0"/>
      <w:spacing w:before="0" w:after="240"/>
    </w:pPr>
  </w:style>
  <w:style w:type="paragraph" w:customStyle="1" w:styleId="tocpart">
    <w:name w:val="tocpart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A127F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A127F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uiPriority w:val="99"/>
    <w:rsid w:val="005A127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A127F"/>
    <w:rPr>
      <w:b/>
    </w:rPr>
  </w:style>
  <w:style w:type="paragraph" w:customStyle="1" w:styleId="Chaptitle">
    <w:name w:val="Chap_title"/>
    <w:basedOn w:val="Arttitle"/>
    <w:next w:val="Normalaftertitle"/>
    <w:rsid w:val="005A127F"/>
  </w:style>
  <w:style w:type="character" w:styleId="FootnoteReference">
    <w:name w:val="footnote reference"/>
    <w:basedOn w:val="DefaultParagraphFont"/>
    <w:semiHidden/>
    <w:rsid w:val="005A127F"/>
    <w:rPr>
      <w:position w:val="6"/>
      <w:sz w:val="18"/>
    </w:rPr>
  </w:style>
  <w:style w:type="paragraph" w:styleId="FootnoteText">
    <w:name w:val="footnote text"/>
    <w:basedOn w:val="Normal"/>
    <w:semiHidden/>
    <w:rsid w:val="005A127F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5A127F"/>
  </w:style>
  <w:style w:type="paragraph" w:styleId="Index2">
    <w:name w:val="index 2"/>
    <w:basedOn w:val="Normal"/>
    <w:next w:val="Normal"/>
    <w:semiHidden/>
    <w:rsid w:val="005A127F"/>
    <w:pPr>
      <w:ind w:left="283"/>
    </w:pPr>
  </w:style>
  <w:style w:type="paragraph" w:styleId="Index3">
    <w:name w:val="index 3"/>
    <w:basedOn w:val="Normal"/>
    <w:next w:val="Normal"/>
    <w:semiHidden/>
    <w:rsid w:val="005A127F"/>
    <w:pPr>
      <w:ind w:left="566"/>
    </w:pPr>
  </w:style>
  <w:style w:type="paragraph" w:styleId="IndexHeading">
    <w:name w:val="index heading"/>
    <w:basedOn w:val="Normal"/>
    <w:next w:val="Index1"/>
    <w:semiHidden/>
    <w:rsid w:val="005A127F"/>
  </w:style>
  <w:style w:type="paragraph" w:customStyle="1" w:styleId="Line">
    <w:name w:val="Line"/>
    <w:basedOn w:val="Normal"/>
    <w:next w:val="Normal"/>
    <w:rsid w:val="005A127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A127F"/>
  </w:style>
  <w:style w:type="paragraph" w:customStyle="1" w:styleId="Partref">
    <w:name w:val="Part_ref"/>
    <w:basedOn w:val="Normal"/>
    <w:next w:val="Normal"/>
    <w:rsid w:val="005A127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A127F"/>
  </w:style>
  <w:style w:type="paragraph" w:customStyle="1" w:styleId="QuestionNo">
    <w:name w:val="Question_No"/>
    <w:basedOn w:val="RecNo"/>
    <w:next w:val="Normal"/>
    <w:rsid w:val="005A127F"/>
  </w:style>
  <w:style w:type="paragraph" w:customStyle="1" w:styleId="Questionref">
    <w:name w:val="Question_ref"/>
    <w:basedOn w:val="Recref"/>
    <w:next w:val="Questiondate"/>
    <w:rsid w:val="005A127F"/>
  </w:style>
  <w:style w:type="paragraph" w:customStyle="1" w:styleId="Questiontitle">
    <w:name w:val="Question_title"/>
    <w:basedOn w:val="Normal"/>
    <w:next w:val="Questionref"/>
    <w:rsid w:val="005A127F"/>
  </w:style>
  <w:style w:type="paragraph" w:customStyle="1" w:styleId="Reftext">
    <w:name w:val="Ref_text"/>
    <w:basedOn w:val="Normal"/>
    <w:rsid w:val="005A127F"/>
    <w:pPr>
      <w:ind w:left="794" w:hanging="794"/>
    </w:pPr>
  </w:style>
  <w:style w:type="paragraph" w:customStyle="1" w:styleId="Reftitle">
    <w:name w:val="Ref_title"/>
    <w:basedOn w:val="Normal"/>
    <w:next w:val="Reftext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A127F"/>
  </w:style>
  <w:style w:type="paragraph" w:customStyle="1" w:styleId="RepNo">
    <w:name w:val="Rep_No"/>
    <w:basedOn w:val="RecNo"/>
    <w:next w:val="Reptitle"/>
    <w:rsid w:val="005A127F"/>
  </w:style>
  <w:style w:type="paragraph" w:customStyle="1" w:styleId="Reptitle">
    <w:name w:val="Rep_title"/>
    <w:basedOn w:val="Rectitle"/>
    <w:next w:val="Repref"/>
    <w:rsid w:val="005A127F"/>
  </w:style>
  <w:style w:type="paragraph" w:customStyle="1" w:styleId="Repref">
    <w:name w:val="Rep_ref"/>
    <w:basedOn w:val="Recref"/>
    <w:next w:val="Repdate"/>
    <w:rsid w:val="005A127F"/>
  </w:style>
  <w:style w:type="paragraph" w:customStyle="1" w:styleId="Resdate">
    <w:name w:val="Res_date"/>
    <w:basedOn w:val="Recdate"/>
    <w:next w:val="Normalaftertitle"/>
    <w:rsid w:val="005A127F"/>
  </w:style>
  <w:style w:type="paragraph" w:customStyle="1" w:styleId="ResNo">
    <w:name w:val="Res_No"/>
    <w:basedOn w:val="RecNo"/>
    <w:next w:val="Restitle"/>
    <w:rsid w:val="005A127F"/>
  </w:style>
  <w:style w:type="paragraph" w:customStyle="1" w:styleId="Restitle">
    <w:name w:val="Res_title"/>
    <w:basedOn w:val="Normal"/>
    <w:next w:val="Resref"/>
    <w:rsid w:val="005A127F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5A127F"/>
  </w:style>
  <w:style w:type="paragraph" w:customStyle="1" w:styleId="SectionNo">
    <w:name w:val="Section_No"/>
    <w:basedOn w:val="Normal"/>
    <w:next w:val="Normal"/>
    <w:rsid w:val="005A127F"/>
  </w:style>
  <w:style w:type="paragraph" w:customStyle="1" w:styleId="Sectiontitle">
    <w:name w:val="Section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A127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A127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A127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A127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A127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A127F"/>
  </w:style>
  <w:style w:type="paragraph" w:styleId="TOC6">
    <w:name w:val="toc 6"/>
    <w:basedOn w:val="TOC4"/>
    <w:semiHidden/>
    <w:rsid w:val="005A127F"/>
  </w:style>
  <w:style w:type="paragraph" w:styleId="TOC7">
    <w:name w:val="toc 7"/>
    <w:basedOn w:val="TOC4"/>
    <w:semiHidden/>
    <w:rsid w:val="005A127F"/>
  </w:style>
  <w:style w:type="paragraph" w:styleId="TOC8">
    <w:name w:val="toc 8"/>
    <w:basedOn w:val="TOC4"/>
    <w:semiHidden/>
    <w:rsid w:val="005A127F"/>
  </w:style>
  <w:style w:type="paragraph" w:customStyle="1" w:styleId="Annexref">
    <w:name w:val="Annex_ref"/>
    <w:basedOn w:val="Normal"/>
    <w:next w:val="Normalaftertitle"/>
    <w:rsid w:val="005A127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A127F"/>
  </w:style>
  <w:style w:type="paragraph" w:customStyle="1" w:styleId="Tabletitle">
    <w:name w:val="Table_title"/>
    <w:basedOn w:val="Normal"/>
    <w:next w:val="Tablehead"/>
    <w:rsid w:val="005A127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A127F"/>
    <w:pPr>
      <w:spacing w:after="480"/>
    </w:pPr>
    <w:rPr>
      <w:lang w:val="es-ES_tradnl"/>
    </w:rPr>
  </w:style>
  <w:style w:type="character" w:customStyle="1" w:styleId="FooterChar">
    <w:name w:val="Footer Char"/>
    <w:basedOn w:val="DefaultParagraphFont"/>
    <w:link w:val="Footer"/>
    <w:uiPriority w:val="99"/>
    <w:rsid w:val="00062068"/>
    <w:rPr>
      <w:noProof/>
      <w:sz w:val="18"/>
      <w:lang w:val="fr-FR" w:eastAsia="en-US"/>
    </w:rPr>
  </w:style>
  <w:style w:type="paragraph" w:styleId="Header">
    <w:name w:val="header"/>
    <w:basedOn w:val="Normal"/>
    <w:link w:val="HeaderChar"/>
    <w:rsid w:val="00BF7BD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sz w:val="24"/>
    </w:rPr>
  </w:style>
  <w:style w:type="character" w:customStyle="1" w:styleId="HeaderChar">
    <w:name w:val="Header Char"/>
    <w:basedOn w:val="DefaultParagraphFont"/>
    <w:link w:val="Header"/>
    <w:rsid w:val="00BF7BD4"/>
    <w:rPr>
      <w:sz w:val="24"/>
      <w:lang w:val="fr-FR" w:eastAsia="en-US"/>
    </w:rPr>
  </w:style>
  <w:style w:type="character" w:styleId="Hyperlink">
    <w:name w:val="Hyperlink"/>
    <w:basedOn w:val="DefaultParagraphFont"/>
    <w:rsid w:val="00BF7B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75E37-733F-4996-BA90-A5E62266D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34</TotalTime>
  <Pages>4</Pages>
  <Words>654</Words>
  <Characters>4928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BT.1870 - Кодирование видеосигналов, используемых при цифровой телевизионной радиовещательной передаче</vt:lpstr>
    </vt:vector>
  </TitlesOfParts>
  <Manager/>
  <Company>ITU</Company>
  <LinksUpToDate>false</LinksUpToDate>
  <CharactersWithSpaces>5571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BT.1870 - Кодирование видеосигналов, используемых при цифровой телевизионной радиовещательной передаче</dc:title>
  <dc:subject>BT Series = Broadcasting service (television)</dc:subject>
  <dc:creator>ITU Radiocommunication Bureau (BR)</dc:creator>
  <cp:keywords>BT,1870</cp:keywords>
  <dc:description>Valerian, 12.08.2010, YV-106287</dc:description>
  <cp:lastModifiedBy>berdyeva</cp:lastModifiedBy>
  <cp:revision>18</cp:revision>
  <cp:lastPrinted>2011-07-11T09:46:00Z</cp:lastPrinted>
  <dcterms:created xsi:type="dcterms:W3CDTF">2011-06-23T15:59:00Z</dcterms:created>
  <dcterms:modified xsi:type="dcterms:W3CDTF">2011-07-11T09:46:00Z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