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B854B4" w14:textId="77777777" w:rsidR="00197749" w:rsidRDefault="00197749" w:rsidP="00E20C7F">
      <w:pPr>
        <w:ind w:left="794"/>
        <w:rPr>
          <w:rtl/>
          <w:lang w:bidi="ar-EG"/>
        </w:rPr>
      </w:pPr>
    </w:p>
    <w:p w14:paraId="02966C70" w14:textId="77777777" w:rsidR="005E066B" w:rsidRDefault="000B534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5680" behindDoc="0" locked="0" layoutInCell="1" allowOverlap="1" wp14:anchorId="40362166" wp14:editId="77AC23A3">
                <wp:simplePos x="0" y="0"/>
                <wp:positionH relativeFrom="column">
                  <wp:posOffset>376555</wp:posOffset>
                </wp:positionH>
                <wp:positionV relativeFrom="paragraph">
                  <wp:posOffset>4328795</wp:posOffset>
                </wp:positionV>
                <wp:extent cx="5600700" cy="1041400"/>
                <wp:effectExtent l="0" t="0" r="0" b="635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CE7D2" w14:textId="77777777" w:rsidR="00D85888" w:rsidRPr="005F01A2" w:rsidRDefault="00D85888" w:rsidP="00093F09">
                            <w:pPr>
                              <w:spacing w:line="168" w:lineRule="auto"/>
                              <w:ind w:right="-125"/>
                              <w:jc w:val="right"/>
                              <w:outlineLvl w:val="0"/>
                              <w:rPr>
                                <w:rFonts w:ascii="Tahoma" w:hAnsi="Tahoma"/>
                                <w:b/>
                                <w:bCs/>
                                <w:color w:val="000068"/>
                                <w:sz w:val="40"/>
                                <w:szCs w:val="72"/>
                                <w:rtl/>
                                <w:lang w:bidi="ar-EG"/>
                              </w:rPr>
                            </w:pPr>
                            <w:bookmarkStart w:id="0" w:name="_Toc9262681"/>
                            <w:bookmarkStart w:id="1" w:name="_Toc1478585"/>
                            <w:r>
                              <w:rPr>
                                <w:rFonts w:ascii="Tahoma" w:hAnsi="Tahoma" w:hint="cs"/>
                                <w:b/>
                                <w:bCs/>
                                <w:color w:val="000068"/>
                                <w:sz w:val="40"/>
                                <w:szCs w:val="72"/>
                                <w:rtl/>
                                <w:lang w:bidi="ar-EG"/>
                              </w:rPr>
                              <w:t xml:space="preserve">نقل إشارات التوقيت النسبي </w:t>
                            </w:r>
                          </w:p>
                          <w:p w14:paraId="6F464046" w14:textId="77777777" w:rsidR="00D85888" w:rsidRDefault="00D85888"/>
                          <w:p w14:paraId="751CA73A" w14:textId="77777777" w:rsidR="00D85888" w:rsidRPr="005F01A2" w:rsidRDefault="00D85888" w:rsidP="00093F09">
                            <w:pPr>
                              <w:spacing w:line="168" w:lineRule="auto"/>
                              <w:ind w:right="-125"/>
                              <w:jc w:val="right"/>
                              <w:outlineLvl w:val="0"/>
                              <w:rPr>
                                <w:rFonts w:ascii="Tahoma" w:hAnsi="Tahoma"/>
                                <w:b/>
                                <w:bCs/>
                                <w:color w:val="000068"/>
                                <w:sz w:val="40"/>
                                <w:szCs w:val="72"/>
                                <w:rtl/>
                                <w:lang w:bidi="ar-EG"/>
                              </w:rPr>
                            </w:pPr>
                          </w:p>
                          <w:p w14:paraId="67484831" w14:textId="77777777" w:rsidR="00D85888" w:rsidRDefault="00D85888"/>
                          <w:p w14:paraId="5B065DD6" w14:textId="77777777" w:rsidR="00D85888" w:rsidRPr="005F01A2" w:rsidRDefault="00D85888" w:rsidP="00093F09">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نقل إشارات التوقيت النسبي</w:t>
                            </w:r>
                            <w:bookmarkEnd w:id="0"/>
                            <w:r>
                              <w:rPr>
                                <w:rFonts w:ascii="Tahoma" w:hAnsi="Tahoma" w:hint="cs"/>
                                <w:b/>
                                <w:bCs/>
                                <w:color w:val="000068"/>
                                <w:sz w:val="40"/>
                                <w:szCs w:val="72"/>
                                <w:rtl/>
                                <w:lang w:bidi="ar-EG"/>
                              </w:rPr>
                              <w:t xml:space="preserve"> </w:t>
                            </w:r>
                          </w:p>
                          <w:p w14:paraId="1E4AB303" w14:textId="77777777" w:rsidR="00D85888" w:rsidRDefault="00D85888"/>
                          <w:bookmarkEnd w:id="1"/>
                          <w:p w14:paraId="32C22C85" w14:textId="77777777" w:rsidR="00D85888" w:rsidRPr="005F01A2" w:rsidRDefault="00D85888" w:rsidP="00093F09">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62166" id="_x0000_t202" coordsize="21600,21600" o:spt="202" path="m,l,21600r21600,l21600,xe">
                <v:stroke joinstyle="miter"/>
                <v:path gradientshapeok="t" o:connecttype="rect"/>
              </v:shapetype>
              <v:shape id="Text Box 2859" o:spid="_x0000_s1026" type="#_x0000_t202" style="position:absolute;left:0;text-align:left;margin-left:29.65pt;margin-top:340.85pt;width:441pt;height:8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yttgIAAL0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" filled="f" stroked="f">
                <v:textbox>
                  <w:txbxContent>
                    <w:p w14:paraId="67ACE7D2" w14:textId="77777777" w:rsidR="00D85888" w:rsidRPr="005F01A2" w:rsidRDefault="00D85888" w:rsidP="00093F09">
                      <w:pPr>
                        <w:spacing w:line="168" w:lineRule="auto"/>
                        <w:ind w:right="-125"/>
                        <w:jc w:val="right"/>
                        <w:outlineLvl w:val="0"/>
                        <w:rPr>
                          <w:rFonts w:ascii="Tahoma" w:hAnsi="Tahoma"/>
                          <w:b/>
                          <w:bCs/>
                          <w:color w:val="000068"/>
                          <w:sz w:val="40"/>
                          <w:szCs w:val="72"/>
                          <w:rtl/>
                          <w:lang w:bidi="ar-EG"/>
                        </w:rPr>
                      </w:pPr>
                      <w:bookmarkStart w:id="2" w:name="_Toc9262681"/>
                      <w:bookmarkStart w:id="3" w:name="_Toc1478585"/>
                      <w:r>
                        <w:rPr>
                          <w:rFonts w:ascii="Tahoma" w:hAnsi="Tahoma" w:hint="cs"/>
                          <w:b/>
                          <w:bCs/>
                          <w:color w:val="000068"/>
                          <w:sz w:val="40"/>
                          <w:szCs w:val="72"/>
                          <w:rtl/>
                          <w:lang w:bidi="ar-EG"/>
                        </w:rPr>
                        <w:t xml:space="preserve">نقل إشارات التوقيت النسبي </w:t>
                      </w:r>
                    </w:p>
                    <w:p w14:paraId="6F464046" w14:textId="77777777" w:rsidR="00D85888" w:rsidRDefault="00D85888"/>
                    <w:p w14:paraId="751CA73A" w14:textId="77777777" w:rsidR="00D85888" w:rsidRPr="005F01A2" w:rsidRDefault="00D85888" w:rsidP="00093F09">
                      <w:pPr>
                        <w:spacing w:line="168" w:lineRule="auto"/>
                        <w:ind w:right="-125"/>
                        <w:jc w:val="right"/>
                        <w:outlineLvl w:val="0"/>
                        <w:rPr>
                          <w:rFonts w:ascii="Tahoma" w:hAnsi="Tahoma"/>
                          <w:b/>
                          <w:bCs/>
                          <w:color w:val="000068"/>
                          <w:sz w:val="40"/>
                          <w:szCs w:val="72"/>
                          <w:rtl/>
                          <w:lang w:bidi="ar-EG"/>
                        </w:rPr>
                      </w:pPr>
                    </w:p>
                    <w:p w14:paraId="67484831" w14:textId="77777777" w:rsidR="00D85888" w:rsidRDefault="00D85888"/>
                    <w:p w14:paraId="5B065DD6" w14:textId="77777777" w:rsidR="00D85888" w:rsidRPr="005F01A2" w:rsidRDefault="00D85888" w:rsidP="00093F09">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نقل إشارات التوقيت النسبي</w:t>
                      </w:r>
                      <w:bookmarkEnd w:id="2"/>
                      <w:r>
                        <w:rPr>
                          <w:rFonts w:ascii="Tahoma" w:hAnsi="Tahoma" w:hint="cs"/>
                          <w:b/>
                          <w:bCs/>
                          <w:color w:val="000068"/>
                          <w:sz w:val="40"/>
                          <w:szCs w:val="72"/>
                          <w:rtl/>
                          <w:lang w:bidi="ar-EG"/>
                        </w:rPr>
                        <w:t xml:space="preserve"> </w:t>
                      </w:r>
                    </w:p>
                    <w:p w14:paraId="1E4AB303" w14:textId="77777777" w:rsidR="00D85888" w:rsidRDefault="00D85888"/>
                    <w:bookmarkEnd w:id="3"/>
                    <w:p w14:paraId="32C22C85" w14:textId="77777777" w:rsidR="00D85888" w:rsidRPr="005F01A2" w:rsidRDefault="00D85888" w:rsidP="00093F09">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6F716E">
        <w:rPr>
          <w:b/>
          <w:bCs/>
          <w:noProof/>
          <w:sz w:val="32"/>
          <w:szCs w:val="32"/>
          <w:rtl/>
          <w:lang w:val="en-GB" w:eastAsia="en-GB"/>
        </w:rPr>
        <mc:AlternateContent>
          <mc:Choice Requires="wps">
            <w:drawing>
              <wp:anchor distT="0" distB="0" distL="114300" distR="114300" simplePos="0" relativeHeight="251658752" behindDoc="0" locked="0" layoutInCell="1" allowOverlap="1" wp14:anchorId="21E01F66" wp14:editId="2E215736">
                <wp:simplePos x="0" y="0"/>
                <wp:positionH relativeFrom="column">
                  <wp:posOffset>377017</wp:posOffset>
                </wp:positionH>
                <wp:positionV relativeFrom="paragraph">
                  <wp:posOffset>6845704</wp:posOffset>
                </wp:positionV>
                <wp:extent cx="4677294"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7294"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39640" w14:textId="77777777" w:rsidR="00D85888" w:rsidRPr="005F01A2" w:rsidRDefault="00D85888" w:rsidP="006F716E">
                            <w:pPr>
                              <w:spacing w:line="168" w:lineRule="auto"/>
                              <w:ind w:right="-126"/>
                              <w:jc w:val="right"/>
                              <w:rPr>
                                <w:rFonts w:ascii="Tahoma" w:hAnsi="Tahoma"/>
                                <w:b/>
                                <w:bCs/>
                                <w:color w:val="000068"/>
                                <w:sz w:val="36"/>
                                <w:szCs w:val="56"/>
                                <w:rtl/>
                                <w:lang w:bidi="ar-EG"/>
                              </w:rPr>
                            </w:pPr>
                            <w:bookmarkStart w:id="4" w:name="_GoBack"/>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TF</w:t>
                            </w:r>
                          </w:p>
                          <w:p w14:paraId="33E80498" w14:textId="77777777" w:rsidR="00D85888" w:rsidRPr="005F01A2" w:rsidRDefault="00D85888"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إرسالات الترددات المعيارية وإشارات التوقيت</w:t>
                            </w:r>
                            <w:bookmarkEnd w:id="4"/>
                          </w:p>
                          <w:p w14:paraId="670511E9" w14:textId="77777777" w:rsidR="00D85888" w:rsidRDefault="00D85888"/>
                          <w:p w14:paraId="488CF78D" w14:textId="77777777" w:rsidR="00D85888" w:rsidRPr="005F01A2" w:rsidRDefault="00D85888" w:rsidP="006F716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76309">
                              <w:rPr>
                                <w:rFonts w:ascii="Tahoma" w:hAnsi="Tahoma"/>
                                <w:b/>
                                <w:bCs/>
                                <w:color w:val="000068"/>
                                <w:sz w:val="36"/>
                                <w:szCs w:val="56"/>
                                <w:lang w:bidi="ar-EG"/>
                              </w:rPr>
                              <w:t>TF.</w:t>
                            </w:r>
                            <w:r>
                              <w:rPr>
                                <w:rFonts w:ascii="Tahoma" w:hAnsi="Tahoma"/>
                                <w:b/>
                                <w:bCs/>
                                <w:color w:val="000068"/>
                                <w:sz w:val="36"/>
                                <w:szCs w:val="56"/>
                                <w:lang w:bidi="ar-EG"/>
                              </w:rPr>
                              <w:t>2118-0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2018/12</w:t>
                            </w:r>
                            <w:r w:rsidRPr="005F01A2">
                              <w:rPr>
                                <w:rFonts w:ascii="Tahoma" w:hAnsi="Tahoma" w:cs="Tahoma"/>
                                <w:b/>
                                <w:bCs/>
                                <w:color w:val="000068"/>
                                <w:sz w:val="24"/>
                                <w:szCs w:val="24"/>
                                <w:lang w:bidi="ar-EG"/>
                              </w:rPr>
                              <w:t>)</w:t>
                            </w:r>
                            <w:r w:rsidRPr="005F01A2">
                              <w:rPr>
                                <w:rFonts w:ascii="Tahoma" w:hAnsi="Tahoma" w:hint="cs"/>
                                <w:b/>
                                <w:bCs/>
                                <w:color w:val="000068"/>
                                <w:sz w:val="36"/>
                                <w:szCs w:val="56"/>
                                <w:rtl/>
                                <w:lang w:bidi="ar-EG"/>
                              </w:rPr>
                              <w:t xml:space="preserve">لة </w:t>
                            </w:r>
                            <w:r>
                              <w:rPr>
                                <w:rFonts w:ascii="Tahoma" w:hAnsi="Tahoma"/>
                                <w:b/>
                                <w:bCs/>
                                <w:color w:val="000068"/>
                                <w:sz w:val="34"/>
                                <w:szCs w:val="54"/>
                                <w:lang w:bidi="ar-EG"/>
                              </w:rPr>
                              <w:t>TF</w:t>
                            </w:r>
                          </w:p>
                          <w:p w14:paraId="6301C93E" w14:textId="77777777" w:rsidR="00D85888" w:rsidRPr="005F01A2" w:rsidRDefault="00D85888"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إرسالات الترددات المعيارية وإشارات التوقيت</w:t>
                            </w:r>
                          </w:p>
                          <w:p w14:paraId="56923460" w14:textId="77777777" w:rsidR="00D85888" w:rsidRDefault="00D85888"/>
                          <w:p w14:paraId="41F03372" w14:textId="77777777" w:rsidR="00D85888" w:rsidRPr="009C6655" w:rsidRDefault="00D85888" w:rsidP="00ED68A0">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76309">
                              <w:rPr>
                                <w:rFonts w:ascii="Tahoma" w:hAnsi="Tahoma"/>
                                <w:b/>
                                <w:bCs/>
                                <w:color w:val="000068"/>
                                <w:sz w:val="36"/>
                                <w:szCs w:val="56"/>
                                <w:lang w:bidi="ar-EG"/>
                              </w:rPr>
                              <w:t>TF.</w:t>
                            </w:r>
                            <w:r>
                              <w:rPr>
                                <w:rFonts w:ascii="Tahoma" w:hAnsi="Tahoma"/>
                                <w:b/>
                                <w:bCs/>
                                <w:color w:val="000068"/>
                                <w:sz w:val="36"/>
                                <w:szCs w:val="56"/>
                                <w:lang w:bidi="ar-EG"/>
                              </w:rPr>
                              <w:t>2118-0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2018/12</w:t>
                            </w:r>
                            <w:r w:rsidRPr="005F01A2">
                              <w:rPr>
                                <w:rFonts w:ascii="Tahoma" w:hAnsi="Tahoma" w:cs="Tahoma"/>
                                <w:b/>
                                <w:bCs/>
                                <w:color w:val="000068"/>
                                <w:sz w:val="24"/>
                                <w:szCs w:val="24"/>
                                <w:lang w:bidi="ar-EG"/>
                              </w:rPr>
                              <w:t>)</w:t>
                            </w:r>
                          </w:p>
                          <w:p w14:paraId="36F27DD2" w14:textId="77777777" w:rsidR="00D85888" w:rsidRDefault="00D85888"/>
                          <w:p w14:paraId="0FD1C03A" w14:textId="77777777" w:rsidR="00D85888" w:rsidRPr="005F01A2" w:rsidRDefault="00D85888" w:rsidP="006F716E">
                            <w:pPr>
                              <w:spacing w:line="168" w:lineRule="auto"/>
                              <w:ind w:right="-126"/>
                              <w:jc w:val="right"/>
                              <w:rPr>
                                <w:rFonts w:ascii="Tahoma" w:hAnsi="Tahoma"/>
                                <w:b/>
                                <w:bCs/>
                                <w:color w:val="000068"/>
                                <w:sz w:val="36"/>
                                <w:szCs w:val="56"/>
                                <w:rtl/>
                                <w:lang w:bidi="ar-EG"/>
                              </w:rPr>
                            </w:pPr>
                            <w:r>
                              <w:rPr>
                                <w:rFonts w:ascii="Tahoma" w:hAnsi="Tahoma" w:hint="cs"/>
                                <w:b/>
                                <w:bCs/>
                                <w:color w:val="000068"/>
                                <w:sz w:val="40"/>
                                <w:szCs w:val="72"/>
                                <w:rtl/>
                                <w:lang w:bidi="ar-EG"/>
                              </w:rPr>
                              <w:t xml:space="preserve">نقل إشارات التوقيت النسبي </w:t>
                            </w: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76309">
                              <w:rPr>
                                <w:rFonts w:ascii="Tahoma" w:hAnsi="Tahoma"/>
                                <w:b/>
                                <w:bCs/>
                                <w:color w:val="000068"/>
                                <w:sz w:val="36"/>
                                <w:szCs w:val="56"/>
                                <w:lang w:bidi="ar-EG"/>
                              </w:rPr>
                              <w:t>TF.</w:t>
                            </w:r>
                            <w:r>
                              <w:rPr>
                                <w:rFonts w:ascii="Tahoma" w:hAnsi="Tahoma"/>
                                <w:b/>
                                <w:bCs/>
                                <w:color w:val="000068"/>
                                <w:sz w:val="36"/>
                                <w:szCs w:val="56"/>
                                <w:lang w:bidi="ar-EG"/>
                              </w:rPr>
                              <w:t>2118-0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2018/12</w:t>
                            </w:r>
                            <w:r w:rsidRPr="005F01A2">
                              <w:rPr>
                                <w:rFonts w:ascii="Tahoma" w:hAnsi="Tahoma" w:cs="Tahoma"/>
                                <w:b/>
                                <w:bCs/>
                                <w:color w:val="000068"/>
                                <w:sz w:val="24"/>
                                <w:szCs w:val="24"/>
                                <w:lang w:bidi="ar-EG"/>
                              </w:rPr>
                              <w:t>)</w:t>
                            </w:r>
                            <w:r w:rsidRPr="005F01A2">
                              <w:rPr>
                                <w:rFonts w:ascii="Tahoma" w:hAnsi="Tahoma" w:hint="cs"/>
                                <w:b/>
                                <w:bCs/>
                                <w:color w:val="000068"/>
                                <w:sz w:val="36"/>
                                <w:szCs w:val="56"/>
                                <w:rtl/>
                                <w:lang w:bidi="ar-EG"/>
                              </w:rPr>
                              <w:t xml:space="preserve">لة </w:t>
                            </w:r>
                            <w:r>
                              <w:rPr>
                                <w:rFonts w:ascii="Tahoma" w:hAnsi="Tahoma"/>
                                <w:b/>
                                <w:bCs/>
                                <w:color w:val="000068"/>
                                <w:sz w:val="34"/>
                                <w:szCs w:val="54"/>
                                <w:lang w:bidi="ar-EG"/>
                              </w:rPr>
                              <w:t>TF</w:t>
                            </w:r>
                          </w:p>
                          <w:p w14:paraId="7CC829DD" w14:textId="77777777" w:rsidR="00D85888" w:rsidRPr="005F01A2" w:rsidRDefault="00D85888"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إرسالات الترددات المعيارية وإشارات التوقيت</w:t>
                            </w:r>
                          </w:p>
                          <w:p w14:paraId="25FAF75A" w14:textId="77777777" w:rsidR="00D85888" w:rsidRDefault="00D85888"/>
                          <w:p w14:paraId="27EFF91C" w14:textId="77777777" w:rsidR="00D85888" w:rsidRPr="005F01A2" w:rsidRDefault="00D85888" w:rsidP="006F716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76309">
                              <w:rPr>
                                <w:rFonts w:ascii="Tahoma" w:hAnsi="Tahoma"/>
                                <w:b/>
                                <w:bCs/>
                                <w:color w:val="000068"/>
                                <w:sz w:val="36"/>
                                <w:szCs w:val="56"/>
                                <w:lang w:bidi="ar-EG"/>
                              </w:rPr>
                              <w:t>TF.</w:t>
                            </w:r>
                            <w:r>
                              <w:rPr>
                                <w:rFonts w:ascii="Tahoma" w:hAnsi="Tahoma"/>
                                <w:b/>
                                <w:bCs/>
                                <w:color w:val="000068"/>
                                <w:sz w:val="36"/>
                                <w:szCs w:val="56"/>
                                <w:lang w:bidi="ar-EG"/>
                              </w:rPr>
                              <w:t>2118-0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2018/12</w:t>
                            </w:r>
                            <w:r w:rsidRPr="005F01A2">
                              <w:rPr>
                                <w:rFonts w:ascii="Tahoma" w:hAnsi="Tahoma" w:cs="Tahoma"/>
                                <w:b/>
                                <w:bCs/>
                                <w:color w:val="000068"/>
                                <w:sz w:val="24"/>
                                <w:szCs w:val="24"/>
                                <w:lang w:bidi="ar-EG"/>
                              </w:rPr>
                              <w:t>)</w:t>
                            </w:r>
                            <w:r w:rsidRPr="005F01A2">
                              <w:rPr>
                                <w:rFonts w:ascii="Tahoma" w:hAnsi="Tahoma" w:hint="cs"/>
                                <w:b/>
                                <w:bCs/>
                                <w:color w:val="000068"/>
                                <w:sz w:val="36"/>
                                <w:szCs w:val="56"/>
                                <w:rtl/>
                                <w:lang w:bidi="ar-EG"/>
                              </w:rPr>
                              <w:t xml:space="preserve">لة </w:t>
                            </w:r>
                            <w:r>
                              <w:rPr>
                                <w:rFonts w:ascii="Tahoma" w:hAnsi="Tahoma"/>
                                <w:b/>
                                <w:bCs/>
                                <w:color w:val="000068"/>
                                <w:sz w:val="34"/>
                                <w:szCs w:val="54"/>
                                <w:lang w:bidi="ar-EG"/>
                              </w:rPr>
                              <w:t>TF</w:t>
                            </w:r>
                          </w:p>
                          <w:p w14:paraId="3C34709A" w14:textId="77777777" w:rsidR="00D85888" w:rsidRPr="005F01A2" w:rsidRDefault="00D85888"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إرسالات الترددات المعيارية وإشارات التوقيت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01F66" id="Text Box 2862" o:spid="_x0000_s1027" type="#_x0000_t202" style="position:absolute;left:0;text-align:left;margin-left:29.7pt;margin-top:539.05pt;width:368.3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d3uw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" filled="f" stroked="f">
                <v:textbox>
                  <w:txbxContent>
                    <w:p w14:paraId="58439640" w14:textId="77777777" w:rsidR="00D85888" w:rsidRPr="005F01A2" w:rsidRDefault="00D85888" w:rsidP="006F716E">
                      <w:pPr>
                        <w:spacing w:line="168" w:lineRule="auto"/>
                        <w:ind w:right="-126"/>
                        <w:jc w:val="right"/>
                        <w:rPr>
                          <w:rFonts w:ascii="Tahoma" w:hAnsi="Tahoma"/>
                          <w:b/>
                          <w:bCs/>
                          <w:color w:val="000068"/>
                          <w:sz w:val="36"/>
                          <w:szCs w:val="56"/>
                          <w:rtl/>
                          <w:lang w:bidi="ar-EG"/>
                        </w:rPr>
                      </w:pPr>
                      <w:bookmarkStart w:id="5" w:name="_GoBack"/>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TF</w:t>
                      </w:r>
                    </w:p>
                    <w:p w14:paraId="33E80498" w14:textId="77777777" w:rsidR="00D85888" w:rsidRPr="005F01A2" w:rsidRDefault="00D85888"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إرسالات الترددات المعيارية وإشارات التوقيت</w:t>
                      </w:r>
                      <w:bookmarkEnd w:id="5"/>
                    </w:p>
                    <w:p w14:paraId="670511E9" w14:textId="77777777" w:rsidR="00D85888" w:rsidRDefault="00D85888"/>
                    <w:p w14:paraId="488CF78D" w14:textId="77777777" w:rsidR="00D85888" w:rsidRPr="005F01A2" w:rsidRDefault="00D85888" w:rsidP="006F716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76309">
                        <w:rPr>
                          <w:rFonts w:ascii="Tahoma" w:hAnsi="Tahoma"/>
                          <w:b/>
                          <w:bCs/>
                          <w:color w:val="000068"/>
                          <w:sz w:val="36"/>
                          <w:szCs w:val="56"/>
                          <w:lang w:bidi="ar-EG"/>
                        </w:rPr>
                        <w:t>TF.</w:t>
                      </w:r>
                      <w:r>
                        <w:rPr>
                          <w:rFonts w:ascii="Tahoma" w:hAnsi="Tahoma"/>
                          <w:b/>
                          <w:bCs/>
                          <w:color w:val="000068"/>
                          <w:sz w:val="36"/>
                          <w:szCs w:val="56"/>
                          <w:lang w:bidi="ar-EG"/>
                        </w:rPr>
                        <w:t>2118-0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2018/12</w:t>
                      </w:r>
                      <w:r w:rsidRPr="005F01A2">
                        <w:rPr>
                          <w:rFonts w:ascii="Tahoma" w:hAnsi="Tahoma" w:cs="Tahoma"/>
                          <w:b/>
                          <w:bCs/>
                          <w:color w:val="000068"/>
                          <w:sz w:val="24"/>
                          <w:szCs w:val="24"/>
                          <w:lang w:bidi="ar-EG"/>
                        </w:rPr>
                        <w:t>)</w:t>
                      </w:r>
                      <w:r w:rsidRPr="005F01A2">
                        <w:rPr>
                          <w:rFonts w:ascii="Tahoma" w:hAnsi="Tahoma" w:hint="cs"/>
                          <w:b/>
                          <w:bCs/>
                          <w:color w:val="000068"/>
                          <w:sz w:val="36"/>
                          <w:szCs w:val="56"/>
                          <w:rtl/>
                          <w:lang w:bidi="ar-EG"/>
                        </w:rPr>
                        <w:t xml:space="preserve">لة </w:t>
                      </w:r>
                      <w:r>
                        <w:rPr>
                          <w:rFonts w:ascii="Tahoma" w:hAnsi="Tahoma"/>
                          <w:b/>
                          <w:bCs/>
                          <w:color w:val="000068"/>
                          <w:sz w:val="34"/>
                          <w:szCs w:val="54"/>
                          <w:lang w:bidi="ar-EG"/>
                        </w:rPr>
                        <w:t>TF</w:t>
                      </w:r>
                    </w:p>
                    <w:p w14:paraId="6301C93E" w14:textId="77777777" w:rsidR="00D85888" w:rsidRPr="005F01A2" w:rsidRDefault="00D85888"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إرسالات الترددات المعيارية وإشارات التوقيت</w:t>
                      </w:r>
                    </w:p>
                    <w:p w14:paraId="56923460" w14:textId="77777777" w:rsidR="00D85888" w:rsidRDefault="00D85888"/>
                    <w:p w14:paraId="41F03372" w14:textId="77777777" w:rsidR="00D85888" w:rsidRPr="009C6655" w:rsidRDefault="00D85888" w:rsidP="00ED68A0">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76309">
                        <w:rPr>
                          <w:rFonts w:ascii="Tahoma" w:hAnsi="Tahoma"/>
                          <w:b/>
                          <w:bCs/>
                          <w:color w:val="000068"/>
                          <w:sz w:val="36"/>
                          <w:szCs w:val="56"/>
                          <w:lang w:bidi="ar-EG"/>
                        </w:rPr>
                        <w:t>TF.</w:t>
                      </w:r>
                      <w:r>
                        <w:rPr>
                          <w:rFonts w:ascii="Tahoma" w:hAnsi="Tahoma"/>
                          <w:b/>
                          <w:bCs/>
                          <w:color w:val="000068"/>
                          <w:sz w:val="36"/>
                          <w:szCs w:val="56"/>
                          <w:lang w:bidi="ar-EG"/>
                        </w:rPr>
                        <w:t>2118-0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2018/12</w:t>
                      </w:r>
                      <w:r w:rsidRPr="005F01A2">
                        <w:rPr>
                          <w:rFonts w:ascii="Tahoma" w:hAnsi="Tahoma" w:cs="Tahoma"/>
                          <w:b/>
                          <w:bCs/>
                          <w:color w:val="000068"/>
                          <w:sz w:val="24"/>
                          <w:szCs w:val="24"/>
                          <w:lang w:bidi="ar-EG"/>
                        </w:rPr>
                        <w:t>)</w:t>
                      </w:r>
                    </w:p>
                    <w:p w14:paraId="36F27DD2" w14:textId="77777777" w:rsidR="00D85888" w:rsidRDefault="00D85888"/>
                    <w:p w14:paraId="0FD1C03A" w14:textId="77777777" w:rsidR="00D85888" w:rsidRPr="005F01A2" w:rsidRDefault="00D85888" w:rsidP="006F716E">
                      <w:pPr>
                        <w:spacing w:line="168" w:lineRule="auto"/>
                        <w:ind w:right="-126"/>
                        <w:jc w:val="right"/>
                        <w:rPr>
                          <w:rFonts w:ascii="Tahoma" w:hAnsi="Tahoma"/>
                          <w:b/>
                          <w:bCs/>
                          <w:color w:val="000068"/>
                          <w:sz w:val="36"/>
                          <w:szCs w:val="56"/>
                          <w:rtl/>
                          <w:lang w:bidi="ar-EG"/>
                        </w:rPr>
                      </w:pPr>
                      <w:r>
                        <w:rPr>
                          <w:rFonts w:ascii="Tahoma" w:hAnsi="Tahoma" w:hint="cs"/>
                          <w:b/>
                          <w:bCs/>
                          <w:color w:val="000068"/>
                          <w:sz w:val="40"/>
                          <w:szCs w:val="72"/>
                          <w:rtl/>
                          <w:lang w:bidi="ar-EG"/>
                        </w:rPr>
                        <w:t xml:space="preserve">نقل إشارات التوقيت النسبي </w:t>
                      </w: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76309">
                        <w:rPr>
                          <w:rFonts w:ascii="Tahoma" w:hAnsi="Tahoma"/>
                          <w:b/>
                          <w:bCs/>
                          <w:color w:val="000068"/>
                          <w:sz w:val="36"/>
                          <w:szCs w:val="56"/>
                          <w:lang w:bidi="ar-EG"/>
                        </w:rPr>
                        <w:t>TF.</w:t>
                      </w:r>
                      <w:r>
                        <w:rPr>
                          <w:rFonts w:ascii="Tahoma" w:hAnsi="Tahoma"/>
                          <w:b/>
                          <w:bCs/>
                          <w:color w:val="000068"/>
                          <w:sz w:val="36"/>
                          <w:szCs w:val="56"/>
                          <w:lang w:bidi="ar-EG"/>
                        </w:rPr>
                        <w:t>2118-0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2018/12</w:t>
                      </w:r>
                      <w:r w:rsidRPr="005F01A2">
                        <w:rPr>
                          <w:rFonts w:ascii="Tahoma" w:hAnsi="Tahoma" w:cs="Tahoma"/>
                          <w:b/>
                          <w:bCs/>
                          <w:color w:val="000068"/>
                          <w:sz w:val="24"/>
                          <w:szCs w:val="24"/>
                          <w:lang w:bidi="ar-EG"/>
                        </w:rPr>
                        <w:t>)</w:t>
                      </w:r>
                      <w:r w:rsidRPr="005F01A2">
                        <w:rPr>
                          <w:rFonts w:ascii="Tahoma" w:hAnsi="Tahoma" w:hint="cs"/>
                          <w:b/>
                          <w:bCs/>
                          <w:color w:val="000068"/>
                          <w:sz w:val="36"/>
                          <w:szCs w:val="56"/>
                          <w:rtl/>
                          <w:lang w:bidi="ar-EG"/>
                        </w:rPr>
                        <w:t xml:space="preserve">لة </w:t>
                      </w:r>
                      <w:r>
                        <w:rPr>
                          <w:rFonts w:ascii="Tahoma" w:hAnsi="Tahoma"/>
                          <w:b/>
                          <w:bCs/>
                          <w:color w:val="000068"/>
                          <w:sz w:val="34"/>
                          <w:szCs w:val="54"/>
                          <w:lang w:bidi="ar-EG"/>
                        </w:rPr>
                        <w:t>TF</w:t>
                      </w:r>
                    </w:p>
                    <w:p w14:paraId="7CC829DD" w14:textId="77777777" w:rsidR="00D85888" w:rsidRPr="005F01A2" w:rsidRDefault="00D85888"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إرسالات الترددات المعيارية وإشارات التوقيت</w:t>
                      </w:r>
                    </w:p>
                    <w:p w14:paraId="25FAF75A" w14:textId="77777777" w:rsidR="00D85888" w:rsidRDefault="00D85888"/>
                    <w:p w14:paraId="27EFF91C" w14:textId="77777777" w:rsidR="00D85888" w:rsidRPr="005F01A2" w:rsidRDefault="00D85888" w:rsidP="006F716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76309">
                        <w:rPr>
                          <w:rFonts w:ascii="Tahoma" w:hAnsi="Tahoma"/>
                          <w:b/>
                          <w:bCs/>
                          <w:color w:val="000068"/>
                          <w:sz w:val="36"/>
                          <w:szCs w:val="56"/>
                          <w:lang w:bidi="ar-EG"/>
                        </w:rPr>
                        <w:t>TF.</w:t>
                      </w:r>
                      <w:r>
                        <w:rPr>
                          <w:rFonts w:ascii="Tahoma" w:hAnsi="Tahoma"/>
                          <w:b/>
                          <w:bCs/>
                          <w:color w:val="000068"/>
                          <w:sz w:val="36"/>
                          <w:szCs w:val="56"/>
                          <w:lang w:bidi="ar-EG"/>
                        </w:rPr>
                        <w:t>2118-0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2018/12</w:t>
                      </w:r>
                      <w:r w:rsidRPr="005F01A2">
                        <w:rPr>
                          <w:rFonts w:ascii="Tahoma" w:hAnsi="Tahoma" w:cs="Tahoma"/>
                          <w:b/>
                          <w:bCs/>
                          <w:color w:val="000068"/>
                          <w:sz w:val="24"/>
                          <w:szCs w:val="24"/>
                          <w:lang w:bidi="ar-EG"/>
                        </w:rPr>
                        <w:t>)</w:t>
                      </w:r>
                      <w:r w:rsidRPr="005F01A2">
                        <w:rPr>
                          <w:rFonts w:ascii="Tahoma" w:hAnsi="Tahoma" w:hint="cs"/>
                          <w:b/>
                          <w:bCs/>
                          <w:color w:val="000068"/>
                          <w:sz w:val="36"/>
                          <w:szCs w:val="56"/>
                          <w:rtl/>
                          <w:lang w:bidi="ar-EG"/>
                        </w:rPr>
                        <w:t xml:space="preserve">لة </w:t>
                      </w:r>
                      <w:r>
                        <w:rPr>
                          <w:rFonts w:ascii="Tahoma" w:hAnsi="Tahoma"/>
                          <w:b/>
                          <w:bCs/>
                          <w:color w:val="000068"/>
                          <w:sz w:val="34"/>
                          <w:szCs w:val="54"/>
                          <w:lang w:bidi="ar-EG"/>
                        </w:rPr>
                        <w:t>TF</w:t>
                      </w:r>
                    </w:p>
                    <w:p w14:paraId="3C34709A" w14:textId="77777777" w:rsidR="00D85888" w:rsidRPr="005F01A2" w:rsidRDefault="00D85888"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إرسالات الترددات المعيارية وإشارات التوقيت</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7728" behindDoc="0" locked="0" layoutInCell="1" allowOverlap="1" wp14:anchorId="501B6D36" wp14:editId="47398C1B">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D792C" w14:textId="77777777" w:rsidR="00D85888" w:rsidRPr="009C6655" w:rsidRDefault="00D85888" w:rsidP="00ED68A0">
                            <w:pPr>
                              <w:spacing w:before="0"/>
                              <w:ind w:right="-125"/>
                              <w:jc w:val="right"/>
                              <w:outlineLvl w:val="0"/>
                              <w:rPr>
                                <w:rFonts w:ascii="Times New Roman Bold" w:hAnsi="Times New Roman Bold"/>
                                <w:b/>
                                <w:bCs/>
                                <w:color w:val="000068"/>
                                <w:sz w:val="36"/>
                                <w:szCs w:val="52"/>
                                <w:rtl/>
                                <w:lang w:bidi="ar-EG"/>
                              </w:rPr>
                            </w:pPr>
                            <w:bookmarkStart w:id="6" w:name="_Toc1478584"/>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76309">
                              <w:rPr>
                                <w:rFonts w:ascii="Tahoma" w:hAnsi="Tahoma"/>
                                <w:b/>
                                <w:bCs/>
                                <w:color w:val="000068"/>
                                <w:sz w:val="36"/>
                                <w:szCs w:val="56"/>
                                <w:lang w:bidi="ar-EG"/>
                              </w:rPr>
                              <w:t>TF.</w:t>
                            </w:r>
                            <w:r>
                              <w:rPr>
                                <w:rFonts w:ascii="Tahoma" w:hAnsi="Tahoma"/>
                                <w:b/>
                                <w:bCs/>
                                <w:color w:val="000068"/>
                                <w:sz w:val="36"/>
                                <w:szCs w:val="56"/>
                                <w:lang w:bidi="ar-EG"/>
                              </w:rPr>
                              <w:t>2118-0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2018/12</w:t>
                            </w:r>
                            <w:r w:rsidRPr="005F01A2">
                              <w:rPr>
                                <w:rFonts w:ascii="Tahoma" w:hAnsi="Tahoma" w:cs="Tahoma"/>
                                <w:b/>
                                <w:bCs/>
                                <w:color w:val="000068"/>
                                <w:sz w:val="24"/>
                                <w:szCs w:val="24"/>
                                <w:lang w:bidi="ar-EG"/>
                              </w:rPr>
                              <w:t>)</w:t>
                            </w:r>
                          </w:p>
                          <w:p w14:paraId="2F2E7C41" w14:textId="77777777" w:rsidR="00D85888" w:rsidRDefault="00D85888"/>
                          <w:p w14:paraId="25619957" w14:textId="77777777" w:rsidR="00D85888" w:rsidRPr="009C6655" w:rsidRDefault="00D85888" w:rsidP="00ED68A0">
                            <w:pPr>
                              <w:spacing w:before="0"/>
                              <w:ind w:right="-125"/>
                              <w:jc w:val="right"/>
                              <w:outlineLvl w:val="0"/>
                              <w:rPr>
                                <w:rFonts w:ascii="Times New Roman Bold" w:hAnsi="Times New Roman Bold"/>
                                <w:b/>
                                <w:bCs/>
                                <w:color w:val="000068"/>
                                <w:sz w:val="36"/>
                                <w:szCs w:val="52"/>
                                <w:rtl/>
                                <w:lang w:bidi="ar-EG"/>
                              </w:rPr>
                            </w:pPr>
                            <w:r>
                              <w:rPr>
                                <w:rFonts w:ascii="Tahoma" w:hAnsi="Tahoma" w:hint="cs"/>
                                <w:b/>
                                <w:bCs/>
                                <w:color w:val="000068"/>
                                <w:sz w:val="40"/>
                                <w:szCs w:val="72"/>
                                <w:rtl/>
                                <w:lang w:bidi="ar-EG"/>
                              </w:rPr>
                              <w:t xml:space="preserve">نقل إشارات التوقيت النسبي </w:t>
                            </w: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76309">
                              <w:rPr>
                                <w:rFonts w:ascii="Tahoma" w:hAnsi="Tahoma"/>
                                <w:b/>
                                <w:bCs/>
                                <w:color w:val="000068"/>
                                <w:sz w:val="36"/>
                                <w:szCs w:val="56"/>
                                <w:lang w:bidi="ar-EG"/>
                              </w:rPr>
                              <w:t>TF.</w:t>
                            </w:r>
                            <w:r>
                              <w:rPr>
                                <w:rFonts w:ascii="Tahoma" w:hAnsi="Tahoma"/>
                                <w:b/>
                                <w:bCs/>
                                <w:color w:val="000068"/>
                                <w:sz w:val="36"/>
                                <w:szCs w:val="56"/>
                                <w:lang w:bidi="ar-EG"/>
                              </w:rPr>
                              <w:t>2118-0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2018/12</w:t>
                            </w:r>
                            <w:r w:rsidRPr="005F01A2">
                              <w:rPr>
                                <w:rFonts w:ascii="Tahoma" w:hAnsi="Tahoma" w:cs="Tahoma"/>
                                <w:b/>
                                <w:bCs/>
                                <w:color w:val="000068"/>
                                <w:sz w:val="24"/>
                                <w:szCs w:val="24"/>
                                <w:lang w:bidi="ar-EG"/>
                              </w:rPr>
                              <w:t>)</w:t>
                            </w:r>
                          </w:p>
                          <w:p w14:paraId="2C445C46" w14:textId="77777777" w:rsidR="00D85888" w:rsidRDefault="00D85888"/>
                          <w:p w14:paraId="5594AFB6" w14:textId="77777777" w:rsidR="00D85888" w:rsidRPr="005F01A2" w:rsidRDefault="00D85888" w:rsidP="00093F09">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 xml:space="preserve">نقل إشارات التوقيت النسبي </w:t>
                            </w:r>
                          </w:p>
                          <w:p w14:paraId="4425C17E" w14:textId="77777777" w:rsidR="00D85888" w:rsidRDefault="00D85888"/>
                          <w:p w14:paraId="777CD995" w14:textId="77777777" w:rsidR="00D85888" w:rsidRPr="009C6655" w:rsidRDefault="00D85888" w:rsidP="00ED68A0">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76309">
                              <w:rPr>
                                <w:rFonts w:ascii="Tahoma" w:hAnsi="Tahoma"/>
                                <w:b/>
                                <w:bCs/>
                                <w:color w:val="000068"/>
                                <w:sz w:val="36"/>
                                <w:szCs w:val="56"/>
                                <w:lang w:bidi="ar-EG"/>
                              </w:rPr>
                              <w:t>TF.</w:t>
                            </w:r>
                            <w:r>
                              <w:rPr>
                                <w:rFonts w:ascii="Tahoma" w:hAnsi="Tahoma"/>
                                <w:b/>
                                <w:bCs/>
                                <w:color w:val="000068"/>
                                <w:sz w:val="36"/>
                                <w:szCs w:val="56"/>
                                <w:lang w:bidi="ar-EG"/>
                              </w:rPr>
                              <w:t>2118-0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2018/12</w:t>
                            </w:r>
                            <w:r w:rsidRPr="005F01A2">
                              <w:rPr>
                                <w:rFonts w:ascii="Tahoma" w:hAnsi="Tahoma" w:cs="Tahoma"/>
                                <w:b/>
                                <w:bCs/>
                                <w:color w:val="000068"/>
                                <w:sz w:val="24"/>
                                <w:szCs w:val="24"/>
                                <w:lang w:bidi="ar-EG"/>
                              </w:rPr>
                              <w:t>)</w:t>
                            </w:r>
                          </w:p>
                          <w:p w14:paraId="0BB42F07" w14:textId="77777777" w:rsidR="00D85888" w:rsidRDefault="00D85888"/>
                          <w:p w14:paraId="1A7CE9CD" w14:textId="77777777" w:rsidR="00D85888" w:rsidRPr="009C6655" w:rsidRDefault="00D85888" w:rsidP="00ED68A0">
                            <w:pPr>
                              <w:spacing w:before="0"/>
                              <w:ind w:right="-125"/>
                              <w:jc w:val="right"/>
                              <w:outlineLvl w:val="0"/>
                              <w:rPr>
                                <w:rFonts w:ascii="Times New Roman Bold" w:hAnsi="Times New Roman Bold"/>
                                <w:b/>
                                <w:bCs/>
                                <w:color w:val="000068"/>
                                <w:sz w:val="36"/>
                                <w:szCs w:val="52"/>
                                <w:rtl/>
                                <w:lang w:bidi="ar-EG"/>
                              </w:rPr>
                            </w:pPr>
                            <w:r>
                              <w:rPr>
                                <w:rFonts w:ascii="Tahoma" w:hAnsi="Tahoma" w:hint="cs"/>
                                <w:b/>
                                <w:bCs/>
                                <w:color w:val="000068"/>
                                <w:sz w:val="40"/>
                                <w:szCs w:val="72"/>
                                <w:rtl/>
                                <w:lang w:bidi="ar-EG"/>
                              </w:rPr>
                              <w:t xml:space="preserve">نقل إشارات التوقيت النسبي </w:t>
                            </w: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76309">
                              <w:rPr>
                                <w:rFonts w:ascii="Tahoma" w:hAnsi="Tahoma"/>
                                <w:b/>
                                <w:bCs/>
                                <w:color w:val="000068"/>
                                <w:sz w:val="36"/>
                                <w:szCs w:val="56"/>
                                <w:lang w:bidi="ar-EG"/>
                              </w:rPr>
                              <w:t>TF.</w:t>
                            </w:r>
                            <w:r>
                              <w:rPr>
                                <w:rFonts w:ascii="Tahoma" w:hAnsi="Tahoma"/>
                                <w:b/>
                                <w:bCs/>
                                <w:color w:val="000068"/>
                                <w:sz w:val="36"/>
                                <w:szCs w:val="56"/>
                                <w:lang w:bidi="ar-EG"/>
                              </w:rPr>
                              <w:t>2118-0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2018/12</w:t>
                            </w:r>
                            <w:r w:rsidRPr="005F01A2">
                              <w:rPr>
                                <w:rFonts w:ascii="Tahoma" w:hAnsi="Tahoma" w:cs="Tahoma"/>
                                <w:b/>
                                <w:bCs/>
                                <w:color w:val="000068"/>
                                <w:sz w:val="24"/>
                                <w:szCs w:val="24"/>
                                <w:lang w:bidi="ar-EG"/>
                              </w:rPr>
                              <w:t>)</w:t>
                            </w:r>
                            <w:bookmarkEnd w:id="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B6D36"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14:paraId="584D792C" w14:textId="77777777" w:rsidR="00D85888" w:rsidRPr="009C6655" w:rsidRDefault="00D85888" w:rsidP="00ED68A0">
                      <w:pPr>
                        <w:spacing w:before="0"/>
                        <w:ind w:right="-125"/>
                        <w:jc w:val="right"/>
                        <w:outlineLvl w:val="0"/>
                        <w:rPr>
                          <w:rFonts w:ascii="Times New Roman Bold" w:hAnsi="Times New Roman Bold"/>
                          <w:b/>
                          <w:bCs/>
                          <w:color w:val="000068"/>
                          <w:sz w:val="36"/>
                          <w:szCs w:val="52"/>
                          <w:rtl/>
                          <w:lang w:bidi="ar-EG"/>
                        </w:rPr>
                      </w:pPr>
                      <w:bookmarkStart w:id="7" w:name="_Toc1478584"/>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76309">
                        <w:rPr>
                          <w:rFonts w:ascii="Tahoma" w:hAnsi="Tahoma"/>
                          <w:b/>
                          <w:bCs/>
                          <w:color w:val="000068"/>
                          <w:sz w:val="36"/>
                          <w:szCs w:val="56"/>
                          <w:lang w:bidi="ar-EG"/>
                        </w:rPr>
                        <w:t>TF.</w:t>
                      </w:r>
                      <w:r>
                        <w:rPr>
                          <w:rFonts w:ascii="Tahoma" w:hAnsi="Tahoma"/>
                          <w:b/>
                          <w:bCs/>
                          <w:color w:val="000068"/>
                          <w:sz w:val="36"/>
                          <w:szCs w:val="56"/>
                          <w:lang w:bidi="ar-EG"/>
                        </w:rPr>
                        <w:t>2118-0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2018/12</w:t>
                      </w:r>
                      <w:r w:rsidRPr="005F01A2">
                        <w:rPr>
                          <w:rFonts w:ascii="Tahoma" w:hAnsi="Tahoma" w:cs="Tahoma"/>
                          <w:b/>
                          <w:bCs/>
                          <w:color w:val="000068"/>
                          <w:sz w:val="24"/>
                          <w:szCs w:val="24"/>
                          <w:lang w:bidi="ar-EG"/>
                        </w:rPr>
                        <w:t>)</w:t>
                      </w:r>
                    </w:p>
                    <w:p w14:paraId="2F2E7C41" w14:textId="77777777" w:rsidR="00D85888" w:rsidRDefault="00D85888"/>
                    <w:p w14:paraId="25619957" w14:textId="77777777" w:rsidR="00D85888" w:rsidRPr="009C6655" w:rsidRDefault="00D85888" w:rsidP="00ED68A0">
                      <w:pPr>
                        <w:spacing w:before="0"/>
                        <w:ind w:right="-125"/>
                        <w:jc w:val="right"/>
                        <w:outlineLvl w:val="0"/>
                        <w:rPr>
                          <w:rFonts w:ascii="Times New Roman Bold" w:hAnsi="Times New Roman Bold"/>
                          <w:b/>
                          <w:bCs/>
                          <w:color w:val="000068"/>
                          <w:sz w:val="36"/>
                          <w:szCs w:val="52"/>
                          <w:rtl/>
                          <w:lang w:bidi="ar-EG"/>
                        </w:rPr>
                      </w:pPr>
                      <w:r>
                        <w:rPr>
                          <w:rFonts w:ascii="Tahoma" w:hAnsi="Tahoma" w:hint="cs"/>
                          <w:b/>
                          <w:bCs/>
                          <w:color w:val="000068"/>
                          <w:sz w:val="40"/>
                          <w:szCs w:val="72"/>
                          <w:rtl/>
                          <w:lang w:bidi="ar-EG"/>
                        </w:rPr>
                        <w:t xml:space="preserve">نقل إشارات التوقيت النسبي </w:t>
                      </w: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76309">
                        <w:rPr>
                          <w:rFonts w:ascii="Tahoma" w:hAnsi="Tahoma"/>
                          <w:b/>
                          <w:bCs/>
                          <w:color w:val="000068"/>
                          <w:sz w:val="36"/>
                          <w:szCs w:val="56"/>
                          <w:lang w:bidi="ar-EG"/>
                        </w:rPr>
                        <w:t>TF.</w:t>
                      </w:r>
                      <w:r>
                        <w:rPr>
                          <w:rFonts w:ascii="Tahoma" w:hAnsi="Tahoma"/>
                          <w:b/>
                          <w:bCs/>
                          <w:color w:val="000068"/>
                          <w:sz w:val="36"/>
                          <w:szCs w:val="56"/>
                          <w:lang w:bidi="ar-EG"/>
                        </w:rPr>
                        <w:t>2118-0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2018/12</w:t>
                      </w:r>
                      <w:r w:rsidRPr="005F01A2">
                        <w:rPr>
                          <w:rFonts w:ascii="Tahoma" w:hAnsi="Tahoma" w:cs="Tahoma"/>
                          <w:b/>
                          <w:bCs/>
                          <w:color w:val="000068"/>
                          <w:sz w:val="24"/>
                          <w:szCs w:val="24"/>
                          <w:lang w:bidi="ar-EG"/>
                        </w:rPr>
                        <w:t>)</w:t>
                      </w:r>
                    </w:p>
                    <w:p w14:paraId="2C445C46" w14:textId="77777777" w:rsidR="00D85888" w:rsidRDefault="00D85888"/>
                    <w:p w14:paraId="5594AFB6" w14:textId="77777777" w:rsidR="00D85888" w:rsidRPr="005F01A2" w:rsidRDefault="00D85888" w:rsidP="00093F09">
                      <w:pPr>
                        <w:spacing w:line="168" w:lineRule="auto"/>
                        <w:ind w:right="-125"/>
                        <w:jc w:val="right"/>
                        <w:outlineLvl w:val="0"/>
                        <w:rPr>
                          <w:rFonts w:ascii="Tahoma" w:hAnsi="Tahoma"/>
                          <w:b/>
                          <w:bCs/>
                          <w:color w:val="000068"/>
                          <w:sz w:val="40"/>
                          <w:szCs w:val="72"/>
                          <w:rtl/>
                          <w:lang w:bidi="ar-EG"/>
                        </w:rPr>
                      </w:pPr>
                      <w:r>
                        <w:rPr>
                          <w:rFonts w:ascii="Tahoma" w:hAnsi="Tahoma" w:hint="cs"/>
                          <w:b/>
                          <w:bCs/>
                          <w:color w:val="000068"/>
                          <w:sz w:val="40"/>
                          <w:szCs w:val="72"/>
                          <w:rtl/>
                          <w:lang w:bidi="ar-EG"/>
                        </w:rPr>
                        <w:t xml:space="preserve">نقل إشارات التوقيت النسبي </w:t>
                      </w:r>
                    </w:p>
                    <w:p w14:paraId="4425C17E" w14:textId="77777777" w:rsidR="00D85888" w:rsidRDefault="00D85888"/>
                    <w:p w14:paraId="777CD995" w14:textId="77777777" w:rsidR="00D85888" w:rsidRPr="009C6655" w:rsidRDefault="00D85888" w:rsidP="00ED68A0">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76309">
                        <w:rPr>
                          <w:rFonts w:ascii="Tahoma" w:hAnsi="Tahoma"/>
                          <w:b/>
                          <w:bCs/>
                          <w:color w:val="000068"/>
                          <w:sz w:val="36"/>
                          <w:szCs w:val="56"/>
                          <w:lang w:bidi="ar-EG"/>
                        </w:rPr>
                        <w:t>TF.</w:t>
                      </w:r>
                      <w:r>
                        <w:rPr>
                          <w:rFonts w:ascii="Tahoma" w:hAnsi="Tahoma"/>
                          <w:b/>
                          <w:bCs/>
                          <w:color w:val="000068"/>
                          <w:sz w:val="36"/>
                          <w:szCs w:val="56"/>
                          <w:lang w:bidi="ar-EG"/>
                        </w:rPr>
                        <w:t>2118-0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2018/12</w:t>
                      </w:r>
                      <w:r w:rsidRPr="005F01A2">
                        <w:rPr>
                          <w:rFonts w:ascii="Tahoma" w:hAnsi="Tahoma" w:cs="Tahoma"/>
                          <w:b/>
                          <w:bCs/>
                          <w:color w:val="000068"/>
                          <w:sz w:val="24"/>
                          <w:szCs w:val="24"/>
                          <w:lang w:bidi="ar-EG"/>
                        </w:rPr>
                        <w:t>)</w:t>
                      </w:r>
                    </w:p>
                    <w:p w14:paraId="0BB42F07" w14:textId="77777777" w:rsidR="00D85888" w:rsidRDefault="00D85888"/>
                    <w:p w14:paraId="1A7CE9CD" w14:textId="77777777" w:rsidR="00D85888" w:rsidRPr="009C6655" w:rsidRDefault="00D85888" w:rsidP="00ED68A0">
                      <w:pPr>
                        <w:spacing w:before="0"/>
                        <w:ind w:right="-125"/>
                        <w:jc w:val="right"/>
                        <w:outlineLvl w:val="0"/>
                        <w:rPr>
                          <w:rFonts w:ascii="Times New Roman Bold" w:hAnsi="Times New Roman Bold"/>
                          <w:b/>
                          <w:bCs/>
                          <w:color w:val="000068"/>
                          <w:sz w:val="36"/>
                          <w:szCs w:val="52"/>
                          <w:rtl/>
                          <w:lang w:bidi="ar-EG"/>
                        </w:rPr>
                      </w:pPr>
                      <w:r>
                        <w:rPr>
                          <w:rFonts w:ascii="Tahoma" w:hAnsi="Tahoma" w:hint="cs"/>
                          <w:b/>
                          <w:bCs/>
                          <w:color w:val="000068"/>
                          <w:sz w:val="40"/>
                          <w:szCs w:val="72"/>
                          <w:rtl/>
                          <w:lang w:bidi="ar-EG"/>
                        </w:rPr>
                        <w:t xml:space="preserve">نقل إشارات التوقيت النسبي </w:t>
                      </w: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676309">
                        <w:rPr>
                          <w:rFonts w:ascii="Tahoma" w:hAnsi="Tahoma"/>
                          <w:b/>
                          <w:bCs/>
                          <w:color w:val="000068"/>
                          <w:sz w:val="36"/>
                          <w:szCs w:val="56"/>
                          <w:lang w:bidi="ar-EG"/>
                        </w:rPr>
                        <w:t>TF.</w:t>
                      </w:r>
                      <w:r>
                        <w:rPr>
                          <w:rFonts w:ascii="Tahoma" w:hAnsi="Tahoma"/>
                          <w:b/>
                          <w:bCs/>
                          <w:color w:val="000068"/>
                          <w:sz w:val="36"/>
                          <w:szCs w:val="56"/>
                          <w:lang w:bidi="ar-EG"/>
                        </w:rPr>
                        <w:t>2118-0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2018/12</w:t>
                      </w:r>
                      <w:r w:rsidRPr="005F01A2">
                        <w:rPr>
                          <w:rFonts w:ascii="Tahoma" w:hAnsi="Tahoma" w:cs="Tahoma"/>
                          <w:b/>
                          <w:bCs/>
                          <w:color w:val="000068"/>
                          <w:sz w:val="24"/>
                          <w:szCs w:val="24"/>
                          <w:lang w:bidi="ar-EG"/>
                        </w:rPr>
                        <w:t>)</w:t>
                      </w:r>
                      <w:bookmarkEnd w:id="7"/>
                    </w:p>
                  </w:txbxContent>
                </v:textbox>
              </v:shape>
            </w:pict>
          </mc:Fallback>
        </mc:AlternateContent>
      </w:r>
    </w:p>
    <w:p w14:paraId="5FCABF81" w14:textId="77777777" w:rsidR="00AC1496" w:rsidRPr="00891CAB" w:rsidRDefault="00AC1496" w:rsidP="00AC1496">
      <w:pPr>
        <w:spacing w:before="240"/>
        <w:jc w:val="center"/>
        <w:outlineLvl w:val="0"/>
        <w:rPr>
          <w:b/>
          <w:bCs/>
          <w:sz w:val="32"/>
          <w:szCs w:val="32"/>
          <w:rtl/>
          <w:lang w:bidi="ar-EG"/>
        </w:rPr>
      </w:pPr>
      <w:bookmarkStart w:id="8" w:name="_Toc1478586"/>
      <w:r w:rsidRPr="00891CAB">
        <w:rPr>
          <w:rFonts w:hint="cs"/>
          <w:b/>
          <w:bCs/>
          <w:sz w:val="32"/>
          <w:szCs w:val="32"/>
          <w:rtl/>
        </w:rPr>
        <w:lastRenderedPageBreak/>
        <w:t>تمهيـد</w:t>
      </w:r>
      <w:bookmarkEnd w:id="8"/>
    </w:p>
    <w:p w14:paraId="0021A843"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640C824"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E4AD098" w14:textId="77777777" w:rsidR="00AC1496" w:rsidRPr="00440F51" w:rsidRDefault="00AC1496" w:rsidP="00AC1496">
      <w:pPr>
        <w:spacing w:before="0"/>
        <w:rPr>
          <w:spacing w:val="-2"/>
          <w:sz w:val="21"/>
          <w:szCs w:val="28"/>
          <w:lang w:val="ru-RU"/>
        </w:rPr>
      </w:pPr>
    </w:p>
    <w:p w14:paraId="37310BF8" w14:textId="77777777" w:rsidR="00AC1496" w:rsidRPr="001231D6" w:rsidRDefault="00AC1496" w:rsidP="00AC1496">
      <w:pPr>
        <w:pStyle w:val="IPR"/>
      </w:pPr>
      <w:bookmarkStart w:id="9" w:name="_Toc476039171"/>
      <w:bookmarkStart w:id="10" w:name="_Toc1478587"/>
      <w:r w:rsidRPr="001231D6">
        <w:rPr>
          <w:rFonts w:hint="cs"/>
          <w:rtl/>
        </w:rPr>
        <w:t xml:space="preserve">سياسة قطاع الاتصالات الراديوية بشأن حقوق الملكية الفكرية </w:t>
      </w:r>
      <w:r w:rsidRPr="001231D6">
        <w:t>(IPR)</w:t>
      </w:r>
      <w:bookmarkEnd w:id="9"/>
      <w:bookmarkEnd w:id="10"/>
    </w:p>
    <w:p w14:paraId="6FA4FE23"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7B664C6" w14:textId="77777777" w:rsidR="00AC1496" w:rsidRDefault="00AC1496" w:rsidP="00AC1496">
      <w:pPr>
        <w:spacing w:before="0"/>
        <w:rPr>
          <w:sz w:val="21"/>
          <w:szCs w:val="20"/>
          <w:rtl/>
          <w:lang w:bidi="ar-EG"/>
        </w:rPr>
      </w:pPr>
    </w:p>
    <w:p w14:paraId="1B44D4AD"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01C116AA" w14:textId="77777777" w:rsidTr="00ED68A0">
        <w:trPr>
          <w:jc w:val="center"/>
        </w:trPr>
        <w:tc>
          <w:tcPr>
            <w:tcW w:w="9394" w:type="dxa"/>
            <w:gridSpan w:val="2"/>
            <w:tcBorders>
              <w:top w:val="single" w:sz="12" w:space="0" w:color="000080"/>
              <w:left w:val="single" w:sz="12" w:space="0" w:color="000080"/>
              <w:right w:val="single" w:sz="12" w:space="0" w:color="000080"/>
            </w:tcBorders>
          </w:tcPr>
          <w:p w14:paraId="3A9FB508" w14:textId="77777777" w:rsidR="00AC1496" w:rsidRPr="00440F51" w:rsidRDefault="00AC1496" w:rsidP="00ED68A0">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1BF0D8FD" w14:textId="77777777" w:rsidR="00AC1496" w:rsidRPr="009C6655" w:rsidRDefault="00AC1496" w:rsidP="00ED68A0">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345268FC" w14:textId="77777777" w:rsidTr="00ED68A0">
        <w:trPr>
          <w:jc w:val="center"/>
        </w:trPr>
        <w:tc>
          <w:tcPr>
            <w:tcW w:w="1480" w:type="dxa"/>
            <w:tcBorders>
              <w:left w:val="single" w:sz="12" w:space="0" w:color="000080"/>
            </w:tcBorders>
          </w:tcPr>
          <w:p w14:paraId="678F2670" w14:textId="77777777" w:rsidR="00AC1496" w:rsidRPr="008113E9" w:rsidRDefault="00AC1496" w:rsidP="00ED68A0">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79C276BF" w14:textId="77777777" w:rsidR="00AC1496" w:rsidRPr="008113E9" w:rsidRDefault="00AC1496" w:rsidP="00ED68A0">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0256E381" w14:textId="77777777" w:rsidTr="00ED68A0">
        <w:trPr>
          <w:jc w:val="center"/>
        </w:trPr>
        <w:tc>
          <w:tcPr>
            <w:tcW w:w="9394" w:type="dxa"/>
            <w:gridSpan w:val="2"/>
            <w:tcBorders>
              <w:left w:val="single" w:sz="12" w:space="0" w:color="000080"/>
              <w:right w:val="single" w:sz="12" w:space="0" w:color="000080"/>
            </w:tcBorders>
            <w:shd w:val="clear" w:color="auto" w:fill="FFFFFF" w:themeFill="background1"/>
          </w:tcPr>
          <w:p w14:paraId="58925F17" w14:textId="77777777" w:rsidR="00AC1496" w:rsidRPr="00CA603A" w:rsidRDefault="00AC1496" w:rsidP="00ED68A0">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0FCD3D82" w14:textId="77777777" w:rsidTr="00ED68A0">
        <w:trPr>
          <w:jc w:val="center"/>
        </w:trPr>
        <w:tc>
          <w:tcPr>
            <w:tcW w:w="9394" w:type="dxa"/>
            <w:gridSpan w:val="2"/>
            <w:tcBorders>
              <w:left w:val="single" w:sz="12" w:space="0" w:color="000080"/>
              <w:right w:val="single" w:sz="12" w:space="0" w:color="000080"/>
            </w:tcBorders>
            <w:shd w:val="clear" w:color="auto" w:fill="FFFFFF" w:themeFill="background1"/>
          </w:tcPr>
          <w:p w14:paraId="5A627FCA" w14:textId="77777777" w:rsidR="00AC1496" w:rsidRPr="000D02E3" w:rsidRDefault="00AC1496" w:rsidP="00ED68A0">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2D8709D0" w14:textId="77777777" w:rsidTr="00ED68A0">
        <w:trPr>
          <w:jc w:val="center"/>
        </w:trPr>
        <w:tc>
          <w:tcPr>
            <w:tcW w:w="9394" w:type="dxa"/>
            <w:gridSpan w:val="2"/>
            <w:tcBorders>
              <w:left w:val="single" w:sz="12" w:space="0" w:color="000080"/>
              <w:right w:val="single" w:sz="12" w:space="0" w:color="000080"/>
            </w:tcBorders>
            <w:shd w:val="clear" w:color="auto" w:fill="FFFFFF" w:themeFill="background1"/>
          </w:tcPr>
          <w:p w14:paraId="4FBD5587" w14:textId="77777777" w:rsidR="00AC1496" w:rsidRPr="00AB0789" w:rsidRDefault="00AC1496" w:rsidP="00ED68A0">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2B1B7C3D" w14:textId="77777777" w:rsidTr="00ED68A0">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0904E60" w14:textId="77777777" w:rsidR="00AC1496" w:rsidRPr="00AB0789" w:rsidRDefault="00AC1496" w:rsidP="00ED68A0">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58D0C25B"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5879EEF3" w14:textId="77777777" w:rsidR="00AC1496" w:rsidRPr="005C462C" w:rsidRDefault="00AC1496" w:rsidP="00ED68A0">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7FC25466"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5BBD1458" w14:textId="77777777" w:rsidR="00AC1496" w:rsidRPr="0085112A" w:rsidRDefault="00AC1496" w:rsidP="00ED68A0">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197ADDEF" w14:textId="77777777" w:rsidTr="00ED68A0">
        <w:trPr>
          <w:jc w:val="center"/>
        </w:trPr>
        <w:tc>
          <w:tcPr>
            <w:tcW w:w="9394" w:type="dxa"/>
            <w:gridSpan w:val="2"/>
            <w:tcBorders>
              <w:top w:val="nil"/>
              <w:left w:val="single" w:sz="12" w:space="0" w:color="000080"/>
              <w:right w:val="single" w:sz="12" w:space="0" w:color="000080"/>
            </w:tcBorders>
          </w:tcPr>
          <w:p w14:paraId="5D2CC47D" w14:textId="77777777" w:rsidR="00AC1496" w:rsidRPr="008113E9" w:rsidRDefault="00AC1496" w:rsidP="00ED68A0">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487AF9F2" w14:textId="77777777" w:rsidTr="00ED68A0">
        <w:trPr>
          <w:jc w:val="center"/>
        </w:trPr>
        <w:tc>
          <w:tcPr>
            <w:tcW w:w="9394" w:type="dxa"/>
            <w:gridSpan w:val="2"/>
            <w:tcBorders>
              <w:left w:val="single" w:sz="12" w:space="0" w:color="000080"/>
              <w:right w:val="single" w:sz="12" w:space="0" w:color="000080"/>
            </w:tcBorders>
          </w:tcPr>
          <w:p w14:paraId="19A0CA3B" w14:textId="77777777" w:rsidR="00AC1496" w:rsidRPr="008113E9" w:rsidRDefault="00AC1496" w:rsidP="00ED68A0">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41F38DCA" w14:textId="77777777" w:rsidTr="00ED68A0">
        <w:trPr>
          <w:jc w:val="center"/>
        </w:trPr>
        <w:tc>
          <w:tcPr>
            <w:tcW w:w="9394" w:type="dxa"/>
            <w:gridSpan w:val="2"/>
            <w:tcBorders>
              <w:left w:val="single" w:sz="12" w:space="0" w:color="000080"/>
              <w:right w:val="single" w:sz="12" w:space="0" w:color="000080"/>
            </w:tcBorders>
          </w:tcPr>
          <w:p w14:paraId="30D3A1D1" w14:textId="77777777" w:rsidR="00AC1496" w:rsidRPr="008113E9" w:rsidRDefault="00AC1496" w:rsidP="00ED68A0">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2CF3DA21" w14:textId="77777777" w:rsidTr="00ED68A0">
        <w:trPr>
          <w:jc w:val="center"/>
        </w:trPr>
        <w:tc>
          <w:tcPr>
            <w:tcW w:w="9394" w:type="dxa"/>
            <w:gridSpan w:val="2"/>
            <w:tcBorders>
              <w:left w:val="single" w:sz="12" w:space="0" w:color="000080"/>
              <w:right w:val="single" w:sz="12" w:space="0" w:color="000080"/>
            </w:tcBorders>
          </w:tcPr>
          <w:p w14:paraId="3793676F" w14:textId="77777777" w:rsidR="00AC1496" w:rsidRPr="00C71576" w:rsidRDefault="00AC1496" w:rsidP="00ED68A0">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097915E1" w14:textId="77777777" w:rsidTr="00ED68A0">
        <w:trPr>
          <w:jc w:val="center"/>
        </w:trPr>
        <w:tc>
          <w:tcPr>
            <w:tcW w:w="9394" w:type="dxa"/>
            <w:gridSpan w:val="2"/>
            <w:tcBorders>
              <w:left w:val="single" w:sz="12" w:space="0" w:color="000080"/>
              <w:right w:val="single" w:sz="12" w:space="0" w:color="000080"/>
            </w:tcBorders>
          </w:tcPr>
          <w:p w14:paraId="2203DE6F" w14:textId="77777777" w:rsidR="00AC1496" w:rsidRPr="008113E9" w:rsidRDefault="00AC1496" w:rsidP="00ED68A0">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5E638BC8" w14:textId="77777777" w:rsidTr="00ED68A0">
        <w:trPr>
          <w:jc w:val="center"/>
        </w:trPr>
        <w:tc>
          <w:tcPr>
            <w:tcW w:w="9394" w:type="dxa"/>
            <w:gridSpan w:val="2"/>
            <w:tcBorders>
              <w:left w:val="single" w:sz="12" w:space="0" w:color="000080"/>
              <w:right w:val="single" w:sz="12" w:space="0" w:color="000080"/>
            </w:tcBorders>
          </w:tcPr>
          <w:p w14:paraId="05490C25" w14:textId="77777777" w:rsidR="00AC1496" w:rsidRPr="008113E9" w:rsidRDefault="00AC1496" w:rsidP="00ED68A0">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242E2079" w14:textId="77777777" w:rsidTr="00ED68A0">
        <w:trPr>
          <w:jc w:val="center"/>
        </w:trPr>
        <w:tc>
          <w:tcPr>
            <w:tcW w:w="9394" w:type="dxa"/>
            <w:gridSpan w:val="2"/>
            <w:tcBorders>
              <w:left w:val="single" w:sz="12" w:space="0" w:color="000080"/>
              <w:right w:val="single" w:sz="12" w:space="0" w:color="000080"/>
            </w:tcBorders>
          </w:tcPr>
          <w:p w14:paraId="2BF6552B" w14:textId="77777777" w:rsidR="00AC1496" w:rsidRPr="008113E9" w:rsidRDefault="00AC1496" w:rsidP="00ED68A0">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62F06504" w14:textId="77777777" w:rsidTr="000B5345">
        <w:trPr>
          <w:jc w:val="center"/>
        </w:trPr>
        <w:tc>
          <w:tcPr>
            <w:tcW w:w="9394" w:type="dxa"/>
            <w:gridSpan w:val="2"/>
            <w:tcBorders>
              <w:left w:val="single" w:sz="12" w:space="0" w:color="000080"/>
              <w:bottom w:val="nil"/>
              <w:right w:val="single" w:sz="12" w:space="0" w:color="000080"/>
            </w:tcBorders>
          </w:tcPr>
          <w:p w14:paraId="18A0913C" w14:textId="77777777" w:rsidR="00AC1496" w:rsidRPr="008C733D" w:rsidRDefault="00AC1496" w:rsidP="00ED68A0">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6F716E" w:rsidRPr="00440F51" w14:paraId="732379FE" w14:textId="77777777" w:rsidTr="000B5345">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14:paraId="3B602976" w14:textId="77777777" w:rsidR="006F716E" w:rsidRPr="00351FAA" w:rsidRDefault="006F716E" w:rsidP="006F716E">
            <w:pPr>
              <w:tabs>
                <w:tab w:val="left" w:pos="1471"/>
              </w:tabs>
              <w:spacing w:before="20" w:after="40" w:line="240" w:lineRule="exact"/>
              <w:rPr>
                <w:b/>
                <w:bCs/>
                <w:color w:val="000080"/>
                <w:sz w:val="20"/>
                <w:szCs w:val="26"/>
              </w:rPr>
            </w:pPr>
            <w:r w:rsidRPr="00351FAA">
              <w:rPr>
                <w:b/>
                <w:bCs/>
                <w:color w:val="000080"/>
                <w:sz w:val="20"/>
                <w:szCs w:val="26"/>
              </w:rPr>
              <w:t>TF</w:t>
            </w:r>
            <w:r w:rsidRPr="00351FAA">
              <w:rPr>
                <w:rFonts w:hint="cs"/>
                <w:b/>
                <w:bCs/>
                <w:color w:val="000080"/>
                <w:sz w:val="20"/>
                <w:szCs w:val="26"/>
                <w:rtl/>
              </w:rPr>
              <w:tab/>
              <w:t>إرسالات الترددات المعيارية وإشارات التوقيت</w:t>
            </w:r>
          </w:p>
        </w:tc>
      </w:tr>
      <w:tr w:rsidR="00AC1496" w:rsidRPr="00440F51" w14:paraId="6CCB2734" w14:textId="77777777" w:rsidTr="000B5345">
        <w:trPr>
          <w:jc w:val="center"/>
        </w:trPr>
        <w:tc>
          <w:tcPr>
            <w:tcW w:w="9394" w:type="dxa"/>
            <w:gridSpan w:val="2"/>
            <w:tcBorders>
              <w:top w:val="nil"/>
              <w:left w:val="single" w:sz="12" w:space="0" w:color="000080"/>
              <w:bottom w:val="single" w:sz="12" w:space="0" w:color="000080"/>
              <w:right w:val="single" w:sz="12" w:space="0" w:color="000080"/>
            </w:tcBorders>
          </w:tcPr>
          <w:p w14:paraId="330BF538" w14:textId="77777777" w:rsidR="00AC1496" w:rsidRPr="008C733D" w:rsidRDefault="00AC1496" w:rsidP="00ED68A0">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48ABE921" w14:textId="77777777" w:rsidR="00AC1496" w:rsidRPr="00440F51" w:rsidRDefault="00AC1496" w:rsidP="00AC1496">
      <w:pPr>
        <w:spacing w:before="0"/>
        <w:rPr>
          <w:sz w:val="21"/>
          <w:szCs w:val="20"/>
          <w:rtl/>
        </w:rPr>
      </w:pPr>
    </w:p>
    <w:p w14:paraId="061B7EEB"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318E6AC6" w14:textId="77777777" w:rsidTr="00ED68A0">
        <w:trPr>
          <w:trHeight w:val="720"/>
          <w:jc w:val="center"/>
        </w:trPr>
        <w:tc>
          <w:tcPr>
            <w:tcW w:w="9379" w:type="dxa"/>
          </w:tcPr>
          <w:p w14:paraId="67E0AE5F" w14:textId="77777777" w:rsidR="00AC1496" w:rsidRPr="008113E9" w:rsidRDefault="00AC1496" w:rsidP="00FE241F">
            <w:pPr>
              <w:ind w:left="59"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3FA2F5DC" w14:textId="77777777" w:rsidR="00AC1496" w:rsidRPr="000F312E" w:rsidRDefault="00AC1496" w:rsidP="00D60EF8">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D60EF8">
        <w:rPr>
          <w:sz w:val="20"/>
          <w:szCs w:val="26"/>
        </w:rPr>
        <w:t>2019</w:t>
      </w:r>
    </w:p>
    <w:p w14:paraId="69BEE125" w14:textId="77777777" w:rsidR="00AC1496" w:rsidRPr="00440F51" w:rsidRDefault="00AC1496" w:rsidP="00AC1496">
      <w:pPr>
        <w:spacing w:before="0" w:line="120" w:lineRule="auto"/>
        <w:ind w:right="539"/>
        <w:jc w:val="right"/>
        <w:rPr>
          <w:sz w:val="21"/>
          <w:szCs w:val="28"/>
          <w:rtl/>
          <w:lang w:bidi="ar-EG"/>
        </w:rPr>
      </w:pPr>
    </w:p>
    <w:p w14:paraId="5AD03BAE" w14:textId="77777777" w:rsidR="00AC1496" w:rsidRPr="003D017C" w:rsidRDefault="00AC1496" w:rsidP="00D60EF8">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D60EF8">
        <w:rPr>
          <w:sz w:val="21"/>
          <w:szCs w:val="20"/>
        </w:rPr>
        <w:t>2019</w:t>
      </w:r>
    </w:p>
    <w:p w14:paraId="018E69FE"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4F84D857"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366C5BBF" w14:textId="77777777" w:rsidR="00AC1496" w:rsidRPr="00C54E76" w:rsidRDefault="00AC1496" w:rsidP="00ED68A0">
      <w:pPr>
        <w:pStyle w:val="RecNo"/>
        <w:rPr>
          <w:rtl/>
        </w:rPr>
      </w:pPr>
      <w:r w:rsidRPr="00C54E76">
        <w:rPr>
          <w:rtl/>
        </w:rPr>
        <w:lastRenderedPageBreak/>
        <w:t>التوصيـة</w:t>
      </w:r>
      <w:r w:rsidRPr="00C54E76">
        <w:rPr>
          <w:rFonts w:hint="cs"/>
          <w:rtl/>
        </w:rPr>
        <w:t xml:space="preserve"> </w:t>
      </w:r>
      <w:r w:rsidRPr="00C54E76">
        <w:rPr>
          <w:rtl/>
        </w:rPr>
        <w:t xml:space="preserve"> </w:t>
      </w:r>
      <w:r w:rsidR="006F716E" w:rsidRPr="00A81BC8">
        <w:t>ITU-R</w:t>
      </w:r>
      <w:r w:rsidR="006F716E">
        <w:t>  </w:t>
      </w:r>
      <w:r w:rsidR="006F716E" w:rsidRPr="00F6610E">
        <w:t>T</w:t>
      </w:r>
      <w:r w:rsidR="006F716E">
        <w:t>F</w:t>
      </w:r>
      <w:r w:rsidR="006F716E" w:rsidRPr="00F6610E">
        <w:t>.</w:t>
      </w:r>
      <w:r w:rsidR="006F716E">
        <w:t>2</w:t>
      </w:r>
      <w:r w:rsidR="00ED68A0">
        <w:t>1</w:t>
      </w:r>
      <w:r w:rsidR="006F716E">
        <w:t>18</w:t>
      </w:r>
      <w:r w:rsidR="00AE20BC">
        <w:t>-0</w:t>
      </w:r>
    </w:p>
    <w:p w14:paraId="76088108" w14:textId="77777777" w:rsidR="000B5345" w:rsidRPr="000B5345" w:rsidRDefault="00093F09" w:rsidP="000B5345">
      <w:pPr>
        <w:pStyle w:val="Rectitle"/>
        <w:rPr>
          <w:lang w:bidi="ar-SA"/>
        </w:rPr>
      </w:pPr>
      <w:r>
        <w:rPr>
          <w:rtl/>
          <w:lang w:bidi="ar-SA"/>
        </w:rPr>
        <w:t>نقل إشارات التوقيت النسبي</w:t>
      </w:r>
    </w:p>
    <w:p w14:paraId="3F4AF728" w14:textId="77777777" w:rsidR="006F716E" w:rsidRPr="00351FAA" w:rsidRDefault="006F716E" w:rsidP="000B5345">
      <w:pPr>
        <w:pStyle w:val="Recdate"/>
        <w:tabs>
          <w:tab w:val="left" w:pos="3774"/>
          <w:tab w:val="right" w:pos="9639"/>
        </w:tabs>
        <w:rPr>
          <w:rtl/>
        </w:rPr>
      </w:pPr>
      <w:bookmarkStart w:id="11" w:name="_Toc476039172"/>
      <w:r w:rsidRPr="00351FAA">
        <w:t>(</w:t>
      </w:r>
      <w:r w:rsidR="00CD233F">
        <w:t>2018</w:t>
      </w:r>
      <w:r w:rsidRPr="00351FAA">
        <w:t>)</w:t>
      </w:r>
    </w:p>
    <w:p w14:paraId="39F89F0F" w14:textId="77777777" w:rsidR="00843DD0" w:rsidRPr="00C54E76" w:rsidRDefault="00843DD0" w:rsidP="00D85888">
      <w:pPr>
        <w:pStyle w:val="Headingsum"/>
        <w:rPr>
          <w:rtl/>
        </w:rPr>
      </w:pPr>
      <w:bookmarkStart w:id="12" w:name="_Toc1478588"/>
      <w:bookmarkStart w:id="13" w:name="_Toc24465625"/>
      <w:r w:rsidRPr="00C54E76">
        <w:rPr>
          <w:rFonts w:hint="cs"/>
          <w:rtl/>
        </w:rPr>
        <w:t>مجال التطبيق</w:t>
      </w:r>
      <w:bookmarkEnd w:id="11"/>
      <w:bookmarkEnd w:id="12"/>
      <w:bookmarkEnd w:id="13"/>
    </w:p>
    <w:p w14:paraId="11FAE103" w14:textId="77777777" w:rsidR="003C03C9" w:rsidRPr="003C03C9" w:rsidRDefault="00ED68A0" w:rsidP="00D85888">
      <w:pPr>
        <w:pStyle w:val="Summary"/>
        <w:rPr>
          <w:lang w:eastAsia="zh-CN"/>
        </w:rPr>
      </w:pPr>
      <w:r w:rsidRPr="00ED68A0">
        <w:rPr>
          <w:rFonts w:hint="cs"/>
          <w:rtl/>
          <w:lang w:eastAsia="zh-CN"/>
        </w:rPr>
        <w:t>تضع</w:t>
      </w:r>
      <w:r w:rsidR="006F716E" w:rsidRPr="00ED68A0">
        <w:rPr>
          <w:rtl/>
          <w:lang w:eastAsia="zh-CN"/>
        </w:rPr>
        <w:t xml:space="preserve"> هذه التوصية الخوارزميات والإجراءات التقليدية العامة التي يجب استعمالها لدى مقارنة الميقاتيات على سطح الأرض وعلى متن منصات بعيدة عن الأرض ولكن داخل النظام الشمسي. وتُحدد هذه </w:t>
      </w:r>
      <w:r w:rsidR="006F716E" w:rsidRPr="00ED68A0">
        <w:rPr>
          <w:rFonts w:hint="cs"/>
          <w:rtl/>
          <w:lang w:eastAsia="zh-CN"/>
        </w:rPr>
        <w:t>العبارات</w:t>
      </w:r>
      <w:r w:rsidR="006F716E" w:rsidRPr="00ED68A0">
        <w:rPr>
          <w:rtl/>
          <w:lang w:eastAsia="zh-CN"/>
        </w:rPr>
        <w:t xml:space="preserve"> صراحة</w:t>
      </w:r>
      <w:r w:rsidR="006F716E" w:rsidRPr="00ED68A0">
        <w:rPr>
          <w:rFonts w:hint="cs"/>
          <w:rtl/>
          <w:lang w:eastAsia="zh-CN"/>
        </w:rPr>
        <w:t>ً</w:t>
      </w:r>
      <w:r w:rsidR="006F716E" w:rsidRPr="00ED68A0">
        <w:rPr>
          <w:rtl/>
          <w:lang w:eastAsia="zh-CN"/>
        </w:rPr>
        <w:t xml:space="preserve"> في نظرية النسبية العامة المقبولة حالياً لتشكيل الأساس للأنظمة المرجعية المكانية-الزمانية. ومن المتوخى أن تستعمل هذه الخوارزميات والإجراءات لمقارنة الميقاتيات على متن سواتل الأرض والمركبات الفضائية فيما بين الكواكب وسطوح أجرام النظام الشمسي.</w:t>
      </w:r>
    </w:p>
    <w:p w14:paraId="6096EC68" w14:textId="77777777" w:rsidR="00AC1496" w:rsidRPr="00C54E76" w:rsidRDefault="009230F4" w:rsidP="00843DD0">
      <w:pPr>
        <w:pStyle w:val="Headingb"/>
        <w:rPr>
          <w:rFonts w:eastAsia="SimSun"/>
          <w:rtl/>
          <w:lang w:eastAsia="zh-CN" w:bidi="ar-EG"/>
        </w:rPr>
      </w:pPr>
      <w:bookmarkStart w:id="14" w:name="_Toc9324127"/>
      <w:bookmarkStart w:id="15" w:name="_Toc24465626"/>
      <w:r w:rsidRPr="00C54E76">
        <w:rPr>
          <w:rFonts w:eastAsia="SimSun" w:hint="cs"/>
          <w:rtl/>
          <w:lang w:eastAsia="zh-CN" w:bidi="ar-EG"/>
        </w:rPr>
        <w:t>مصطلحات أساسية</w:t>
      </w:r>
      <w:bookmarkEnd w:id="14"/>
      <w:bookmarkEnd w:id="15"/>
    </w:p>
    <w:p w14:paraId="18F83417" w14:textId="77777777" w:rsidR="00AC1496" w:rsidRPr="00C54E76" w:rsidRDefault="00ED68A0"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النسبية، نقل إشارة التوقيت، انتشار الإشارة، </w:t>
      </w:r>
      <w:r w:rsidRPr="00ED68A0">
        <w:rPr>
          <w:rFonts w:eastAsia="SimSun" w:hint="cs"/>
          <w:rtl/>
          <w:lang w:eastAsia="zh-CN" w:bidi="ar-EG"/>
        </w:rPr>
        <w:t>الميقاتية</w:t>
      </w:r>
      <w:r>
        <w:rPr>
          <w:rFonts w:eastAsia="SimSun" w:hint="cs"/>
          <w:rtl/>
          <w:lang w:eastAsia="zh-CN" w:bidi="ar-EG"/>
        </w:rPr>
        <w:t>، نظام إحداثيات</w:t>
      </w:r>
    </w:p>
    <w:p w14:paraId="04F315D3" w14:textId="77777777" w:rsidR="00AC1496" w:rsidRDefault="00093F09" w:rsidP="00843DD0">
      <w:pPr>
        <w:pStyle w:val="Headingb"/>
        <w:rPr>
          <w:rFonts w:eastAsia="SimSun"/>
          <w:rtl/>
          <w:lang w:eastAsia="zh-CN" w:bidi="ar-SY"/>
        </w:rPr>
      </w:pPr>
      <w:bookmarkStart w:id="16" w:name="_Toc9324128"/>
      <w:bookmarkStart w:id="17" w:name="_Toc24465627"/>
      <w:r>
        <w:rPr>
          <w:rFonts w:eastAsia="SimSun" w:hint="cs"/>
          <w:rtl/>
          <w:lang w:eastAsia="zh-CN" w:bidi="ar-SY"/>
        </w:rPr>
        <w:t>التوصيات والقرارات ذات الصلة</w:t>
      </w:r>
      <w:bookmarkEnd w:id="16"/>
      <w:bookmarkEnd w:id="17"/>
    </w:p>
    <w:p w14:paraId="7C98ED5B" w14:textId="77777777" w:rsidR="00093F09" w:rsidRPr="00093F09" w:rsidRDefault="00093F09" w:rsidP="00093F09">
      <w:pPr>
        <w:rPr>
          <w:rFonts w:eastAsia="SimSun"/>
          <w:rtl/>
          <w:lang w:eastAsia="zh-CN" w:bidi="ar-EG"/>
        </w:rPr>
      </w:pPr>
      <w:r>
        <w:rPr>
          <w:rFonts w:eastAsia="SimSun" w:hint="cs"/>
          <w:rtl/>
          <w:lang w:eastAsia="zh-CN" w:bidi="ar-SY"/>
        </w:rPr>
        <w:t xml:space="preserve">التوصيات </w:t>
      </w:r>
      <w:r>
        <w:rPr>
          <w:rFonts w:eastAsia="SimSun"/>
          <w:lang w:eastAsia="zh-CN" w:bidi="ar-SY"/>
        </w:rPr>
        <w:t>ITU-R TF.1011-1</w:t>
      </w:r>
      <w:r>
        <w:rPr>
          <w:rFonts w:eastAsia="SimSun" w:hint="cs"/>
          <w:rtl/>
          <w:lang w:eastAsia="zh-CN" w:bidi="ar-EG"/>
        </w:rPr>
        <w:t xml:space="preserve"> و</w:t>
      </w:r>
      <w:r>
        <w:rPr>
          <w:rFonts w:eastAsia="SimSun"/>
          <w:lang w:eastAsia="zh-CN" w:bidi="ar-EG"/>
        </w:rPr>
        <w:t>ITU</w:t>
      </w:r>
      <w:r>
        <w:rPr>
          <w:rFonts w:eastAsia="SimSun"/>
          <w:lang w:eastAsia="zh-CN" w:bidi="ar-EG"/>
        </w:rPr>
        <w:noBreakHyphen/>
        <w:t>TF.767-2</w:t>
      </w:r>
      <w:r>
        <w:rPr>
          <w:rFonts w:eastAsia="SimSun" w:hint="cs"/>
          <w:rtl/>
          <w:lang w:eastAsia="zh-CN" w:bidi="ar-EG"/>
        </w:rPr>
        <w:t xml:space="preserve"> و</w:t>
      </w:r>
      <w:r>
        <w:rPr>
          <w:rFonts w:eastAsia="SimSun"/>
          <w:lang w:eastAsia="zh-CN" w:bidi="ar-EG"/>
        </w:rPr>
        <w:t>ITU</w:t>
      </w:r>
      <w:r>
        <w:rPr>
          <w:rFonts w:eastAsia="SimSun"/>
          <w:lang w:eastAsia="zh-CN" w:bidi="ar-EG"/>
        </w:rPr>
        <w:noBreakHyphen/>
        <w:t>R TF.374-5</w:t>
      </w:r>
      <w:r>
        <w:rPr>
          <w:rFonts w:eastAsia="SimSun" w:hint="cs"/>
          <w:rtl/>
          <w:lang w:eastAsia="zh-CN" w:bidi="ar-EG"/>
        </w:rPr>
        <w:t>.</w:t>
      </w:r>
    </w:p>
    <w:p w14:paraId="11D6B49F" w14:textId="77777777" w:rsidR="003C03C9" w:rsidRPr="00ED68A0" w:rsidRDefault="003C03C9" w:rsidP="003C03C9">
      <w:pPr>
        <w:pStyle w:val="Normalaftertitle"/>
        <w:rPr>
          <w:rtl/>
          <w:lang w:eastAsia="zh-CN" w:bidi="ar-EG"/>
        </w:rPr>
      </w:pPr>
      <w:r w:rsidRPr="00ED68A0">
        <w:rPr>
          <w:rFonts w:hint="cs"/>
          <w:rtl/>
          <w:lang w:eastAsia="zh-CN" w:bidi="ar-EG"/>
        </w:rPr>
        <w:t>إن جمعية الاتصالات الراديوية للاتحاد الدولي للاتصالات،</w:t>
      </w:r>
    </w:p>
    <w:p w14:paraId="74DBF546" w14:textId="77777777" w:rsidR="003C03C9" w:rsidRPr="00ED68A0" w:rsidRDefault="003C03C9" w:rsidP="003C03C9">
      <w:pPr>
        <w:pStyle w:val="Call"/>
        <w:rPr>
          <w:rtl/>
        </w:rPr>
      </w:pPr>
      <w:r w:rsidRPr="00ED68A0">
        <w:rPr>
          <w:rFonts w:hint="cs"/>
          <w:rtl/>
        </w:rPr>
        <w:t>إذ تضع في اعتبارها</w:t>
      </w:r>
    </w:p>
    <w:p w14:paraId="355D8381" w14:textId="77777777" w:rsidR="003C03C9" w:rsidRPr="00DB64BD" w:rsidRDefault="00ED68A0" w:rsidP="00ED68A0">
      <w:pPr>
        <w:rPr>
          <w:rtl/>
          <w:lang w:eastAsia="zh-CN" w:bidi="ar-EG"/>
        </w:rPr>
      </w:pPr>
      <w:r>
        <w:rPr>
          <w:rFonts w:hint="eastAsia"/>
          <w:i/>
          <w:iCs/>
          <w:rtl/>
          <w:lang w:eastAsia="zh-CN" w:bidi="ar-EG"/>
        </w:rPr>
        <w:t> </w:t>
      </w:r>
      <w:r w:rsidR="003C03C9" w:rsidRPr="00ED68A0">
        <w:rPr>
          <w:rFonts w:hint="cs"/>
          <w:i/>
          <w:iCs/>
          <w:rtl/>
          <w:lang w:eastAsia="zh-CN" w:bidi="ar-EG"/>
        </w:rPr>
        <w:t>أ</w:t>
      </w:r>
      <w:r>
        <w:rPr>
          <w:rFonts w:hint="eastAsia"/>
          <w:i/>
          <w:iCs/>
          <w:rtl/>
          <w:lang w:eastAsia="zh-CN" w:bidi="ar-EG"/>
        </w:rPr>
        <w:t> </w:t>
      </w:r>
      <w:r w:rsidR="003C03C9" w:rsidRPr="00ED68A0">
        <w:rPr>
          <w:rFonts w:hint="cs"/>
          <w:i/>
          <w:iCs/>
          <w:rtl/>
          <w:lang w:eastAsia="zh-CN" w:bidi="ar-EG"/>
        </w:rPr>
        <w:t>)</w:t>
      </w:r>
      <w:r w:rsidR="003C03C9" w:rsidRPr="00ED68A0">
        <w:rPr>
          <w:rFonts w:hint="cs"/>
          <w:i/>
          <w:iCs/>
          <w:rtl/>
          <w:lang w:eastAsia="zh-CN" w:bidi="ar-EG"/>
        </w:rPr>
        <w:tab/>
      </w:r>
      <w:r w:rsidR="003C03C9" w:rsidRPr="00ED68A0">
        <w:rPr>
          <w:rFonts w:hint="cs"/>
          <w:rtl/>
          <w:lang w:eastAsia="zh-CN" w:bidi="ar-EG"/>
        </w:rPr>
        <w:t>أنه يستحسن الحفاظ على تنسيق إشارات التوقيت والترددات المعيارية على منصات تعمل على مقربة من سطح الأرض وفي النظام الشمسي؛</w:t>
      </w:r>
    </w:p>
    <w:p w14:paraId="5F8AB61E" w14:textId="0EDB0796" w:rsidR="003C03C9" w:rsidRPr="00DB64BD" w:rsidRDefault="003C03C9" w:rsidP="00ED68A0">
      <w:pPr>
        <w:rPr>
          <w:rtl/>
          <w:lang w:eastAsia="zh-CN" w:bidi="ar-EG"/>
        </w:rPr>
      </w:pPr>
      <w:r w:rsidRPr="00ED68A0">
        <w:rPr>
          <w:rFonts w:hint="cs"/>
          <w:i/>
          <w:iCs/>
          <w:rtl/>
          <w:lang w:eastAsia="zh-CN" w:bidi="ar-EG"/>
        </w:rPr>
        <w:t>ب)</w:t>
      </w:r>
      <w:r w:rsidRPr="00ED68A0">
        <w:rPr>
          <w:rFonts w:hint="cs"/>
          <w:i/>
          <w:iCs/>
          <w:rtl/>
          <w:lang w:eastAsia="zh-CN" w:bidi="ar-EG"/>
        </w:rPr>
        <w:tab/>
      </w:r>
      <w:r w:rsidRPr="00ED68A0">
        <w:rPr>
          <w:rFonts w:hint="cs"/>
          <w:rtl/>
          <w:lang w:eastAsia="zh-CN" w:bidi="ar-EG"/>
        </w:rPr>
        <w:t xml:space="preserve">أن الوسائل الدقيقة لنقل إشارات التوقيت والترددات مطلوبة من أجل تلبية احتياجات </w:t>
      </w:r>
      <w:r w:rsidR="00ED68A0" w:rsidRPr="00ED68A0">
        <w:rPr>
          <w:rFonts w:hint="cs"/>
          <w:rtl/>
          <w:lang w:eastAsia="zh-CN" w:bidi="ar-EG"/>
        </w:rPr>
        <w:t>الاتصالات</w:t>
      </w:r>
      <w:r w:rsidRPr="00ED68A0">
        <w:rPr>
          <w:rFonts w:hint="cs"/>
          <w:rtl/>
          <w:lang w:eastAsia="zh-CN" w:bidi="ar-EG"/>
        </w:rPr>
        <w:t xml:space="preserve"> والملاحة والعلوم في المستقبل على مقربة من سطح الأرض </w:t>
      </w:r>
      <w:r w:rsidR="00FE241F">
        <w:rPr>
          <w:rFonts w:hint="cs"/>
          <w:rtl/>
          <w:lang w:eastAsia="zh-CN"/>
        </w:rPr>
        <w:t>و</w:t>
      </w:r>
      <w:r w:rsidR="00ED68A0" w:rsidRPr="00ED68A0">
        <w:rPr>
          <w:rFonts w:hint="cs"/>
          <w:rtl/>
          <w:lang w:eastAsia="zh-CN" w:bidi="ar-EG"/>
        </w:rPr>
        <w:t>داخل</w:t>
      </w:r>
      <w:r w:rsidRPr="00ED68A0">
        <w:rPr>
          <w:rFonts w:hint="cs"/>
          <w:rtl/>
          <w:lang w:eastAsia="zh-CN" w:bidi="ar-EG"/>
        </w:rPr>
        <w:t> النظام</w:t>
      </w:r>
      <w:r w:rsidRPr="00ED68A0">
        <w:rPr>
          <w:rFonts w:hint="eastAsia"/>
          <w:rtl/>
          <w:lang w:eastAsia="zh-CN" w:bidi="ar-EG"/>
        </w:rPr>
        <w:t> </w:t>
      </w:r>
      <w:r w:rsidRPr="00ED68A0">
        <w:rPr>
          <w:rFonts w:hint="cs"/>
          <w:rtl/>
          <w:lang w:eastAsia="zh-CN" w:bidi="ar-EG"/>
        </w:rPr>
        <w:t>الشمسي؛</w:t>
      </w:r>
    </w:p>
    <w:p w14:paraId="677976F6" w14:textId="77777777" w:rsidR="003C03C9" w:rsidRPr="00ED68A0" w:rsidRDefault="003C03C9" w:rsidP="003C03C9">
      <w:pPr>
        <w:rPr>
          <w:rtl/>
          <w:lang w:eastAsia="zh-CN" w:bidi="ar-EG"/>
        </w:rPr>
      </w:pPr>
      <w:r w:rsidRPr="00ED68A0">
        <w:rPr>
          <w:rFonts w:hint="cs"/>
          <w:i/>
          <w:iCs/>
          <w:rtl/>
          <w:lang w:eastAsia="zh-CN" w:bidi="ar-EG"/>
        </w:rPr>
        <w:t>ج)</w:t>
      </w:r>
      <w:r w:rsidRPr="00ED68A0">
        <w:rPr>
          <w:rFonts w:hint="cs"/>
          <w:i/>
          <w:iCs/>
          <w:rtl/>
          <w:lang w:eastAsia="zh-CN" w:bidi="ar-EG"/>
        </w:rPr>
        <w:tab/>
      </w:r>
      <w:r w:rsidRPr="00ED68A0">
        <w:rPr>
          <w:rFonts w:hint="cs"/>
          <w:rtl/>
          <w:lang w:eastAsia="zh-CN" w:bidi="ar-EG"/>
        </w:rPr>
        <w:t>أن الميقاتيات تخضع لتغيرات التوقيت والترددات تبعاً للمسير بسبب حركتها وظروف كمون الثقالة التي تعمل فيها؛</w:t>
      </w:r>
    </w:p>
    <w:p w14:paraId="39D5A1F2" w14:textId="77777777" w:rsidR="003C03C9" w:rsidRPr="00ED68A0" w:rsidRDefault="003C03C9" w:rsidP="00ED68A0">
      <w:pPr>
        <w:rPr>
          <w:rtl/>
          <w:lang w:eastAsia="zh-CN" w:bidi="ar-EG"/>
        </w:rPr>
      </w:pPr>
      <w:r w:rsidRPr="00ED68A0">
        <w:rPr>
          <w:rFonts w:hint="cs"/>
          <w:i/>
          <w:iCs/>
          <w:rtl/>
          <w:lang w:eastAsia="zh-CN" w:bidi="ar-EG"/>
        </w:rPr>
        <w:t>د</w:t>
      </w:r>
      <w:r w:rsidR="00ED68A0" w:rsidRPr="00ED68A0">
        <w:rPr>
          <w:rFonts w:hint="eastAsia"/>
          <w:i/>
          <w:iCs/>
          <w:rtl/>
          <w:lang w:eastAsia="zh-CN" w:bidi="ar-EG"/>
        </w:rPr>
        <w:t> </w:t>
      </w:r>
      <w:r w:rsidRPr="00ED68A0">
        <w:rPr>
          <w:rFonts w:hint="cs"/>
          <w:i/>
          <w:iCs/>
          <w:rtl/>
          <w:lang w:eastAsia="zh-CN" w:bidi="ar-EG"/>
        </w:rPr>
        <w:t>)</w:t>
      </w:r>
      <w:r w:rsidRPr="00ED68A0">
        <w:rPr>
          <w:rFonts w:hint="cs"/>
          <w:i/>
          <w:iCs/>
          <w:rtl/>
          <w:lang w:eastAsia="zh-CN" w:bidi="ar-EG"/>
        </w:rPr>
        <w:tab/>
      </w:r>
      <w:r w:rsidRPr="00ED68A0">
        <w:rPr>
          <w:rFonts w:hint="cs"/>
          <w:rtl/>
          <w:lang w:eastAsia="zh-CN" w:bidi="ar-EG"/>
        </w:rPr>
        <w:t>أنه ينبغي أن يحدد بوضوح الأساس المفاهيمي لنقل إشارات التوقيت</w:t>
      </w:r>
      <w:r w:rsidRPr="00ED68A0">
        <w:rPr>
          <w:rFonts w:hint="eastAsia"/>
          <w:rtl/>
          <w:lang w:eastAsia="zh-CN" w:bidi="ar-EG"/>
        </w:rPr>
        <w:t> </w:t>
      </w:r>
      <w:r w:rsidRPr="00ED68A0">
        <w:rPr>
          <w:rFonts w:hint="cs"/>
          <w:rtl/>
          <w:lang w:eastAsia="zh-CN" w:bidi="ar-EG"/>
        </w:rPr>
        <w:t>والترددات؛</w:t>
      </w:r>
    </w:p>
    <w:p w14:paraId="53B28DF1" w14:textId="77777777" w:rsidR="003C03C9" w:rsidRPr="00ED68A0" w:rsidRDefault="003C03C9" w:rsidP="00ED68A0">
      <w:pPr>
        <w:rPr>
          <w:rtl/>
          <w:lang w:eastAsia="zh-CN" w:bidi="ar-EG"/>
        </w:rPr>
      </w:pPr>
      <w:r w:rsidRPr="00ED68A0">
        <w:rPr>
          <w:rFonts w:hint="cs"/>
          <w:i/>
          <w:iCs/>
          <w:rtl/>
          <w:lang w:eastAsia="zh-CN" w:bidi="ar-EG"/>
        </w:rPr>
        <w:t>ﻫ</w:t>
      </w:r>
      <w:r w:rsidR="00ED68A0" w:rsidRPr="00ED68A0">
        <w:rPr>
          <w:rFonts w:hint="eastAsia"/>
          <w:i/>
          <w:iCs/>
          <w:rtl/>
          <w:lang w:eastAsia="zh-CN" w:bidi="ar-EG"/>
        </w:rPr>
        <w:t> </w:t>
      </w:r>
      <w:r w:rsidRPr="00ED68A0">
        <w:rPr>
          <w:rFonts w:hint="cs"/>
          <w:i/>
          <w:iCs/>
          <w:rtl/>
          <w:lang w:eastAsia="zh-CN" w:bidi="ar-EG"/>
        </w:rPr>
        <w:t>)</w:t>
      </w:r>
      <w:r w:rsidRPr="00ED68A0">
        <w:rPr>
          <w:rFonts w:hint="cs"/>
          <w:i/>
          <w:iCs/>
          <w:rtl/>
          <w:lang w:eastAsia="zh-CN" w:bidi="ar-EG"/>
        </w:rPr>
        <w:tab/>
      </w:r>
      <w:r w:rsidRPr="00ED68A0">
        <w:rPr>
          <w:rFonts w:hint="cs"/>
          <w:rtl/>
          <w:lang w:eastAsia="zh-CN" w:bidi="ar-EG"/>
        </w:rPr>
        <w:t>أن الإجراءات اللازمة لنقل إشارات التوقيت والترددات على مقربة من سطح الأرض وعبر الأجرام السماوية والمركبات الفضائية في النظام الشمسي تقتضي استعمال الخوارزميات الرياضية التي تحتسب التأثيرات</w:t>
      </w:r>
      <w:r w:rsidRPr="00ED68A0">
        <w:rPr>
          <w:rFonts w:hint="eastAsia"/>
          <w:rtl/>
          <w:lang w:eastAsia="zh-CN" w:bidi="ar-EG"/>
        </w:rPr>
        <w:t> </w:t>
      </w:r>
      <w:r w:rsidRPr="00ED68A0">
        <w:rPr>
          <w:rFonts w:hint="cs"/>
          <w:rtl/>
          <w:lang w:eastAsia="zh-CN" w:bidi="ar-EG"/>
        </w:rPr>
        <w:t>النسبية؛</w:t>
      </w:r>
    </w:p>
    <w:p w14:paraId="03FC25E7" w14:textId="77777777" w:rsidR="003C03C9" w:rsidRPr="00ED68A0" w:rsidRDefault="003C03C9" w:rsidP="00ED68A0">
      <w:pPr>
        <w:rPr>
          <w:rtl/>
          <w:lang w:eastAsia="zh-CN" w:bidi="ar-EG"/>
        </w:rPr>
      </w:pPr>
      <w:r w:rsidRPr="00ED68A0">
        <w:rPr>
          <w:rFonts w:hint="cs"/>
          <w:i/>
          <w:iCs/>
          <w:rtl/>
          <w:lang w:eastAsia="zh-CN" w:bidi="ar-EG"/>
        </w:rPr>
        <w:t>و</w:t>
      </w:r>
      <w:r w:rsidR="00ED68A0" w:rsidRPr="00ED68A0">
        <w:rPr>
          <w:rFonts w:hint="eastAsia"/>
          <w:i/>
          <w:iCs/>
          <w:rtl/>
          <w:lang w:eastAsia="zh-CN" w:bidi="ar-EG"/>
        </w:rPr>
        <w:t> </w:t>
      </w:r>
      <w:r w:rsidRPr="00ED68A0">
        <w:rPr>
          <w:rFonts w:hint="cs"/>
          <w:i/>
          <w:iCs/>
          <w:rtl/>
          <w:lang w:eastAsia="zh-CN" w:bidi="ar-EG"/>
        </w:rPr>
        <w:t>)</w:t>
      </w:r>
      <w:r w:rsidRPr="00ED68A0">
        <w:rPr>
          <w:rFonts w:hint="cs"/>
          <w:rtl/>
          <w:lang w:eastAsia="zh-CN" w:bidi="ar-EG"/>
        </w:rPr>
        <w:tab/>
        <w:t>أن متطلبات الإحكام والدقة في نقل إشارات التوقيت والترددات على مقربة من سطح الأرض</w:t>
      </w:r>
      <w:r w:rsidRPr="00ED68A0">
        <w:rPr>
          <w:rtl/>
          <w:lang w:eastAsia="zh-CN" w:bidi="ar-EG"/>
        </w:rPr>
        <w:t xml:space="preserve"> وفي النظام الشمسي</w:t>
      </w:r>
      <w:r w:rsidRPr="00ED68A0">
        <w:rPr>
          <w:rFonts w:hint="cs"/>
          <w:rtl/>
          <w:lang w:eastAsia="zh-CN" w:bidi="ar-EG"/>
        </w:rPr>
        <w:t xml:space="preserve"> تتوقف على خصوصية</w:t>
      </w:r>
      <w:r w:rsidRPr="00ED68A0">
        <w:rPr>
          <w:rFonts w:hint="eastAsia"/>
          <w:rtl/>
          <w:lang w:eastAsia="zh-CN" w:bidi="ar-EG"/>
        </w:rPr>
        <w:t> </w:t>
      </w:r>
      <w:r w:rsidRPr="00ED68A0">
        <w:rPr>
          <w:rFonts w:hint="cs"/>
          <w:rtl/>
          <w:lang w:eastAsia="zh-CN" w:bidi="ar-EG"/>
        </w:rPr>
        <w:t>التطبيق،</w:t>
      </w:r>
    </w:p>
    <w:p w14:paraId="7B46D01A" w14:textId="77777777" w:rsidR="003C03C9" w:rsidRPr="00DB64BD" w:rsidRDefault="003C03C9" w:rsidP="003C03C9">
      <w:pPr>
        <w:pStyle w:val="Call"/>
        <w:rPr>
          <w:rtl/>
        </w:rPr>
      </w:pPr>
      <w:r w:rsidRPr="00ED68A0">
        <w:rPr>
          <w:rFonts w:hint="cs"/>
          <w:rtl/>
        </w:rPr>
        <w:t>توصي</w:t>
      </w:r>
    </w:p>
    <w:p w14:paraId="66AA76B2" w14:textId="77777777" w:rsidR="0085112A" w:rsidRPr="003C03C9" w:rsidRDefault="003C03C9" w:rsidP="00ED68A0">
      <w:pPr>
        <w:rPr>
          <w:rtl/>
          <w:lang w:eastAsia="zh-CN"/>
        </w:rPr>
      </w:pPr>
      <w:r w:rsidRPr="00ED68A0">
        <w:rPr>
          <w:rFonts w:hint="cs"/>
          <w:rtl/>
          <w:lang w:eastAsia="zh-CN" w:bidi="ar-EG"/>
        </w:rPr>
        <w:t xml:space="preserve">باستخدام الخوارزميات الرياضية التي </w:t>
      </w:r>
      <w:r w:rsidR="00ED68A0" w:rsidRPr="00ED68A0">
        <w:rPr>
          <w:rFonts w:hint="cs"/>
          <w:rtl/>
          <w:lang w:eastAsia="zh-CN" w:bidi="ar-EG"/>
        </w:rPr>
        <w:t>تأخذ في الاعتبار</w:t>
      </w:r>
      <w:r w:rsidRPr="00ED68A0">
        <w:rPr>
          <w:rFonts w:hint="cs"/>
          <w:rtl/>
          <w:lang w:eastAsia="zh-CN" w:bidi="ar-EG"/>
        </w:rPr>
        <w:t xml:space="preserve"> التأثيرات النسبية في نقل إشارات التوقيت والترددات </w:t>
      </w:r>
      <w:r w:rsidRPr="00ED68A0">
        <w:rPr>
          <w:rFonts w:hint="cs"/>
          <w:rtl/>
          <w:lang w:eastAsia="zh-CN"/>
        </w:rPr>
        <w:t>على النحو الوارد في</w:t>
      </w:r>
      <w:r w:rsidRPr="00ED68A0">
        <w:rPr>
          <w:rFonts w:hint="cs"/>
          <w:rtl/>
          <w:lang w:eastAsia="zh-CN" w:bidi="ar"/>
        </w:rPr>
        <w:t> </w:t>
      </w:r>
      <w:r w:rsidRPr="00ED68A0">
        <w:rPr>
          <w:rFonts w:hint="cs"/>
          <w:rtl/>
          <w:lang w:eastAsia="zh-CN"/>
        </w:rPr>
        <w:t>الملحق</w:t>
      </w:r>
      <w:r w:rsidRPr="00ED68A0">
        <w:rPr>
          <w:rFonts w:hint="eastAsia"/>
          <w:rtl/>
          <w:lang w:eastAsia="zh-CN" w:bidi="ar"/>
        </w:rPr>
        <w:t> </w:t>
      </w:r>
      <w:r w:rsidRPr="00ED68A0">
        <w:rPr>
          <w:lang w:eastAsia="zh-CN" w:bidi="ar"/>
        </w:rPr>
        <w:t>1</w:t>
      </w:r>
      <w:r w:rsidRPr="00ED68A0">
        <w:rPr>
          <w:rFonts w:hint="cs"/>
          <w:rtl/>
          <w:lang w:eastAsia="zh-CN"/>
        </w:rPr>
        <w:t>، حسب</w:t>
      </w:r>
      <w:r w:rsidRPr="00ED68A0">
        <w:rPr>
          <w:rFonts w:hint="cs"/>
          <w:rtl/>
          <w:lang w:eastAsia="zh-CN" w:bidi="ar"/>
        </w:rPr>
        <w:t> </w:t>
      </w:r>
      <w:r w:rsidRPr="00ED68A0">
        <w:rPr>
          <w:rFonts w:hint="cs"/>
          <w:rtl/>
          <w:lang w:eastAsia="zh-CN"/>
        </w:rPr>
        <w:t>الاقتضاء</w:t>
      </w:r>
      <w:r w:rsidRPr="00ED68A0">
        <w:rPr>
          <w:rFonts w:hint="cs"/>
          <w:rtl/>
          <w:lang w:eastAsia="zh-CN" w:bidi="ar"/>
        </w:rPr>
        <w:t>.</w:t>
      </w:r>
    </w:p>
    <w:p w14:paraId="3498713E" w14:textId="77777777" w:rsidR="0085112A" w:rsidRDefault="0085112A" w:rsidP="0085112A">
      <w:pPr>
        <w:overflowPunct/>
        <w:autoSpaceDE/>
        <w:autoSpaceDN/>
        <w:bidi w:val="0"/>
        <w:adjustRightInd/>
        <w:spacing w:before="0" w:line="240" w:lineRule="auto"/>
        <w:jc w:val="left"/>
        <w:textAlignment w:val="auto"/>
        <w:rPr>
          <w:rFonts w:eastAsia="SimSun"/>
          <w:rtl/>
          <w:lang w:eastAsia="zh-CN" w:bidi="ar-EG"/>
        </w:rPr>
      </w:pPr>
      <w:r>
        <w:rPr>
          <w:rFonts w:eastAsia="SimSun"/>
          <w:rtl/>
          <w:lang w:eastAsia="zh-CN" w:bidi="ar-EG"/>
        </w:rPr>
        <w:br w:type="page"/>
      </w:r>
    </w:p>
    <w:p w14:paraId="573D248C" w14:textId="77777777" w:rsidR="0085112A" w:rsidRDefault="002C0984" w:rsidP="002C0984">
      <w:pPr>
        <w:pStyle w:val="AnnexNotitle"/>
        <w:rPr>
          <w:lang w:eastAsia="zh-CN"/>
        </w:rPr>
      </w:pPr>
      <w:bookmarkStart w:id="18" w:name="_Toc354758186"/>
      <w:bookmarkStart w:id="19" w:name="_Toc354758375"/>
      <w:bookmarkStart w:id="20" w:name="_Toc354758489"/>
      <w:bookmarkStart w:id="21" w:name="_Toc354758718"/>
      <w:bookmarkStart w:id="22" w:name="_Toc354758919"/>
      <w:bookmarkStart w:id="23" w:name="_Toc1478589"/>
      <w:bookmarkStart w:id="24" w:name="_Toc9324129"/>
      <w:bookmarkStart w:id="25" w:name="_Toc9324217"/>
      <w:bookmarkStart w:id="26" w:name="_Toc9324302"/>
      <w:bookmarkStart w:id="27" w:name="_Toc24465628"/>
      <w:r w:rsidRPr="00DB64BD">
        <w:rPr>
          <w:rFonts w:hint="cs"/>
          <w:rtl/>
          <w:lang w:eastAsia="zh-CN" w:bidi="ar-SA"/>
        </w:rPr>
        <w:lastRenderedPageBreak/>
        <w:t xml:space="preserve">الملحق </w:t>
      </w:r>
      <w:r>
        <w:rPr>
          <w:lang w:eastAsia="zh-CN" w:bidi="ar"/>
        </w:rPr>
        <w:t>1</w:t>
      </w:r>
      <w:bookmarkEnd w:id="18"/>
      <w:bookmarkEnd w:id="19"/>
      <w:bookmarkEnd w:id="20"/>
      <w:bookmarkEnd w:id="21"/>
      <w:bookmarkEnd w:id="22"/>
      <w:bookmarkEnd w:id="23"/>
      <w:bookmarkEnd w:id="24"/>
      <w:bookmarkEnd w:id="25"/>
      <w:bookmarkEnd w:id="26"/>
      <w:bookmarkEnd w:id="27"/>
    </w:p>
    <w:p w14:paraId="5FB00492" w14:textId="77777777" w:rsidR="002C0984" w:rsidRPr="002B01BD" w:rsidRDefault="002C0984" w:rsidP="008077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center"/>
        <w:textAlignment w:val="auto"/>
        <w:rPr>
          <w:rFonts w:eastAsia="SimSun"/>
          <w:sz w:val="36"/>
          <w:szCs w:val="36"/>
          <w:lang w:eastAsia="zh-CN" w:bidi="ar-EG"/>
        </w:rPr>
      </w:pPr>
      <w:r w:rsidRPr="002B01BD">
        <w:rPr>
          <w:rFonts w:eastAsia="SimSun" w:hint="cs"/>
          <w:sz w:val="36"/>
          <w:szCs w:val="36"/>
          <w:rtl/>
          <w:lang w:eastAsia="zh-CN" w:bidi="ar-EG"/>
        </w:rPr>
        <w:t>جدول المحتويات</w:t>
      </w:r>
    </w:p>
    <w:p w14:paraId="7EAC3C96" w14:textId="77777777" w:rsidR="002C0984" w:rsidRPr="00ED68A0" w:rsidRDefault="00ED68A0" w:rsidP="00ED68A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right"/>
        <w:textAlignment w:val="auto"/>
        <w:rPr>
          <w:rFonts w:eastAsia="SimSun"/>
          <w:i/>
          <w:iCs/>
          <w:lang w:eastAsia="zh-CN" w:bidi="ar-EG"/>
        </w:rPr>
      </w:pPr>
      <w:r w:rsidRPr="00ED68A0">
        <w:rPr>
          <w:rFonts w:eastAsia="SimSun" w:hint="cs"/>
          <w:i/>
          <w:iCs/>
          <w:rtl/>
          <w:lang w:eastAsia="zh-CN" w:bidi="ar-EG"/>
        </w:rPr>
        <w:t>الصفحة</w:t>
      </w:r>
    </w:p>
    <w:p w14:paraId="3F61A6F2" w14:textId="1771B543" w:rsidR="002963D4" w:rsidRDefault="00665B97">
      <w:pPr>
        <w:pStyle w:val="TOC1"/>
        <w:rPr>
          <w:rFonts w:asciiTheme="minorHAnsi" w:eastAsiaTheme="minorEastAsia" w:hAnsiTheme="minorHAnsi" w:cstheme="minorBidi"/>
          <w:noProof/>
          <w:szCs w:val="22"/>
          <w:rtl/>
          <w:lang w:eastAsia="en-US" w:bidi="ar-SA"/>
        </w:rPr>
      </w:pPr>
      <w:r>
        <w:rPr>
          <w:rFonts w:eastAsia="SimSun"/>
          <w:rtl/>
          <w:lang w:eastAsia="zh-CN" w:bidi="ar-EG"/>
        </w:rPr>
        <w:fldChar w:fldCharType="begin"/>
      </w:r>
      <w:r>
        <w:rPr>
          <w:rFonts w:eastAsia="SimSun"/>
          <w:rtl/>
          <w:lang w:eastAsia="zh-CN" w:bidi="ar-EG"/>
        </w:rPr>
        <w:instrText xml:space="preserve"> </w:instrText>
      </w:r>
      <w:r>
        <w:rPr>
          <w:rFonts w:eastAsia="SimSun"/>
          <w:lang w:eastAsia="zh-CN" w:bidi="ar-EG"/>
        </w:rPr>
        <w:instrText>TOC</w:instrText>
      </w:r>
      <w:r>
        <w:rPr>
          <w:rFonts w:eastAsia="SimSun"/>
          <w:rtl/>
          <w:lang w:eastAsia="zh-CN" w:bidi="ar-EG"/>
        </w:rPr>
        <w:instrText xml:space="preserve"> \</w:instrText>
      </w:r>
      <w:r>
        <w:rPr>
          <w:rFonts w:eastAsia="SimSun"/>
          <w:lang w:eastAsia="zh-CN" w:bidi="ar-EG"/>
        </w:rPr>
        <w:instrText>h \z \t "Heading 1,1,Annex_No &amp; title,1,Heading_b,1</w:instrText>
      </w:r>
      <w:r>
        <w:rPr>
          <w:rFonts w:eastAsia="SimSun"/>
          <w:rtl/>
          <w:lang w:eastAsia="zh-CN" w:bidi="ar-EG"/>
        </w:rPr>
        <w:instrText xml:space="preserve">" </w:instrText>
      </w:r>
      <w:r>
        <w:rPr>
          <w:rFonts w:eastAsia="SimSun"/>
          <w:rtl/>
          <w:lang w:eastAsia="zh-CN" w:bidi="ar-EG"/>
        </w:rPr>
        <w:fldChar w:fldCharType="separate"/>
      </w:r>
      <w:hyperlink w:anchor="_Toc24465625" w:history="1">
        <w:r w:rsidR="002963D4" w:rsidRPr="008E5667">
          <w:rPr>
            <w:rStyle w:val="Hyperlink"/>
            <w:noProof/>
            <w:rtl/>
          </w:rPr>
          <w:t>مجال التطبيق</w:t>
        </w:r>
        <w:r w:rsidR="002963D4">
          <w:rPr>
            <w:noProof/>
            <w:webHidden/>
            <w:rtl/>
          </w:rPr>
          <w:tab/>
        </w:r>
        <w:r w:rsidR="002963D4">
          <w:rPr>
            <w:noProof/>
            <w:webHidden/>
            <w:rtl/>
          </w:rPr>
          <w:tab/>
        </w:r>
        <w:r w:rsidR="002963D4">
          <w:rPr>
            <w:noProof/>
            <w:webHidden/>
          </w:rPr>
          <w:t>1</w:t>
        </w:r>
      </w:hyperlink>
    </w:p>
    <w:p w14:paraId="204E6310" w14:textId="387EC86F" w:rsidR="002963D4" w:rsidRDefault="00D85888">
      <w:pPr>
        <w:pStyle w:val="TOC1"/>
        <w:rPr>
          <w:rFonts w:asciiTheme="minorHAnsi" w:eastAsiaTheme="minorEastAsia" w:hAnsiTheme="minorHAnsi" w:cstheme="minorBidi"/>
          <w:noProof/>
          <w:szCs w:val="22"/>
          <w:rtl/>
          <w:lang w:eastAsia="en-US" w:bidi="ar-SA"/>
        </w:rPr>
      </w:pPr>
      <w:hyperlink w:anchor="_Toc24465626" w:history="1">
        <w:r w:rsidR="002963D4" w:rsidRPr="008E5667">
          <w:rPr>
            <w:rStyle w:val="Hyperlink"/>
            <w:rFonts w:eastAsia="SimSun"/>
            <w:noProof/>
            <w:rtl/>
            <w:lang w:eastAsia="zh-CN" w:bidi="ar-EG"/>
          </w:rPr>
          <w:t>مصطلحات أساسية</w:t>
        </w:r>
        <w:r w:rsidR="002963D4">
          <w:rPr>
            <w:noProof/>
            <w:webHidden/>
            <w:rtl/>
          </w:rPr>
          <w:tab/>
        </w:r>
        <w:r w:rsidR="002963D4">
          <w:rPr>
            <w:noProof/>
            <w:webHidden/>
            <w:rtl/>
          </w:rPr>
          <w:tab/>
        </w:r>
        <w:r w:rsidR="002963D4">
          <w:rPr>
            <w:noProof/>
            <w:webHidden/>
          </w:rPr>
          <w:t>1</w:t>
        </w:r>
      </w:hyperlink>
    </w:p>
    <w:p w14:paraId="7A3B2BC9" w14:textId="0283DDE6" w:rsidR="002963D4" w:rsidRDefault="00D85888">
      <w:pPr>
        <w:pStyle w:val="TOC1"/>
        <w:rPr>
          <w:rFonts w:asciiTheme="minorHAnsi" w:eastAsiaTheme="minorEastAsia" w:hAnsiTheme="minorHAnsi" w:cstheme="minorBidi"/>
          <w:noProof/>
          <w:szCs w:val="22"/>
          <w:rtl/>
          <w:lang w:eastAsia="en-US" w:bidi="ar-SA"/>
        </w:rPr>
      </w:pPr>
      <w:hyperlink w:anchor="_Toc24465627" w:history="1">
        <w:r w:rsidR="002963D4" w:rsidRPr="008E5667">
          <w:rPr>
            <w:rStyle w:val="Hyperlink"/>
            <w:rFonts w:eastAsia="SimSun"/>
            <w:noProof/>
            <w:rtl/>
            <w:lang w:eastAsia="zh-CN"/>
          </w:rPr>
          <w:t>التوصيات والقرارات ذات الصلة</w:t>
        </w:r>
        <w:r w:rsidR="002963D4">
          <w:rPr>
            <w:noProof/>
            <w:webHidden/>
            <w:rtl/>
          </w:rPr>
          <w:tab/>
        </w:r>
        <w:r w:rsidR="002963D4">
          <w:rPr>
            <w:noProof/>
            <w:webHidden/>
            <w:rtl/>
          </w:rPr>
          <w:tab/>
        </w:r>
        <w:r w:rsidR="002963D4">
          <w:rPr>
            <w:noProof/>
            <w:webHidden/>
          </w:rPr>
          <w:t>1</w:t>
        </w:r>
      </w:hyperlink>
    </w:p>
    <w:p w14:paraId="1962C6ED" w14:textId="30727D88" w:rsidR="002963D4" w:rsidRDefault="00D85888">
      <w:pPr>
        <w:pStyle w:val="TOC1"/>
        <w:rPr>
          <w:rFonts w:asciiTheme="minorHAnsi" w:eastAsiaTheme="minorEastAsia" w:hAnsiTheme="minorHAnsi" w:cstheme="minorBidi"/>
          <w:noProof/>
          <w:szCs w:val="22"/>
          <w:rtl/>
          <w:lang w:eastAsia="en-US" w:bidi="ar-SA"/>
        </w:rPr>
      </w:pPr>
      <w:hyperlink w:anchor="_Toc24465629" w:history="1">
        <w:r w:rsidR="002963D4" w:rsidRPr="008E5667">
          <w:rPr>
            <w:rStyle w:val="Hyperlink"/>
            <w:noProof/>
          </w:rPr>
          <w:t>1</w:t>
        </w:r>
        <w:r w:rsidR="002963D4">
          <w:rPr>
            <w:rFonts w:asciiTheme="minorHAnsi" w:eastAsiaTheme="minorEastAsia" w:hAnsiTheme="minorHAnsi" w:cstheme="minorBidi"/>
            <w:noProof/>
            <w:szCs w:val="22"/>
            <w:rtl/>
            <w:lang w:eastAsia="en-US" w:bidi="ar-SA"/>
          </w:rPr>
          <w:tab/>
        </w:r>
        <w:r w:rsidR="002963D4" w:rsidRPr="008E5667">
          <w:rPr>
            <w:rStyle w:val="Hyperlink"/>
            <w:noProof/>
            <w:rtl/>
          </w:rPr>
          <w:t>الهدف</w:t>
        </w:r>
        <w:r w:rsidR="002963D4">
          <w:rPr>
            <w:noProof/>
            <w:webHidden/>
            <w:rtl/>
          </w:rPr>
          <w:tab/>
        </w:r>
        <w:r w:rsidR="002963D4">
          <w:rPr>
            <w:noProof/>
            <w:webHidden/>
            <w:rtl/>
          </w:rPr>
          <w:tab/>
        </w:r>
        <w:r w:rsidR="002963D4">
          <w:rPr>
            <w:noProof/>
            <w:webHidden/>
          </w:rPr>
          <w:t>3</w:t>
        </w:r>
      </w:hyperlink>
    </w:p>
    <w:p w14:paraId="7D763754" w14:textId="38097735" w:rsidR="002963D4" w:rsidRDefault="00D85888">
      <w:pPr>
        <w:pStyle w:val="TOC1"/>
        <w:rPr>
          <w:rFonts w:asciiTheme="minorHAnsi" w:eastAsiaTheme="minorEastAsia" w:hAnsiTheme="minorHAnsi" w:cstheme="minorBidi"/>
          <w:noProof/>
          <w:szCs w:val="22"/>
          <w:rtl/>
          <w:lang w:eastAsia="en-US" w:bidi="ar-SA"/>
        </w:rPr>
      </w:pPr>
      <w:hyperlink w:anchor="_Toc24465630" w:history="1">
        <w:r w:rsidR="002963D4" w:rsidRPr="008E5667">
          <w:rPr>
            <w:rStyle w:val="Hyperlink"/>
            <w:noProof/>
          </w:rPr>
          <w:t>2</w:t>
        </w:r>
        <w:r w:rsidR="002963D4">
          <w:rPr>
            <w:rFonts w:asciiTheme="minorHAnsi" w:eastAsiaTheme="minorEastAsia" w:hAnsiTheme="minorHAnsi" w:cstheme="minorBidi"/>
            <w:noProof/>
            <w:szCs w:val="22"/>
            <w:rtl/>
            <w:lang w:eastAsia="en-US" w:bidi="ar-SA"/>
          </w:rPr>
          <w:tab/>
        </w:r>
        <w:r w:rsidR="002963D4" w:rsidRPr="008E5667">
          <w:rPr>
            <w:rStyle w:val="Hyperlink"/>
            <w:noProof/>
            <w:rtl/>
          </w:rPr>
          <w:t>الإطار النسبي</w:t>
        </w:r>
        <w:r w:rsidR="002963D4">
          <w:rPr>
            <w:noProof/>
            <w:webHidden/>
            <w:rtl/>
          </w:rPr>
          <w:tab/>
        </w:r>
        <w:r w:rsidR="002963D4">
          <w:rPr>
            <w:noProof/>
            <w:webHidden/>
            <w:rtl/>
          </w:rPr>
          <w:tab/>
        </w:r>
        <w:r w:rsidR="002963D4">
          <w:rPr>
            <w:noProof/>
            <w:webHidden/>
          </w:rPr>
          <w:t>3</w:t>
        </w:r>
      </w:hyperlink>
    </w:p>
    <w:p w14:paraId="3B358B6D" w14:textId="4A4F17D1" w:rsidR="002963D4" w:rsidRDefault="00D85888">
      <w:pPr>
        <w:pStyle w:val="TOC1"/>
        <w:rPr>
          <w:rFonts w:asciiTheme="minorHAnsi" w:eastAsiaTheme="minorEastAsia" w:hAnsiTheme="minorHAnsi" w:cstheme="minorBidi"/>
          <w:noProof/>
          <w:szCs w:val="22"/>
          <w:rtl/>
          <w:lang w:eastAsia="en-US" w:bidi="ar-SA"/>
        </w:rPr>
      </w:pPr>
      <w:hyperlink w:anchor="_Toc24465631" w:history="1">
        <w:r w:rsidR="002963D4" w:rsidRPr="008E5667">
          <w:rPr>
            <w:rStyle w:val="Hyperlink"/>
            <w:rFonts w:eastAsia="SimSun"/>
            <w:noProof/>
            <w:lang w:eastAsia="zh-CN" w:bidi="ar-EG"/>
          </w:rPr>
          <w:t>3</w:t>
        </w:r>
        <w:r w:rsidR="002963D4">
          <w:rPr>
            <w:rFonts w:asciiTheme="minorHAnsi" w:eastAsiaTheme="minorEastAsia" w:hAnsiTheme="minorHAnsi" w:cstheme="minorBidi"/>
            <w:noProof/>
            <w:szCs w:val="22"/>
            <w:rtl/>
            <w:lang w:eastAsia="en-US" w:bidi="ar-SA"/>
          </w:rPr>
          <w:tab/>
        </w:r>
        <w:r w:rsidR="002963D4" w:rsidRPr="008E5667">
          <w:rPr>
            <w:rStyle w:val="Hyperlink"/>
            <w:noProof/>
            <w:rtl/>
            <w:lang w:bidi="ar-SA"/>
          </w:rPr>
          <w:t>سلالم التوقيت</w:t>
        </w:r>
        <w:r w:rsidR="002963D4">
          <w:rPr>
            <w:noProof/>
            <w:webHidden/>
            <w:rtl/>
          </w:rPr>
          <w:tab/>
        </w:r>
        <w:r w:rsidR="002963D4">
          <w:rPr>
            <w:noProof/>
            <w:webHidden/>
            <w:rtl/>
          </w:rPr>
          <w:tab/>
        </w:r>
        <w:r w:rsidR="002963D4">
          <w:rPr>
            <w:noProof/>
            <w:webHidden/>
          </w:rPr>
          <w:t>4</w:t>
        </w:r>
      </w:hyperlink>
    </w:p>
    <w:p w14:paraId="10329C75" w14:textId="6E32F8CB" w:rsidR="002963D4" w:rsidRDefault="00D85888">
      <w:pPr>
        <w:pStyle w:val="TOC1"/>
        <w:rPr>
          <w:rFonts w:asciiTheme="minorHAnsi" w:eastAsiaTheme="minorEastAsia" w:hAnsiTheme="minorHAnsi" w:cstheme="minorBidi"/>
          <w:noProof/>
          <w:szCs w:val="22"/>
          <w:rtl/>
          <w:lang w:eastAsia="en-US" w:bidi="ar-SA"/>
        </w:rPr>
      </w:pPr>
      <w:hyperlink w:anchor="_Toc24465632" w:history="1">
        <w:r w:rsidR="002963D4" w:rsidRPr="008E5667">
          <w:rPr>
            <w:rStyle w:val="Hyperlink"/>
            <w:noProof/>
            <w:lang w:eastAsia="zh-CN" w:bidi="ar"/>
          </w:rPr>
          <w:t>4</w:t>
        </w:r>
        <w:r w:rsidR="002963D4">
          <w:rPr>
            <w:rFonts w:asciiTheme="minorHAnsi" w:eastAsiaTheme="minorEastAsia" w:hAnsiTheme="minorHAnsi" w:cstheme="minorBidi"/>
            <w:noProof/>
            <w:szCs w:val="22"/>
            <w:rtl/>
            <w:lang w:eastAsia="en-US" w:bidi="ar-SA"/>
          </w:rPr>
          <w:tab/>
        </w:r>
        <w:r w:rsidR="002963D4" w:rsidRPr="008E5667">
          <w:rPr>
            <w:rStyle w:val="Hyperlink"/>
            <w:noProof/>
            <w:rtl/>
            <w:lang w:eastAsia="zh-CN" w:bidi="ar-EG"/>
          </w:rPr>
          <w:t>مقارنة الميقاتيات</w:t>
        </w:r>
        <w:r w:rsidR="002963D4">
          <w:rPr>
            <w:noProof/>
            <w:webHidden/>
            <w:rtl/>
          </w:rPr>
          <w:tab/>
        </w:r>
        <w:r w:rsidR="002963D4">
          <w:rPr>
            <w:noProof/>
            <w:webHidden/>
            <w:rtl/>
          </w:rPr>
          <w:tab/>
        </w:r>
        <w:r w:rsidR="002963D4">
          <w:rPr>
            <w:noProof/>
            <w:webHidden/>
          </w:rPr>
          <w:t>5</w:t>
        </w:r>
      </w:hyperlink>
    </w:p>
    <w:p w14:paraId="00A8EF67" w14:textId="1A9CB6F6" w:rsidR="002963D4" w:rsidRDefault="00D85888">
      <w:pPr>
        <w:pStyle w:val="TOC1"/>
        <w:rPr>
          <w:rFonts w:asciiTheme="minorHAnsi" w:eastAsiaTheme="minorEastAsia" w:hAnsiTheme="minorHAnsi" w:cstheme="minorBidi"/>
          <w:noProof/>
          <w:szCs w:val="22"/>
          <w:rtl/>
          <w:lang w:eastAsia="en-US" w:bidi="ar-SA"/>
        </w:rPr>
      </w:pPr>
      <w:hyperlink w:anchor="_Toc24465633" w:history="1">
        <w:r w:rsidR="002963D4" w:rsidRPr="008E5667">
          <w:rPr>
            <w:rStyle w:val="Hyperlink"/>
            <w:rFonts w:eastAsia="SimSun"/>
            <w:noProof/>
            <w:lang w:bidi="ar"/>
          </w:rPr>
          <w:t>5</w:t>
        </w:r>
        <w:r w:rsidR="002963D4">
          <w:rPr>
            <w:rFonts w:asciiTheme="minorHAnsi" w:eastAsiaTheme="minorEastAsia" w:hAnsiTheme="minorHAnsi" w:cstheme="minorBidi"/>
            <w:noProof/>
            <w:szCs w:val="22"/>
            <w:rtl/>
            <w:lang w:eastAsia="en-US" w:bidi="ar-SA"/>
          </w:rPr>
          <w:tab/>
        </w:r>
        <w:r w:rsidR="002963D4" w:rsidRPr="008E5667">
          <w:rPr>
            <w:rStyle w:val="Hyperlink"/>
            <w:noProof/>
            <w:rtl/>
            <w:lang w:eastAsia="zh-CN" w:bidi="ar-SA"/>
          </w:rPr>
          <w:t>نظام الإحداثيات الثابت بالنسبة إلى الأرض والمتمركز في</w:t>
        </w:r>
        <w:r w:rsidR="002963D4" w:rsidRPr="008E5667">
          <w:rPr>
            <w:rStyle w:val="Hyperlink"/>
            <w:noProof/>
            <w:rtl/>
            <w:lang w:eastAsia="zh-CN" w:bidi="ar"/>
          </w:rPr>
          <w:t> </w:t>
        </w:r>
        <w:r w:rsidR="002963D4" w:rsidRPr="008E5667">
          <w:rPr>
            <w:rStyle w:val="Hyperlink"/>
            <w:noProof/>
            <w:rtl/>
            <w:lang w:eastAsia="zh-CN" w:bidi="ar-SA"/>
          </w:rPr>
          <w:t>مركز</w:t>
        </w:r>
        <w:r w:rsidR="002963D4" w:rsidRPr="008E5667">
          <w:rPr>
            <w:rStyle w:val="Hyperlink"/>
            <w:noProof/>
            <w:rtl/>
            <w:lang w:eastAsia="zh-CN" w:bidi="ar"/>
          </w:rPr>
          <w:t> </w:t>
        </w:r>
        <w:r w:rsidR="002963D4" w:rsidRPr="008E5667">
          <w:rPr>
            <w:rStyle w:val="Hyperlink"/>
            <w:noProof/>
            <w:rtl/>
            <w:lang w:eastAsia="zh-CN" w:bidi="ar-SA"/>
          </w:rPr>
          <w:t xml:space="preserve">الأرض </w:t>
        </w:r>
        <w:r w:rsidR="002963D4" w:rsidRPr="008E5667">
          <w:rPr>
            <w:rStyle w:val="Hyperlink"/>
            <w:noProof/>
            <w:lang w:eastAsia="zh-CN" w:bidi="ar"/>
          </w:rPr>
          <w:t>(ECEF)</w:t>
        </w:r>
        <w:r w:rsidR="002963D4">
          <w:rPr>
            <w:noProof/>
            <w:webHidden/>
            <w:rtl/>
          </w:rPr>
          <w:tab/>
        </w:r>
        <w:r w:rsidR="002963D4">
          <w:rPr>
            <w:noProof/>
            <w:webHidden/>
            <w:rtl/>
          </w:rPr>
          <w:tab/>
        </w:r>
        <w:r w:rsidR="002963D4">
          <w:rPr>
            <w:noProof/>
            <w:webHidden/>
          </w:rPr>
          <w:t>7</w:t>
        </w:r>
      </w:hyperlink>
    </w:p>
    <w:p w14:paraId="6BF4ED0D" w14:textId="3ACBF110" w:rsidR="002963D4" w:rsidRDefault="00D85888">
      <w:pPr>
        <w:pStyle w:val="TOC1"/>
        <w:rPr>
          <w:rFonts w:asciiTheme="minorHAnsi" w:eastAsiaTheme="minorEastAsia" w:hAnsiTheme="minorHAnsi" w:cstheme="minorBidi"/>
          <w:noProof/>
          <w:szCs w:val="22"/>
          <w:rtl/>
          <w:lang w:eastAsia="en-US" w:bidi="ar-SA"/>
        </w:rPr>
      </w:pPr>
      <w:hyperlink w:anchor="_Toc24465634" w:history="1">
        <w:r w:rsidR="002963D4" w:rsidRPr="008E5667">
          <w:rPr>
            <w:rStyle w:val="Hyperlink"/>
            <w:rFonts w:eastAsia="SimSun"/>
            <w:noProof/>
            <w:lang w:bidi="ar-EG"/>
          </w:rPr>
          <w:t>6</w:t>
        </w:r>
        <w:r w:rsidR="002963D4">
          <w:rPr>
            <w:rFonts w:asciiTheme="minorHAnsi" w:eastAsiaTheme="minorEastAsia" w:hAnsiTheme="minorHAnsi" w:cstheme="minorBidi"/>
            <w:noProof/>
            <w:szCs w:val="22"/>
            <w:rtl/>
            <w:lang w:eastAsia="en-US" w:bidi="ar-SA"/>
          </w:rPr>
          <w:tab/>
        </w:r>
        <w:r w:rsidR="002963D4" w:rsidRPr="008E5667">
          <w:rPr>
            <w:rStyle w:val="Hyperlink"/>
            <w:rFonts w:eastAsia="SimSun"/>
            <w:noProof/>
            <w:rtl/>
            <w:lang w:bidi="ar-EG"/>
          </w:rPr>
          <w:t>نظام الإحداثيات المتمركز في مركز الكتلة</w:t>
        </w:r>
        <w:r w:rsidR="002963D4">
          <w:rPr>
            <w:noProof/>
            <w:webHidden/>
            <w:rtl/>
          </w:rPr>
          <w:tab/>
        </w:r>
        <w:r w:rsidR="002963D4">
          <w:rPr>
            <w:noProof/>
            <w:webHidden/>
            <w:rtl/>
          </w:rPr>
          <w:tab/>
        </w:r>
        <w:r w:rsidR="002963D4">
          <w:rPr>
            <w:noProof/>
            <w:webHidden/>
          </w:rPr>
          <w:t>8</w:t>
        </w:r>
      </w:hyperlink>
    </w:p>
    <w:p w14:paraId="2E36F320" w14:textId="3A1776DF" w:rsidR="002963D4" w:rsidRDefault="00D85888">
      <w:pPr>
        <w:pStyle w:val="TOC1"/>
        <w:rPr>
          <w:rFonts w:asciiTheme="minorHAnsi" w:eastAsiaTheme="minorEastAsia" w:hAnsiTheme="minorHAnsi" w:cstheme="minorBidi"/>
          <w:noProof/>
          <w:szCs w:val="22"/>
          <w:rtl/>
          <w:lang w:eastAsia="en-US" w:bidi="ar-SA"/>
        </w:rPr>
      </w:pPr>
      <w:hyperlink w:anchor="_Toc24465635" w:history="1">
        <w:r w:rsidR="002963D4" w:rsidRPr="008E5667">
          <w:rPr>
            <w:rStyle w:val="Hyperlink"/>
            <w:rFonts w:eastAsia="SimSun"/>
            <w:noProof/>
            <w:lang w:bidi="ar-EG"/>
          </w:rPr>
          <w:t>7</w:t>
        </w:r>
        <w:r w:rsidR="002963D4">
          <w:rPr>
            <w:rFonts w:asciiTheme="minorHAnsi" w:eastAsiaTheme="minorEastAsia" w:hAnsiTheme="minorHAnsi" w:cstheme="minorBidi"/>
            <w:noProof/>
            <w:szCs w:val="22"/>
            <w:rtl/>
            <w:lang w:eastAsia="en-US" w:bidi="ar-SA"/>
          </w:rPr>
          <w:tab/>
        </w:r>
        <w:r w:rsidR="002963D4" w:rsidRPr="008E5667">
          <w:rPr>
            <w:rStyle w:val="Hyperlink"/>
            <w:noProof/>
            <w:rtl/>
            <w:lang w:bidi="ar-SA"/>
          </w:rPr>
          <w:t>انتشار إشارة كهرمغنطيسية</w:t>
        </w:r>
        <w:r w:rsidR="002963D4">
          <w:rPr>
            <w:noProof/>
            <w:webHidden/>
            <w:rtl/>
          </w:rPr>
          <w:tab/>
        </w:r>
        <w:r w:rsidR="002963D4">
          <w:rPr>
            <w:noProof/>
            <w:webHidden/>
            <w:rtl/>
          </w:rPr>
          <w:tab/>
        </w:r>
        <w:r w:rsidR="002963D4">
          <w:rPr>
            <w:noProof/>
            <w:webHidden/>
          </w:rPr>
          <w:t>9</w:t>
        </w:r>
      </w:hyperlink>
    </w:p>
    <w:p w14:paraId="0D19EB1E" w14:textId="62CCF484" w:rsidR="002963D4" w:rsidRDefault="00D85888">
      <w:pPr>
        <w:pStyle w:val="TOC1"/>
        <w:rPr>
          <w:rFonts w:asciiTheme="minorHAnsi" w:eastAsiaTheme="minorEastAsia" w:hAnsiTheme="minorHAnsi" w:cstheme="minorBidi"/>
          <w:noProof/>
          <w:szCs w:val="22"/>
          <w:rtl/>
          <w:lang w:eastAsia="en-US" w:bidi="ar-SA"/>
        </w:rPr>
      </w:pPr>
      <w:hyperlink w:anchor="_Toc24465636" w:history="1">
        <w:r w:rsidR="002963D4" w:rsidRPr="008E5667">
          <w:rPr>
            <w:rStyle w:val="Hyperlink"/>
            <w:rFonts w:eastAsia="SimSun"/>
            <w:noProof/>
            <w:lang w:eastAsia="zh-CN" w:bidi="ar"/>
          </w:rPr>
          <w:t>8</w:t>
        </w:r>
        <w:r w:rsidR="002963D4">
          <w:rPr>
            <w:rFonts w:asciiTheme="minorHAnsi" w:eastAsiaTheme="minorEastAsia" w:hAnsiTheme="minorHAnsi" w:cstheme="minorBidi"/>
            <w:noProof/>
            <w:szCs w:val="22"/>
            <w:rtl/>
            <w:lang w:eastAsia="en-US" w:bidi="ar-SA"/>
          </w:rPr>
          <w:tab/>
        </w:r>
        <w:r w:rsidR="002963D4" w:rsidRPr="008E5667">
          <w:rPr>
            <w:rStyle w:val="Hyperlink"/>
            <w:rFonts w:eastAsia="SimSun"/>
            <w:noProof/>
            <w:rtl/>
          </w:rPr>
          <w:t>أمثلة</w:t>
        </w:r>
        <w:r w:rsidR="002963D4">
          <w:rPr>
            <w:noProof/>
            <w:webHidden/>
            <w:rtl/>
          </w:rPr>
          <w:tab/>
        </w:r>
        <w:r w:rsidR="002963D4">
          <w:rPr>
            <w:noProof/>
            <w:webHidden/>
            <w:rtl/>
          </w:rPr>
          <w:tab/>
        </w:r>
        <w:r w:rsidR="002963D4">
          <w:rPr>
            <w:noProof/>
            <w:webHidden/>
          </w:rPr>
          <w:t>10</w:t>
        </w:r>
      </w:hyperlink>
    </w:p>
    <w:p w14:paraId="365DA53B" w14:textId="669625C9" w:rsidR="002963D4" w:rsidRDefault="00D85888">
      <w:pPr>
        <w:pStyle w:val="TOC1"/>
        <w:rPr>
          <w:rFonts w:asciiTheme="minorHAnsi" w:eastAsiaTheme="minorEastAsia" w:hAnsiTheme="minorHAnsi" w:cstheme="minorBidi"/>
          <w:noProof/>
          <w:szCs w:val="22"/>
          <w:rtl/>
          <w:lang w:eastAsia="en-US" w:bidi="ar-SA"/>
        </w:rPr>
      </w:pPr>
      <w:hyperlink w:anchor="_Toc24465637" w:history="1">
        <w:r w:rsidR="002963D4" w:rsidRPr="008E5667">
          <w:rPr>
            <w:rStyle w:val="Hyperlink"/>
            <w:rFonts w:eastAsia="SimSun"/>
            <w:noProof/>
            <w:lang w:eastAsia="zh-CN" w:bidi="ar"/>
          </w:rPr>
          <w:t>9</w:t>
        </w:r>
        <w:r w:rsidR="002963D4">
          <w:rPr>
            <w:rFonts w:asciiTheme="minorHAnsi" w:eastAsiaTheme="minorEastAsia" w:hAnsiTheme="minorHAnsi" w:cstheme="minorBidi"/>
            <w:noProof/>
            <w:szCs w:val="22"/>
            <w:rtl/>
            <w:lang w:eastAsia="en-US" w:bidi="ar-SA"/>
          </w:rPr>
          <w:tab/>
        </w:r>
        <w:r w:rsidR="002963D4" w:rsidRPr="008E5667">
          <w:rPr>
            <w:rStyle w:val="Hyperlink"/>
            <w:rFonts w:eastAsia="SimSun"/>
            <w:noProof/>
            <w:rtl/>
          </w:rPr>
          <w:t>مسرد</w:t>
        </w:r>
        <w:r w:rsidR="002963D4">
          <w:rPr>
            <w:noProof/>
            <w:webHidden/>
            <w:rtl/>
          </w:rPr>
          <w:tab/>
        </w:r>
        <w:r w:rsidR="002963D4">
          <w:rPr>
            <w:noProof/>
            <w:webHidden/>
            <w:rtl/>
          </w:rPr>
          <w:tab/>
        </w:r>
        <w:r w:rsidR="002963D4">
          <w:rPr>
            <w:noProof/>
            <w:webHidden/>
          </w:rPr>
          <w:t>11</w:t>
        </w:r>
      </w:hyperlink>
    </w:p>
    <w:p w14:paraId="41989F47" w14:textId="34CF8C19" w:rsidR="002963D4" w:rsidRDefault="00D85888">
      <w:pPr>
        <w:pStyle w:val="TOC1"/>
        <w:rPr>
          <w:rFonts w:asciiTheme="minorHAnsi" w:eastAsiaTheme="minorEastAsia" w:hAnsiTheme="minorHAnsi" w:cstheme="minorBidi"/>
          <w:noProof/>
          <w:szCs w:val="22"/>
          <w:rtl/>
          <w:lang w:eastAsia="en-US" w:bidi="ar-SA"/>
        </w:rPr>
      </w:pPr>
      <w:hyperlink w:anchor="_Toc24465638" w:history="1">
        <w:r w:rsidR="002963D4" w:rsidRPr="008E5667">
          <w:rPr>
            <w:rStyle w:val="Hyperlink"/>
            <w:noProof/>
            <w:rtl/>
            <w:lang w:val="en-GB" w:eastAsia="en-US" w:bidi="ar-EG"/>
          </w:rPr>
          <w:t>المراجـع</w:t>
        </w:r>
        <w:r w:rsidR="002963D4">
          <w:rPr>
            <w:noProof/>
            <w:webHidden/>
            <w:rtl/>
          </w:rPr>
          <w:tab/>
        </w:r>
        <w:r w:rsidR="002963D4">
          <w:rPr>
            <w:noProof/>
            <w:webHidden/>
            <w:rtl/>
          </w:rPr>
          <w:tab/>
        </w:r>
        <w:r w:rsidR="002963D4">
          <w:rPr>
            <w:noProof/>
            <w:webHidden/>
            <w:rtl/>
          </w:rPr>
          <w:tab/>
        </w:r>
        <w:r w:rsidR="002963D4">
          <w:rPr>
            <w:noProof/>
            <w:webHidden/>
          </w:rPr>
          <w:t>12</w:t>
        </w:r>
      </w:hyperlink>
    </w:p>
    <w:p w14:paraId="13A0555B" w14:textId="09CE034F" w:rsidR="002C0984" w:rsidRDefault="00665B97" w:rsidP="004C5B9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rtl/>
          <w:lang w:eastAsia="zh-CN" w:bidi="ar-EG"/>
        </w:rPr>
        <w:fldChar w:fldCharType="end"/>
      </w:r>
      <w:r w:rsidR="002C0984">
        <w:rPr>
          <w:rFonts w:eastAsia="SimSun"/>
          <w:rtl/>
          <w:lang w:eastAsia="zh-CN" w:bidi="ar-EG"/>
        </w:rPr>
        <w:br w:type="page"/>
      </w:r>
    </w:p>
    <w:p w14:paraId="08F7354A" w14:textId="77777777" w:rsidR="002C0984" w:rsidRPr="00DB64BD" w:rsidRDefault="00ED68A0" w:rsidP="00ED68A0">
      <w:pPr>
        <w:pStyle w:val="Heading1"/>
        <w:rPr>
          <w:rtl/>
        </w:rPr>
      </w:pPr>
      <w:bookmarkStart w:id="28" w:name="_Toc354758376"/>
      <w:bookmarkStart w:id="29" w:name="_Toc354758490"/>
      <w:bookmarkStart w:id="30" w:name="_Toc9324130"/>
      <w:bookmarkStart w:id="31" w:name="_Toc24465629"/>
      <w:r>
        <w:rPr>
          <w:rFonts w:asciiTheme="minorHAnsi" w:hAnsiTheme="minorHAnsi"/>
        </w:rPr>
        <w:lastRenderedPageBreak/>
        <w:t>1</w:t>
      </w:r>
      <w:r>
        <w:rPr>
          <w:rFonts w:asciiTheme="minorHAnsi" w:hAnsiTheme="minorHAnsi"/>
        </w:rPr>
        <w:tab/>
      </w:r>
      <w:r w:rsidR="002C0984" w:rsidRPr="00DB64BD">
        <w:rPr>
          <w:rFonts w:hint="cs"/>
          <w:rtl/>
        </w:rPr>
        <w:t>الهدف</w:t>
      </w:r>
      <w:bookmarkEnd w:id="28"/>
      <w:bookmarkEnd w:id="29"/>
      <w:bookmarkEnd w:id="30"/>
      <w:bookmarkEnd w:id="31"/>
    </w:p>
    <w:p w14:paraId="13E5E3B9" w14:textId="5A37FD3B" w:rsidR="00ED68A0" w:rsidRPr="00ED68A0" w:rsidRDefault="00ED68A0" w:rsidP="002B01BD">
      <w:pPr>
        <w:rPr>
          <w:rtl/>
          <w:lang w:eastAsia="zh-CN" w:bidi="ar-EG"/>
        </w:rPr>
      </w:pPr>
      <w:r>
        <w:rPr>
          <w:rFonts w:hint="cs"/>
          <w:rtl/>
          <w:lang w:eastAsia="zh-CN" w:bidi="ar-EG"/>
        </w:rPr>
        <w:t>ا</w:t>
      </w:r>
      <w:r w:rsidR="002C0984" w:rsidRPr="00ED68A0">
        <w:rPr>
          <w:rFonts w:hint="cs"/>
          <w:rtl/>
          <w:lang w:eastAsia="zh-CN"/>
        </w:rPr>
        <w:t xml:space="preserve">لغرض من </w:t>
      </w:r>
      <w:r>
        <w:rPr>
          <w:rFonts w:hint="cs"/>
          <w:rtl/>
          <w:lang w:eastAsia="zh-CN"/>
        </w:rPr>
        <w:t>الملحق</w:t>
      </w:r>
      <w:r>
        <w:rPr>
          <w:rFonts w:hint="eastAsia"/>
          <w:rtl/>
          <w:lang w:eastAsia="zh-CN" w:bidi="ar"/>
        </w:rPr>
        <w:t> </w:t>
      </w:r>
      <w:r>
        <w:rPr>
          <w:lang w:eastAsia="zh-CN" w:bidi="ar"/>
        </w:rPr>
        <w:t>1</w:t>
      </w:r>
      <w:r w:rsidR="002C0984" w:rsidRPr="00ED68A0">
        <w:rPr>
          <w:rFonts w:hint="cs"/>
          <w:rtl/>
          <w:lang w:eastAsia="zh-CN" w:bidi="ar"/>
        </w:rPr>
        <w:t xml:space="preserve"> </w:t>
      </w:r>
      <w:r>
        <w:rPr>
          <w:rFonts w:hint="cs"/>
          <w:rtl/>
          <w:lang w:eastAsia="zh-CN"/>
        </w:rPr>
        <w:t xml:space="preserve">تحديد </w:t>
      </w:r>
      <w:r w:rsidR="002C0984" w:rsidRPr="00ED68A0">
        <w:rPr>
          <w:rFonts w:hint="cs"/>
          <w:rtl/>
          <w:lang w:eastAsia="zh-CN"/>
        </w:rPr>
        <w:t xml:space="preserve">المفاهيم والإجراءات الأساسية التي </w:t>
      </w:r>
      <w:r>
        <w:rPr>
          <w:rFonts w:hint="cs"/>
          <w:rtl/>
          <w:lang w:eastAsia="zh-CN"/>
        </w:rPr>
        <w:t>يتعيّن</w:t>
      </w:r>
      <w:r w:rsidR="002C0984" w:rsidRPr="00ED68A0">
        <w:rPr>
          <w:rFonts w:hint="cs"/>
          <w:rtl/>
          <w:lang w:eastAsia="zh-CN"/>
        </w:rPr>
        <w:t xml:space="preserve"> تطبيقها </w:t>
      </w:r>
      <w:r>
        <w:rPr>
          <w:rFonts w:hint="cs"/>
          <w:rtl/>
          <w:lang w:eastAsia="zh-CN"/>
        </w:rPr>
        <w:t>لمواجهة تأثيرات النسبية في</w:t>
      </w:r>
      <w:r>
        <w:rPr>
          <w:rFonts w:hint="cs"/>
          <w:rtl/>
          <w:lang w:eastAsia="zh-CN" w:bidi="ar"/>
        </w:rPr>
        <w:t> </w:t>
      </w:r>
      <w:r>
        <w:rPr>
          <w:rFonts w:hint="cs"/>
          <w:rtl/>
          <w:lang w:eastAsia="zh-CN"/>
        </w:rPr>
        <w:t>أنظمة ضبط الوقت</w:t>
      </w:r>
      <w:r w:rsidR="002B01BD">
        <w:rPr>
          <w:rFonts w:hint="cs"/>
          <w:rtl/>
          <w:lang w:eastAsia="zh-CN"/>
        </w:rPr>
        <w:t>،</w:t>
      </w:r>
      <w:r>
        <w:rPr>
          <w:rFonts w:hint="cs"/>
          <w:rtl/>
          <w:lang w:eastAsia="zh-CN"/>
        </w:rPr>
        <w:t xml:space="preserve"> والملاحة</w:t>
      </w:r>
      <w:r w:rsidR="002B01BD">
        <w:rPr>
          <w:rFonts w:hint="cs"/>
          <w:rtl/>
          <w:lang w:eastAsia="zh-CN"/>
        </w:rPr>
        <w:t>،</w:t>
      </w:r>
      <w:r>
        <w:rPr>
          <w:rFonts w:hint="cs"/>
          <w:rtl/>
          <w:lang w:eastAsia="zh-CN"/>
        </w:rPr>
        <w:t xml:space="preserve"> والعلوم</w:t>
      </w:r>
      <w:r w:rsidR="002B01BD">
        <w:rPr>
          <w:rFonts w:hint="cs"/>
          <w:rtl/>
          <w:lang w:eastAsia="zh-CN"/>
        </w:rPr>
        <w:t>،</w:t>
      </w:r>
      <w:r>
        <w:rPr>
          <w:rFonts w:hint="cs"/>
          <w:rtl/>
          <w:lang w:eastAsia="zh-CN"/>
        </w:rPr>
        <w:t xml:space="preserve"> والاتصالات</w:t>
      </w:r>
      <w:r w:rsidR="002C0984" w:rsidRPr="00ED68A0">
        <w:rPr>
          <w:rFonts w:hint="cs"/>
          <w:rtl/>
          <w:lang w:eastAsia="zh-CN" w:bidi="ar"/>
        </w:rPr>
        <w:t xml:space="preserve">. </w:t>
      </w:r>
      <w:r>
        <w:rPr>
          <w:rFonts w:hint="cs"/>
          <w:rtl/>
          <w:lang w:eastAsia="zh-CN"/>
        </w:rPr>
        <w:t>ومن المزمع أن يعمل الملحق كمرجع مناسب لبعض التطبيقيات، بما</w:t>
      </w:r>
      <w:r>
        <w:rPr>
          <w:rFonts w:hint="cs"/>
          <w:rtl/>
          <w:lang w:eastAsia="zh-CN" w:bidi="ar"/>
        </w:rPr>
        <w:t> </w:t>
      </w:r>
      <w:r>
        <w:rPr>
          <w:rFonts w:hint="cs"/>
          <w:rtl/>
          <w:lang w:eastAsia="zh-CN"/>
        </w:rPr>
        <w:t>في ذلك المقارنة بين التوقيتات التي تسجلها الميقاتيات على متن المركبات الفضائية التي تدور في مدار حول الأرض، وفي الفضاء الواقع بين الكواكب وعلى سطح الكواكب، مع التوقيتات التي تسجلها ميقاتيات على الأرض</w:t>
      </w:r>
      <w:r w:rsidR="002C0984" w:rsidRPr="00ED68A0">
        <w:rPr>
          <w:rFonts w:hint="cs"/>
          <w:rtl/>
          <w:lang w:eastAsia="zh-CN" w:bidi="ar"/>
        </w:rPr>
        <w:t>.</w:t>
      </w:r>
      <w:r w:rsidR="002B01BD">
        <w:rPr>
          <w:rFonts w:hint="cs"/>
          <w:rtl/>
          <w:lang w:eastAsia="zh-CN" w:bidi="ar"/>
        </w:rPr>
        <w:t xml:space="preserve"> </w:t>
      </w:r>
      <w:r w:rsidRPr="00ED68A0">
        <w:rPr>
          <w:rFonts w:hint="cs"/>
          <w:rtl/>
          <w:lang w:eastAsia="zh-CN" w:bidi="ar-EG"/>
        </w:rPr>
        <w:t>ويستند الملحق إلى</w:t>
      </w:r>
      <w:r>
        <w:rPr>
          <w:rFonts w:hint="cs"/>
          <w:rtl/>
          <w:lang w:eastAsia="zh-CN" w:bidi="ar-EG"/>
        </w:rPr>
        <w:t xml:space="preserve"> اصطلاحات الهيئة الدولية المعنية بدوران الأرض </w:t>
      </w:r>
      <w:r w:rsidR="00FA3AD7">
        <w:rPr>
          <w:lang w:eastAsia="zh-CN" w:bidi="ar-EG"/>
        </w:rPr>
        <w:t>(IERS)</w:t>
      </w:r>
      <w:r w:rsidR="00FA3AD7">
        <w:rPr>
          <w:rFonts w:hint="cs"/>
          <w:rtl/>
          <w:lang w:eastAsia="zh-CN" w:bidi="ar-EG"/>
        </w:rPr>
        <w:t xml:space="preserve"> </w:t>
      </w:r>
      <w:r w:rsidR="00FA3AD7">
        <w:rPr>
          <w:lang w:eastAsia="zh-CN" w:bidi="ar-EG"/>
        </w:rPr>
        <w:t>(2010)</w:t>
      </w:r>
      <w:r w:rsidR="002B01BD">
        <w:rPr>
          <w:rFonts w:hint="cs"/>
          <w:rtl/>
          <w:lang w:eastAsia="zh-CN" w:bidi="ar-EG"/>
        </w:rPr>
        <w:t>،</w:t>
      </w:r>
      <w:r w:rsidR="00FA3AD7">
        <w:rPr>
          <w:rFonts w:hint="cs"/>
          <w:rtl/>
          <w:lang w:eastAsia="zh-CN" w:bidi="ar-EG"/>
        </w:rPr>
        <w:t xml:space="preserve"> وكتيب قطاع الاتصالات الراديوية بشأن نقل إشارات التوقيت والتردّدات ونشرها ساتلياً </w:t>
      </w:r>
      <w:r w:rsidR="00FA3AD7">
        <w:rPr>
          <w:lang w:eastAsia="zh-CN" w:bidi="ar-EG"/>
        </w:rPr>
        <w:t>(2010)</w:t>
      </w:r>
      <w:r w:rsidR="002B01BD">
        <w:rPr>
          <w:rFonts w:hint="cs"/>
          <w:rtl/>
          <w:lang w:eastAsia="zh-CN" w:bidi="ar-EG"/>
        </w:rPr>
        <w:t>،</w:t>
      </w:r>
      <w:r w:rsidR="00FA3AD7">
        <w:rPr>
          <w:rFonts w:hint="cs"/>
          <w:rtl/>
          <w:lang w:eastAsia="zh-CN" w:bidi="ar-EG"/>
        </w:rPr>
        <w:t xml:space="preserve"> ونلسون، جريدة ميترولوجيا </w:t>
      </w:r>
      <w:r w:rsidR="00FA3AD7">
        <w:rPr>
          <w:lang w:eastAsia="zh-CN" w:bidi="ar-EG"/>
        </w:rPr>
        <w:t>(2011)</w:t>
      </w:r>
      <w:r w:rsidR="002B01BD">
        <w:rPr>
          <w:rFonts w:hint="cs"/>
          <w:rtl/>
          <w:lang w:eastAsia="zh-CN" w:bidi="ar-EG"/>
        </w:rPr>
        <w:t>،</w:t>
      </w:r>
      <w:r w:rsidR="00FA3AD7">
        <w:rPr>
          <w:rFonts w:hint="cs"/>
          <w:rtl/>
          <w:lang w:eastAsia="zh-CN" w:bidi="ar-EG"/>
        </w:rPr>
        <w:t xml:space="preserve"> وبتيت وولف، جريدة ميترولوجيا </w:t>
      </w:r>
      <w:r w:rsidR="00FA3AD7">
        <w:rPr>
          <w:lang w:eastAsia="zh-CN" w:bidi="ar-EG"/>
        </w:rPr>
        <w:t>(2005)</w:t>
      </w:r>
      <w:r w:rsidR="00FA3AD7">
        <w:rPr>
          <w:rFonts w:hint="cs"/>
          <w:rtl/>
          <w:lang w:eastAsia="zh-CN" w:bidi="ar-EG"/>
        </w:rPr>
        <w:t>. ويمكن للمستعملين الرجوع إلى هذه المنشورات والمراجع المستشهَد بها هنا لمزيد من التفاصيل.</w:t>
      </w:r>
    </w:p>
    <w:p w14:paraId="755DF331" w14:textId="77777777" w:rsidR="0085112A" w:rsidRDefault="008077D5" w:rsidP="008077D5">
      <w:pPr>
        <w:pStyle w:val="Heading1"/>
      </w:pPr>
      <w:bookmarkStart w:id="32" w:name="_Toc354758377"/>
      <w:bookmarkStart w:id="33" w:name="_Toc354758491"/>
      <w:bookmarkStart w:id="34" w:name="_Toc9324131"/>
      <w:bookmarkStart w:id="35" w:name="_Toc24465630"/>
      <w:r w:rsidRPr="00FA3AD7">
        <w:t>2</w:t>
      </w:r>
      <w:r w:rsidRPr="00FA3AD7">
        <w:tab/>
      </w:r>
      <w:r w:rsidR="002C0984" w:rsidRPr="00FA3AD7">
        <w:rPr>
          <w:rFonts w:hint="cs"/>
          <w:rtl/>
        </w:rPr>
        <w:t>الإطار النسبي</w:t>
      </w:r>
      <w:bookmarkEnd w:id="32"/>
      <w:bookmarkEnd w:id="33"/>
      <w:bookmarkEnd w:id="34"/>
      <w:bookmarkEnd w:id="35"/>
    </w:p>
    <w:p w14:paraId="6ED22F3F" w14:textId="312087CB" w:rsidR="007844D3" w:rsidRDefault="00FA3AD7" w:rsidP="00702E5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EG"/>
        </w:rPr>
      </w:pPr>
      <w:r w:rsidRPr="007844D3">
        <w:rPr>
          <w:rFonts w:hint="cs"/>
          <w:spacing w:val="-4"/>
          <w:rtl/>
          <w:lang w:bidi="ar-EG"/>
        </w:rPr>
        <w:t xml:space="preserve">النظام المرجعي هو بنية رياضية تستخدم لتوصيف أحداث مكانية-زمانية توصف بالإحداثيات الأربعة </w:t>
      </w:r>
      <w:r w:rsidRPr="007844D3">
        <w:rPr>
          <w:i/>
          <w:spacing w:val="-4"/>
          <w:lang w:val="en-GB"/>
        </w:rPr>
        <w:t>x</w:t>
      </w:r>
      <w:r w:rsidRPr="007844D3">
        <w:rPr>
          <w:rFonts w:ascii="Symbol" w:hAnsi="Symbol"/>
          <w:iCs/>
          <w:spacing w:val="-4"/>
          <w:vertAlign w:val="superscript"/>
        </w:rPr>
        <w:t></w:t>
      </w:r>
      <w:r w:rsidRPr="007844D3">
        <w:rPr>
          <w:spacing w:val="-4"/>
          <w:lang w:val="en-GB"/>
        </w:rPr>
        <w:t> </w:t>
      </w:r>
      <w:r w:rsidRPr="007844D3">
        <w:rPr>
          <w:i/>
          <w:spacing w:val="-4"/>
          <w:lang w:val="en-GB"/>
        </w:rPr>
        <w:t>= (x</w:t>
      </w:r>
      <w:r w:rsidRPr="007844D3">
        <w:rPr>
          <w:iCs/>
          <w:spacing w:val="-4"/>
          <w:vertAlign w:val="superscript"/>
          <w:lang w:val="en-GB"/>
        </w:rPr>
        <w:t>0</w:t>
      </w:r>
      <w:r w:rsidRPr="007844D3">
        <w:rPr>
          <w:i/>
          <w:spacing w:val="-4"/>
          <w:lang w:val="en-GB"/>
        </w:rPr>
        <w:t>, x</w:t>
      </w:r>
      <w:r w:rsidRPr="007844D3">
        <w:rPr>
          <w:i/>
          <w:spacing w:val="-4"/>
          <w:vertAlign w:val="superscript"/>
          <w:lang w:val="en-GB"/>
        </w:rPr>
        <w:t>i</w:t>
      </w:r>
      <w:r w:rsidRPr="007844D3">
        <w:rPr>
          <w:i/>
          <w:spacing w:val="-4"/>
          <w:lang w:val="en-GB"/>
        </w:rPr>
        <w:t>) = (x</w:t>
      </w:r>
      <w:r w:rsidRPr="007844D3">
        <w:rPr>
          <w:iCs/>
          <w:spacing w:val="-4"/>
          <w:vertAlign w:val="superscript"/>
          <w:lang w:val="en-GB"/>
        </w:rPr>
        <w:t>0</w:t>
      </w:r>
      <w:r w:rsidRPr="007844D3">
        <w:rPr>
          <w:iCs/>
          <w:spacing w:val="-4"/>
          <w:lang w:val="en-GB"/>
        </w:rPr>
        <w:t>, </w:t>
      </w:r>
      <w:r w:rsidRPr="007844D3">
        <w:rPr>
          <w:i/>
          <w:spacing w:val="-4"/>
          <w:lang w:val="en-GB"/>
        </w:rPr>
        <w:t>x</w:t>
      </w:r>
      <w:r w:rsidRPr="007844D3">
        <w:rPr>
          <w:iCs/>
          <w:spacing w:val="-4"/>
          <w:vertAlign w:val="superscript"/>
          <w:lang w:val="en-GB"/>
        </w:rPr>
        <w:t>1</w:t>
      </w:r>
      <w:r w:rsidRPr="007844D3">
        <w:rPr>
          <w:iCs/>
          <w:spacing w:val="-4"/>
          <w:lang w:val="en-GB"/>
        </w:rPr>
        <w:t>, </w:t>
      </w:r>
      <w:r w:rsidRPr="007844D3">
        <w:rPr>
          <w:i/>
          <w:spacing w:val="-4"/>
          <w:lang w:val="en-GB"/>
        </w:rPr>
        <w:t>x</w:t>
      </w:r>
      <w:r w:rsidRPr="007844D3">
        <w:rPr>
          <w:iCs/>
          <w:spacing w:val="-4"/>
          <w:vertAlign w:val="superscript"/>
          <w:lang w:val="en-GB"/>
        </w:rPr>
        <w:t>2</w:t>
      </w:r>
      <w:r w:rsidRPr="007844D3">
        <w:rPr>
          <w:iCs/>
          <w:spacing w:val="-4"/>
          <w:lang w:val="en-GB"/>
        </w:rPr>
        <w:t>,</w:t>
      </w:r>
      <w:r w:rsidR="007844D3">
        <w:rPr>
          <w:iCs/>
          <w:spacing w:val="-4"/>
          <w:lang w:val="en-GB"/>
        </w:rPr>
        <w:t> </w:t>
      </w:r>
      <w:r w:rsidRPr="007844D3">
        <w:rPr>
          <w:i/>
          <w:spacing w:val="-4"/>
          <w:lang w:val="en-GB"/>
        </w:rPr>
        <w:t>x</w:t>
      </w:r>
      <w:r w:rsidRPr="007844D3">
        <w:rPr>
          <w:iCs/>
          <w:spacing w:val="-4"/>
          <w:vertAlign w:val="superscript"/>
          <w:lang w:val="en-GB"/>
        </w:rPr>
        <w:t>3</w:t>
      </w:r>
      <w:r w:rsidRPr="007844D3">
        <w:rPr>
          <w:i/>
          <w:spacing w:val="-4"/>
          <w:lang w:val="en-GB"/>
        </w:rPr>
        <w:t>)</w:t>
      </w:r>
      <w:r w:rsidRPr="007844D3">
        <w:rPr>
          <w:rFonts w:hint="cs"/>
          <w:spacing w:val="-4"/>
          <w:rtl/>
          <w:lang w:val="en-GB" w:bidi="ar-EG"/>
        </w:rPr>
        <w:t>.</w:t>
      </w:r>
      <w:r>
        <w:rPr>
          <w:rFonts w:hint="cs"/>
          <w:rtl/>
          <w:lang w:val="en-GB" w:bidi="ar-EG"/>
        </w:rPr>
        <w:t xml:space="preserve"> وتأخذ الأدلة اليونانية القيم </w:t>
      </w:r>
      <w:r>
        <w:rPr>
          <w:lang w:bidi="ar-EG"/>
        </w:rPr>
        <w:t>0</w:t>
      </w:r>
      <w:r>
        <w:rPr>
          <w:rFonts w:hint="cs"/>
          <w:rtl/>
          <w:lang w:bidi="ar-EG"/>
        </w:rPr>
        <w:t xml:space="preserve"> و</w:t>
      </w:r>
      <w:r>
        <w:rPr>
          <w:lang w:bidi="ar-EG"/>
        </w:rPr>
        <w:t>1</w:t>
      </w:r>
      <w:r>
        <w:rPr>
          <w:rFonts w:hint="cs"/>
          <w:rtl/>
          <w:lang w:bidi="ar-EG"/>
        </w:rPr>
        <w:t xml:space="preserve"> و</w:t>
      </w:r>
      <w:r>
        <w:rPr>
          <w:lang w:bidi="ar-EG"/>
        </w:rPr>
        <w:t>2</w:t>
      </w:r>
      <w:r>
        <w:rPr>
          <w:rFonts w:hint="cs"/>
          <w:rtl/>
          <w:lang w:bidi="ar-EG"/>
        </w:rPr>
        <w:t xml:space="preserve"> و</w:t>
      </w:r>
      <w:r>
        <w:rPr>
          <w:lang w:bidi="ar-EG"/>
        </w:rPr>
        <w:t>3</w:t>
      </w:r>
      <w:r>
        <w:rPr>
          <w:rFonts w:hint="cs"/>
          <w:rtl/>
          <w:lang w:bidi="ar-EG"/>
        </w:rPr>
        <w:t xml:space="preserve"> بينما تأخذ الأدلة اللاتينية القيم </w:t>
      </w:r>
      <w:r>
        <w:rPr>
          <w:lang w:bidi="ar-EG"/>
        </w:rPr>
        <w:t>1</w:t>
      </w:r>
      <w:r>
        <w:rPr>
          <w:rFonts w:hint="cs"/>
          <w:rtl/>
          <w:lang w:bidi="ar-EG"/>
        </w:rPr>
        <w:t xml:space="preserve"> و</w:t>
      </w:r>
      <w:r>
        <w:rPr>
          <w:lang w:bidi="ar-EG"/>
        </w:rPr>
        <w:t>2</w:t>
      </w:r>
      <w:r>
        <w:rPr>
          <w:rFonts w:hint="cs"/>
          <w:rtl/>
          <w:lang w:bidi="ar-EG"/>
        </w:rPr>
        <w:t xml:space="preserve"> و</w:t>
      </w:r>
      <w:r>
        <w:rPr>
          <w:lang w:bidi="ar-EG"/>
        </w:rPr>
        <w:t>3</w:t>
      </w:r>
      <w:r w:rsidR="00702E53">
        <w:rPr>
          <w:rFonts w:hint="cs"/>
          <w:rtl/>
          <w:lang w:bidi="ar-EG"/>
        </w:rPr>
        <w:t xml:space="preserve"> ودليل مكرر ينطوي ض</w:t>
      </w:r>
      <w:r>
        <w:rPr>
          <w:rFonts w:hint="cs"/>
          <w:rtl/>
          <w:lang w:bidi="ar-EG"/>
        </w:rPr>
        <w:t>مناً على عملية جمع على هذا الدليل. ويُشير الدليل</w:t>
      </w:r>
      <w:r w:rsidR="00702E53">
        <w:rPr>
          <w:rFonts w:hint="eastAsia"/>
          <w:rtl/>
          <w:lang w:bidi="ar-EG"/>
        </w:rPr>
        <w:t> </w:t>
      </w:r>
      <w:r>
        <w:rPr>
          <w:lang w:bidi="ar-EG"/>
        </w:rPr>
        <w:t>0</w:t>
      </w:r>
      <w:r>
        <w:rPr>
          <w:rFonts w:hint="cs"/>
          <w:rtl/>
          <w:lang w:bidi="ar-EG"/>
        </w:rPr>
        <w:t xml:space="preserve"> إلى متغيّر الزمن، والأدلة </w:t>
      </w:r>
      <w:r>
        <w:rPr>
          <w:lang w:bidi="ar-EG"/>
        </w:rPr>
        <w:t>1</w:t>
      </w:r>
      <w:r>
        <w:rPr>
          <w:rFonts w:hint="cs"/>
          <w:rtl/>
          <w:lang w:bidi="ar-EG"/>
        </w:rPr>
        <w:t xml:space="preserve"> و</w:t>
      </w:r>
      <w:r>
        <w:rPr>
          <w:lang w:bidi="ar-EG"/>
        </w:rPr>
        <w:t>2</w:t>
      </w:r>
      <w:r>
        <w:rPr>
          <w:rFonts w:hint="cs"/>
          <w:rtl/>
          <w:lang w:bidi="ar-EG"/>
        </w:rPr>
        <w:t xml:space="preserve"> و</w:t>
      </w:r>
      <w:r>
        <w:rPr>
          <w:lang w:bidi="ar-EG"/>
        </w:rPr>
        <w:t>3</w:t>
      </w:r>
      <w:r>
        <w:rPr>
          <w:rFonts w:hint="cs"/>
          <w:rtl/>
          <w:lang w:bidi="ar-EG"/>
        </w:rPr>
        <w:t xml:space="preserve"> إلى الإحداثيات المكانية الثلاثة.</w:t>
      </w:r>
      <w:r w:rsidR="00702E53">
        <w:rPr>
          <w:rFonts w:hint="cs"/>
          <w:rtl/>
          <w:lang w:bidi="ar-EG"/>
        </w:rPr>
        <w:t xml:space="preserve"> </w:t>
      </w:r>
      <w:r>
        <w:rPr>
          <w:rFonts w:hint="cs"/>
          <w:rtl/>
          <w:lang w:bidi="ar-EG"/>
        </w:rPr>
        <w:t>وهناك إطار مرجعي يتمثل في تحقيق النظام المرجعي الذي يأخذ عادة شكل بيان مصور لمواقع الأشياء وحركتها أو</w:t>
      </w:r>
      <w:r w:rsidR="00D617D2">
        <w:rPr>
          <w:rFonts w:hint="eastAsia"/>
          <w:rtl/>
          <w:lang w:bidi="ar-EG"/>
        </w:rPr>
        <w:t> </w:t>
      </w:r>
      <w:r>
        <w:rPr>
          <w:rFonts w:hint="cs"/>
          <w:rtl/>
          <w:lang w:bidi="ar-EG"/>
        </w:rPr>
        <w:t>تقويم فلكي.</w:t>
      </w:r>
    </w:p>
    <w:p w14:paraId="3047877A" w14:textId="041D6D0A" w:rsidR="002C0984" w:rsidRPr="00D617D2" w:rsidRDefault="00FA3AD7" w:rsidP="00702E5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EG"/>
        </w:rPr>
      </w:pPr>
      <w:r>
        <w:rPr>
          <w:rFonts w:hint="cs"/>
          <w:rtl/>
          <w:lang w:bidi="ar-EG"/>
        </w:rPr>
        <w:t xml:space="preserve">وأي نظام مرجعي يعد ثابتاً من خلال </w:t>
      </w:r>
      <w:r w:rsidRPr="007B1134">
        <w:rPr>
          <w:rFonts w:hint="cs"/>
          <w:rtl/>
          <w:lang w:bidi="ar-EG"/>
        </w:rPr>
        <w:t>التمديد</w:t>
      </w:r>
      <w:r>
        <w:rPr>
          <w:rFonts w:hint="cs"/>
          <w:rtl/>
          <w:lang w:bidi="ar-EG"/>
        </w:rPr>
        <w:t xml:space="preserve"> المتري </w:t>
      </w:r>
      <w:r w:rsidR="00D617D2" w:rsidRPr="007B1134">
        <w:rPr>
          <w:rFonts w:hint="cs"/>
          <w:rtl/>
          <w:lang w:bidi="ar-EG"/>
        </w:rPr>
        <w:t>لمتجهه</w:t>
      </w:r>
      <w:r w:rsidR="00D617D2">
        <w:rPr>
          <w:rFonts w:hint="cs"/>
          <w:rtl/>
          <w:lang w:bidi="ar-EG"/>
        </w:rPr>
        <w:t xml:space="preserve"> </w:t>
      </w:r>
      <w:r w:rsidR="00D617D2" w:rsidRPr="00AE6D7D">
        <w:rPr>
          <w:i/>
          <w:szCs w:val="24"/>
          <w:lang w:val="en-GB"/>
        </w:rPr>
        <w:t>g</w:t>
      </w:r>
      <w:r w:rsidR="00D617D2" w:rsidRPr="00007C20">
        <w:rPr>
          <w:rFonts w:ascii="Symbol" w:hAnsi="Symbol"/>
          <w:iCs/>
          <w:szCs w:val="24"/>
          <w:vertAlign w:val="subscript"/>
        </w:rPr>
        <w:t></w:t>
      </w:r>
      <w:r w:rsidR="00D617D2" w:rsidRPr="00007C20">
        <w:rPr>
          <w:rFonts w:ascii="Symbol" w:hAnsi="Symbol"/>
          <w:iCs/>
          <w:szCs w:val="24"/>
          <w:vertAlign w:val="subscript"/>
        </w:rPr>
        <w:t></w:t>
      </w:r>
      <w:r w:rsidR="00D617D2" w:rsidRPr="00007C20">
        <w:rPr>
          <w:rFonts w:ascii="Symbol" w:hAnsi="Symbol"/>
          <w:iCs/>
          <w:szCs w:val="24"/>
          <w:vertAlign w:val="subscript"/>
        </w:rPr>
        <w:t></w:t>
      </w:r>
      <w:r w:rsidR="00D617D2" w:rsidRPr="00AE6D7D">
        <w:rPr>
          <w:i/>
          <w:szCs w:val="24"/>
          <w:lang w:val="en-GB"/>
        </w:rPr>
        <w:t>(t, x</w:t>
      </w:r>
      <w:r w:rsidR="00D617D2" w:rsidRPr="00AE6D7D">
        <w:rPr>
          <w:i/>
          <w:szCs w:val="24"/>
          <w:vertAlign w:val="superscript"/>
          <w:lang w:val="en-GB"/>
        </w:rPr>
        <w:t>i</w:t>
      </w:r>
      <w:r w:rsidR="00D617D2" w:rsidRPr="00AE6D7D">
        <w:rPr>
          <w:i/>
          <w:szCs w:val="24"/>
          <w:lang w:val="en-GB"/>
        </w:rPr>
        <w:t>)</w:t>
      </w:r>
      <w:r w:rsidR="00D617D2">
        <w:rPr>
          <w:rFonts w:hint="cs"/>
          <w:rtl/>
          <w:lang w:bidi="ar-EG"/>
        </w:rPr>
        <w:t>، بما</w:t>
      </w:r>
      <w:r w:rsidR="00D617D2">
        <w:rPr>
          <w:rFonts w:hint="eastAsia"/>
          <w:rtl/>
          <w:lang w:bidi="ar-EG"/>
        </w:rPr>
        <w:t> </w:t>
      </w:r>
      <w:r w:rsidR="00D617D2">
        <w:rPr>
          <w:rFonts w:hint="cs"/>
          <w:rtl/>
          <w:lang w:bidi="ar-EG"/>
        </w:rPr>
        <w:t xml:space="preserve">يمكّن المرء من حساب المسافة المكانية-الزمانية بين حدثين </w:t>
      </w:r>
      <w:r w:rsidR="00D617D2" w:rsidRPr="00AE6D7D">
        <w:rPr>
          <w:i/>
          <w:szCs w:val="24"/>
          <w:lang w:val="en-GB"/>
        </w:rPr>
        <w:t>x</w:t>
      </w:r>
      <w:r w:rsidR="00D617D2" w:rsidRPr="00007C20">
        <w:rPr>
          <w:rFonts w:ascii="Symbol" w:hAnsi="Symbol"/>
          <w:iCs/>
          <w:szCs w:val="24"/>
          <w:vertAlign w:val="superscript"/>
        </w:rPr>
        <w:t></w:t>
      </w:r>
      <w:r w:rsidR="00D617D2">
        <w:rPr>
          <w:rFonts w:hint="cs"/>
          <w:rtl/>
          <w:lang w:bidi="ar-EG"/>
        </w:rPr>
        <w:t xml:space="preserve"> و</w:t>
      </w:r>
      <w:r w:rsidR="00D617D2" w:rsidRPr="00AE6D7D">
        <w:rPr>
          <w:i/>
          <w:szCs w:val="24"/>
          <w:lang w:val="en-GB"/>
        </w:rPr>
        <w:t>x</w:t>
      </w:r>
      <w:r w:rsidR="00D617D2" w:rsidRPr="00007C20">
        <w:rPr>
          <w:rFonts w:ascii="Symbol" w:hAnsi="Symbol"/>
          <w:iCs/>
          <w:szCs w:val="24"/>
          <w:vertAlign w:val="superscript"/>
        </w:rPr>
        <w:t></w:t>
      </w:r>
      <w:r w:rsidR="00D617D2" w:rsidRPr="00AE6D7D">
        <w:rPr>
          <w:szCs w:val="24"/>
          <w:lang w:val="en-GB"/>
        </w:rPr>
        <w:t>+</w:t>
      </w:r>
      <w:r w:rsidR="00D617D2" w:rsidRPr="00AE6D7D">
        <w:rPr>
          <w:i/>
          <w:szCs w:val="24"/>
          <w:lang w:val="en-GB"/>
        </w:rPr>
        <w:t>dx</w:t>
      </w:r>
      <w:r w:rsidR="00D617D2" w:rsidRPr="00007C20">
        <w:rPr>
          <w:rFonts w:ascii="Symbol" w:hAnsi="Symbol"/>
          <w:iCs/>
          <w:szCs w:val="24"/>
          <w:vertAlign w:val="superscript"/>
        </w:rPr>
        <w:t></w:t>
      </w:r>
      <w:r w:rsidR="007844D3">
        <w:rPr>
          <w:rFonts w:hint="cs"/>
          <w:rtl/>
        </w:rPr>
        <w:t>:</w:t>
      </w:r>
    </w:p>
    <w:p w14:paraId="432523B8" w14:textId="6D995752" w:rsidR="002C0984" w:rsidRPr="00AE6D7D" w:rsidRDefault="002C0984" w:rsidP="00D85888">
      <w:pPr>
        <w:pStyle w:val="Equation"/>
        <w:rPr>
          <w:lang w:val="en-GB"/>
        </w:rPr>
      </w:pPr>
      <w:r w:rsidRPr="00AE6D7D">
        <w:rPr>
          <w:lang w:val="en-GB"/>
        </w:rPr>
        <w:tab/>
      </w:r>
      <w:r w:rsidR="00D85888" w:rsidRPr="007C11A4">
        <w:rPr>
          <w:position w:val="-16"/>
        </w:rPr>
        <w:object w:dxaOrig="5580" w:dyaOrig="440" w14:anchorId="1E458F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alt="" style="width:280.5pt;height:21.9pt" o:ole="">
            <v:imagedata r:id="rId14" o:title=""/>
          </v:shape>
          <o:OLEObject Type="Embed" ProgID="Equation.DSMT4" ShapeID="_x0000_i1068" DrawAspect="Content" ObjectID="_1635168147" r:id="rId15"/>
        </w:object>
      </w:r>
      <w:r w:rsidRPr="00AE6D7D">
        <w:rPr>
          <w:lang w:val="en-GB"/>
        </w:rPr>
        <w:tab/>
        <w:t>(1)</w:t>
      </w:r>
    </w:p>
    <w:p w14:paraId="02D81FDE" w14:textId="77777777" w:rsidR="002C0984" w:rsidRDefault="00D617D2"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EG"/>
        </w:rPr>
      </w:pPr>
      <w:r>
        <w:rPr>
          <w:rFonts w:hint="cs"/>
          <w:rtl/>
          <w:lang w:bidi="ar-EG"/>
        </w:rPr>
        <w:t xml:space="preserve">حيث </w:t>
      </w:r>
      <w:r w:rsidRPr="00D617D2">
        <w:rPr>
          <w:i/>
          <w:iCs/>
          <w:lang w:bidi="ar-EG"/>
        </w:rPr>
        <w:t>c</w:t>
      </w:r>
      <w:r>
        <w:rPr>
          <w:rFonts w:hint="cs"/>
          <w:rtl/>
          <w:lang w:bidi="ar-EG"/>
        </w:rPr>
        <w:t xml:space="preserve"> هي سرعة الضوء</w:t>
      </w:r>
    </w:p>
    <w:p w14:paraId="366AABDB" w14:textId="31494A77" w:rsidR="002C0984" w:rsidRDefault="00D617D2" w:rsidP="007844D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lang w:bidi="ar-EG"/>
        </w:rPr>
      </w:pPr>
      <w:r>
        <w:rPr>
          <w:rFonts w:hint="cs"/>
          <w:rtl/>
          <w:lang w:bidi="ar-EG"/>
        </w:rPr>
        <w:t>وتعرف قرارات المنظمات العلمية الدولية النظام المرجعي بشكل محدد.</w:t>
      </w:r>
      <w:r w:rsidR="007844D3">
        <w:rPr>
          <w:rFonts w:hint="cs"/>
          <w:rtl/>
        </w:rPr>
        <w:t xml:space="preserve"> </w:t>
      </w:r>
      <w:r w:rsidR="002C0984" w:rsidRPr="00D617D2">
        <w:rPr>
          <w:rFonts w:hint="cs"/>
          <w:rtl/>
          <w:lang w:eastAsia="zh-CN" w:bidi="ar-EG"/>
        </w:rPr>
        <w:t>وأهم هذه</w:t>
      </w:r>
      <w:r w:rsidR="002C0984" w:rsidRPr="00D617D2">
        <w:rPr>
          <w:rFonts w:hint="eastAsia"/>
          <w:rtl/>
          <w:lang w:eastAsia="zh-CN"/>
        </w:rPr>
        <w:t> </w:t>
      </w:r>
      <w:r w:rsidR="002C0984" w:rsidRPr="00D617D2">
        <w:rPr>
          <w:rFonts w:hint="cs"/>
          <w:rtl/>
          <w:lang w:eastAsia="zh-CN" w:bidi="ar-EG"/>
        </w:rPr>
        <w:t>القرارات:</w:t>
      </w:r>
    </w:p>
    <w:p w14:paraId="354FC2AE" w14:textId="77777777" w:rsidR="002C0984" w:rsidRPr="00DB64BD" w:rsidRDefault="002C0984" w:rsidP="00D617D2">
      <w:pPr>
        <w:pStyle w:val="enumlev1"/>
        <w:rPr>
          <w:rtl/>
          <w:lang w:eastAsia="zh-CN"/>
        </w:rPr>
      </w:pPr>
      <w:r w:rsidRPr="00D617D2">
        <w:rPr>
          <w:lang w:eastAsia="zh-CN" w:bidi="ar-SA"/>
        </w:rPr>
        <w:t>(1</w:t>
      </w:r>
      <w:r w:rsidRPr="00D617D2">
        <w:rPr>
          <w:rFonts w:hint="cs"/>
          <w:rtl/>
          <w:lang w:eastAsia="zh-CN"/>
        </w:rPr>
        <w:tab/>
        <w:t>قرار الاتحاد الفلكي الدولي</w:t>
      </w:r>
      <w:r w:rsidRPr="00D617D2">
        <w:rPr>
          <w:rFonts w:hint="eastAsia"/>
          <w:rtl/>
          <w:lang w:eastAsia="zh-CN"/>
        </w:rPr>
        <w:t> </w:t>
      </w:r>
      <w:r w:rsidRPr="00D617D2">
        <w:rPr>
          <w:lang w:eastAsia="zh-CN" w:bidi="ar-SA"/>
        </w:rPr>
        <w:t>(</w:t>
      </w:r>
      <w:r w:rsidRPr="00D617D2">
        <w:rPr>
          <w:lang w:val="en-GB" w:eastAsia="zh-CN" w:bidi="ar-SA"/>
        </w:rPr>
        <w:t>IAU)</w:t>
      </w:r>
      <w:r w:rsidRPr="00D617D2">
        <w:rPr>
          <w:rFonts w:hint="cs"/>
          <w:rtl/>
          <w:lang w:eastAsia="zh-CN"/>
        </w:rPr>
        <w:t xml:space="preserve"> </w:t>
      </w:r>
      <w:r w:rsidRPr="00D617D2">
        <w:rPr>
          <w:lang w:val="en-GB" w:eastAsia="zh-CN" w:bidi="ar-SA"/>
        </w:rPr>
        <w:t>A4</w:t>
      </w:r>
      <w:r w:rsidRPr="00D617D2">
        <w:rPr>
          <w:rFonts w:hint="cs"/>
          <w:rtl/>
          <w:lang w:eastAsia="zh-CN"/>
        </w:rPr>
        <w:t xml:space="preserve"> </w:t>
      </w:r>
      <w:r w:rsidRPr="00D617D2">
        <w:rPr>
          <w:lang w:val="en-GB" w:eastAsia="zh-CN" w:bidi="ar-SA"/>
        </w:rPr>
        <w:t>(1991)</w:t>
      </w:r>
      <w:r w:rsidRPr="00D617D2">
        <w:rPr>
          <w:rFonts w:hint="cs"/>
          <w:rtl/>
          <w:lang w:eastAsia="zh-CN"/>
        </w:rPr>
        <w:t xml:space="preserve"> الذي يعرّف</w:t>
      </w:r>
      <w:r w:rsidR="00D617D2">
        <w:rPr>
          <w:rFonts w:hint="cs"/>
          <w:rtl/>
          <w:lang w:eastAsia="zh-CN"/>
        </w:rPr>
        <w:t xml:space="preserve"> </w:t>
      </w:r>
      <w:r w:rsidR="00D617D2" w:rsidRPr="00D617D2">
        <w:rPr>
          <w:rFonts w:hint="cs"/>
          <w:rtl/>
          <w:lang w:eastAsia="zh-CN"/>
        </w:rPr>
        <w:t>النظام المرجعي السماوي المتمركز في مركز الكتلة</w:t>
      </w:r>
      <w:r w:rsidR="00D617D2" w:rsidRPr="00D617D2">
        <w:rPr>
          <w:rFonts w:hint="eastAsia"/>
          <w:rtl/>
          <w:lang w:eastAsia="zh-CN"/>
        </w:rPr>
        <w:t> </w:t>
      </w:r>
      <w:r w:rsidR="00D617D2" w:rsidRPr="00D617D2">
        <w:rPr>
          <w:lang w:val="en-GB" w:eastAsia="zh-CN" w:bidi="ar-SA"/>
        </w:rPr>
        <w:t>(BCRS)</w:t>
      </w:r>
      <w:r w:rsidRPr="00D617D2">
        <w:rPr>
          <w:rFonts w:hint="cs"/>
          <w:rtl/>
          <w:lang w:eastAsia="zh-CN"/>
        </w:rPr>
        <w:t xml:space="preserve"> </w:t>
      </w:r>
      <w:r w:rsidR="00D617D2">
        <w:rPr>
          <w:rFonts w:hint="cs"/>
          <w:rtl/>
          <w:lang w:eastAsia="zh-CN"/>
        </w:rPr>
        <w:t>و</w:t>
      </w:r>
      <w:r w:rsidRPr="00D617D2">
        <w:rPr>
          <w:rFonts w:hint="cs"/>
          <w:rtl/>
          <w:lang w:eastAsia="zh-CN"/>
        </w:rPr>
        <w:t>النظام المرجعي السماوي المتمركز في مركز الأرض</w:t>
      </w:r>
      <w:r w:rsidRPr="00D617D2">
        <w:rPr>
          <w:rFonts w:hint="eastAsia"/>
          <w:rtl/>
          <w:lang w:eastAsia="zh-CN"/>
        </w:rPr>
        <w:t> </w:t>
      </w:r>
      <w:r w:rsidRPr="00D617D2">
        <w:rPr>
          <w:lang w:val="en-GB" w:eastAsia="zh-CN" w:bidi="ar-SA"/>
        </w:rPr>
        <w:t>(</w:t>
      </w:r>
      <w:r w:rsidRPr="00D617D2">
        <w:rPr>
          <w:rFonts w:hint="cs"/>
          <w:lang w:val="en-GB" w:eastAsia="zh-CN" w:bidi="ar-SA"/>
        </w:rPr>
        <w:t>GCRS</w:t>
      </w:r>
      <w:r w:rsidRPr="00D617D2">
        <w:rPr>
          <w:lang w:val="en-GB" w:eastAsia="zh-CN" w:bidi="ar-SA"/>
        </w:rPr>
        <w:t>)</w:t>
      </w:r>
      <w:r w:rsidR="00D617D2">
        <w:rPr>
          <w:rFonts w:hint="cs"/>
          <w:rtl/>
          <w:lang w:eastAsia="zh-CN"/>
        </w:rPr>
        <w:t xml:space="preserve"> </w:t>
      </w:r>
      <w:r w:rsidRPr="00D617D2">
        <w:rPr>
          <w:rFonts w:hint="cs"/>
          <w:rtl/>
          <w:lang w:eastAsia="zh-CN"/>
        </w:rPr>
        <w:t>وإحداثياتهما الزمنية. ويُدخل قرار الاتحاد الفلكي الدولي</w:t>
      </w:r>
      <w:r w:rsidRPr="00D617D2">
        <w:rPr>
          <w:rFonts w:hint="eastAsia"/>
          <w:rtl/>
          <w:lang w:eastAsia="zh-CN"/>
        </w:rPr>
        <w:t> </w:t>
      </w:r>
      <w:r w:rsidRPr="00D617D2">
        <w:rPr>
          <w:lang w:val="en-GB" w:eastAsia="zh-CN" w:bidi="ar-SA"/>
        </w:rPr>
        <w:t>B1</w:t>
      </w:r>
      <w:r w:rsidRPr="00D617D2">
        <w:rPr>
          <w:rFonts w:hint="cs"/>
          <w:rtl/>
          <w:lang w:eastAsia="zh-CN"/>
        </w:rPr>
        <w:t xml:space="preserve"> </w:t>
      </w:r>
      <w:r w:rsidRPr="00D617D2">
        <w:rPr>
          <w:lang w:val="en-GB" w:eastAsia="zh-CN" w:bidi="ar-SA"/>
        </w:rPr>
        <w:t>(2000)</w:t>
      </w:r>
      <w:r w:rsidRPr="00D617D2">
        <w:rPr>
          <w:rFonts w:hint="cs"/>
          <w:rtl/>
          <w:lang w:eastAsia="zh-CN"/>
        </w:rPr>
        <w:t xml:space="preserve"> مزيداً من التحسينات على تعريف</w:t>
      </w:r>
      <w:r w:rsidR="00D617D2">
        <w:rPr>
          <w:rFonts w:hint="cs"/>
          <w:rtl/>
          <w:lang w:eastAsia="zh-CN"/>
        </w:rPr>
        <w:t xml:space="preserve"> النظام</w:t>
      </w:r>
      <w:r w:rsidRPr="00D617D2">
        <w:rPr>
          <w:rFonts w:hint="eastAsia"/>
          <w:rtl/>
          <w:lang w:eastAsia="zh-CN"/>
        </w:rPr>
        <w:t> </w:t>
      </w:r>
      <w:r w:rsidRPr="00D617D2">
        <w:rPr>
          <w:rFonts w:hint="cs"/>
          <w:lang w:val="en-GB" w:eastAsia="zh-CN" w:bidi="ar-SA"/>
        </w:rPr>
        <w:t>BCRS</w:t>
      </w:r>
      <w:r w:rsidRPr="00D617D2">
        <w:rPr>
          <w:rFonts w:hint="cs"/>
          <w:rtl/>
          <w:lang w:eastAsia="zh-CN"/>
        </w:rPr>
        <w:t>.</w:t>
      </w:r>
    </w:p>
    <w:p w14:paraId="4FEC6A0C" w14:textId="77777777" w:rsidR="002C0984" w:rsidRPr="00DB64BD" w:rsidRDefault="002C0984" w:rsidP="002C0984">
      <w:pPr>
        <w:pStyle w:val="enumlev1"/>
        <w:rPr>
          <w:lang w:eastAsia="zh-CN" w:bidi="ar-SA"/>
        </w:rPr>
      </w:pPr>
      <w:r w:rsidRPr="00D617D2">
        <w:rPr>
          <w:lang w:eastAsia="zh-CN" w:bidi="ar-SA"/>
        </w:rPr>
        <w:t>(2</w:t>
      </w:r>
      <w:r w:rsidRPr="00D617D2">
        <w:rPr>
          <w:rFonts w:hint="cs"/>
          <w:rtl/>
          <w:lang w:eastAsia="zh-CN"/>
        </w:rPr>
        <w:tab/>
        <w:t>القرار </w:t>
      </w:r>
      <w:r w:rsidRPr="00D617D2">
        <w:rPr>
          <w:lang w:eastAsia="zh-CN"/>
        </w:rPr>
        <w:t>2</w:t>
      </w:r>
      <w:r w:rsidRPr="00D617D2">
        <w:rPr>
          <w:rtl/>
          <w:lang w:eastAsia="zh-CN"/>
        </w:rPr>
        <w:t xml:space="preserve"> </w:t>
      </w:r>
      <w:r w:rsidRPr="00D617D2">
        <w:rPr>
          <w:rFonts w:hint="cs"/>
          <w:rtl/>
          <w:lang w:eastAsia="zh-CN"/>
        </w:rPr>
        <w:t>ل</w:t>
      </w:r>
      <w:r w:rsidRPr="00D617D2">
        <w:rPr>
          <w:rtl/>
          <w:lang w:eastAsia="zh-CN"/>
        </w:rPr>
        <w:t>لاتحاد الدولي للجيوديسياء والجيوفيزياء</w:t>
      </w:r>
      <w:r w:rsidRPr="00D617D2">
        <w:rPr>
          <w:rFonts w:hint="eastAsia"/>
          <w:rtl/>
          <w:lang w:eastAsia="zh-CN"/>
        </w:rPr>
        <w:t> </w:t>
      </w:r>
      <w:r w:rsidRPr="00D617D2">
        <w:rPr>
          <w:lang w:eastAsia="zh-CN" w:bidi="ar-SA"/>
        </w:rPr>
        <w:t>(2007) (IUGG)</w:t>
      </w:r>
      <w:r w:rsidRPr="00D617D2">
        <w:rPr>
          <w:rFonts w:hint="cs"/>
          <w:rtl/>
          <w:lang w:eastAsia="zh-CN"/>
        </w:rPr>
        <w:t xml:space="preserve"> الذي يعرّف النظام المرجعي الأرضي المتمركز في مركز الأرض</w:t>
      </w:r>
      <w:r w:rsidRPr="00D617D2">
        <w:rPr>
          <w:rFonts w:hint="eastAsia"/>
          <w:rtl/>
          <w:lang w:eastAsia="zh-CN"/>
        </w:rPr>
        <w:t> </w:t>
      </w:r>
      <w:r w:rsidRPr="00D617D2">
        <w:rPr>
          <w:lang w:val="en-GB" w:eastAsia="zh-CN" w:bidi="ar-SA"/>
        </w:rPr>
        <w:t>(GTRS)</w:t>
      </w:r>
      <w:r w:rsidRPr="00D617D2">
        <w:rPr>
          <w:rFonts w:hint="cs"/>
          <w:rtl/>
          <w:lang w:eastAsia="zh-CN" w:bidi="ar-SA"/>
        </w:rPr>
        <w:t>،</w:t>
      </w:r>
      <w:r w:rsidRPr="00D617D2">
        <w:rPr>
          <w:rFonts w:hint="cs"/>
          <w:rtl/>
          <w:lang w:eastAsia="zh-CN"/>
        </w:rPr>
        <w:t xml:space="preserve"> إلى جانب النظام المرجعي الأرضي الدولي</w:t>
      </w:r>
      <w:r w:rsidRPr="00D617D2">
        <w:rPr>
          <w:rFonts w:hint="eastAsia"/>
          <w:rtl/>
          <w:lang w:eastAsia="zh-CN"/>
        </w:rPr>
        <w:t> </w:t>
      </w:r>
      <w:r w:rsidRPr="00D617D2">
        <w:rPr>
          <w:lang w:val="en-GB" w:eastAsia="zh-CN" w:bidi="ar-SA"/>
        </w:rPr>
        <w:t>(ITRS)</w:t>
      </w:r>
      <w:r w:rsidRPr="00D617D2">
        <w:rPr>
          <w:rFonts w:hint="cs"/>
          <w:rtl/>
          <w:lang w:eastAsia="zh-CN"/>
        </w:rPr>
        <w:t>.</w:t>
      </w:r>
    </w:p>
    <w:p w14:paraId="3BAD2A39" w14:textId="28B2503D" w:rsidR="002C0984" w:rsidRPr="007B1134" w:rsidRDefault="00D617D2" w:rsidP="00702E53">
      <w:pPr>
        <w:rPr>
          <w:rFonts w:eastAsia="SimSun"/>
          <w:rtl/>
          <w:lang w:eastAsia="zh-CN" w:bidi="ar-EG"/>
        </w:rPr>
      </w:pPr>
      <w:r w:rsidRPr="007B1134">
        <w:rPr>
          <w:rFonts w:eastAsia="SimSun" w:hint="cs"/>
          <w:rtl/>
          <w:lang w:eastAsia="zh-CN" w:bidi="ar-EG"/>
        </w:rPr>
        <w:t xml:space="preserve">وباختصار؛ فإن النظام </w:t>
      </w:r>
      <w:r w:rsidRPr="007B1134">
        <w:rPr>
          <w:rFonts w:eastAsia="SimSun"/>
          <w:lang w:eastAsia="zh-CN" w:bidi="ar-EG"/>
        </w:rPr>
        <w:t>BCRS</w:t>
      </w:r>
      <w:r w:rsidRPr="007B1134">
        <w:rPr>
          <w:rFonts w:eastAsia="SimSun" w:hint="cs"/>
          <w:rtl/>
          <w:lang w:eastAsia="zh-CN" w:bidi="ar-EG"/>
        </w:rPr>
        <w:t xml:space="preserve"> هو نظام للإحداثيات المكانية-الزمانية للنظام الشمسي </w:t>
      </w:r>
      <w:r w:rsidRPr="00FB14CF">
        <w:rPr>
          <w:rFonts w:eastAsia="SimSun" w:hint="cs"/>
          <w:rtl/>
          <w:lang w:eastAsia="zh-CN" w:bidi="ar-EG"/>
        </w:rPr>
        <w:t>متمركز</w:t>
      </w:r>
      <w:r w:rsidRPr="007B1134">
        <w:rPr>
          <w:rFonts w:eastAsia="SimSun" w:hint="cs"/>
          <w:rtl/>
          <w:lang w:eastAsia="zh-CN" w:bidi="ar-EG"/>
        </w:rPr>
        <w:t xml:space="preserve"> في مركز كتلة النظام </w:t>
      </w:r>
      <w:r w:rsidR="00D85888">
        <w:rPr>
          <w:rFonts w:eastAsia="SimSun"/>
          <w:lang w:eastAsia="zh-CN" w:bidi="ar-EG"/>
        </w:rPr>
        <w:br/>
      </w:r>
      <w:r w:rsidRPr="007B1134">
        <w:rPr>
          <w:rFonts w:eastAsia="SimSun" w:hint="cs"/>
          <w:rtl/>
          <w:lang w:eastAsia="zh-CN" w:bidi="ar-EG"/>
        </w:rPr>
        <w:t>الشمس</w:t>
      </w:r>
      <w:r w:rsidR="00702E53">
        <w:rPr>
          <w:rFonts w:eastAsia="SimSun" w:hint="cs"/>
          <w:rtl/>
          <w:lang w:eastAsia="zh-CN" w:bidi="ar-EG"/>
        </w:rPr>
        <w:t>ي</w:t>
      </w:r>
      <w:r w:rsidRPr="007B1134">
        <w:rPr>
          <w:rFonts w:eastAsia="SimSun" w:hint="cs"/>
          <w:rtl/>
          <w:lang w:eastAsia="zh-CN" w:bidi="ar-EG"/>
        </w:rPr>
        <w:t xml:space="preserve"> يتم توصيفه بالتمديد المتري للمتجهه المحدد بالقرار </w:t>
      </w:r>
      <w:r w:rsidRPr="007B1134">
        <w:rPr>
          <w:rFonts w:eastAsia="SimSun"/>
          <w:lang w:eastAsia="zh-CN" w:bidi="ar-EG"/>
        </w:rPr>
        <w:t>B1.3</w:t>
      </w:r>
      <w:r w:rsidRPr="007B1134">
        <w:rPr>
          <w:rFonts w:eastAsia="SimSun" w:hint="cs"/>
          <w:rtl/>
          <w:lang w:eastAsia="zh-CN" w:bidi="ar-EG"/>
        </w:rPr>
        <w:t xml:space="preserve"> لعام</w:t>
      </w:r>
      <w:r w:rsidR="007B1134">
        <w:rPr>
          <w:rFonts w:eastAsia="SimSun" w:hint="cs"/>
          <w:rtl/>
          <w:lang w:eastAsia="zh-CN" w:bidi="ar-EG"/>
        </w:rPr>
        <w:t xml:space="preserve"> </w:t>
      </w:r>
      <w:r w:rsidRPr="007B1134">
        <w:rPr>
          <w:rFonts w:eastAsia="SimSun"/>
          <w:lang w:eastAsia="zh-CN" w:bidi="ar-EG"/>
        </w:rPr>
        <w:t>2000</w:t>
      </w:r>
      <w:r w:rsidRPr="007B1134">
        <w:rPr>
          <w:rFonts w:eastAsia="SimSun" w:hint="cs"/>
          <w:rtl/>
          <w:lang w:eastAsia="zh-CN" w:bidi="ar-EG"/>
        </w:rPr>
        <w:t xml:space="preserve"> للاتحاد</w:t>
      </w:r>
      <w:r w:rsidRPr="007B1134">
        <w:rPr>
          <w:rFonts w:eastAsia="SimSun" w:hint="eastAsia"/>
          <w:rtl/>
          <w:lang w:eastAsia="zh-CN" w:bidi="ar-EG"/>
        </w:rPr>
        <w:t> </w:t>
      </w:r>
      <w:r w:rsidRPr="007B1134">
        <w:rPr>
          <w:rFonts w:eastAsia="SimSun"/>
          <w:lang w:eastAsia="zh-CN" w:bidi="ar-EG"/>
        </w:rPr>
        <w:t>IAU</w:t>
      </w:r>
      <w:r w:rsidRPr="007B1134">
        <w:rPr>
          <w:rFonts w:eastAsia="SimSun" w:hint="cs"/>
          <w:rtl/>
          <w:lang w:eastAsia="zh-CN" w:bidi="ar-EG"/>
        </w:rPr>
        <w:t xml:space="preserve"> (انظر </w:t>
      </w:r>
      <w:hyperlink r:id="rId16" w:history="1">
        <w:r w:rsidRPr="007B1134">
          <w:rPr>
            <w:rStyle w:val="Hyperlink"/>
            <w:rFonts w:eastAsia="SimSun"/>
            <w:spacing w:val="-4"/>
            <w:lang w:eastAsia="zh-CN" w:bidi="ar-EG"/>
          </w:rPr>
          <w:t>https://www.iau.org/administration/resolutions/general_assemblies</w:t>
        </w:r>
      </w:hyperlink>
      <w:r w:rsidRPr="007B1134">
        <w:rPr>
          <w:rFonts w:eastAsia="SimSun" w:hint="cs"/>
          <w:rtl/>
          <w:lang w:eastAsia="zh-CN" w:bidi="ar-EG"/>
        </w:rPr>
        <w:t>). والنظام</w:t>
      </w:r>
      <w:r w:rsidR="007B1134">
        <w:rPr>
          <w:rFonts w:eastAsia="SimSun" w:hint="eastAsia"/>
          <w:rtl/>
          <w:lang w:eastAsia="zh-CN" w:bidi="ar-EG"/>
        </w:rPr>
        <w:t> </w:t>
      </w:r>
      <w:r w:rsidRPr="007B1134">
        <w:rPr>
          <w:rFonts w:eastAsia="SimSun"/>
          <w:lang w:eastAsia="zh-CN" w:bidi="ar-EG"/>
        </w:rPr>
        <w:t>GCRS</w:t>
      </w:r>
      <w:r w:rsidRPr="007B1134">
        <w:rPr>
          <w:rFonts w:eastAsia="SimSun" w:hint="cs"/>
          <w:rtl/>
          <w:lang w:eastAsia="zh-CN" w:bidi="ar-EG"/>
        </w:rPr>
        <w:t xml:space="preserve"> هو نظام عطالي متمركز في مركز الأرض</w:t>
      </w:r>
      <w:r w:rsidR="007B1134">
        <w:rPr>
          <w:rFonts w:eastAsia="SimSun" w:hint="eastAsia"/>
          <w:rtl/>
          <w:lang w:eastAsia="zh-CN" w:bidi="ar-EG"/>
        </w:rPr>
        <w:t> </w:t>
      </w:r>
      <w:r w:rsidRPr="007B1134">
        <w:rPr>
          <w:rFonts w:eastAsia="SimSun"/>
          <w:lang w:eastAsia="zh-CN" w:bidi="ar-EG"/>
        </w:rPr>
        <w:t>(ECI)</w:t>
      </w:r>
      <w:r w:rsidRPr="007B1134">
        <w:rPr>
          <w:rFonts w:eastAsia="SimSun" w:hint="cs"/>
          <w:rtl/>
          <w:lang w:eastAsia="zh-CN" w:bidi="ar-EG"/>
        </w:rPr>
        <w:t xml:space="preserve"> للإحداثيات المكانية</w:t>
      </w:r>
      <w:r w:rsidR="00FB14CF">
        <w:rPr>
          <w:rFonts w:eastAsia="SimSun" w:hint="cs"/>
          <w:rtl/>
          <w:lang w:eastAsia="zh-CN" w:bidi="ar-EG"/>
        </w:rPr>
        <w:t>-</w:t>
      </w:r>
      <w:r w:rsidRPr="007B1134">
        <w:rPr>
          <w:rFonts w:eastAsia="SimSun" w:hint="cs"/>
          <w:rtl/>
          <w:lang w:eastAsia="zh-CN" w:bidi="ar-EG"/>
        </w:rPr>
        <w:t>الزمانية المتمركزة في مركز الأرض بالتمديد المتري للمتجه</w:t>
      </w:r>
      <w:r w:rsidR="007B1134" w:rsidRPr="007B1134">
        <w:rPr>
          <w:rFonts w:eastAsia="SimSun" w:hint="cs"/>
          <w:rtl/>
          <w:lang w:eastAsia="zh-CN" w:bidi="ar-EG"/>
        </w:rPr>
        <w:t xml:space="preserve"> الموصف أيضاً بنفس القرار للاتحاد</w:t>
      </w:r>
      <w:r w:rsidR="007B1134">
        <w:rPr>
          <w:rFonts w:eastAsia="SimSun" w:hint="eastAsia"/>
          <w:rtl/>
          <w:lang w:eastAsia="zh-CN" w:bidi="ar-EG"/>
        </w:rPr>
        <w:t> </w:t>
      </w:r>
      <w:r w:rsidR="007B1134" w:rsidRPr="007B1134">
        <w:rPr>
          <w:rFonts w:eastAsia="SimSun"/>
          <w:lang w:eastAsia="zh-CN" w:bidi="ar-EG"/>
        </w:rPr>
        <w:t>IAU</w:t>
      </w:r>
      <w:r w:rsidR="007B1134" w:rsidRPr="007B1134">
        <w:rPr>
          <w:rFonts w:eastAsia="SimSun" w:hint="cs"/>
          <w:rtl/>
          <w:lang w:eastAsia="zh-CN" w:bidi="ar-EG"/>
        </w:rPr>
        <w:t>. وهو يعرف بحيث لا</w:t>
      </w:r>
      <w:r w:rsidR="007B1134">
        <w:rPr>
          <w:rFonts w:eastAsia="SimSun" w:hint="eastAsia"/>
          <w:rtl/>
          <w:lang w:eastAsia="zh-CN" w:bidi="ar-EG"/>
        </w:rPr>
        <w:t> </w:t>
      </w:r>
      <w:r w:rsidR="007B1134" w:rsidRPr="007B1134">
        <w:rPr>
          <w:rFonts w:eastAsia="SimSun" w:hint="cs"/>
          <w:rtl/>
          <w:lang w:eastAsia="zh-CN" w:bidi="ar-EG"/>
        </w:rPr>
        <w:t xml:space="preserve">يتضمن التحويل بين الإحداثيات المكانية للنظامين </w:t>
      </w:r>
      <w:r w:rsidR="007B1134" w:rsidRPr="007B1134">
        <w:rPr>
          <w:rFonts w:eastAsia="SimSun"/>
          <w:lang w:eastAsia="zh-CN" w:bidi="ar-EG"/>
        </w:rPr>
        <w:t>BCRS</w:t>
      </w:r>
      <w:r w:rsidR="007B1134" w:rsidRPr="007B1134">
        <w:rPr>
          <w:rFonts w:eastAsia="SimSun" w:hint="cs"/>
          <w:rtl/>
          <w:lang w:eastAsia="zh-CN" w:bidi="ar-EG"/>
        </w:rPr>
        <w:t xml:space="preserve"> و</w:t>
      </w:r>
      <w:r w:rsidR="007B1134" w:rsidRPr="007B1134">
        <w:rPr>
          <w:rFonts w:eastAsia="SimSun"/>
          <w:lang w:eastAsia="zh-CN" w:bidi="ar-EG"/>
        </w:rPr>
        <w:t>GCRS</w:t>
      </w:r>
      <w:r w:rsidR="007B1134" w:rsidRPr="007B1134">
        <w:rPr>
          <w:rFonts w:eastAsia="SimSun" w:hint="cs"/>
          <w:rtl/>
          <w:lang w:eastAsia="zh-CN" w:bidi="ar-EG"/>
        </w:rPr>
        <w:t xml:space="preserve"> أي مكون دوران بحيث يكون النظام</w:t>
      </w:r>
      <w:r w:rsidR="007B1134">
        <w:rPr>
          <w:rFonts w:eastAsia="SimSun" w:hint="eastAsia"/>
          <w:rtl/>
          <w:lang w:eastAsia="zh-CN" w:bidi="ar-EG"/>
        </w:rPr>
        <w:t> </w:t>
      </w:r>
      <w:r w:rsidR="007B1134" w:rsidRPr="007B1134">
        <w:rPr>
          <w:rFonts w:eastAsia="SimSun"/>
          <w:lang w:eastAsia="zh-CN" w:bidi="ar-EG"/>
        </w:rPr>
        <w:t>GCRS</w:t>
      </w:r>
      <w:r w:rsidR="007B1134" w:rsidRPr="007B1134">
        <w:rPr>
          <w:rFonts w:eastAsia="SimSun" w:hint="cs"/>
          <w:rtl/>
          <w:lang w:eastAsia="zh-CN" w:bidi="ar-EG"/>
        </w:rPr>
        <w:t xml:space="preserve"> غير</w:t>
      </w:r>
      <w:r w:rsidR="007B1134">
        <w:rPr>
          <w:rFonts w:eastAsia="SimSun" w:hint="eastAsia"/>
          <w:rtl/>
          <w:lang w:eastAsia="zh-CN" w:bidi="ar-EG"/>
        </w:rPr>
        <w:t> </w:t>
      </w:r>
      <w:r w:rsidR="007B1134" w:rsidRPr="007B1134">
        <w:rPr>
          <w:rFonts w:eastAsia="SimSun" w:hint="cs"/>
          <w:rtl/>
          <w:lang w:eastAsia="zh-CN" w:bidi="ar-EG"/>
        </w:rPr>
        <w:t>دوار حركياً بالنسبة للنظام</w:t>
      </w:r>
      <w:r w:rsidR="007B1134">
        <w:rPr>
          <w:rFonts w:eastAsia="SimSun" w:hint="eastAsia"/>
          <w:rtl/>
          <w:lang w:eastAsia="zh-CN" w:bidi="ar-EG"/>
        </w:rPr>
        <w:t> </w:t>
      </w:r>
      <w:r w:rsidR="007B1134" w:rsidRPr="007B1134">
        <w:rPr>
          <w:rFonts w:eastAsia="SimSun"/>
          <w:lang w:eastAsia="zh-CN" w:bidi="ar-EG"/>
        </w:rPr>
        <w:t>BCRS</w:t>
      </w:r>
      <w:r w:rsidR="007B1134" w:rsidRPr="007B1134">
        <w:rPr>
          <w:rFonts w:eastAsia="SimSun" w:hint="cs"/>
          <w:rtl/>
          <w:lang w:eastAsia="zh-CN" w:bidi="ar-EG"/>
        </w:rPr>
        <w:t>. والنظام المرجعي الأرضي المتمركز في مركز الأرض</w:t>
      </w:r>
      <w:r w:rsidR="007B1134">
        <w:rPr>
          <w:rFonts w:eastAsia="SimSun" w:hint="eastAsia"/>
          <w:rtl/>
          <w:lang w:eastAsia="zh-CN" w:bidi="ar-EG"/>
        </w:rPr>
        <w:t> </w:t>
      </w:r>
      <w:r w:rsidR="007B1134" w:rsidRPr="007B1134">
        <w:rPr>
          <w:rFonts w:eastAsia="SimSun"/>
          <w:lang w:eastAsia="zh-CN" w:bidi="ar-EG"/>
        </w:rPr>
        <w:t>(GTRS)</w:t>
      </w:r>
      <w:r w:rsidR="007B1134" w:rsidRPr="007B1134">
        <w:rPr>
          <w:rFonts w:eastAsia="SimSun" w:hint="cs"/>
          <w:rtl/>
          <w:lang w:eastAsia="zh-CN" w:bidi="ar-EG"/>
        </w:rPr>
        <w:t xml:space="preserve"> هو نظام إحداثيات متمركز في مركز الأرض وثابت بالنسبة للأرض</w:t>
      </w:r>
      <w:r w:rsidR="007B1134">
        <w:rPr>
          <w:rFonts w:eastAsia="SimSun" w:hint="eastAsia"/>
          <w:rtl/>
          <w:lang w:eastAsia="zh-CN" w:bidi="ar-EG"/>
        </w:rPr>
        <w:t> </w:t>
      </w:r>
      <w:r w:rsidR="007B1134" w:rsidRPr="007B1134">
        <w:rPr>
          <w:rFonts w:eastAsia="SimSun"/>
          <w:lang w:eastAsia="zh-CN" w:bidi="ar-EG"/>
        </w:rPr>
        <w:t>(GCEF)</w:t>
      </w:r>
      <w:r w:rsidR="007B1134" w:rsidRPr="007B1134">
        <w:rPr>
          <w:rFonts w:eastAsia="SimSun" w:hint="cs"/>
          <w:rtl/>
          <w:lang w:eastAsia="zh-CN" w:bidi="ar-EG"/>
        </w:rPr>
        <w:t>.</w:t>
      </w:r>
    </w:p>
    <w:p w14:paraId="25F0EEF7" w14:textId="4E045433" w:rsidR="007C18A1" w:rsidRDefault="007B58D9" w:rsidP="00FB14CF">
      <w:pPr>
        <w:rPr>
          <w:rFonts w:eastAsia="SimSun"/>
          <w:rtl/>
          <w:lang w:eastAsia="zh-CN" w:bidi="ar"/>
        </w:rPr>
      </w:pPr>
      <w:r w:rsidRPr="007B58D9">
        <w:rPr>
          <w:rFonts w:eastAsia="SimSun" w:hint="cs"/>
          <w:rtl/>
          <w:lang w:eastAsia="zh-CN" w:bidi="ar-EG"/>
        </w:rPr>
        <w:t>وفي إطار النسبية العامة، يُشير</w:t>
      </w:r>
      <w:r w:rsidR="007C18A1" w:rsidRPr="007B58D9">
        <w:rPr>
          <w:rFonts w:hint="cs"/>
          <w:rtl/>
          <w:lang w:eastAsia="zh-CN"/>
        </w:rPr>
        <w:t xml:space="preserve"> التوقيت الأصولي</w:t>
      </w:r>
      <w:r w:rsidR="001F73C0">
        <w:rPr>
          <w:rFonts w:hint="eastAsia"/>
          <w:rtl/>
          <w:lang w:eastAsia="zh-CN" w:bidi="ar"/>
        </w:rPr>
        <w:t> </w:t>
      </w:r>
      <w:r w:rsidR="007C18A1" w:rsidRPr="007B58D9">
        <w:rPr>
          <w:lang w:val="en-GB" w:eastAsia="zh-CN"/>
        </w:rPr>
        <w:t>(</w:t>
      </w:r>
      <w:r w:rsidR="007C18A1" w:rsidRPr="007B58D9">
        <w:rPr>
          <w:lang w:val="en-GB" w:eastAsia="zh-CN"/>
        </w:rPr>
        <w:sym w:font="Symbol" w:char="F074"/>
      </w:r>
      <w:r w:rsidR="007C18A1" w:rsidRPr="007B58D9">
        <w:rPr>
          <w:lang w:val="en-GB" w:eastAsia="zh-CN"/>
        </w:rPr>
        <w:t>)</w:t>
      </w:r>
      <w:r w:rsidR="007C18A1" w:rsidRPr="007B58D9">
        <w:rPr>
          <w:rFonts w:hint="cs"/>
          <w:rtl/>
          <w:lang w:eastAsia="zh-CN" w:bidi="ar"/>
        </w:rPr>
        <w:t xml:space="preserve"> </w:t>
      </w:r>
      <w:r w:rsidRPr="007B58D9">
        <w:rPr>
          <w:rFonts w:hint="cs"/>
          <w:rtl/>
          <w:lang w:eastAsia="zh-CN"/>
        </w:rPr>
        <w:t>إلى</w:t>
      </w:r>
      <w:r w:rsidR="007C18A1" w:rsidRPr="007B58D9">
        <w:rPr>
          <w:rFonts w:hint="cs"/>
          <w:rtl/>
          <w:lang w:eastAsia="zh-CN"/>
        </w:rPr>
        <w:t xml:space="preserve"> القراءة الفعلية للميقاتية أو التوقيت المحلي في</w:t>
      </w:r>
      <w:r w:rsidR="007C18A1" w:rsidRPr="007B58D9">
        <w:rPr>
          <w:rFonts w:hint="cs"/>
          <w:rtl/>
          <w:lang w:eastAsia="zh-CN" w:bidi="ar"/>
        </w:rPr>
        <w:t> </w:t>
      </w:r>
      <w:r w:rsidR="007C18A1" w:rsidRPr="007B58D9">
        <w:rPr>
          <w:rFonts w:hint="cs"/>
          <w:rtl/>
          <w:lang w:eastAsia="zh-CN"/>
        </w:rPr>
        <w:t>الإطار المرجعي</w:t>
      </w:r>
      <w:r w:rsidR="007C18A1" w:rsidRPr="007B58D9">
        <w:rPr>
          <w:rFonts w:hint="eastAsia"/>
          <w:rtl/>
          <w:lang w:eastAsia="zh-CN" w:bidi="ar"/>
        </w:rPr>
        <w:t> </w:t>
      </w:r>
      <w:r w:rsidR="007C18A1" w:rsidRPr="007B58D9">
        <w:rPr>
          <w:rFonts w:hint="cs"/>
          <w:rtl/>
          <w:lang w:eastAsia="zh-CN"/>
        </w:rPr>
        <w:t>للميقاتية</w:t>
      </w:r>
      <w:r w:rsidR="007C18A1" w:rsidRPr="007B58D9">
        <w:rPr>
          <w:rFonts w:hint="cs"/>
          <w:rtl/>
          <w:lang w:eastAsia="zh-CN" w:bidi="ar"/>
        </w:rPr>
        <w:t>.</w:t>
      </w:r>
      <w:r>
        <w:rPr>
          <w:rFonts w:hint="cs"/>
          <w:rtl/>
          <w:lang w:eastAsia="zh-CN"/>
        </w:rPr>
        <w:t xml:space="preserve"> ويُشير </w:t>
      </w:r>
      <w:r w:rsidR="007C18A1" w:rsidRPr="007B58D9">
        <w:rPr>
          <w:rFonts w:hint="cs"/>
          <w:rtl/>
          <w:lang w:eastAsia="zh-CN"/>
        </w:rPr>
        <w:t xml:space="preserve">توقيت الإحداثيات </w:t>
      </w:r>
      <w:r w:rsidR="007C18A1" w:rsidRPr="007B58D9">
        <w:rPr>
          <w:iCs/>
          <w:lang w:val="en-GB" w:eastAsia="zh-CN"/>
        </w:rPr>
        <w:t>(</w:t>
      </w:r>
      <w:r w:rsidR="007C18A1" w:rsidRPr="007B58D9">
        <w:rPr>
          <w:i/>
          <w:lang w:val="en-GB" w:eastAsia="zh-CN"/>
        </w:rPr>
        <w:t>t</w:t>
      </w:r>
      <w:r w:rsidR="007C18A1" w:rsidRPr="007B58D9">
        <w:rPr>
          <w:iCs/>
          <w:lang w:val="en-GB" w:eastAsia="zh-CN"/>
        </w:rPr>
        <w:t>)</w:t>
      </w:r>
      <w:r w:rsidR="007C18A1" w:rsidRPr="007B58D9">
        <w:rPr>
          <w:rFonts w:hint="cs"/>
          <w:rtl/>
          <w:lang w:eastAsia="zh-CN" w:bidi="ar"/>
        </w:rPr>
        <w:t xml:space="preserve"> </w:t>
      </w:r>
      <w:r>
        <w:rPr>
          <w:rFonts w:hint="cs"/>
          <w:rtl/>
          <w:lang w:eastAsia="zh-CN"/>
        </w:rPr>
        <w:t>إلى متغير مستقل في</w:t>
      </w:r>
      <w:r>
        <w:rPr>
          <w:rFonts w:hint="cs"/>
          <w:rtl/>
          <w:lang w:eastAsia="zh-CN" w:bidi="ar"/>
        </w:rPr>
        <w:t> </w:t>
      </w:r>
      <w:r>
        <w:rPr>
          <w:rFonts w:hint="cs"/>
          <w:rtl/>
          <w:lang w:eastAsia="zh-CN"/>
        </w:rPr>
        <w:t>معادلة</w:t>
      </w:r>
      <w:r w:rsidR="007C18A1" w:rsidRPr="007B58D9">
        <w:rPr>
          <w:rFonts w:hint="cs"/>
          <w:rtl/>
          <w:lang w:eastAsia="zh-CN"/>
        </w:rPr>
        <w:t xml:space="preserve"> حركة الأجرام المادية ومعادلات انتشار الموجات الكهرمغنطيسية</w:t>
      </w:r>
      <w:r w:rsidR="007C18A1" w:rsidRPr="007B58D9">
        <w:rPr>
          <w:rFonts w:hint="cs"/>
          <w:rtl/>
          <w:lang w:eastAsia="zh-CN" w:bidi="ar"/>
        </w:rPr>
        <w:t xml:space="preserve">. </w:t>
      </w:r>
      <w:r w:rsidR="007C18A1" w:rsidRPr="007B58D9">
        <w:rPr>
          <w:rFonts w:hint="cs"/>
          <w:rtl/>
          <w:lang w:eastAsia="zh-CN"/>
        </w:rPr>
        <w:t xml:space="preserve">وهو </w:t>
      </w:r>
      <w:r w:rsidR="00DB7A1F">
        <w:rPr>
          <w:rFonts w:hint="cs"/>
          <w:rtl/>
          <w:lang w:eastAsia="zh-CN"/>
        </w:rPr>
        <w:t>إحداثي</w:t>
      </w:r>
      <w:r w:rsidR="007C18A1" w:rsidRPr="007B58D9">
        <w:rPr>
          <w:rFonts w:hint="cs"/>
          <w:rtl/>
          <w:lang w:eastAsia="zh-CN"/>
        </w:rPr>
        <w:t xml:space="preserve"> رياضي في</w:t>
      </w:r>
      <w:r w:rsidR="007C18A1" w:rsidRPr="007B58D9">
        <w:rPr>
          <w:rFonts w:hint="cs"/>
          <w:rtl/>
          <w:lang w:eastAsia="zh-CN" w:bidi="ar"/>
        </w:rPr>
        <w:t> </w:t>
      </w:r>
      <w:r w:rsidR="007C18A1" w:rsidRPr="007B58D9">
        <w:rPr>
          <w:rFonts w:hint="cs"/>
          <w:rtl/>
          <w:lang w:eastAsia="zh-CN"/>
        </w:rPr>
        <w:t xml:space="preserve">نظام الإحداثيات </w:t>
      </w:r>
      <w:r w:rsidR="007C18A1" w:rsidRPr="007B58D9">
        <w:rPr>
          <w:rtl/>
          <w:lang w:eastAsia="zh-CN" w:bidi="ar-EG"/>
        </w:rPr>
        <w:t>المكانية-الزمانية</w:t>
      </w:r>
      <w:r w:rsidR="007C18A1" w:rsidRPr="007B58D9">
        <w:rPr>
          <w:rFonts w:hint="cs"/>
          <w:rtl/>
          <w:lang w:eastAsia="zh-CN"/>
        </w:rPr>
        <w:t xml:space="preserve"> رباعي الأبعاد</w:t>
      </w:r>
      <w:r w:rsidR="007C18A1" w:rsidRPr="007B58D9">
        <w:rPr>
          <w:rFonts w:hint="cs"/>
          <w:rtl/>
          <w:lang w:eastAsia="zh-CN" w:bidi="ar"/>
        </w:rPr>
        <w:t xml:space="preserve">. </w:t>
      </w:r>
      <w:r w:rsidR="007C18A1" w:rsidRPr="007B58D9">
        <w:rPr>
          <w:rFonts w:hint="cs"/>
          <w:rtl/>
          <w:lang w:eastAsia="zh-CN"/>
        </w:rPr>
        <w:t>وخلال حدث معين، يتخذ توقيت الإحداثيات نفس القيمة في</w:t>
      </w:r>
      <w:r w:rsidR="007C18A1" w:rsidRPr="007B58D9">
        <w:rPr>
          <w:rFonts w:hint="cs"/>
          <w:rtl/>
          <w:lang w:eastAsia="zh-CN" w:bidi="ar"/>
        </w:rPr>
        <w:t> </w:t>
      </w:r>
      <w:r w:rsidR="007C18A1" w:rsidRPr="007B58D9">
        <w:rPr>
          <w:rFonts w:hint="cs"/>
          <w:rtl/>
          <w:lang w:eastAsia="zh-CN"/>
        </w:rPr>
        <w:t>كل مكان</w:t>
      </w:r>
      <w:r w:rsidR="007C18A1" w:rsidRPr="007B58D9">
        <w:rPr>
          <w:rFonts w:hint="cs"/>
          <w:rtl/>
          <w:lang w:eastAsia="zh-CN" w:bidi="ar"/>
        </w:rPr>
        <w:t xml:space="preserve">. </w:t>
      </w:r>
      <w:r w:rsidR="007C18A1" w:rsidRPr="007B58D9">
        <w:rPr>
          <w:rFonts w:hint="cs"/>
          <w:rtl/>
          <w:lang w:eastAsia="zh-CN"/>
        </w:rPr>
        <w:t>ولا</w:t>
      </w:r>
      <w:r w:rsidR="007C18A1" w:rsidRPr="007B58D9">
        <w:rPr>
          <w:rFonts w:hint="cs"/>
          <w:rtl/>
          <w:lang w:eastAsia="zh-CN" w:bidi="ar"/>
        </w:rPr>
        <w:t> </w:t>
      </w:r>
      <w:r w:rsidR="007C18A1" w:rsidRPr="007B58D9">
        <w:rPr>
          <w:rFonts w:hint="cs"/>
          <w:rtl/>
          <w:lang w:eastAsia="zh-CN"/>
        </w:rPr>
        <w:t>تقاس تواقيت الإحداثيات، بل تُحسب من التواقيت الأصولية</w:t>
      </w:r>
      <w:r w:rsidR="007C18A1" w:rsidRPr="007B58D9">
        <w:rPr>
          <w:rFonts w:hint="eastAsia"/>
          <w:rtl/>
          <w:lang w:eastAsia="zh-CN" w:bidi="ar"/>
        </w:rPr>
        <w:t> </w:t>
      </w:r>
      <w:r w:rsidR="007C18A1" w:rsidRPr="007B58D9">
        <w:rPr>
          <w:rFonts w:hint="cs"/>
          <w:rtl/>
          <w:lang w:eastAsia="zh-CN"/>
        </w:rPr>
        <w:t>للميقاتيات</w:t>
      </w:r>
      <w:r w:rsidR="007C18A1" w:rsidRPr="007B58D9">
        <w:rPr>
          <w:rFonts w:hint="cs"/>
          <w:rtl/>
          <w:lang w:eastAsia="zh-CN" w:bidi="ar"/>
        </w:rPr>
        <w:t>.</w:t>
      </w:r>
      <w:r w:rsidR="00FB14CF">
        <w:rPr>
          <w:rFonts w:hint="cs"/>
          <w:rtl/>
          <w:lang w:eastAsia="zh-CN"/>
        </w:rPr>
        <w:t xml:space="preserve"> و</w:t>
      </w:r>
      <w:r w:rsidR="007C18A1" w:rsidRPr="00DB7A1F">
        <w:rPr>
          <w:rFonts w:hint="cs"/>
          <w:rtl/>
          <w:lang w:eastAsia="zh-CN"/>
        </w:rPr>
        <w:t>تعتمد العلاقة بين التوقيت الأصولي وتوقيت الإحداثيات على موضع الميقاتية وحالة حركتها في</w:t>
      </w:r>
      <w:r w:rsidR="007C18A1" w:rsidRPr="00DB7A1F">
        <w:rPr>
          <w:rFonts w:hint="cs"/>
          <w:rtl/>
          <w:lang w:eastAsia="zh-CN" w:bidi="ar"/>
        </w:rPr>
        <w:t> </w:t>
      </w:r>
      <w:r w:rsidR="007C18A1" w:rsidRPr="00DB7A1F">
        <w:rPr>
          <w:rFonts w:hint="cs"/>
          <w:rtl/>
          <w:lang w:eastAsia="zh-CN"/>
        </w:rPr>
        <w:t xml:space="preserve">بيئتها الثقالية وهي تُشتق من تكامل الفاصل </w:t>
      </w:r>
      <w:r w:rsidR="007C18A1" w:rsidRPr="00DB7A1F">
        <w:rPr>
          <w:rtl/>
          <w:lang w:eastAsia="zh-CN" w:bidi="ar-EG"/>
        </w:rPr>
        <w:t>المكاني-الزماني</w:t>
      </w:r>
      <w:r w:rsidR="007C18A1" w:rsidRPr="00DB7A1F">
        <w:rPr>
          <w:rFonts w:hint="cs"/>
          <w:rtl/>
          <w:lang w:eastAsia="zh-CN" w:bidi="ar-EG"/>
        </w:rPr>
        <w:t xml:space="preserve">. وبمقارنة </w:t>
      </w:r>
      <w:r w:rsidR="007C18A1" w:rsidRPr="00DB7A1F">
        <w:rPr>
          <w:rFonts w:hint="cs"/>
          <w:rtl/>
          <w:lang w:eastAsia="zh-CN" w:bidi="ar-EG"/>
        </w:rPr>
        <w:lastRenderedPageBreak/>
        <w:t>التوقيتين الأصوليين لميقاتيتين، يستغنى عن</w:t>
      </w:r>
      <w:r w:rsidR="007C18A1" w:rsidRPr="00DB7A1F">
        <w:rPr>
          <w:rFonts w:hint="cs"/>
          <w:rtl/>
          <w:lang w:eastAsia="zh-CN"/>
        </w:rPr>
        <w:t xml:space="preserve"> توقيت الإحداثيات في</w:t>
      </w:r>
      <w:r w:rsidR="007C18A1" w:rsidRPr="00DB7A1F">
        <w:rPr>
          <w:rFonts w:hint="cs"/>
          <w:rtl/>
          <w:lang w:eastAsia="zh-CN" w:bidi="ar"/>
        </w:rPr>
        <w:t> </w:t>
      </w:r>
      <w:r w:rsidR="007C18A1" w:rsidRPr="00DB7A1F">
        <w:rPr>
          <w:rFonts w:hint="cs"/>
          <w:rtl/>
          <w:lang w:eastAsia="zh-CN"/>
        </w:rPr>
        <w:t>نهاية المطاف</w:t>
      </w:r>
      <w:r w:rsidR="007C18A1" w:rsidRPr="00DB7A1F">
        <w:rPr>
          <w:rFonts w:hint="cs"/>
          <w:rtl/>
          <w:lang w:eastAsia="zh-CN" w:bidi="ar"/>
        </w:rPr>
        <w:t xml:space="preserve">. </w:t>
      </w:r>
      <w:r w:rsidR="007C18A1" w:rsidRPr="00DB7A1F">
        <w:rPr>
          <w:rFonts w:hint="cs"/>
          <w:rtl/>
          <w:lang w:eastAsia="zh-CN"/>
        </w:rPr>
        <w:t>وبالتالي فإن النقل النسبي لإشارة التوقيت بين</w:t>
      </w:r>
      <w:r w:rsidR="007C18A1" w:rsidRPr="00DB7A1F">
        <w:rPr>
          <w:rFonts w:hint="cs"/>
          <w:rtl/>
          <w:lang w:eastAsia="zh-CN" w:bidi="ar-EG"/>
        </w:rPr>
        <w:t xml:space="preserve"> ميقاتيتين</w:t>
      </w:r>
      <w:r w:rsidR="007C18A1" w:rsidRPr="00DB7A1F">
        <w:rPr>
          <w:rFonts w:hint="cs"/>
          <w:rtl/>
          <w:lang w:eastAsia="zh-CN"/>
        </w:rPr>
        <w:t xml:space="preserve"> مستقل عن نظام الإحداثيات</w:t>
      </w:r>
      <w:r w:rsidR="007C18A1" w:rsidRPr="00DB7A1F">
        <w:rPr>
          <w:rFonts w:hint="cs"/>
          <w:rtl/>
          <w:lang w:eastAsia="zh-CN" w:bidi="ar"/>
        </w:rPr>
        <w:t xml:space="preserve">. </w:t>
      </w:r>
      <w:r w:rsidR="007C18A1" w:rsidRPr="00DB7A1F">
        <w:rPr>
          <w:rFonts w:hint="cs"/>
          <w:rtl/>
          <w:lang w:eastAsia="zh-CN"/>
        </w:rPr>
        <w:t xml:space="preserve">ويمكن اختيار نظام الإحداثيات </w:t>
      </w:r>
      <w:r w:rsidR="00DB7A1F" w:rsidRPr="00DB7A1F">
        <w:rPr>
          <w:rFonts w:hint="cs"/>
          <w:rtl/>
          <w:lang w:eastAsia="zh-CN"/>
        </w:rPr>
        <w:t>عشوائياً</w:t>
      </w:r>
      <w:r w:rsidR="007C18A1" w:rsidRPr="00DB7A1F">
        <w:rPr>
          <w:rFonts w:hint="cs"/>
          <w:rtl/>
          <w:lang w:eastAsia="zh-CN"/>
        </w:rPr>
        <w:t xml:space="preserve"> حسب مقتضى</w:t>
      </w:r>
      <w:r w:rsidR="007C18A1" w:rsidRPr="00DB7A1F">
        <w:rPr>
          <w:rFonts w:hint="eastAsia"/>
          <w:rtl/>
          <w:lang w:eastAsia="zh-CN" w:bidi="ar"/>
        </w:rPr>
        <w:t> </w:t>
      </w:r>
      <w:r w:rsidR="007C18A1" w:rsidRPr="00DB7A1F">
        <w:rPr>
          <w:rFonts w:hint="cs"/>
          <w:rtl/>
          <w:lang w:eastAsia="zh-CN"/>
        </w:rPr>
        <w:t>الحال</w:t>
      </w:r>
      <w:r w:rsidR="007C18A1" w:rsidRPr="00DB7A1F">
        <w:rPr>
          <w:rFonts w:hint="cs"/>
          <w:rtl/>
          <w:lang w:eastAsia="zh-CN" w:bidi="ar"/>
        </w:rPr>
        <w:t>.</w:t>
      </w:r>
    </w:p>
    <w:p w14:paraId="270C5213" w14:textId="1C48BAB6" w:rsidR="007C18A1" w:rsidRDefault="001F73C0"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وبالنسبة للميقاتية المنقولة، فإن الفاصل المكاني</w:t>
      </w:r>
      <w:r w:rsidR="00FB14CF">
        <w:rPr>
          <w:rFonts w:eastAsia="SimSun" w:hint="cs"/>
          <w:rtl/>
          <w:lang w:eastAsia="zh-CN" w:bidi="ar-EG"/>
        </w:rPr>
        <w:t>-</w:t>
      </w:r>
      <w:r>
        <w:rPr>
          <w:rFonts w:eastAsia="SimSun" w:hint="cs"/>
          <w:rtl/>
          <w:lang w:eastAsia="zh-CN" w:bidi="ar-EG"/>
        </w:rPr>
        <w:t>الزماني:</w:t>
      </w:r>
    </w:p>
    <w:p w14:paraId="1EB55C4D" w14:textId="1FAE639C" w:rsidR="007C18A1" w:rsidRPr="00AE6D7D" w:rsidRDefault="007C18A1" w:rsidP="00D85888">
      <w:pPr>
        <w:pStyle w:val="Equation"/>
        <w:rPr>
          <w:lang w:val="en-GB"/>
        </w:rPr>
      </w:pPr>
      <w:r w:rsidRPr="00AE6D7D">
        <w:rPr>
          <w:lang w:val="en-GB"/>
        </w:rPr>
        <w:tab/>
      </w:r>
      <w:r w:rsidR="00D85888" w:rsidRPr="003545A9">
        <w:rPr>
          <w:position w:val="-14"/>
        </w:rPr>
        <w:object w:dxaOrig="5060" w:dyaOrig="400" w14:anchorId="2DEAB1A9">
          <v:shape id="_x0000_i1070" type="#_x0000_t75" alt="" style="width:255.45pt;height:19.4pt" o:ole="">
            <v:imagedata r:id="rId17" o:title=""/>
          </v:shape>
          <o:OLEObject Type="Embed" ProgID="Equation.DSMT4" ShapeID="_x0000_i1070" DrawAspect="Content" ObjectID="_1635168148" r:id="rId18"/>
        </w:object>
      </w:r>
      <w:r w:rsidRPr="00AE6D7D">
        <w:rPr>
          <w:lang w:val="en-GB"/>
        </w:rPr>
        <w:tab/>
        <w:t>(2)</w:t>
      </w:r>
    </w:p>
    <w:p w14:paraId="2EA2AEB2" w14:textId="45B693E5" w:rsidR="007C18A1" w:rsidRDefault="00D32796" w:rsidP="00D327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لذا، فإن </w:t>
      </w:r>
      <w:r w:rsidRPr="00AE6D7D">
        <w:rPr>
          <w:i/>
          <w:lang w:val="en-GB"/>
        </w:rPr>
        <w:t>dt</w:t>
      </w:r>
      <w:r w:rsidRPr="00AE6D7D">
        <w:rPr>
          <w:lang w:val="en-GB"/>
        </w:rPr>
        <w:t xml:space="preserve"> = </w:t>
      </w:r>
      <w:r w:rsidRPr="00AE6D7D">
        <w:rPr>
          <w:i/>
          <w:lang w:val="en-GB"/>
        </w:rPr>
        <w:t>d</w:t>
      </w:r>
      <w:r w:rsidRPr="003545A9">
        <w:rPr>
          <w:iCs/>
        </w:rPr>
        <w:sym w:font="Symbol" w:char="F074"/>
      </w:r>
      <w:r>
        <w:rPr>
          <w:rFonts w:eastAsia="SimSun" w:hint="cs"/>
          <w:rtl/>
          <w:lang w:eastAsia="zh-CN" w:bidi="ar-EG"/>
        </w:rPr>
        <w:t xml:space="preserve"> بالنسبة لأي ميقاتية ساكنة في إطار مرجعي عطالي تكون فيه </w:t>
      </w:r>
      <w:r>
        <w:rPr>
          <w:rFonts w:eastAsia="SimSun"/>
          <w:lang w:eastAsia="zh-CN" w:bidi="ar-EG"/>
        </w:rPr>
        <w:t xml:space="preserve">0 </w:t>
      </w:r>
      <w:r w:rsidRPr="00AE6D7D">
        <w:rPr>
          <w:lang w:val="en-GB"/>
        </w:rPr>
        <w:t xml:space="preserve">= </w:t>
      </w:r>
      <w:r w:rsidRPr="00AE6D7D">
        <w:rPr>
          <w:i/>
          <w:lang w:val="en-GB"/>
        </w:rPr>
        <w:t>dx</w:t>
      </w:r>
      <w:r w:rsidRPr="00AE6D7D">
        <w:rPr>
          <w:i/>
          <w:vertAlign w:val="superscript"/>
          <w:lang w:val="en-GB"/>
        </w:rPr>
        <w:t>i</w:t>
      </w:r>
      <w:r>
        <w:rPr>
          <w:rFonts w:hint="cs"/>
          <w:i/>
          <w:vertAlign w:val="superscript"/>
          <w:rtl/>
          <w:lang w:val="en-GB" w:bidi="ar-EG"/>
        </w:rPr>
        <w:t xml:space="preserve"> </w:t>
      </w:r>
      <w:r>
        <w:rPr>
          <w:rFonts w:eastAsia="SimSun" w:hint="cs"/>
          <w:rtl/>
          <w:lang w:eastAsia="zh-CN" w:bidi="ar-EG"/>
        </w:rPr>
        <w:t>و</w:t>
      </w:r>
      <w:r w:rsidRPr="00D32796">
        <w:rPr>
          <w:iCs/>
          <w:lang w:val="en-GB"/>
        </w:rPr>
        <w:t>1</w:t>
      </w:r>
      <w:r w:rsidRPr="00AE6D7D">
        <w:rPr>
          <w:lang w:val="en-GB"/>
        </w:rPr>
        <w:t xml:space="preserve">= </w:t>
      </w:r>
      <w:r w:rsidRPr="00AE6D7D">
        <w:rPr>
          <w:i/>
          <w:lang w:val="en-GB"/>
        </w:rPr>
        <w:t>g</w:t>
      </w:r>
      <w:r w:rsidRPr="00AE6D7D">
        <w:rPr>
          <w:vertAlign w:val="subscript"/>
          <w:lang w:val="en-GB"/>
        </w:rPr>
        <w:t>00</w:t>
      </w:r>
      <w:r w:rsidRPr="00D32796">
        <w:rPr>
          <w:rFonts w:hint="cs"/>
          <w:rtl/>
        </w:rPr>
        <w:t xml:space="preserve"> و</w:t>
      </w:r>
      <w:r w:rsidRPr="00D32796">
        <w:rPr>
          <w:iCs/>
        </w:rPr>
        <w:t>0</w:t>
      </w:r>
      <w:r>
        <w:rPr>
          <w:i/>
        </w:rPr>
        <w:t xml:space="preserve"> </w:t>
      </w:r>
      <w:r w:rsidRPr="00AE6D7D">
        <w:rPr>
          <w:lang w:val="en-GB"/>
        </w:rPr>
        <w:t xml:space="preserve">= </w:t>
      </w:r>
      <w:r w:rsidRPr="00AE6D7D">
        <w:rPr>
          <w:i/>
          <w:lang w:val="en-GB"/>
        </w:rPr>
        <w:t>g</w:t>
      </w:r>
      <w:r w:rsidRPr="00AE6D7D">
        <w:rPr>
          <w:vertAlign w:val="subscript"/>
          <w:lang w:val="en-GB"/>
        </w:rPr>
        <w:t xml:space="preserve">0 </w:t>
      </w:r>
      <w:r w:rsidRPr="00AE6D7D">
        <w:rPr>
          <w:i/>
          <w:vertAlign w:val="subscript"/>
          <w:lang w:val="en-GB"/>
        </w:rPr>
        <w:t>j</w:t>
      </w:r>
      <w:r>
        <w:rPr>
          <w:rFonts w:hint="cs"/>
          <w:rtl/>
        </w:rPr>
        <w:t xml:space="preserve"> و</w:t>
      </w:r>
      <w:r w:rsidRPr="003545A9">
        <w:rPr>
          <w:iCs/>
        </w:rPr>
        <w:sym w:font="Symbol" w:char="F064"/>
      </w:r>
      <w:r w:rsidRPr="00AE6D7D">
        <w:rPr>
          <w:i/>
          <w:vertAlign w:val="subscript"/>
          <w:lang w:val="en-GB"/>
        </w:rPr>
        <w:t>i j</w:t>
      </w:r>
      <w:r w:rsidRPr="00AE6D7D">
        <w:rPr>
          <w:lang w:val="en-GB"/>
        </w:rPr>
        <w:t xml:space="preserve"> = </w:t>
      </w:r>
      <w:r w:rsidRPr="00AE6D7D">
        <w:rPr>
          <w:i/>
          <w:lang w:val="en-GB"/>
        </w:rPr>
        <w:t>g</w:t>
      </w:r>
      <w:r w:rsidRPr="00AE6D7D">
        <w:rPr>
          <w:i/>
          <w:vertAlign w:val="subscript"/>
          <w:lang w:val="en-GB"/>
        </w:rPr>
        <w:t>i j</w:t>
      </w:r>
      <w:r w:rsidR="00FB14CF" w:rsidRPr="00FB14CF">
        <w:rPr>
          <w:rFonts w:hint="cs"/>
          <w:rtl/>
        </w:rPr>
        <w:t>.</w:t>
      </w:r>
      <w:r w:rsidRPr="00D32796">
        <w:rPr>
          <w:rFonts w:hint="cs"/>
          <w:rtl/>
        </w:rPr>
        <w:t xml:space="preserve"> وتوقيت</w:t>
      </w:r>
      <w:r>
        <w:rPr>
          <w:rFonts w:hint="cs"/>
          <w:rtl/>
        </w:rPr>
        <w:t xml:space="preserve"> الإحداثيات المنقض</w:t>
      </w:r>
      <w:r w:rsidR="002D2279">
        <w:rPr>
          <w:rFonts w:hint="cs"/>
          <w:rtl/>
        </w:rPr>
        <w:t>ي</w:t>
      </w:r>
      <w:r>
        <w:rPr>
          <w:rFonts w:hint="cs"/>
          <w:rtl/>
        </w:rPr>
        <w:t xml:space="preserve"> المقابل للتوقيت الأصولي المقاس أثناء نقل الميق</w:t>
      </w:r>
      <w:r w:rsidR="00400ADA">
        <w:rPr>
          <w:rFonts w:hint="cs"/>
          <w:rtl/>
        </w:rPr>
        <w:t>ا</w:t>
      </w:r>
      <w:r>
        <w:rPr>
          <w:rFonts w:hint="cs"/>
          <w:rtl/>
        </w:rPr>
        <w:t xml:space="preserve">تية بين النقطتين </w:t>
      </w:r>
      <w:r w:rsidRPr="00D32796">
        <w:rPr>
          <w:i/>
          <w:iCs/>
        </w:rPr>
        <w:t>A</w:t>
      </w:r>
      <w:r>
        <w:rPr>
          <w:rFonts w:hint="cs"/>
          <w:rtl/>
          <w:lang w:bidi="ar-EG"/>
        </w:rPr>
        <w:t xml:space="preserve"> و</w:t>
      </w:r>
      <w:r w:rsidRPr="00D32796">
        <w:rPr>
          <w:i/>
          <w:iCs/>
          <w:lang w:bidi="ar-EG"/>
        </w:rPr>
        <w:t>B</w:t>
      </w:r>
      <w:r>
        <w:rPr>
          <w:rFonts w:hint="cs"/>
          <w:rtl/>
          <w:lang w:bidi="ar-EG"/>
        </w:rPr>
        <w:t xml:space="preserve"> هو:</w:t>
      </w:r>
    </w:p>
    <w:p w14:paraId="1AA25BB6" w14:textId="7DE9BE60" w:rsidR="00FB14CF" w:rsidRPr="00AE6D7D" w:rsidRDefault="00FB14CF" w:rsidP="00FB14CF">
      <w:pPr>
        <w:pStyle w:val="Equation"/>
        <w:rPr>
          <w:szCs w:val="24"/>
          <w:lang w:val="en-GB"/>
        </w:rPr>
      </w:pPr>
      <w:r w:rsidRPr="00AE6D7D">
        <w:rPr>
          <w:lang w:val="en-GB"/>
        </w:rPr>
        <w:tab/>
      </w:r>
      <w:r w:rsidRPr="003545A9">
        <w:rPr>
          <w:position w:val="-36"/>
        </w:rPr>
        <w:object w:dxaOrig="7200" w:dyaOrig="880" w14:anchorId="1EEA393B">
          <v:shape id="_x0000_i1027" type="#_x0000_t75" alt="" style="width:358.75pt;height:45.1pt" o:ole="">
            <v:imagedata r:id="rId19" o:title=""/>
          </v:shape>
          <o:OLEObject Type="Embed" ProgID="Equation.DSMT4" ShapeID="_x0000_i1027" DrawAspect="Content" ObjectID="_1635168149" r:id="rId20"/>
        </w:object>
      </w:r>
      <w:r w:rsidRPr="00AE6D7D">
        <w:rPr>
          <w:lang w:val="en-GB"/>
        </w:rPr>
        <w:tab/>
        <w:t>(3)</w:t>
      </w:r>
    </w:p>
    <w:p w14:paraId="5DB37383" w14:textId="77777777" w:rsidR="007C18A1" w:rsidRDefault="007C18A1"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63B7D">
        <w:rPr>
          <w:rFonts w:hint="cs"/>
          <w:rtl/>
          <w:lang w:eastAsia="zh-CN"/>
        </w:rPr>
        <w:t xml:space="preserve">ويكون الفاصل </w:t>
      </w:r>
      <w:r w:rsidRPr="00E63B7D">
        <w:rPr>
          <w:rtl/>
          <w:lang w:eastAsia="zh-CN" w:bidi="ar-EG"/>
        </w:rPr>
        <w:t>المكاني-الزماني</w:t>
      </w:r>
      <w:r w:rsidRPr="00E63B7D">
        <w:rPr>
          <w:rFonts w:hint="cs"/>
          <w:rtl/>
          <w:lang w:eastAsia="zh-CN"/>
        </w:rPr>
        <w:t xml:space="preserve"> لإشارة كهرمغنطيسية كما</w:t>
      </w:r>
      <w:r w:rsidRPr="00E63B7D">
        <w:rPr>
          <w:rFonts w:hint="cs"/>
          <w:rtl/>
          <w:lang w:eastAsia="zh-CN" w:bidi="ar"/>
        </w:rPr>
        <w:t> </w:t>
      </w:r>
      <w:r w:rsidRPr="00E63B7D">
        <w:rPr>
          <w:rFonts w:hint="cs"/>
          <w:rtl/>
          <w:lang w:eastAsia="zh-CN"/>
        </w:rPr>
        <w:t>يلي</w:t>
      </w:r>
      <w:r w:rsidRPr="00E63B7D">
        <w:rPr>
          <w:rFonts w:hint="cs"/>
          <w:rtl/>
          <w:lang w:eastAsia="zh-CN" w:bidi="ar"/>
        </w:rPr>
        <w:t>:</w:t>
      </w:r>
    </w:p>
    <w:p w14:paraId="4863510A" w14:textId="77777777" w:rsidR="0077038E" w:rsidRPr="00AE6D7D" w:rsidRDefault="0077038E" w:rsidP="0077038E">
      <w:pPr>
        <w:pStyle w:val="Equation"/>
        <w:rPr>
          <w:lang w:val="en-GB"/>
        </w:rPr>
      </w:pPr>
      <w:r w:rsidRPr="00AE6D7D">
        <w:rPr>
          <w:lang w:val="en-GB"/>
        </w:rPr>
        <w:tab/>
      </w:r>
      <w:r w:rsidRPr="00007C20">
        <w:object w:dxaOrig="4520" w:dyaOrig="400" w14:anchorId="7FF5ED55">
          <v:shape id="_x0000_i1028" type="#_x0000_t75" alt="" style="width:224.75pt;height:19.4pt;mso-width-percent:0;mso-height-percent:0;mso-width-percent:0;mso-height-percent:0" o:ole="">
            <v:imagedata r:id="rId21" o:title=""/>
          </v:shape>
          <o:OLEObject Type="Embed" ProgID="Equation.DSMT4" ShapeID="_x0000_i1028" DrawAspect="Content" ObjectID="_1635168150" r:id="rId22"/>
        </w:object>
      </w:r>
      <w:r w:rsidRPr="00AE6D7D">
        <w:rPr>
          <w:lang w:val="en-GB"/>
        </w:rPr>
        <w:tab/>
        <w:t>(4)</w:t>
      </w:r>
    </w:p>
    <w:p w14:paraId="2528CE6B" w14:textId="77777777" w:rsidR="007C18A1" w:rsidRDefault="007C18A1" w:rsidP="0077038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
        </w:rPr>
      </w:pPr>
      <w:r w:rsidRPr="0077038E">
        <w:rPr>
          <w:rFonts w:hint="cs"/>
          <w:rtl/>
          <w:lang w:eastAsia="zh-CN"/>
        </w:rPr>
        <w:t xml:space="preserve">وسرعة الضوء هي </w:t>
      </w:r>
      <w:r w:rsidRPr="0077038E">
        <w:rPr>
          <w:i/>
          <w:lang w:val="en-GB" w:eastAsia="zh-CN"/>
        </w:rPr>
        <w:t>c</w:t>
      </w:r>
      <w:r w:rsidRPr="0077038E">
        <w:rPr>
          <w:rFonts w:hint="cs"/>
          <w:rtl/>
          <w:lang w:eastAsia="zh-CN"/>
        </w:rPr>
        <w:t xml:space="preserve"> في</w:t>
      </w:r>
      <w:r w:rsidRPr="0077038E">
        <w:rPr>
          <w:rFonts w:hint="cs"/>
          <w:rtl/>
          <w:lang w:eastAsia="zh-CN" w:bidi="ar"/>
        </w:rPr>
        <w:t> </w:t>
      </w:r>
      <w:r w:rsidRPr="0077038E">
        <w:rPr>
          <w:rFonts w:hint="cs"/>
          <w:rtl/>
          <w:lang w:eastAsia="zh-CN"/>
        </w:rPr>
        <w:t xml:space="preserve">كل إطار مرجعي </w:t>
      </w:r>
      <w:r w:rsidR="0077038E" w:rsidRPr="0077038E">
        <w:rPr>
          <w:rFonts w:hint="cs"/>
          <w:rtl/>
          <w:lang w:eastAsia="zh-CN"/>
        </w:rPr>
        <w:t>عطالي</w:t>
      </w:r>
      <w:r w:rsidRPr="0077038E">
        <w:rPr>
          <w:rFonts w:hint="cs"/>
          <w:rtl/>
          <w:lang w:eastAsia="zh-CN" w:bidi="ar"/>
        </w:rPr>
        <w:t xml:space="preserve">. </w:t>
      </w:r>
      <w:r w:rsidRPr="0077038E">
        <w:rPr>
          <w:rFonts w:hint="cs"/>
          <w:rtl/>
          <w:lang w:eastAsia="zh-CN"/>
        </w:rPr>
        <w:t>ويكون توقيت الإحداثيات المنقضي للانتشار بين النقطتين</w:t>
      </w:r>
      <w:r w:rsidRPr="0077038E">
        <w:rPr>
          <w:rFonts w:hint="eastAsia"/>
          <w:rtl/>
          <w:lang w:eastAsia="zh-CN" w:bidi="ar"/>
        </w:rPr>
        <w:t> </w:t>
      </w:r>
      <w:r w:rsidRPr="0077038E">
        <w:rPr>
          <w:rFonts w:hint="cs"/>
          <w:i/>
          <w:iCs/>
          <w:lang w:val="en-GB" w:eastAsia="zh-CN"/>
        </w:rPr>
        <w:t>A</w:t>
      </w:r>
      <w:r w:rsidRPr="0077038E">
        <w:rPr>
          <w:rFonts w:hint="cs"/>
          <w:rtl/>
          <w:lang w:eastAsia="zh-CN"/>
        </w:rPr>
        <w:t xml:space="preserve"> و</w:t>
      </w:r>
      <w:r w:rsidRPr="0077038E">
        <w:rPr>
          <w:rFonts w:hint="cs"/>
          <w:i/>
          <w:iCs/>
          <w:lang w:val="en-GB" w:eastAsia="zh-CN"/>
        </w:rPr>
        <w:t>B</w:t>
      </w:r>
      <w:r w:rsidRPr="0077038E">
        <w:rPr>
          <w:rFonts w:hint="cs"/>
          <w:rtl/>
          <w:lang w:eastAsia="zh-CN"/>
        </w:rPr>
        <w:t xml:space="preserve"> كما</w:t>
      </w:r>
      <w:r w:rsidRPr="0077038E">
        <w:rPr>
          <w:rFonts w:hint="cs"/>
          <w:rtl/>
          <w:lang w:eastAsia="zh-CN" w:bidi="ar"/>
        </w:rPr>
        <w:t> </w:t>
      </w:r>
      <w:r w:rsidRPr="0077038E">
        <w:rPr>
          <w:rFonts w:hint="cs"/>
          <w:rtl/>
          <w:lang w:eastAsia="zh-CN"/>
        </w:rPr>
        <w:t>يلي</w:t>
      </w:r>
      <w:r w:rsidRPr="0077038E">
        <w:rPr>
          <w:rFonts w:hint="cs"/>
          <w:rtl/>
          <w:lang w:eastAsia="zh-CN" w:bidi="ar"/>
        </w:rPr>
        <w:t>:</w:t>
      </w:r>
    </w:p>
    <w:p w14:paraId="298393EC" w14:textId="77777777" w:rsidR="007C18A1" w:rsidRPr="0077038E" w:rsidRDefault="007C18A1" w:rsidP="0077038E">
      <w:pPr>
        <w:pStyle w:val="Equation"/>
        <w:rPr>
          <w:szCs w:val="24"/>
          <w:rtl/>
          <w:lang w:val="en-GB"/>
        </w:rPr>
      </w:pPr>
      <w:r w:rsidRPr="00AE6D7D">
        <w:rPr>
          <w:lang w:val="en-GB"/>
        </w:rPr>
        <w:tab/>
      </w:r>
      <w:r w:rsidRPr="00007C20">
        <w:object w:dxaOrig="6100" w:dyaOrig="880" w14:anchorId="189ECF44">
          <v:shape id="_x0000_i1029" type="#_x0000_t75" alt="" style="width:305.55pt;height:45.7pt;mso-width-percent:0;mso-height-percent:0;mso-width-percent:0;mso-height-percent:0" o:ole="">
            <v:imagedata r:id="rId23" o:title=""/>
          </v:shape>
          <o:OLEObject Type="Embed" ProgID="Equation.DSMT4" ShapeID="_x0000_i1029" DrawAspect="Content" ObjectID="_1635168151" r:id="rId24"/>
        </w:object>
      </w:r>
      <w:r w:rsidRPr="00AE6D7D">
        <w:rPr>
          <w:lang w:val="en-GB"/>
        </w:rPr>
        <w:tab/>
        <w:t>(5)</w:t>
      </w:r>
    </w:p>
    <w:p w14:paraId="37CE8F4A" w14:textId="77777777" w:rsidR="007C18A1" w:rsidRDefault="007C18A1" w:rsidP="007C18A1">
      <w:pPr>
        <w:pStyle w:val="Heading1"/>
        <w:rPr>
          <w:lang w:bidi="ar"/>
        </w:rPr>
      </w:pPr>
      <w:bookmarkStart w:id="36" w:name="_Toc1478590"/>
      <w:bookmarkStart w:id="37" w:name="_Toc9324132"/>
      <w:bookmarkStart w:id="38" w:name="_Toc24465631"/>
      <w:r>
        <w:rPr>
          <w:rFonts w:eastAsia="SimSun"/>
          <w:lang w:eastAsia="zh-CN" w:bidi="ar-EG"/>
        </w:rPr>
        <w:t>3</w:t>
      </w:r>
      <w:r>
        <w:rPr>
          <w:rFonts w:eastAsia="SimSun"/>
          <w:lang w:eastAsia="zh-CN" w:bidi="ar-EG"/>
        </w:rPr>
        <w:tab/>
      </w:r>
      <w:bookmarkStart w:id="39" w:name="_Toc354758379"/>
      <w:bookmarkStart w:id="40" w:name="_Toc354758493"/>
      <w:r w:rsidRPr="00DB64BD">
        <w:rPr>
          <w:rFonts w:hint="cs"/>
          <w:rtl/>
        </w:rPr>
        <w:t>سلالم التوقيت</w:t>
      </w:r>
      <w:bookmarkEnd w:id="36"/>
      <w:bookmarkEnd w:id="37"/>
      <w:bookmarkEnd w:id="39"/>
      <w:bookmarkEnd w:id="40"/>
      <w:bookmarkEnd w:id="38"/>
    </w:p>
    <w:p w14:paraId="0A5BD976" w14:textId="77777777" w:rsidR="007C18A1" w:rsidRPr="00400ADA" w:rsidRDefault="007C18A1" w:rsidP="00400ADA">
      <w:pPr>
        <w:pStyle w:val="Headingi"/>
        <w:rPr>
          <w:i w:val="0"/>
          <w:iCs/>
          <w:rtl/>
        </w:rPr>
      </w:pPr>
      <w:bookmarkStart w:id="41" w:name="_Toc354758381"/>
      <w:bookmarkStart w:id="42" w:name="_Toc354758720"/>
      <w:bookmarkStart w:id="43" w:name="_Toc354758924"/>
      <w:r w:rsidRPr="00400ADA">
        <w:rPr>
          <w:rFonts w:hint="cs"/>
          <w:i w:val="0"/>
          <w:iCs/>
          <w:rtl/>
        </w:rPr>
        <w:t>سلالم توقيت الإحداثيات</w:t>
      </w:r>
      <w:bookmarkEnd w:id="41"/>
      <w:bookmarkEnd w:id="42"/>
      <w:bookmarkEnd w:id="43"/>
    </w:p>
    <w:p w14:paraId="00B2339A" w14:textId="77777777" w:rsidR="007C18A1" w:rsidRPr="00DB64BD" w:rsidRDefault="007C18A1" w:rsidP="0077038E">
      <w:pPr>
        <w:rPr>
          <w:rtl/>
          <w:lang w:eastAsia="zh-CN" w:bidi="ar-EG"/>
        </w:rPr>
      </w:pPr>
      <w:r w:rsidRPr="0077038E">
        <w:rPr>
          <w:rFonts w:hint="cs"/>
          <w:rtl/>
          <w:lang w:eastAsia="zh-CN"/>
        </w:rPr>
        <w:t>إن توقيت الإحداثيات المتمركز في</w:t>
      </w:r>
      <w:r w:rsidRPr="0077038E">
        <w:rPr>
          <w:rFonts w:hint="cs"/>
          <w:rtl/>
          <w:lang w:eastAsia="zh-CN" w:bidi="ar"/>
        </w:rPr>
        <w:t> </w:t>
      </w:r>
      <w:r w:rsidRPr="0077038E">
        <w:rPr>
          <w:rFonts w:hint="cs"/>
          <w:rtl/>
          <w:lang w:eastAsia="zh-CN"/>
        </w:rPr>
        <w:t>مركز الأرض</w:t>
      </w:r>
      <w:r w:rsidRPr="0077038E">
        <w:rPr>
          <w:rFonts w:hint="eastAsia"/>
          <w:rtl/>
          <w:lang w:eastAsia="zh-CN" w:bidi="ar"/>
        </w:rPr>
        <w:t> </w:t>
      </w:r>
      <w:r w:rsidRPr="0077038E">
        <w:rPr>
          <w:lang w:val="en-GB" w:eastAsia="zh-CN"/>
        </w:rPr>
        <w:t>(TCG)</w:t>
      </w:r>
      <w:r w:rsidRPr="0077038E">
        <w:rPr>
          <w:rFonts w:hint="cs"/>
          <w:rtl/>
          <w:lang w:eastAsia="zh-CN"/>
        </w:rPr>
        <w:t xml:space="preserve"> هو </w:t>
      </w:r>
      <w:r w:rsidR="0077038E" w:rsidRPr="0077038E">
        <w:rPr>
          <w:rFonts w:hint="cs"/>
          <w:rtl/>
          <w:lang w:eastAsia="zh-CN"/>
        </w:rPr>
        <w:t xml:space="preserve">نظام </w:t>
      </w:r>
      <w:r w:rsidRPr="0077038E">
        <w:rPr>
          <w:rFonts w:hint="cs"/>
          <w:rtl/>
          <w:lang w:eastAsia="zh-CN"/>
        </w:rPr>
        <w:t>إحداثيات أصله في</w:t>
      </w:r>
      <w:r w:rsidRPr="0077038E">
        <w:rPr>
          <w:rFonts w:hint="cs"/>
          <w:rtl/>
          <w:lang w:eastAsia="zh-CN" w:bidi="ar"/>
        </w:rPr>
        <w:t> </w:t>
      </w:r>
      <w:r w:rsidRPr="0077038E">
        <w:rPr>
          <w:rFonts w:hint="cs"/>
          <w:rtl/>
          <w:lang w:eastAsia="zh-CN"/>
        </w:rPr>
        <w:t>مركز الأرض</w:t>
      </w:r>
      <w:r w:rsidR="0077038E" w:rsidRPr="0077038E">
        <w:rPr>
          <w:rFonts w:hint="cs"/>
          <w:rtl/>
          <w:lang w:eastAsia="zh-CN" w:bidi="ar"/>
        </w:rPr>
        <w:t>.</w:t>
      </w:r>
    </w:p>
    <w:p w14:paraId="4F72431B" w14:textId="62DB0658" w:rsidR="007C18A1" w:rsidRDefault="007C18A1" w:rsidP="004E3198">
      <w:pPr>
        <w:rPr>
          <w:lang w:eastAsia="zh-CN" w:bidi="ar"/>
        </w:rPr>
      </w:pPr>
      <w:r w:rsidRPr="004E3198">
        <w:rPr>
          <w:rFonts w:hint="cs"/>
          <w:rtl/>
          <w:lang w:eastAsia="zh-CN"/>
        </w:rPr>
        <w:t>أما</w:t>
      </w:r>
      <w:r w:rsidRPr="004E3198">
        <w:rPr>
          <w:rFonts w:hint="cs"/>
          <w:rtl/>
          <w:lang w:eastAsia="zh-CN" w:bidi="ar"/>
        </w:rPr>
        <w:t> </w:t>
      </w:r>
      <w:r w:rsidRPr="004E3198">
        <w:rPr>
          <w:rFonts w:hint="cs"/>
          <w:rtl/>
          <w:lang w:eastAsia="zh-CN"/>
        </w:rPr>
        <w:t>التوقيت الأرضي</w:t>
      </w:r>
      <w:r w:rsidRPr="004E3198">
        <w:rPr>
          <w:rFonts w:hint="eastAsia"/>
          <w:rtl/>
          <w:lang w:eastAsia="zh-CN" w:bidi="ar"/>
        </w:rPr>
        <w:t> </w:t>
      </w:r>
      <w:r w:rsidRPr="004E3198">
        <w:rPr>
          <w:lang w:eastAsia="zh-CN"/>
        </w:rPr>
        <w:t>(</w:t>
      </w:r>
      <w:r w:rsidRPr="004E3198">
        <w:rPr>
          <w:rFonts w:hint="cs"/>
          <w:lang w:val="en-GB" w:eastAsia="zh-CN"/>
        </w:rPr>
        <w:t>TT</w:t>
      </w:r>
      <w:r w:rsidRPr="004E3198">
        <w:rPr>
          <w:lang w:val="en-GB" w:eastAsia="zh-CN"/>
        </w:rPr>
        <w:t>)</w:t>
      </w:r>
      <w:r w:rsidRPr="004E3198">
        <w:rPr>
          <w:rFonts w:hint="cs"/>
          <w:rtl/>
          <w:lang w:eastAsia="zh-CN"/>
        </w:rPr>
        <w:t xml:space="preserve"> فهو توقيت إحداثيات </w:t>
      </w:r>
      <w:r w:rsidR="004E3198" w:rsidRPr="004E3198">
        <w:rPr>
          <w:rFonts w:hint="cs"/>
          <w:rtl/>
          <w:lang w:eastAsia="zh-CN"/>
        </w:rPr>
        <w:t>في نظام الإحداثيات</w:t>
      </w:r>
      <w:r w:rsidR="004E3198" w:rsidRPr="004E3198">
        <w:rPr>
          <w:rFonts w:hint="eastAsia"/>
          <w:rtl/>
          <w:lang w:eastAsia="zh-CN" w:bidi="ar-EG"/>
        </w:rPr>
        <w:t> </w:t>
      </w:r>
      <w:r w:rsidR="004E3198" w:rsidRPr="004E3198">
        <w:rPr>
          <w:lang w:eastAsia="zh-CN" w:bidi="ar"/>
        </w:rPr>
        <w:t>ECI</w:t>
      </w:r>
      <w:r w:rsidRPr="004E3198">
        <w:rPr>
          <w:rFonts w:hint="cs"/>
          <w:rtl/>
          <w:lang w:eastAsia="zh-CN"/>
        </w:rPr>
        <w:t xml:space="preserve"> معدل قياسياً من توقيت الإحداثيات المتمركز في</w:t>
      </w:r>
      <w:r w:rsidRPr="004E3198">
        <w:rPr>
          <w:rFonts w:hint="cs"/>
          <w:rtl/>
          <w:lang w:eastAsia="zh-CN" w:bidi="ar"/>
        </w:rPr>
        <w:t> </w:t>
      </w:r>
      <w:r w:rsidRPr="004E3198">
        <w:rPr>
          <w:rFonts w:hint="cs"/>
          <w:rtl/>
          <w:lang w:eastAsia="zh-CN"/>
        </w:rPr>
        <w:t>مركز الأرض بحيث يكاد يمتلك نفس معدل التوقيت الأصولي لم</w:t>
      </w:r>
      <w:r w:rsidR="004E3198" w:rsidRPr="004E3198">
        <w:rPr>
          <w:rFonts w:hint="cs"/>
          <w:rtl/>
          <w:lang w:eastAsia="zh-CN"/>
        </w:rPr>
        <w:t>يقاتية ساكنة على المجسم الأرضي</w:t>
      </w:r>
      <w:r w:rsidR="004E3198" w:rsidRPr="004E3198">
        <w:rPr>
          <w:rFonts w:hint="cs"/>
          <w:rtl/>
          <w:lang w:eastAsia="zh-CN" w:bidi="ar"/>
        </w:rPr>
        <w:t>.</w:t>
      </w:r>
      <w:r w:rsidRPr="004E3198">
        <w:rPr>
          <w:rFonts w:hint="cs"/>
          <w:rtl/>
          <w:lang w:eastAsia="zh-CN"/>
        </w:rPr>
        <w:t xml:space="preserve"> وتعرَّف العلاقة بين</w:t>
      </w:r>
      <w:r w:rsidRPr="004E3198">
        <w:rPr>
          <w:rFonts w:hint="eastAsia"/>
          <w:rtl/>
          <w:lang w:eastAsia="zh-CN" w:bidi="ar"/>
        </w:rPr>
        <w:t> </w:t>
      </w:r>
      <w:r w:rsidRPr="004E3198">
        <w:rPr>
          <w:rFonts w:hint="cs"/>
          <w:lang w:val="en-GB" w:eastAsia="zh-CN"/>
        </w:rPr>
        <w:t>TCG</w:t>
      </w:r>
      <w:r w:rsidRPr="004E3198">
        <w:rPr>
          <w:rFonts w:hint="cs"/>
          <w:rtl/>
          <w:lang w:eastAsia="zh-CN"/>
        </w:rPr>
        <w:t xml:space="preserve"> و</w:t>
      </w:r>
      <w:r w:rsidRPr="004E3198">
        <w:rPr>
          <w:rFonts w:hint="cs"/>
          <w:lang w:val="en-GB" w:eastAsia="zh-CN"/>
        </w:rPr>
        <w:t>TT</w:t>
      </w:r>
      <w:r w:rsidRPr="004E3198">
        <w:rPr>
          <w:rFonts w:hint="cs"/>
          <w:rtl/>
          <w:lang w:eastAsia="zh-CN"/>
        </w:rPr>
        <w:t xml:space="preserve"> بحيث</w:t>
      </w:r>
      <w:r w:rsidRPr="004E3198">
        <w:rPr>
          <w:rFonts w:hint="eastAsia"/>
          <w:rtl/>
          <w:lang w:eastAsia="zh-CN" w:bidi="ar"/>
        </w:rPr>
        <w:t> </w:t>
      </w:r>
      <w:r w:rsidRPr="004E3198">
        <w:rPr>
          <w:i/>
          <w:lang w:val="en-GB" w:eastAsia="zh-CN"/>
        </w:rPr>
        <w:t>d</w:t>
      </w:r>
      <w:r w:rsidRPr="004E3198">
        <w:rPr>
          <w:lang w:val="en-GB" w:eastAsia="zh-CN"/>
        </w:rPr>
        <w:t>TT/</w:t>
      </w:r>
      <w:r w:rsidRPr="004E3198">
        <w:rPr>
          <w:i/>
          <w:lang w:val="en-GB" w:eastAsia="zh-CN"/>
        </w:rPr>
        <w:t>d</w:t>
      </w:r>
      <w:r w:rsidRPr="004E3198">
        <w:rPr>
          <w:lang w:val="en-GB" w:eastAsia="zh-CN"/>
        </w:rPr>
        <w:t xml:space="preserve">TCG </w:t>
      </w:r>
      <w:r w:rsidRPr="004E3198">
        <w:rPr>
          <w:lang w:val="en-GB" w:eastAsia="zh-CN"/>
        </w:rPr>
        <w:sym w:font="Symbol" w:char="F0BA"/>
      </w:r>
      <w:r w:rsidRPr="004E3198">
        <w:rPr>
          <w:lang w:val="en-GB" w:eastAsia="zh-CN"/>
        </w:rPr>
        <w:t xml:space="preserve"> 1 – </w:t>
      </w:r>
      <w:r w:rsidRPr="004E3198">
        <w:rPr>
          <w:i/>
          <w:lang w:val="en-GB" w:eastAsia="zh-CN"/>
        </w:rPr>
        <w:t>L</w:t>
      </w:r>
      <w:r w:rsidRPr="004E3198">
        <w:rPr>
          <w:i/>
          <w:vertAlign w:val="subscript"/>
          <w:lang w:val="en-GB" w:eastAsia="zh-CN"/>
        </w:rPr>
        <w:t>G</w:t>
      </w:r>
      <w:r w:rsidRPr="004E3198">
        <w:rPr>
          <w:rFonts w:hint="cs"/>
          <w:rtl/>
          <w:lang w:eastAsia="zh-CN"/>
        </w:rPr>
        <w:t>، حيث</w:t>
      </w:r>
      <w:r w:rsidR="004E3198">
        <w:rPr>
          <w:rFonts w:hint="cs"/>
          <w:rtl/>
          <w:lang w:eastAsia="zh-CN" w:bidi="ar-EG"/>
        </w:rPr>
        <w:t xml:space="preserve"> </w:t>
      </w:r>
      <w:r w:rsidR="004E3198" w:rsidRPr="004E3198">
        <w:rPr>
          <w:i/>
          <w:lang w:val="en-GB"/>
        </w:rPr>
        <w:t>L</w:t>
      </w:r>
      <w:r w:rsidR="004E3198" w:rsidRPr="004E3198">
        <w:rPr>
          <w:vertAlign w:val="subscript"/>
          <w:lang w:val="en-GB"/>
        </w:rPr>
        <w:t>G</w:t>
      </w:r>
      <w:r w:rsidR="004E3198" w:rsidRPr="004E3198">
        <w:rPr>
          <w:rFonts w:hint="cs"/>
          <w:rtl/>
        </w:rPr>
        <w:t xml:space="preserve"> تعرف </w:t>
      </w:r>
      <w:r w:rsidR="004E3198" w:rsidRPr="004E3198">
        <w:rPr>
          <w:rFonts w:hint="cs"/>
          <w:rtl/>
          <w:lang w:eastAsia="zh-CN"/>
        </w:rPr>
        <w:t>بأنها مقدار ثابت،</w:t>
      </w:r>
      <w:r w:rsidRPr="004E3198">
        <w:rPr>
          <w:rFonts w:hint="cs"/>
          <w:rtl/>
          <w:lang w:eastAsia="zh-CN" w:bidi="ar"/>
        </w:rPr>
        <w:t xml:space="preserve"> </w:t>
      </w:r>
      <w:r w:rsidRPr="004E3198">
        <w:rPr>
          <w:i/>
          <w:lang w:val="en-GB" w:eastAsia="zh-CN"/>
        </w:rPr>
        <w:t>L</w:t>
      </w:r>
      <w:r w:rsidRPr="004E3198">
        <w:rPr>
          <w:i/>
          <w:vertAlign w:val="subscript"/>
          <w:lang w:val="en-GB" w:eastAsia="zh-CN"/>
        </w:rPr>
        <w:t>G</w:t>
      </w:r>
      <w:r w:rsidRPr="004E3198">
        <w:rPr>
          <w:lang w:val="en-GB" w:eastAsia="zh-CN"/>
        </w:rPr>
        <w:t> </w:t>
      </w:r>
      <w:r w:rsidRPr="004E3198">
        <w:rPr>
          <w:lang w:val="en-GB" w:eastAsia="zh-CN"/>
        </w:rPr>
        <w:sym w:font="Symbol" w:char="F0BA"/>
      </w:r>
      <w:r w:rsidRPr="004E3198">
        <w:rPr>
          <w:lang w:val="en-GB" w:eastAsia="zh-CN"/>
        </w:rPr>
        <w:t> 6,969 290 134 </w:t>
      </w:r>
      <w:r w:rsidRPr="004E3198">
        <w:rPr>
          <w:lang w:val="en-GB" w:eastAsia="zh-CN"/>
        </w:rPr>
        <w:sym w:font="Symbol" w:char="F0B4"/>
      </w:r>
      <w:r w:rsidRPr="004E3198">
        <w:rPr>
          <w:lang w:val="en-GB" w:eastAsia="zh-CN"/>
        </w:rPr>
        <w:t> 10</w:t>
      </w:r>
      <w:r w:rsidRPr="004E3198">
        <w:rPr>
          <w:vertAlign w:val="superscript"/>
          <w:lang w:val="en-GB" w:eastAsia="zh-CN"/>
        </w:rPr>
        <w:sym w:font="Symbol" w:char="F02D"/>
      </w:r>
      <w:r w:rsidRPr="004E3198">
        <w:rPr>
          <w:vertAlign w:val="superscript"/>
          <w:lang w:val="en-GB" w:eastAsia="zh-CN"/>
        </w:rPr>
        <w:t>10</w:t>
      </w:r>
      <w:r w:rsidRPr="004E3198">
        <w:rPr>
          <w:lang w:val="en-GB" w:eastAsia="zh-CN"/>
        </w:rPr>
        <w:t xml:space="preserve"> </w:t>
      </w:r>
      <w:r w:rsidRPr="004E3198">
        <w:rPr>
          <w:lang w:val="en-GB" w:eastAsia="zh-CN"/>
        </w:rPr>
        <w:sym w:font="Symbol" w:char="F0BB"/>
      </w:r>
      <w:r w:rsidRPr="004E3198">
        <w:rPr>
          <w:lang w:val="en-GB" w:eastAsia="zh-CN"/>
        </w:rPr>
        <w:t xml:space="preserve"> 60</w:t>
      </w:r>
      <w:r w:rsidR="009F0470">
        <w:rPr>
          <w:lang w:val="en-GB" w:eastAsia="zh-CN"/>
        </w:rPr>
        <w:t>,</w:t>
      </w:r>
      <w:r w:rsidRPr="004E3198">
        <w:rPr>
          <w:lang w:val="en-GB" w:eastAsia="zh-CN"/>
        </w:rPr>
        <w:t>2 </w:t>
      </w:r>
      <w:r w:rsidRPr="004E3198">
        <w:rPr>
          <w:lang w:val="en-GB" w:eastAsia="zh-CN"/>
        </w:rPr>
        <w:sym w:font="Symbol" w:char="F06D"/>
      </w:r>
      <w:r w:rsidRPr="004E3198">
        <w:rPr>
          <w:lang w:val="en-GB" w:eastAsia="zh-CN"/>
        </w:rPr>
        <w:t>s/d</w:t>
      </w:r>
      <w:r w:rsidRPr="004E3198">
        <w:rPr>
          <w:rFonts w:hint="cs"/>
          <w:rtl/>
          <w:lang w:eastAsia="zh-CN" w:bidi="ar"/>
        </w:rPr>
        <w:t xml:space="preserve">. </w:t>
      </w:r>
      <w:r w:rsidRPr="004E3198">
        <w:rPr>
          <w:rFonts w:hint="cs"/>
          <w:rtl/>
          <w:lang w:eastAsia="zh-CN"/>
        </w:rPr>
        <w:t>وبناءً على</w:t>
      </w:r>
      <w:r w:rsidRPr="004E3198">
        <w:rPr>
          <w:rFonts w:hint="eastAsia"/>
          <w:rtl/>
          <w:lang w:eastAsia="zh-CN" w:bidi="ar"/>
        </w:rPr>
        <w:t> </w:t>
      </w:r>
      <w:r w:rsidRPr="004E3198">
        <w:rPr>
          <w:rFonts w:hint="cs"/>
          <w:rtl/>
          <w:lang w:eastAsia="zh-CN"/>
        </w:rPr>
        <w:t>ذلك</w:t>
      </w:r>
      <w:r w:rsidR="009F0470">
        <w:rPr>
          <w:rFonts w:hint="cs"/>
          <w:rtl/>
          <w:lang w:eastAsia="zh-CN" w:bidi="ar"/>
        </w:rPr>
        <w:t>:</w:t>
      </w:r>
    </w:p>
    <w:p w14:paraId="6D854A6F" w14:textId="77777777" w:rsidR="007C18A1" w:rsidRPr="00AE6D7D" w:rsidRDefault="007C18A1" w:rsidP="007C18A1">
      <w:pPr>
        <w:pStyle w:val="Equation"/>
        <w:rPr>
          <w:lang w:val="en-GB"/>
        </w:rPr>
      </w:pPr>
      <w:r w:rsidRPr="00AE6D7D">
        <w:rPr>
          <w:lang w:val="en-GB"/>
        </w:rPr>
        <w:tab/>
        <w:t xml:space="preserve">TT = (1 – </w:t>
      </w:r>
      <w:r w:rsidRPr="00AE6D7D">
        <w:rPr>
          <w:i/>
          <w:lang w:val="en-GB"/>
        </w:rPr>
        <w:t>L</w:t>
      </w:r>
      <w:r w:rsidRPr="00AE6D7D">
        <w:rPr>
          <w:vertAlign w:val="subscript"/>
          <w:lang w:val="en-GB"/>
        </w:rPr>
        <w:t>G</w:t>
      </w:r>
      <w:r w:rsidRPr="00AE6D7D">
        <w:rPr>
          <w:lang w:val="en-GB"/>
        </w:rPr>
        <w:t>) TCG</w:t>
      </w:r>
      <w:r w:rsidRPr="00AE6D7D">
        <w:rPr>
          <w:lang w:val="en-GB"/>
        </w:rPr>
        <w:tab/>
        <w:t>(6)</w:t>
      </w:r>
    </w:p>
    <w:p w14:paraId="2D8571A5" w14:textId="77777777" w:rsidR="007C18A1" w:rsidRDefault="007C18A1" w:rsidP="007C18A1">
      <w:pPr>
        <w:rPr>
          <w:rtl/>
          <w:lang w:eastAsia="zh-CN" w:bidi="ar-EG"/>
        </w:rPr>
      </w:pPr>
      <w:r>
        <w:rPr>
          <w:rFonts w:hint="cs"/>
          <w:rtl/>
          <w:lang w:eastAsia="zh-CN" w:bidi="ar-EG"/>
        </w:rPr>
        <w:t>أو</w:t>
      </w:r>
    </w:p>
    <w:p w14:paraId="7365A161" w14:textId="77777777" w:rsidR="007C18A1" w:rsidRPr="00AE6D7D" w:rsidRDefault="007C18A1" w:rsidP="007C18A1">
      <w:pPr>
        <w:pStyle w:val="Equation"/>
        <w:rPr>
          <w:lang w:val="en-GB"/>
        </w:rPr>
      </w:pPr>
      <w:r w:rsidRPr="00AE6D7D">
        <w:rPr>
          <w:lang w:val="en-GB"/>
        </w:rPr>
        <w:tab/>
      </w:r>
      <w:r w:rsidRPr="00007C20">
        <w:rPr>
          <w:position w:val="-30"/>
        </w:rPr>
        <w:object w:dxaOrig="3620" w:dyaOrig="680" w14:anchorId="1F822112">
          <v:shape id="_x0000_i1030" type="#_x0000_t75" alt="" style="width:178.45pt;height:33.2pt" o:ole="">
            <v:imagedata r:id="rId25" o:title=""/>
          </v:shape>
          <o:OLEObject Type="Embed" ProgID="Equation.DSMT4" ShapeID="_x0000_i1030" DrawAspect="Content" ObjectID="_1635168152" r:id="rId26"/>
        </w:object>
      </w:r>
      <w:r w:rsidRPr="00AE6D7D">
        <w:rPr>
          <w:lang w:val="en-GB"/>
        </w:rPr>
        <w:tab/>
        <w:t>(7)</w:t>
      </w:r>
    </w:p>
    <w:p w14:paraId="1CECE94C" w14:textId="77777777" w:rsidR="007C18A1" w:rsidRPr="00DB64BD" w:rsidRDefault="007C18A1" w:rsidP="004E3198">
      <w:pPr>
        <w:keepNext/>
        <w:keepLines/>
        <w:spacing w:before="240" w:after="120"/>
        <w:rPr>
          <w:rtl/>
          <w:lang w:eastAsia="zh-CN" w:bidi="ar-EG"/>
        </w:rPr>
      </w:pPr>
      <w:r w:rsidRPr="004E3198">
        <w:rPr>
          <w:rFonts w:hint="cs"/>
          <w:rtl/>
          <w:lang w:eastAsia="zh-CN"/>
        </w:rPr>
        <w:t>وتوقيت الإحداثيات المتمركز في</w:t>
      </w:r>
      <w:r w:rsidRPr="004E3198">
        <w:rPr>
          <w:rFonts w:hint="cs"/>
          <w:rtl/>
          <w:lang w:eastAsia="zh-CN" w:bidi="ar"/>
        </w:rPr>
        <w:t> </w:t>
      </w:r>
      <w:r w:rsidRPr="004E3198">
        <w:rPr>
          <w:rFonts w:hint="cs"/>
          <w:rtl/>
          <w:lang w:eastAsia="zh-CN"/>
        </w:rPr>
        <w:t>مركز الكتلة</w:t>
      </w:r>
      <w:r w:rsidRPr="004E3198">
        <w:rPr>
          <w:rFonts w:hint="eastAsia"/>
          <w:rtl/>
          <w:lang w:eastAsia="zh-CN" w:bidi="ar"/>
        </w:rPr>
        <w:t> </w:t>
      </w:r>
      <w:r w:rsidRPr="004E3198">
        <w:rPr>
          <w:lang w:val="en-GB" w:eastAsia="zh-CN"/>
        </w:rPr>
        <w:t>(</w:t>
      </w:r>
      <w:smartTag w:uri="urn:schemas-microsoft-com:office:smarttags" w:element="stockticker">
        <w:r w:rsidRPr="004E3198">
          <w:rPr>
            <w:lang w:val="en-GB" w:eastAsia="zh-CN"/>
          </w:rPr>
          <w:t>TCB</w:t>
        </w:r>
      </w:smartTag>
      <w:r w:rsidRPr="004E3198">
        <w:rPr>
          <w:lang w:val="en-GB" w:eastAsia="zh-CN"/>
        </w:rPr>
        <w:t>)</w:t>
      </w:r>
      <w:r w:rsidRPr="004E3198">
        <w:rPr>
          <w:rFonts w:hint="cs"/>
          <w:rtl/>
          <w:lang w:eastAsia="zh-CN"/>
        </w:rPr>
        <w:t xml:space="preserve"> هو توقيت الإحداثيات في</w:t>
      </w:r>
      <w:r w:rsidRPr="004E3198">
        <w:rPr>
          <w:rFonts w:hint="cs"/>
          <w:rtl/>
          <w:lang w:eastAsia="zh-CN" w:bidi="ar"/>
        </w:rPr>
        <w:t> </w:t>
      </w:r>
      <w:r w:rsidRPr="004E3198">
        <w:rPr>
          <w:rFonts w:hint="cs"/>
          <w:rtl/>
          <w:lang w:eastAsia="zh-CN"/>
        </w:rPr>
        <w:t>نظام إحداثيات أصله في</w:t>
      </w:r>
      <w:r w:rsidRPr="004E3198">
        <w:rPr>
          <w:rFonts w:hint="cs"/>
          <w:rtl/>
          <w:lang w:eastAsia="zh-CN" w:bidi="ar"/>
        </w:rPr>
        <w:t> </w:t>
      </w:r>
      <w:r w:rsidRPr="004E3198">
        <w:rPr>
          <w:rFonts w:hint="cs"/>
          <w:rtl/>
          <w:lang w:eastAsia="zh-CN"/>
        </w:rPr>
        <w:t>مركز كتلة النظام الشمسي</w:t>
      </w:r>
      <w:r w:rsidRPr="004E3198">
        <w:rPr>
          <w:rFonts w:hint="cs"/>
          <w:rtl/>
          <w:lang w:eastAsia="zh-CN" w:bidi="ar"/>
        </w:rPr>
        <w:t xml:space="preserve">. </w:t>
      </w:r>
      <w:r w:rsidR="004E3198" w:rsidRPr="004E3198">
        <w:rPr>
          <w:rFonts w:hint="cs"/>
          <w:rtl/>
          <w:lang w:eastAsia="zh-CN"/>
        </w:rPr>
        <w:t>ويأخذ الفارق</w:t>
      </w:r>
      <w:r w:rsidRPr="004E3198">
        <w:rPr>
          <w:rFonts w:hint="cs"/>
          <w:rtl/>
          <w:lang w:eastAsia="zh-CN"/>
        </w:rPr>
        <w:t xml:space="preserve"> بين</w:t>
      </w:r>
      <w:r w:rsidRPr="004E3198">
        <w:rPr>
          <w:rFonts w:hint="eastAsia"/>
          <w:rtl/>
          <w:lang w:eastAsia="zh-CN" w:bidi="ar"/>
        </w:rPr>
        <w:t> </w:t>
      </w:r>
      <w:r w:rsidRPr="009F0470">
        <w:rPr>
          <w:rFonts w:hint="cs"/>
          <w:lang w:val="en-GB" w:eastAsia="zh-CN"/>
        </w:rPr>
        <w:t>TCG</w:t>
      </w:r>
      <w:r w:rsidRPr="004E3198">
        <w:rPr>
          <w:rFonts w:hint="cs"/>
          <w:rtl/>
          <w:lang w:eastAsia="zh-CN"/>
        </w:rPr>
        <w:t xml:space="preserve"> و</w:t>
      </w:r>
      <w:r w:rsidRPr="009F0470">
        <w:rPr>
          <w:rFonts w:hint="cs"/>
          <w:lang w:val="en-GB" w:eastAsia="zh-CN"/>
        </w:rPr>
        <w:t>TCB</w:t>
      </w:r>
      <w:r w:rsidRPr="009F0470">
        <w:rPr>
          <w:rFonts w:hint="cs"/>
          <w:rtl/>
          <w:lang w:eastAsia="zh-CN" w:bidi="ar"/>
        </w:rPr>
        <w:t xml:space="preserve"> </w:t>
      </w:r>
      <w:r w:rsidR="004E3198" w:rsidRPr="004E3198">
        <w:rPr>
          <w:rFonts w:hint="cs"/>
          <w:rtl/>
          <w:lang w:eastAsia="zh-CN"/>
        </w:rPr>
        <w:t>الشكل</w:t>
      </w:r>
      <w:r w:rsidR="004E3198" w:rsidRPr="004E3198">
        <w:rPr>
          <w:rFonts w:hint="cs"/>
          <w:rtl/>
          <w:lang w:eastAsia="zh-CN" w:bidi="ar"/>
        </w:rPr>
        <w:t>:</w:t>
      </w:r>
    </w:p>
    <w:p w14:paraId="47BEC12E" w14:textId="77777777" w:rsidR="007C18A1" w:rsidRPr="00AE6D7D" w:rsidRDefault="007C18A1" w:rsidP="007C18A1">
      <w:pPr>
        <w:pStyle w:val="Equation"/>
        <w:rPr>
          <w:lang w:val="en-GB"/>
        </w:rPr>
      </w:pPr>
      <w:r w:rsidRPr="00AE6D7D">
        <w:rPr>
          <w:lang w:val="en-GB"/>
        </w:rPr>
        <w:tab/>
      </w:r>
      <w:r w:rsidRPr="00007C20">
        <w:object w:dxaOrig="4900" w:dyaOrig="620" w14:anchorId="5E3B804F">
          <v:shape id="_x0000_i1031" type="#_x0000_t75" alt="" style="width:242.3pt;height:30.7pt;mso-width-percent:0;mso-height-percent:0;mso-width-percent:0;mso-height-percent:0" o:ole="">
            <v:imagedata r:id="rId27" o:title=""/>
          </v:shape>
          <o:OLEObject Type="Embed" ProgID="Equation.DSMT4" ShapeID="_x0000_i1031" DrawAspect="Content" ObjectID="_1635168153" r:id="rId28"/>
        </w:object>
      </w:r>
      <w:r w:rsidRPr="00AE6D7D">
        <w:rPr>
          <w:lang w:val="en-GB"/>
        </w:rPr>
        <w:tab/>
        <w:t>(8)</w:t>
      </w:r>
    </w:p>
    <w:p w14:paraId="7C05E0DE" w14:textId="77777777" w:rsidR="007C18A1" w:rsidRDefault="004E3198" w:rsidP="00400ADA">
      <w:pPr>
        <w:rPr>
          <w:rtl/>
          <w:lang w:eastAsia="zh-CN" w:bidi="ar-EG"/>
        </w:rPr>
      </w:pPr>
      <w:r>
        <w:rPr>
          <w:rFonts w:hint="cs"/>
          <w:rtl/>
          <w:lang w:eastAsia="zh-CN" w:bidi="ar-EG"/>
        </w:rPr>
        <w:t xml:space="preserve">حيث </w:t>
      </w:r>
      <w:r w:rsidRPr="00400ADA">
        <w:rPr>
          <w:i/>
          <w:lang w:val="en-GB"/>
        </w:rPr>
        <w:t>L</w:t>
      </w:r>
      <w:r w:rsidRPr="00400ADA">
        <w:rPr>
          <w:i/>
          <w:vertAlign w:val="subscript"/>
          <w:lang w:val="en-GB"/>
        </w:rPr>
        <w:t>c</w:t>
      </w:r>
      <w:r w:rsidRPr="00400ADA">
        <w:rPr>
          <w:lang w:val="en-GB"/>
        </w:rPr>
        <w:t>= 1-</w:t>
      </w:r>
      <w:r w:rsidRPr="00400ADA">
        <w:sym w:font="Symbol" w:char="F0E1"/>
      </w:r>
      <w:r w:rsidRPr="00400ADA">
        <w:rPr>
          <w:i/>
          <w:lang w:val="en-GB"/>
        </w:rPr>
        <w:t>d</w:t>
      </w:r>
      <w:r w:rsidRPr="00400ADA">
        <w:rPr>
          <w:lang w:val="en-GB"/>
        </w:rPr>
        <w:t>TCG/</w:t>
      </w:r>
      <w:r w:rsidRPr="00400ADA">
        <w:rPr>
          <w:i/>
          <w:lang w:val="en-GB"/>
        </w:rPr>
        <w:t>d</w:t>
      </w:r>
      <w:r w:rsidRPr="00400ADA">
        <w:rPr>
          <w:lang w:val="en-GB"/>
        </w:rPr>
        <w:t>TCB</w:t>
      </w:r>
      <w:r w:rsidRPr="00400ADA">
        <w:sym w:font="Symbol" w:char="F0F1"/>
      </w:r>
      <w:r w:rsidRPr="00400ADA">
        <w:rPr>
          <w:lang w:val="en-GB"/>
        </w:rPr>
        <w:t xml:space="preserve">, </w:t>
      </w:r>
      <w:r w:rsidRPr="00400ADA">
        <w:sym w:font="Symbol" w:char="F0E1"/>
      </w:r>
      <w:r w:rsidRPr="00400ADA">
        <w:rPr>
          <w:i/>
          <w:lang w:val="en-GB"/>
        </w:rPr>
        <w:t>d</w:t>
      </w:r>
      <w:r w:rsidRPr="00400ADA">
        <w:rPr>
          <w:lang w:val="en-GB"/>
        </w:rPr>
        <w:t>TCG/</w:t>
      </w:r>
      <w:r w:rsidRPr="00400ADA">
        <w:rPr>
          <w:i/>
          <w:lang w:val="en-GB"/>
        </w:rPr>
        <w:t>d</w:t>
      </w:r>
      <w:r w:rsidRPr="00400ADA">
        <w:rPr>
          <w:lang w:val="en-GB"/>
        </w:rPr>
        <w:t>TCB</w:t>
      </w:r>
      <w:r w:rsidRPr="00400ADA">
        <w:sym w:font="Symbol" w:char="F0F1"/>
      </w:r>
      <w:r>
        <w:rPr>
          <w:rFonts w:hint="cs"/>
          <w:rtl/>
          <w:lang w:eastAsia="zh-CN" w:bidi="ar-EG"/>
        </w:rPr>
        <w:t xml:space="preserve"> وهي إزاحة متوسطة في المعدل، و</w:t>
      </w:r>
      <w:r w:rsidRPr="00AE6D7D">
        <w:rPr>
          <w:i/>
          <w:lang w:val="en-GB"/>
        </w:rPr>
        <w:t>P</w:t>
      </w:r>
      <w:r w:rsidRPr="00AE6D7D">
        <w:rPr>
          <w:lang w:val="en-GB"/>
        </w:rPr>
        <w:t>(</w:t>
      </w:r>
      <w:r w:rsidRPr="00AE6D7D">
        <w:rPr>
          <w:i/>
          <w:lang w:val="en-GB"/>
        </w:rPr>
        <w:t>t</w:t>
      </w:r>
      <w:r w:rsidRPr="00AE6D7D">
        <w:rPr>
          <w:lang w:val="en-GB"/>
        </w:rPr>
        <w:t>)</w:t>
      </w:r>
      <w:r>
        <w:rPr>
          <w:rFonts w:hint="cs"/>
          <w:rtl/>
          <w:lang w:eastAsia="zh-CN" w:bidi="ar-EG"/>
        </w:rPr>
        <w:t xml:space="preserve"> تمثل مجموعة من الحدود الدورية</w:t>
      </w:r>
      <w:r w:rsidR="00400ADA">
        <w:rPr>
          <w:rFonts w:hint="cs"/>
          <w:rtl/>
          <w:lang w:eastAsia="zh-CN" w:bidi="ar-EG"/>
        </w:rPr>
        <w:t xml:space="preserve"> و</w:t>
      </w:r>
      <w:r w:rsidRPr="00AE6D7D">
        <w:rPr>
          <w:b/>
          <w:lang w:val="en-GB"/>
        </w:rPr>
        <w:t>v</w:t>
      </w:r>
      <w:r w:rsidRPr="00AE6D7D">
        <w:rPr>
          <w:vertAlign w:val="subscript"/>
          <w:lang w:val="en-GB"/>
        </w:rPr>
        <w:t>E</w:t>
      </w:r>
      <w:r w:rsidRPr="00AE6D7D">
        <w:rPr>
          <w:lang w:val="en-GB"/>
        </w:rPr>
        <w:t>(</w:t>
      </w:r>
      <w:r w:rsidRPr="00AE6D7D">
        <w:rPr>
          <w:i/>
          <w:lang w:val="en-GB"/>
        </w:rPr>
        <w:t>t</w:t>
      </w:r>
      <w:r w:rsidRPr="00AE6D7D">
        <w:rPr>
          <w:lang w:val="en-GB"/>
        </w:rPr>
        <w:t>)</w:t>
      </w:r>
      <w:r>
        <w:rPr>
          <w:rFonts w:hint="cs"/>
          <w:rtl/>
          <w:lang w:eastAsia="zh-CN" w:bidi="ar-EG"/>
        </w:rPr>
        <w:t xml:space="preserve"> هي السرعة التي مركزها الكتلة لمركز كتلة الأرض و</w:t>
      </w:r>
      <w:r w:rsidRPr="00AE6D7D">
        <w:rPr>
          <w:b/>
          <w:lang w:val="en-GB"/>
        </w:rPr>
        <w:t>R</w:t>
      </w:r>
      <w:r w:rsidRPr="00AE6D7D">
        <w:rPr>
          <w:lang w:val="en-GB"/>
        </w:rPr>
        <w:t>(</w:t>
      </w:r>
      <w:r w:rsidRPr="00AE6D7D">
        <w:rPr>
          <w:i/>
          <w:lang w:val="en-GB"/>
        </w:rPr>
        <w:t>t)</w:t>
      </w:r>
      <w:r>
        <w:rPr>
          <w:rFonts w:hint="cs"/>
          <w:rtl/>
          <w:lang w:eastAsia="zh-CN" w:bidi="ar-EG"/>
        </w:rPr>
        <w:t xml:space="preserve"> </w:t>
      </w:r>
      <w:r w:rsidR="00A05BDA">
        <w:rPr>
          <w:rFonts w:hint="cs"/>
          <w:rtl/>
          <w:lang w:eastAsia="zh-CN" w:bidi="ar-EG"/>
        </w:rPr>
        <w:t>هو متجه الموقع المعتمد على التوقيت بالنسبة لمركز الأرض.</w:t>
      </w:r>
    </w:p>
    <w:p w14:paraId="089098B7" w14:textId="77777777" w:rsidR="008077D5" w:rsidRDefault="00A05BDA" w:rsidP="009F0470">
      <w:pPr>
        <w:keepNext/>
        <w:rPr>
          <w:rtl/>
          <w:lang w:eastAsia="zh-CN" w:bidi="ar-EG"/>
        </w:rPr>
      </w:pPr>
      <w:r>
        <w:rPr>
          <w:rFonts w:hint="cs"/>
          <w:rtl/>
          <w:lang w:eastAsia="zh-CN" w:bidi="ar-EG"/>
        </w:rPr>
        <w:lastRenderedPageBreak/>
        <w:t xml:space="preserve">والتحول الخالص من </w:t>
      </w:r>
      <w:r>
        <w:rPr>
          <w:lang w:eastAsia="zh-CN" w:bidi="ar-EG"/>
        </w:rPr>
        <w:t>TCB</w:t>
      </w:r>
      <w:r>
        <w:rPr>
          <w:rFonts w:hint="cs"/>
          <w:rtl/>
          <w:lang w:eastAsia="zh-CN" w:bidi="ar-EG"/>
        </w:rPr>
        <w:t xml:space="preserve"> إلى </w:t>
      </w:r>
      <w:r>
        <w:rPr>
          <w:lang w:eastAsia="zh-CN" w:bidi="ar-EG"/>
        </w:rPr>
        <w:t>TT</w:t>
      </w:r>
      <w:r>
        <w:rPr>
          <w:rFonts w:hint="cs"/>
          <w:rtl/>
          <w:lang w:eastAsia="zh-CN" w:bidi="ar-EG"/>
        </w:rPr>
        <w:t xml:space="preserve"> له إزاحة متوسطة في المعدل:</w:t>
      </w:r>
    </w:p>
    <w:p w14:paraId="2E3F65E5" w14:textId="77777777" w:rsidR="007C18A1" w:rsidRPr="00AE6D7D" w:rsidRDefault="007C18A1" w:rsidP="007C18A1">
      <w:pPr>
        <w:pStyle w:val="Equation"/>
        <w:rPr>
          <w:lang w:val="en-GB"/>
        </w:rPr>
      </w:pPr>
      <w:r w:rsidRPr="00AE6D7D">
        <w:rPr>
          <w:lang w:val="en-GB"/>
        </w:rPr>
        <w:tab/>
      </w:r>
      <w:r w:rsidRPr="00007C20">
        <w:sym w:font="Symbol" w:char="F0E1"/>
      </w:r>
      <w:r w:rsidRPr="00AE6D7D">
        <w:rPr>
          <w:i/>
          <w:lang w:val="en-GB"/>
        </w:rPr>
        <w:t>d</w:t>
      </w:r>
      <w:r w:rsidRPr="00AE6D7D">
        <w:rPr>
          <w:lang w:val="en-GB"/>
        </w:rPr>
        <w:t>TT/</w:t>
      </w:r>
      <w:r w:rsidRPr="00AE6D7D">
        <w:rPr>
          <w:i/>
          <w:lang w:val="en-GB"/>
        </w:rPr>
        <w:t>d</w:t>
      </w:r>
      <w:r w:rsidRPr="00AE6D7D">
        <w:rPr>
          <w:lang w:val="en-GB"/>
        </w:rPr>
        <w:t>TCB</w:t>
      </w:r>
      <w:r w:rsidRPr="00007C20">
        <w:sym w:font="Symbol" w:char="F0F1"/>
      </w:r>
      <w:r w:rsidRPr="00AE6D7D">
        <w:rPr>
          <w:lang w:val="en-GB"/>
        </w:rPr>
        <w:t xml:space="preserve"> = (</w:t>
      </w:r>
      <w:r w:rsidRPr="00AE6D7D">
        <w:rPr>
          <w:i/>
          <w:lang w:val="en-GB"/>
        </w:rPr>
        <w:t>d</w:t>
      </w:r>
      <w:r w:rsidRPr="00AE6D7D">
        <w:rPr>
          <w:lang w:val="en-GB"/>
        </w:rPr>
        <w:t>TT/</w:t>
      </w:r>
      <w:r w:rsidRPr="00AE6D7D">
        <w:rPr>
          <w:i/>
          <w:lang w:val="en-GB"/>
        </w:rPr>
        <w:t>d</w:t>
      </w:r>
      <w:r w:rsidRPr="00AE6D7D">
        <w:rPr>
          <w:lang w:val="en-GB"/>
        </w:rPr>
        <w:t>TCG)</w:t>
      </w:r>
      <w:r w:rsidRPr="00007C20">
        <w:sym w:font="Symbol" w:char="F0E1"/>
      </w:r>
      <w:r w:rsidRPr="00AE6D7D">
        <w:rPr>
          <w:i/>
          <w:lang w:val="en-GB"/>
        </w:rPr>
        <w:t>d</w:t>
      </w:r>
      <w:r w:rsidRPr="00AE6D7D">
        <w:rPr>
          <w:lang w:val="en-GB"/>
        </w:rPr>
        <w:t>TCG/</w:t>
      </w:r>
      <w:r w:rsidRPr="00AE6D7D">
        <w:rPr>
          <w:i/>
          <w:lang w:val="en-GB"/>
        </w:rPr>
        <w:t>d</w:t>
      </w:r>
      <w:r w:rsidRPr="00AE6D7D">
        <w:rPr>
          <w:lang w:val="en-GB"/>
        </w:rPr>
        <w:t>TCB</w:t>
      </w:r>
      <w:r w:rsidRPr="00007C20">
        <w:sym w:font="Symbol" w:char="F0F1"/>
      </w:r>
      <w:r w:rsidRPr="00AE6D7D">
        <w:rPr>
          <w:lang w:val="en-GB"/>
        </w:rPr>
        <w:t xml:space="preserve"> = (1 – </w:t>
      </w:r>
      <w:r w:rsidRPr="00AE6D7D">
        <w:rPr>
          <w:i/>
          <w:lang w:val="en-GB"/>
        </w:rPr>
        <w:t>L</w:t>
      </w:r>
      <w:r w:rsidRPr="00AE6D7D">
        <w:rPr>
          <w:i/>
          <w:vertAlign w:val="subscript"/>
          <w:lang w:val="en-GB"/>
        </w:rPr>
        <w:t>G</w:t>
      </w:r>
      <w:r w:rsidRPr="00AE6D7D">
        <w:rPr>
          <w:lang w:val="en-GB"/>
        </w:rPr>
        <w:t xml:space="preserve">)(1 – </w:t>
      </w:r>
      <w:r w:rsidRPr="00AE6D7D">
        <w:rPr>
          <w:i/>
          <w:lang w:val="en-GB"/>
        </w:rPr>
        <w:t>L</w:t>
      </w:r>
      <w:r w:rsidRPr="00AE6D7D">
        <w:rPr>
          <w:i/>
          <w:vertAlign w:val="subscript"/>
          <w:lang w:val="en-GB"/>
        </w:rPr>
        <w:t>C</w:t>
      </w:r>
      <w:r w:rsidRPr="00AE6D7D">
        <w:rPr>
          <w:lang w:val="en-GB"/>
        </w:rPr>
        <w:t xml:space="preserve">) </w:t>
      </w:r>
      <w:r w:rsidRPr="00007C20">
        <w:sym w:font="Symbol" w:char="F0BA"/>
      </w:r>
      <w:r w:rsidRPr="00AE6D7D">
        <w:rPr>
          <w:lang w:val="en-GB"/>
        </w:rPr>
        <w:t xml:space="preserve"> 1 – </w:t>
      </w:r>
      <w:r w:rsidRPr="00AE6D7D">
        <w:rPr>
          <w:i/>
          <w:lang w:val="en-GB"/>
        </w:rPr>
        <w:t>L</w:t>
      </w:r>
      <w:r w:rsidRPr="00AE6D7D">
        <w:rPr>
          <w:i/>
          <w:vertAlign w:val="subscript"/>
          <w:lang w:val="en-GB"/>
        </w:rPr>
        <w:t>B</w:t>
      </w:r>
      <w:r w:rsidRPr="00AE6D7D">
        <w:rPr>
          <w:lang w:val="en-GB"/>
        </w:rPr>
        <w:tab/>
        <w:t>(9)</w:t>
      </w:r>
    </w:p>
    <w:p w14:paraId="5134CB9F" w14:textId="2E61FADE" w:rsidR="007C18A1" w:rsidRDefault="00A05BDA" w:rsidP="00400ADA">
      <w:pPr>
        <w:rPr>
          <w:rtl/>
          <w:lang w:val="en-GB" w:eastAsia="zh-CN" w:bidi="ar-EG"/>
        </w:rPr>
      </w:pPr>
      <w:r>
        <w:rPr>
          <w:rFonts w:hint="cs"/>
          <w:rtl/>
          <w:lang w:val="en-GB" w:eastAsia="zh-CN" w:bidi="ar-EG"/>
        </w:rPr>
        <w:t xml:space="preserve">حيث </w:t>
      </w:r>
      <w:r w:rsidRPr="00AE6D7D">
        <w:rPr>
          <w:i/>
          <w:iCs/>
          <w:lang w:val="en-GB"/>
        </w:rPr>
        <w:t>L</w:t>
      </w:r>
      <w:r w:rsidRPr="00AE6D7D">
        <w:rPr>
          <w:iCs/>
          <w:vertAlign w:val="subscript"/>
          <w:lang w:val="en-GB"/>
        </w:rPr>
        <w:t>G</w:t>
      </w:r>
      <w:r w:rsidRPr="00AE6D7D">
        <w:rPr>
          <w:lang w:val="en-GB"/>
        </w:rPr>
        <w:t xml:space="preserve"> </w:t>
      </w:r>
      <w:r w:rsidRPr="00007C20">
        <w:sym w:font="Symbol" w:char="00BA"/>
      </w:r>
      <w:r w:rsidRPr="00AE6D7D">
        <w:rPr>
          <w:lang w:val="en-GB"/>
        </w:rPr>
        <w:t xml:space="preserve"> 6</w:t>
      </w:r>
      <w:r w:rsidR="002D2279">
        <w:rPr>
          <w:lang w:val="en-GB"/>
        </w:rPr>
        <w:t>,</w:t>
      </w:r>
      <w:r w:rsidRPr="00AE6D7D">
        <w:rPr>
          <w:lang w:val="en-GB"/>
        </w:rPr>
        <w:t xml:space="preserve">969 290 134 </w:t>
      </w:r>
      <w:r w:rsidRPr="00007C20">
        <w:sym w:font="Symbol" w:char="00B4"/>
      </w:r>
      <w:r w:rsidRPr="00AE6D7D">
        <w:rPr>
          <w:lang w:val="en-GB"/>
        </w:rPr>
        <w:t xml:space="preserve"> 10</w:t>
      </w:r>
      <w:r w:rsidRPr="00007C20">
        <w:rPr>
          <w:vertAlign w:val="superscript"/>
        </w:rPr>
        <w:sym w:font="Symbol" w:char="002D"/>
      </w:r>
      <w:r w:rsidRPr="00AE6D7D">
        <w:rPr>
          <w:vertAlign w:val="superscript"/>
          <w:lang w:val="en-GB"/>
        </w:rPr>
        <w:t>10</w:t>
      </w:r>
      <w:r w:rsidRPr="00AE6D7D">
        <w:rPr>
          <w:lang w:val="en-GB"/>
        </w:rPr>
        <w:t xml:space="preserve"> </w:t>
      </w:r>
      <w:r w:rsidRPr="00007C20">
        <w:sym w:font="Symbol" w:char="F0BB"/>
      </w:r>
      <w:r w:rsidRPr="00AE6D7D">
        <w:rPr>
          <w:lang w:val="en-GB"/>
        </w:rPr>
        <w:t xml:space="preserve"> 60</w:t>
      </w:r>
      <w:r w:rsidR="002D2279">
        <w:rPr>
          <w:lang w:val="en-GB"/>
        </w:rPr>
        <w:t>,</w:t>
      </w:r>
      <w:r w:rsidRPr="00AE6D7D">
        <w:rPr>
          <w:lang w:val="en-GB"/>
        </w:rPr>
        <w:t xml:space="preserve">2 </w:t>
      </w:r>
      <w:r w:rsidRPr="00007C20">
        <w:sym w:font="Symbol" w:char="006D"/>
      </w:r>
      <w:r w:rsidRPr="00AE6D7D">
        <w:rPr>
          <w:lang w:val="en-GB"/>
        </w:rPr>
        <w:t>s/d</w:t>
      </w:r>
      <w:r>
        <w:rPr>
          <w:rFonts w:hint="cs"/>
          <w:rtl/>
          <w:lang w:val="en-GB" w:eastAsia="zh-CN" w:bidi="ar-EG"/>
        </w:rPr>
        <w:t xml:space="preserve"> و</w:t>
      </w:r>
      <w:r w:rsidRPr="00AE6D7D">
        <w:rPr>
          <w:i/>
          <w:iCs/>
          <w:lang w:val="en-GB"/>
        </w:rPr>
        <w:t>L</w:t>
      </w:r>
      <w:r w:rsidRPr="00AE6D7D">
        <w:rPr>
          <w:i/>
          <w:iCs/>
          <w:vertAlign w:val="subscript"/>
          <w:lang w:val="en-GB"/>
        </w:rPr>
        <w:t>C</w:t>
      </w:r>
      <w:r w:rsidR="00400ADA">
        <w:rPr>
          <w:iCs/>
          <w:lang w:val="en-GB"/>
        </w:rPr>
        <w:t> </w:t>
      </w:r>
      <w:r w:rsidRPr="00AE6D7D">
        <w:rPr>
          <w:lang w:val="en-GB"/>
        </w:rPr>
        <w:t>=</w:t>
      </w:r>
      <w:r w:rsidR="00400ADA">
        <w:rPr>
          <w:lang w:val="en-GB"/>
        </w:rPr>
        <w:t> </w:t>
      </w:r>
      <w:r w:rsidRPr="00AE6D7D">
        <w:rPr>
          <w:lang w:val="en-GB"/>
        </w:rPr>
        <w:t>1</w:t>
      </w:r>
      <w:r w:rsidR="002D2279">
        <w:rPr>
          <w:lang w:val="en-GB"/>
        </w:rPr>
        <w:t>,</w:t>
      </w:r>
      <w:r w:rsidRPr="00AE6D7D">
        <w:rPr>
          <w:lang w:val="en-GB"/>
        </w:rPr>
        <w:t xml:space="preserve">480 826 867 41 </w:t>
      </w:r>
      <w:r w:rsidRPr="00007C20">
        <w:sym w:font="Symbol" w:char="00B4"/>
      </w:r>
      <w:r w:rsidRPr="00AE6D7D">
        <w:rPr>
          <w:lang w:val="en-GB"/>
        </w:rPr>
        <w:t xml:space="preserve"> 10</w:t>
      </w:r>
      <w:r w:rsidRPr="00007C20">
        <w:rPr>
          <w:vertAlign w:val="superscript"/>
        </w:rPr>
        <w:sym w:font="Symbol" w:char="F02D"/>
      </w:r>
      <w:r w:rsidRPr="00AE6D7D">
        <w:rPr>
          <w:vertAlign w:val="superscript"/>
          <w:lang w:val="en-GB"/>
        </w:rPr>
        <w:t>8</w:t>
      </w:r>
      <w:r w:rsidRPr="00AE6D7D">
        <w:rPr>
          <w:lang w:val="en-GB"/>
        </w:rPr>
        <w:t xml:space="preserve"> </w:t>
      </w:r>
      <w:r w:rsidRPr="00007C20">
        <w:sym w:font="Symbol" w:char="F0BB"/>
      </w:r>
      <w:r w:rsidRPr="00AE6D7D">
        <w:rPr>
          <w:lang w:val="en-GB"/>
        </w:rPr>
        <w:t xml:space="preserve"> 1</w:t>
      </w:r>
      <w:r w:rsidR="002D2279">
        <w:rPr>
          <w:lang w:val="en-GB"/>
        </w:rPr>
        <w:t>,</w:t>
      </w:r>
      <w:r w:rsidRPr="00AE6D7D">
        <w:rPr>
          <w:lang w:val="en-GB"/>
        </w:rPr>
        <w:t>28</w:t>
      </w:r>
      <w:r>
        <w:rPr>
          <w:rFonts w:hint="cs"/>
          <w:rtl/>
          <w:lang w:val="en-GB" w:eastAsia="zh-CN" w:bidi="ar-EG"/>
        </w:rPr>
        <w:t xml:space="preserve"> و</w:t>
      </w:r>
      <w:r w:rsidRPr="00AE6D7D">
        <w:rPr>
          <w:i/>
          <w:lang w:val="en-GB"/>
        </w:rPr>
        <w:t>L</w:t>
      </w:r>
      <w:r w:rsidRPr="00AE6D7D">
        <w:rPr>
          <w:i/>
          <w:vertAlign w:val="subscript"/>
          <w:lang w:val="en-GB"/>
        </w:rPr>
        <w:t>B</w:t>
      </w:r>
      <w:r w:rsidRPr="00AE6D7D">
        <w:rPr>
          <w:lang w:val="en-GB"/>
        </w:rPr>
        <w:t> = 1</w:t>
      </w:r>
      <w:r w:rsidR="002D2279">
        <w:rPr>
          <w:lang w:val="en-GB"/>
        </w:rPr>
        <w:t>,</w:t>
      </w:r>
      <w:r w:rsidRPr="00AE6D7D">
        <w:rPr>
          <w:lang w:val="en-GB"/>
        </w:rPr>
        <w:t>550</w:t>
      </w:r>
      <w:r>
        <w:rPr>
          <w:lang w:val="en-GB"/>
        </w:rPr>
        <w:t> </w:t>
      </w:r>
      <w:r w:rsidRPr="00AE6D7D">
        <w:rPr>
          <w:lang w:val="en-GB"/>
        </w:rPr>
        <w:t>519</w:t>
      </w:r>
      <w:r>
        <w:rPr>
          <w:lang w:val="en-GB"/>
        </w:rPr>
        <w:t> </w:t>
      </w:r>
      <w:r w:rsidRPr="00AE6D7D">
        <w:rPr>
          <w:lang w:val="en-GB"/>
        </w:rPr>
        <w:t>767</w:t>
      </w:r>
      <w:r>
        <w:rPr>
          <w:lang w:val="en-GB"/>
        </w:rPr>
        <w:t> </w:t>
      </w:r>
      <w:r w:rsidRPr="00AE6D7D">
        <w:rPr>
          <w:lang w:val="en-GB"/>
        </w:rPr>
        <w:t>72</w:t>
      </w:r>
      <w:r>
        <w:rPr>
          <w:lang w:val="en-GB"/>
        </w:rPr>
        <w:t> </w:t>
      </w:r>
      <w:r w:rsidRPr="00007C20">
        <w:sym w:font="Symbol" w:char="F0B4"/>
      </w:r>
      <w:r w:rsidR="00400ADA">
        <w:rPr>
          <w:lang w:val="en-GB"/>
        </w:rPr>
        <w:t> </w:t>
      </w:r>
      <w:r w:rsidRPr="00AE6D7D">
        <w:rPr>
          <w:lang w:val="en-GB"/>
        </w:rPr>
        <w:t>10</w:t>
      </w:r>
      <w:r w:rsidRPr="00007C20">
        <w:rPr>
          <w:vertAlign w:val="superscript"/>
        </w:rPr>
        <w:sym w:font="Symbol" w:char="F02D"/>
      </w:r>
      <w:r w:rsidRPr="00AE6D7D">
        <w:rPr>
          <w:vertAlign w:val="superscript"/>
          <w:lang w:val="en-GB"/>
        </w:rPr>
        <w:t>8</w:t>
      </w:r>
      <w:r w:rsidRPr="00AE6D7D">
        <w:rPr>
          <w:lang w:val="en-GB"/>
        </w:rPr>
        <w:t xml:space="preserve"> </w:t>
      </w:r>
      <w:r w:rsidRPr="00007C20">
        <w:sym w:font="Symbol" w:char="F0BB"/>
      </w:r>
      <w:r>
        <w:rPr>
          <w:lang w:val="en-GB"/>
        </w:rPr>
        <w:t> </w:t>
      </w:r>
      <w:r w:rsidRPr="00AE6D7D">
        <w:rPr>
          <w:lang w:val="en-GB"/>
        </w:rPr>
        <w:t>1</w:t>
      </w:r>
      <w:r w:rsidR="002D2279">
        <w:rPr>
          <w:lang w:val="en-GB"/>
        </w:rPr>
        <w:t>,</w:t>
      </w:r>
      <w:r w:rsidRPr="00AE6D7D">
        <w:rPr>
          <w:lang w:val="en-GB"/>
        </w:rPr>
        <w:t>34</w:t>
      </w:r>
      <w:r>
        <w:rPr>
          <w:lang w:val="en-GB"/>
        </w:rPr>
        <w:t> </w:t>
      </w:r>
      <w:r>
        <w:rPr>
          <w:rFonts w:hint="cs"/>
          <w:rtl/>
          <w:lang w:val="en-GB" w:eastAsia="zh-CN" w:bidi="ar-EG"/>
        </w:rPr>
        <w:t xml:space="preserve"> والفارق بين </w:t>
      </w:r>
      <w:r>
        <w:rPr>
          <w:lang w:eastAsia="zh-CN" w:bidi="ar-EG"/>
        </w:rPr>
        <w:t>TCB</w:t>
      </w:r>
      <w:r>
        <w:rPr>
          <w:rFonts w:hint="cs"/>
          <w:rtl/>
          <w:lang w:eastAsia="zh-CN" w:bidi="ar-EG"/>
        </w:rPr>
        <w:t xml:space="preserve"> و</w:t>
      </w:r>
      <w:r w:rsidR="002D2279">
        <w:rPr>
          <w:lang w:eastAsia="zh-CN" w:bidi="ar-EG"/>
        </w:rPr>
        <w:t>TT</w:t>
      </w:r>
      <w:r>
        <w:rPr>
          <w:rFonts w:hint="cs"/>
          <w:rtl/>
          <w:lang w:eastAsia="zh-CN" w:bidi="ar-EG"/>
        </w:rPr>
        <w:t xml:space="preserve"> هو:</w:t>
      </w:r>
    </w:p>
    <w:p w14:paraId="71746CE6" w14:textId="77777777" w:rsidR="007C18A1" w:rsidRPr="00AE6D7D" w:rsidRDefault="007C18A1" w:rsidP="007C18A1">
      <w:pPr>
        <w:pStyle w:val="Equation"/>
        <w:rPr>
          <w:lang w:val="en-GB"/>
        </w:rPr>
      </w:pPr>
      <w:r w:rsidRPr="00AE6D7D">
        <w:rPr>
          <w:lang w:val="en-GB"/>
        </w:rPr>
        <w:tab/>
      </w:r>
      <w:r w:rsidRPr="00007C20">
        <w:object w:dxaOrig="5460" w:dyaOrig="680" w14:anchorId="2BB64F8F">
          <v:shape id="_x0000_i1032" type="#_x0000_t75" alt="" style="width:275.5pt;height:34.45pt;mso-width-percent:0;mso-height-percent:0;mso-width-percent:0;mso-height-percent:0" o:ole="">
            <v:imagedata r:id="rId29" o:title=""/>
          </v:shape>
          <o:OLEObject Type="Embed" ProgID="Equation.DSMT4" ShapeID="_x0000_i1032" DrawAspect="Content" ObjectID="_1635168154" r:id="rId30"/>
        </w:object>
      </w:r>
      <w:r w:rsidRPr="00AE6D7D">
        <w:rPr>
          <w:lang w:val="en-GB"/>
        </w:rPr>
        <w:tab/>
        <w:t>(10)</w:t>
      </w:r>
    </w:p>
    <w:p w14:paraId="1A82A11A" w14:textId="3276E63F" w:rsidR="007C18A1" w:rsidRPr="00A05BDA" w:rsidRDefault="00A05BDA" w:rsidP="007C18A1">
      <w:pPr>
        <w:rPr>
          <w:rtl/>
          <w:lang w:eastAsia="zh-CN" w:bidi="ar-EG"/>
        </w:rPr>
      </w:pPr>
      <w:r>
        <w:rPr>
          <w:rFonts w:hint="cs"/>
          <w:rtl/>
          <w:lang w:val="en-GB" w:eastAsia="zh-CN" w:bidi="ar-EG"/>
        </w:rPr>
        <w:t>وحقبة التوقي</w:t>
      </w:r>
      <w:r w:rsidR="002D2279">
        <w:rPr>
          <w:rFonts w:hint="cs"/>
          <w:rtl/>
          <w:lang w:val="en-GB" w:eastAsia="zh-CN"/>
        </w:rPr>
        <w:t>ت</w:t>
      </w:r>
      <w:r>
        <w:rPr>
          <w:rFonts w:hint="cs"/>
          <w:rtl/>
          <w:lang w:val="en-GB" w:eastAsia="zh-CN" w:bidi="ar-EG"/>
        </w:rPr>
        <w:t xml:space="preserve">ات </w:t>
      </w:r>
      <w:r>
        <w:rPr>
          <w:lang w:eastAsia="zh-CN" w:bidi="ar-EG"/>
        </w:rPr>
        <w:t>TT</w:t>
      </w:r>
      <w:r>
        <w:rPr>
          <w:rFonts w:hint="cs"/>
          <w:rtl/>
          <w:lang w:eastAsia="zh-CN" w:bidi="ar-EG"/>
        </w:rPr>
        <w:t xml:space="preserve"> و</w:t>
      </w:r>
      <w:r>
        <w:rPr>
          <w:lang w:eastAsia="zh-CN" w:bidi="ar-EG"/>
        </w:rPr>
        <w:t>TCG</w:t>
      </w:r>
      <w:r>
        <w:rPr>
          <w:rFonts w:hint="cs"/>
          <w:rtl/>
          <w:lang w:eastAsia="zh-CN" w:bidi="ar-EG"/>
        </w:rPr>
        <w:t xml:space="preserve"> و</w:t>
      </w:r>
      <w:r>
        <w:rPr>
          <w:lang w:eastAsia="zh-CN" w:bidi="ar-EG"/>
        </w:rPr>
        <w:t>TCB</w:t>
      </w:r>
      <w:r>
        <w:rPr>
          <w:rFonts w:hint="cs"/>
          <w:rtl/>
          <w:lang w:eastAsia="zh-CN" w:bidi="ar-EG"/>
        </w:rPr>
        <w:t xml:space="preserve"> هي</w:t>
      </w:r>
      <w:r w:rsidR="005266FC">
        <w:rPr>
          <w:rFonts w:hint="cs"/>
          <w:rtl/>
          <w:lang w:eastAsia="zh-CN" w:bidi="ar-EG"/>
        </w:rPr>
        <w:t xml:space="preserve"> </w:t>
      </w:r>
      <w:r w:rsidR="005266FC" w:rsidRPr="00AE6D7D">
        <w:rPr>
          <w:lang w:val="en-GB"/>
        </w:rPr>
        <w:t>January 1, 1977 0 h</w:t>
      </w:r>
      <w:r w:rsidR="005266FC" w:rsidRPr="00AE6D7D">
        <w:rPr>
          <w:vertAlign w:val="subscript"/>
          <w:lang w:val="en-GB"/>
        </w:rPr>
        <w:t xml:space="preserve"> </w:t>
      </w:r>
      <w:r w:rsidR="005266FC" w:rsidRPr="00AE6D7D">
        <w:rPr>
          <w:lang w:val="en-GB"/>
        </w:rPr>
        <w:t>32</w:t>
      </w:r>
      <w:r w:rsidR="002D2279">
        <w:rPr>
          <w:lang w:val="en-GB"/>
        </w:rPr>
        <w:t>,</w:t>
      </w:r>
      <w:r w:rsidR="005266FC" w:rsidRPr="00AE6D7D">
        <w:rPr>
          <w:lang w:val="en-GB"/>
        </w:rPr>
        <w:t>184 s</w:t>
      </w:r>
      <w:r w:rsidR="005266FC" w:rsidRPr="00AE6D7D">
        <w:rPr>
          <w:vertAlign w:val="subscript"/>
          <w:lang w:val="en-GB"/>
        </w:rPr>
        <w:t xml:space="preserve"> </w:t>
      </w:r>
      <w:r w:rsidR="005266FC" w:rsidRPr="00AE6D7D">
        <w:rPr>
          <w:lang w:val="en-GB"/>
        </w:rPr>
        <w:t>TAI (JD 2 443 144</w:t>
      </w:r>
      <w:r w:rsidR="002D2279">
        <w:rPr>
          <w:lang w:val="en-GB"/>
        </w:rPr>
        <w:t>,</w:t>
      </w:r>
      <w:r w:rsidR="005266FC" w:rsidRPr="00AE6D7D">
        <w:rPr>
          <w:lang w:val="en-GB"/>
        </w:rPr>
        <w:t>5003725)</w:t>
      </w:r>
      <w:r w:rsidR="005266FC">
        <w:rPr>
          <w:rFonts w:hint="cs"/>
          <w:rtl/>
          <w:lang w:val="en-GB"/>
        </w:rPr>
        <w:t>.</w:t>
      </w:r>
    </w:p>
    <w:p w14:paraId="206B2B81" w14:textId="50F15C31" w:rsidR="008077D5" w:rsidRPr="005266FC" w:rsidRDefault="005266FC" w:rsidP="00D85888">
      <w:pPr>
        <w:rPr>
          <w:rtl/>
          <w:lang w:eastAsia="zh-CN" w:bidi="ar-EG"/>
        </w:rPr>
      </w:pPr>
      <w:r>
        <w:rPr>
          <w:rFonts w:hint="cs"/>
          <w:rtl/>
          <w:lang w:val="en-GB" w:eastAsia="zh-CN" w:bidi="ar-EG"/>
        </w:rPr>
        <w:t xml:space="preserve">والتوقيت الدينامي المتمركز في مركز الكتلة </w:t>
      </w:r>
      <w:r>
        <w:rPr>
          <w:lang w:eastAsia="zh-CN" w:bidi="ar-EG"/>
        </w:rPr>
        <w:t>(TDB)</w:t>
      </w:r>
      <w:r>
        <w:rPr>
          <w:rFonts w:hint="cs"/>
          <w:rtl/>
          <w:lang w:eastAsia="zh-CN" w:bidi="ar-EG"/>
        </w:rPr>
        <w:t xml:space="preserve"> هو سلم توقيت محول من سلم التوقيت </w:t>
      </w:r>
      <w:r>
        <w:rPr>
          <w:lang w:eastAsia="zh-CN" w:bidi="ar-EG"/>
        </w:rPr>
        <w:t>TCB</w:t>
      </w:r>
      <w:r>
        <w:rPr>
          <w:rFonts w:hint="cs"/>
          <w:rtl/>
          <w:lang w:eastAsia="zh-CN" w:bidi="ar-EG"/>
        </w:rPr>
        <w:t xml:space="preserve"> ويعرف بالمعادلة </w:t>
      </w:r>
      <w:r w:rsidR="00D85888">
        <w:rPr>
          <w:lang w:eastAsia="zh-CN" w:bidi="ar-EG"/>
        </w:rPr>
        <w:br/>
      </w:r>
      <w:r w:rsidRPr="00AE6D7D">
        <w:rPr>
          <w:lang w:val="en-GB"/>
        </w:rPr>
        <w:t>TDB</w:t>
      </w:r>
      <w:r w:rsidR="00400ADA">
        <w:rPr>
          <w:lang w:val="en-GB"/>
        </w:rPr>
        <w:t> </w:t>
      </w:r>
      <w:r w:rsidRPr="00007C20">
        <w:sym w:font="Symbol" w:char="F0BA"/>
      </w:r>
      <w:r w:rsidR="00400ADA">
        <w:rPr>
          <w:lang w:val="en-GB"/>
        </w:rPr>
        <w:t> </w:t>
      </w:r>
      <w:r w:rsidRPr="00AE6D7D">
        <w:rPr>
          <w:lang w:val="en-GB"/>
        </w:rPr>
        <w:t>(1</w:t>
      </w:r>
      <w:r w:rsidR="00400ADA">
        <w:rPr>
          <w:lang w:val="en-GB"/>
        </w:rPr>
        <w:t> </w:t>
      </w:r>
      <w:r w:rsidRPr="00AE6D7D">
        <w:rPr>
          <w:lang w:val="en-GB"/>
        </w:rPr>
        <w:t>–</w:t>
      </w:r>
      <w:r w:rsidR="00400ADA">
        <w:rPr>
          <w:lang w:val="en-GB"/>
        </w:rPr>
        <w:t> </w:t>
      </w:r>
      <w:r w:rsidRPr="00AE6D7D">
        <w:rPr>
          <w:i/>
          <w:lang w:val="en-GB"/>
        </w:rPr>
        <w:t>L</w:t>
      </w:r>
      <w:r w:rsidRPr="00AE6D7D">
        <w:rPr>
          <w:i/>
          <w:vertAlign w:val="subscript"/>
          <w:lang w:val="en-GB"/>
        </w:rPr>
        <w:t>B</w:t>
      </w:r>
      <w:r w:rsidRPr="00AE6D7D">
        <w:rPr>
          <w:lang w:val="en-GB"/>
        </w:rPr>
        <w:t>)</w:t>
      </w:r>
      <w:r w:rsidRPr="00AE6D7D">
        <w:rPr>
          <w:vertAlign w:val="subscript"/>
          <w:lang w:val="en-GB"/>
        </w:rPr>
        <w:t xml:space="preserve"> </w:t>
      </w:r>
      <w:r w:rsidRPr="00AE6D7D">
        <w:rPr>
          <w:lang w:val="en-GB"/>
        </w:rPr>
        <w:t>TCB + TDB</w:t>
      </w:r>
      <w:r w:rsidRPr="00AE6D7D">
        <w:rPr>
          <w:vertAlign w:val="subscript"/>
          <w:lang w:val="en-GB"/>
        </w:rPr>
        <w:t>0</w:t>
      </w:r>
      <w:r>
        <w:rPr>
          <w:rFonts w:hint="cs"/>
          <w:rtl/>
          <w:lang w:eastAsia="zh-CN" w:bidi="ar-EG"/>
        </w:rPr>
        <w:t xml:space="preserve"> حيث </w:t>
      </w:r>
      <w:r w:rsidR="00D85888" w:rsidRPr="00D85888">
        <w:rPr>
          <w:i/>
          <w:lang w:val="en-GB"/>
        </w:rPr>
        <w:t>L</w:t>
      </w:r>
      <w:r w:rsidR="00D85888" w:rsidRPr="00D85888">
        <w:rPr>
          <w:i/>
          <w:vertAlign w:val="subscript"/>
          <w:lang w:val="en-GB"/>
        </w:rPr>
        <w:t>B</w:t>
      </w:r>
      <w:r w:rsidR="00D85888" w:rsidRPr="00D85888">
        <w:rPr>
          <w:lang w:val="en-GB"/>
        </w:rPr>
        <w:t xml:space="preserve"> </w:t>
      </w:r>
      <w:r w:rsidR="00D85888" w:rsidRPr="00D85888">
        <w:rPr>
          <w:lang w:val="fr-FR"/>
        </w:rPr>
        <w:sym w:font="Symbol" w:char="F0BA"/>
      </w:r>
      <w:r w:rsidR="00D85888" w:rsidRPr="00D85888">
        <w:rPr>
          <w:lang w:val="en-GB"/>
        </w:rPr>
        <w:t xml:space="preserve"> 1</w:t>
      </w:r>
      <w:r w:rsidR="00D85888">
        <w:rPr>
          <w:lang w:val="en-GB"/>
        </w:rPr>
        <w:t>,</w:t>
      </w:r>
      <w:r w:rsidR="00D85888" w:rsidRPr="00D85888">
        <w:rPr>
          <w:lang w:val="en-GB"/>
        </w:rPr>
        <w:t xml:space="preserve">550 519 768 </w:t>
      </w:r>
      <w:r w:rsidR="00D85888" w:rsidRPr="00D85888">
        <w:rPr>
          <w:lang w:val="fr-FR"/>
        </w:rPr>
        <w:sym w:font="Symbol" w:char="F0B4"/>
      </w:r>
      <w:r w:rsidR="00D85888" w:rsidRPr="00D85888">
        <w:rPr>
          <w:lang w:val="en-GB"/>
        </w:rPr>
        <w:t xml:space="preserve"> 10</w:t>
      </w:r>
      <w:r w:rsidR="00D85888" w:rsidRPr="00D85888">
        <w:rPr>
          <w:vertAlign w:val="superscript"/>
          <w:lang w:val="fr-FR"/>
        </w:rPr>
        <w:sym w:font="Symbol" w:char="F02D"/>
      </w:r>
      <w:r w:rsidR="00D85888" w:rsidRPr="00D85888">
        <w:rPr>
          <w:vertAlign w:val="superscript"/>
          <w:lang w:val="en-GB"/>
        </w:rPr>
        <w:t>8</w:t>
      </w:r>
      <w:r w:rsidR="00586B1E">
        <w:rPr>
          <w:rFonts w:hint="cs"/>
          <w:rtl/>
          <w:lang w:eastAsia="zh-CN" w:bidi="ar-EG"/>
        </w:rPr>
        <w:t xml:space="preserve"> و</w:t>
      </w:r>
      <w:r w:rsidR="00D85888" w:rsidRPr="00D85888">
        <w:rPr>
          <w:rFonts w:cs="Times New Roman"/>
          <w:sz w:val="24"/>
          <w:szCs w:val="20"/>
          <w:lang w:val="en-GB" w:eastAsia="en-US"/>
        </w:rPr>
        <w:t xml:space="preserve"> </w:t>
      </w:r>
      <w:r w:rsidR="00D85888" w:rsidRPr="00D85888">
        <w:rPr>
          <w:lang w:val="en-GB"/>
        </w:rPr>
        <w:t>TDB</w:t>
      </w:r>
      <w:r w:rsidR="00D85888" w:rsidRPr="00D85888">
        <w:rPr>
          <w:vertAlign w:val="subscript"/>
          <w:lang w:val="en-GB"/>
        </w:rPr>
        <w:t>0</w:t>
      </w:r>
      <w:r w:rsidR="00D85888" w:rsidRPr="00D85888">
        <w:rPr>
          <w:lang w:val="en-GB"/>
        </w:rPr>
        <w:t xml:space="preserve"> </w:t>
      </w:r>
      <w:r w:rsidR="00D85888" w:rsidRPr="00D85888">
        <w:rPr>
          <w:lang w:val="fr-FR"/>
        </w:rPr>
        <w:sym w:font="Symbol" w:char="F0BA"/>
      </w:r>
      <w:r w:rsidR="00D85888" w:rsidRPr="00D85888">
        <w:rPr>
          <w:lang w:val="en-GB"/>
        </w:rPr>
        <w:t xml:space="preserve"> −65</w:t>
      </w:r>
      <w:r w:rsidR="00D85888">
        <w:rPr>
          <w:lang w:val="en-GB"/>
        </w:rPr>
        <w:t>,</w:t>
      </w:r>
      <w:r w:rsidR="00D85888" w:rsidRPr="00D85888">
        <w:rPr>
          <w:lang w:val="en-GB"/>
        </w:rPr>
        <w:t xml:space="preserve">5 </w:t>
      </w:r>
      <w:r w:rsidR="00D85888" w:rsidRPr="00D85888">
        <w:rPr>
          <w:lang w:val="fr-FR"/>
        </w:rPr>
        <w:sym w:font="Symbol" w:char="F06D"/>
      </w:r>
      <w:r w:rsidR="00D85888" w:rsidRPr="00D85888">
        <w:rPr>
          <w:lang w:val="en-GB"/>
        </w:rPr>
        <w:t>s</w:t>
      </w:r>
      <w:r w:rsidR="00586B1E">
        <w:rPr>
          <w:rFonts w:hint="cs"/>
          <w:rtl/>
          <w:lang w:eastAsia="zh-CN" w:bidi="ar-EG"/>
        </w:rPr>
        <w:t xml:space="preserve"> هما </w:t>
      </w:r>
      <w:r>
        <w:rPr>
          <w:rFonts w:hint="cs"/>
          <w:rtl/>
          <w:lang w:eastAsia="zh-CN" w:bidi="ar-EG"/>
        </w:rPr>
        <w:t xml:space="preserve">قيمتان ثابتتان محددتان. وللتوقيت </w:t>
      </w:r>
      <w:r>
        <w:rPr>
          <w:lang w:eastAsia="zh-CN" w:bidi="ar-EG"/>
        </w:rPr>
        <w:t>TDB</w:t>
      </w:r>
      <w:r>
        <w:rPr>
          <w:rFonts w:hint="cs"/>
          <w:rtl/>
          <w:lang w:eastAsia="zh-CN" w:bidi="ar-EG"/>
        </w:rPr>
        <w:t xml:space="preserve"> نفس معدل التوقيت </w:t>
      </w:r>
      <w:r>
        <w:rPr>
          <w:lang w:eastAsia="zh-CN" w:bidi="ar-EG"/>
        </w:rPr>
        <w:t>TT</w:t>
      </w:r>
      <w:r>
        <w:rPr>
          <w:rFonts w:hint="cs"/>
          <w:rtl/>
          <w:lang w:eastAsia="zh-CN" w:bidi="ar-EG"/>
        </w:rPr>
        <w:t>.</w:t>
      </w:r>
    </w:p>
    <w:p w14:paraId="4A70AB29" w14:textId="77777777" w:rsidR="00DC142E" w:rsidRPr="00DC142E" w:rsidRDefault="00DC142E" w:rsidP="00DC142E">
      <w:pPr>
        <w:pStyle w:val="Headingi"/>
        <w:rPr>
          <w:i w:val="0"/>
          <w:iCs/>
          <w:rtl/>
        </w:rPr>
      </w:pPr>
      <w:bookmarkStart w:id="44" w:name="_Toc354758380"/>
      <w:bookmarkStart w:id="45" w:name="_Toc354758719"/>
      <w:bookmarkStart w:id="46" w:name="_Toc354758923"/>
      <w:r w:rsidRPr="00DC142E">
        <w:rPr>
          <w:rFonts w:hint="cs"/>
          <w:i w:val="0"/>
          <w:iCs/>
          <w:rtl/>
        </w:rPr>
        <w:t>سلالم التوقيت الذري</w:t>
      </w:r>
      <w:bookmarkEnd w:id="44"/>
      <w:bookmarkEnd w:id="45"/>
      <w:bookmarkEnd w:id="46"/>
    </w:p>
    <w:p w14:paraId="5F631FAE" w14:textId="5685595D" w:rsidR="00DC142E" w:rsidRPr="00586B1E" w:rsidRDefault="00DC142E" w:rsidP="000253CC">
      <w:pPr>
        <w:rPr>
          <w:rtl/>
          <w:lang w:eastAsia="zh-CN" w:bidi="ar-EG"/>
        </w:rPr>
      </w:pPr>
      <w:r w:rsidRPr="00586B1E">
        <w:rPr>
          <w:rFonts w:hint="cs"/>
          <w:rtl/>
          <w:lang w:eastAsia="zh-CN"/>
        </w:rPr>
        <w:t>إن سلم التوقيت الأساسي القائم على الميقاتيات الذرية هو التوقيت الذري الدولي</w:t>
      </w:r>
      <w:r w:rsidRPr="00586B1E">
        <w:rPr>
          <w:rFonts w:hint="eastAsia"/>
          <w:rtl/>
          <w:lang w:eastAsia="zh-CN" w:bidi="ar"/>
        </w:rPr>
        <w:t> </w:t>
      </w:r>
      <w:r w:rsidRPr="00586B1E">
        <w:rPr>
          <w:lang w:val="en-GB" w:eastAsia="zh-CN" w:bidi="ar"/>
        </w:rPr>
        <w:t>(</w:t>
      </w:r>
      <w:r w:rsidRPr="00586B1E">
        <w:rPr>
          <w:rFonts w:hint="cs"/>
          <w:lang w:val="en-GB" w:eastAsia="zh-CN"/>
        </w:rPr>
        <w:t>TAI</w:t>
      </w:r>
      <w:r w:rsidRPr="00586B1E">
        <w:rPr>
          <w:lang w:val="en-GB" w:eastAsia="zh-CN"/>
        </w:rPr>
        <w:t>)</w:t>
      </w:r>
      <w:r w:rsidRPr="00586B1E">
        <w:rPr>
          <w:rFonts w:hint="cs"/>
          <w:rtl/>
          <w:lang w:eastAsia="zh-CN"/>
        </w:rPr>
        <w:t>، الذي يُحسب في</w:t>
      </w:r>
      <w:r w:rsidRPr="00586B1E">
        <w:rPr>
          <w:rFonts w:hint="cs"/>
          <w:rtl/>
          <w:lang w:eastAsia="zh-CN" w:bidi="ar"/>
        </w:rPr>
        <w:t> </w:t>
      </w:r>
      <w:r w:rsidRPr="00586B1E">
        <w:rPr>
          <w:rtl/>
          <w:lang w:eastAsia="zh-CN"/>
        </w:rPr>
        <w:t>المكتب الدولي للأوزان والمقاييس</w:t>
      </w:r>
      <w:r w:rsidRPr="00586B1E">
        <w:rPr>
          <w:rFonts w:hint="eastAsia"/>
          <w:rtl/>
          <w:lang w:eastAsia="zh-CN" w:bidi="ar"/>
        </w:rPr>
        <w:t> </w:t>
      </w:r>
      <w:r w:rsidRPr="00586B1E">
        <w:rPr>
          <w:lang w:eastAsia="zh-CN"/>
        </w:rPr>
        <w:t>(</w:t>
      </w:r>
      <w:r w:rsidRPr="00586B1E">
        <w:rPr>
          <w:rFonts w:hint="cs"/>
          <w:lang w:val="en-GB" w:eastAsia="zh-CN"/>
        </w:rPr>
        <w:t>BIPM</w:t>
      </w:r>
      <w:r w:rsidRPr="00586B1E">
        <w:rPr>
          <w:lang w:val="en-GB" w:eastAsia="zh-CN"/>
        </w:rPr>
        <w:t>)</w:t>
      </w:r>
      <w:r w:rsidRPr="00586B1E">
        <w:rPr>
          <w:rFonts w:hint="cs"/>
          <w:rtl/>
          <w:lang w:eastAsia="zh-CN"/>
        </w:rPr>
        <w:t xml:space="preserve"> من المتوسط المرجح لقراءات الميقاتيات الذرية في</w:t>
      </w:r>
      <w:r w:rsidRPr="00586B1E">
        <w:rPr>
          <w:rFonts w:hint="cs"/>
          <w:rtl/>
          <w:lang w:eastAsia="zh-CN" w:bidi="ar"/>
        </w:rPr>
        <w:t> </w:t>
      </w:r>
      <w:r w:rsidRPr="00586B1E">
        <w:rPr>
          <w:rFonts w:hint="cs"/>
          <w:rtl/>
          <w:lang w:eastAsia="zh-CN"/>
        </w:rPr>
        <w:t>مختبرات توقيت موزعة في</w:t>
      </w:r>
      <w:r w:rsidRPr="00586B1E">
        <w:rPr>
          <w:rFonts w:hint="cs"/>
          <w:rtl/>
          <w:lang w:eastAsia="zh-CN" w:bidi="ar"/>
        </w:rPr>
        <w:t> </w:t>
      </w:r>
      <w:r w:rsidRPr="00586B1E">
        <w:rPr>
          <w:rFonts w:hint="cs"/>
          <w:rtl/>
          <w:lang w:eastAsia="zh-CN"/>
        </w:rPr>
        <w:t>جميع أنحاء العالم</w:t>
      </w:r>
      <w:r w:rsidRPr="00586B1E">
        <w:rPr>
          <w:rFonts w:hint="cs"/>
          <w:rtl/>
          <w:lang w:eastAsia="zh-CN" w:bidi="ar"/>
        </w:rPr>
        <w:t>.</w:t>
      </w:r>
      <w:r w:rsidR="0006594D">
        <w:rPr>
          <w:rFonts w:hint="cs"/>
          <w:rtl/>
          <w:lang w:eastAsia="zh-CN" w:bidi="ar"/>
        </w:rPr>
        <w:t xml:space="preserve"> </w:t>
      </w:r>
      <w:r w:rsidR="00586B1E" w:rsidRPr="00586B1E">
        <w:rPr>
          <w:rFonts w:hint="cs"/>
          <w:rtl/>
          <w:lang w:eastAsia="zh-CN"/>
        </w:rPr>
        <w:t>وتتألف العملية من خطوتين</w:t>
      </w:r>
      <w:r w:rsidR="00586B1E" w:rsidRPr="00586B1E">
        <w:rPr>
          <w:rFonts w:hint="cs"/>
          <w:rtl/>
          <w:lang w:eastAsia="zh-CN" w:bidi="ar"/>
        </w:rPr>
        <w:t xml:space="preserve">: </w:t>
      </w:r>
      <w:r w:rsidR="000253CC">
        <w:rPr>
          <w:lang w:eastAsia="zh-CN" w:bidi="ar"/>
        </w:rPr>
        <w:t>(1)</w:t>
      </w:r>
      <w:r w:rsidR="00586B1E" w:rsidRPr="00586B1E">
        <w:rPr>
          <w:rFonts w:hint="cs"/>
          <w:rtl/>
          <w:lang w:eastAsia="zh-CN" w:bidi="ar-EG"/>
        </w:rPr>
        <w:t xml:space="preserve"> سلم توقيت ذري حر، </w:t>
      </w:r>
      <w:r w:rsidR="00586B1E" w:rsidRPr="00AE6D7D">
        <w:rPr>
          <w:lang w:val="en-GB"/>
        </w:rPr>
        <w:t>Echelle Atomique Libre (EAL)</w:t>
      </w:r>
      <w:r w:rsidR="00586B1E">
        <w:rPr>
          <w:rFonts w:hint="cs"/>
          <w:rtl/>
          <w:lang w:val="en-GB"/>
        </w:rPr>
        <w:t>، يحسب باستعمال بيانات مقارنة الميقاتيات؛ و</w:t>
      </w:r>
      <w:r w:rsidR="00586B1E">
        <w:t>(2)</w:t>
      </w:r>
      <w:r w:rsidR="000253CC">
        <w:rPr>
          <w:rFonts w:hint="eastAsia"/>
          <w:rtl/>
          <w:lang w:bidi="ar-EG"/>
        </w:rPr>
        <w:t> </w:t>
      </w:r>
      <w:r w:rsidR="00586B1E">
        <w:rPr>
          <w:rFonts w:hint="cs"/>
          <w:rtl/>
          <w:lang w:bidi="ar-EG"/>
        </w:rPr>
        <w:t xml:space="preserve">تطبق تصحيحات التردد على السلم </w:t>
      </w:r>
      <w:r w:rsidR="00586B1E">
        <w:rPr>
          <w:lang w:bidi="ar-EG"/>
        </w:rPr>
        <w:t>EAL</w:t>
      </w:r>
      <w:r w:rsidR="00586B1E">
        <w:rPr>
          <w:rFonts w:hint="cs"/>
          <w:rtl/>
          <w:lang w:bidi="ar-EG"/>
        </w:rPr>
        <w:t xml:space="preserve"> استناداً إلى قراءات المعايير الترددية الأولية المشغلة في عدد ضئيل من المختبرات، تخفض بتصويبات نسبية على المجسم الأرضي المعر</w:t>
      </w:r>
      <w:r w:rsidR="000253CC">
        <w:rPr>
          <w:rFonts w:hint="cs"/>
          <w:rtl/>
          <w:lang w:bidi="ar-EG"/>
        </w:rPr>
        <w:t>ّ</w:t>
      </w:r>
      <w:r w:rsidR="00586B1E">
        <w:rPr>
          <w:rFonts w:hint="cs"/>
          <w:rtl/>
          <w:lang w:bidi="ar-EG"/>
        </w:rPr>
        <w:t>ف بشكل تقليدي. والسلم</w:t>
      </w:r>
      <w:r w:rsidR="000253CC">
        <w:rPr>
          <w:rFonts w:hint="eastAsia"/>
          <w:rtl/>
          <w:lang w:bidi="ar-EG"/>
        </w:rPr>
        <w:t> </w:t>
      </w:r>
      <w:r w:rsidR="00586B1E">
        <w:rPr>
          <w:lang w:bidi="ar-EG"/>
        </w:rPr>
        <w:t>TAI</w:t>
      </w:r>
      <w:r w:rsidR="00586B1E">
        <w:rPr>
          <w:rFonts w:hint="cs"/>
          <w:rtl/>
          <w:lang w:bidi="ar-EG"/>
        </w:rPr>
        <w:t xml:space="preserve"> هو سلم توقيت مرجعي مستمر لا يتم نشره. وبالرغم من أن التوقيت</w:t>
      </w:r>
      <w:r w:rsidR="000253CC">
        <w:rPr>
          <w:rFonts w:hint="eastAsia"/>
          <w:rtl/>
          <w:lang w:bidi="ar-EG"/>
        </w:rPr>
        <w:t> </w:t>
      </w:r>
      <w:r w:rsidR="00586B1E">
        <w:rPr>
          <w:lang w:bidi="ar-EG"/>
        </w:rPr>
        <w:t>TT</w:t>
      </w:r>
      <w:r w:rsidR="00586B1E">
        <w:rPr>
          <w:rFonts w:hint="cs"/>
          <w:rtl/>
          <w:lang w:bidi="ar-EG"/>
        </w:rPr>
        <w:t xml:space="preserve"> هو سلم توقيت منتظم نظراً إلى السلم </w:t>
      </w:r>
      <w:r w:rsidR="00586B1E">
        <w:rPr>
          <w:lang w:bidi="ar-EG"/>
        </w:rPr>
        <w:t>TAI</w:t>
      </w:r>
      <w:r w:rsidR="000253CC">
        <w:rPr>
          <w:rFonts w:hint="cs"/>
          <w:rtl/>
          <w:lang w:bidi="ar-EG"/>
        </w:rPr>
        <w:t xml:space="preserve"> يشتق سكونياً،</w:t>
      </w:r>
      <w:r w:rsidR="00586B1E">
        <w:rPr>
          <w:rFonts w:hint="cs"/>
          <w:rtl/>
          <w:lang w:bidi="ar-EG"/>
        </w:rPr>
        <w:t xml:space="preserve"> فإن التحقيق العملي للتوقيت</w:t>
      </w:r>
      <w:r w:rsidR="000253CC">
        <w:rPr>
          <w:rFonts w:hint="eastAsia"/>
          <w:rtl/>
          <w:lang w:bidi="ar-EG"/>
        </w:rPr>
        <w:t> </w:t>
      </w:r>
      <w:r w:rsidR="00586B1E">
        <w:rPr>
          <w:lang w:bidi="ar-EG"/>
        </w:rPr>
        <w:t>TT</w:t>
      </w:r>
      <w:r w:rsidR="00586B1E">
        <w:rPr>
          <w:rFonts w:hint="cs"/>
          <w:rtl/>
          <w:lang w:bidi="ar-EG"/>
        </w:rPr>
        <w:t xml:space="preserve"> هو </w:t>
      </w:r>
      <w:r w:rsidR="00D85888">
        <w:rPr>
          <w:lang w:bidi="ar-EG"/>
        </w:rPr>
        <w:br/>
      </w:r>
      <w:r w:rsidR="00E33B39" w:rsidRPr="00AE6D7D">
        <w:rPr>
          <w:lang w:val="en-GB"/>
        </w:rPr>
        <w:t>TT = TAI + 32</w:t>
      </w:r>
      <w:r w:rsidR="0006594D">
        <w:rPr>
          <w:lang w:val="en-GB"/>
        </w:rPr>
        <w:t>,</w:t>
      </w:r>
      <w:r w:rsidR="00E33B39" w:rsidRPr="00AE6D7D">
        <w:rPr>
          <w:lang w:val="en-GB"/>
        </w:rPr>
        <w:t>184</w:t>
      </w:r>
      <w:r w:rsidR="00E33B39">
        <w:rPr>
          <w:lang w:val="en-GB"/>
        </w:rPr>
        <w:t> </w:t>
      </w:r>
      <w:r w:rsidR="00E33B39" w:rsidRPr="00AE6D7D">
        <w:rPr>
          <w:lang w:val="en-GB"/>
        </w:rPr>
        <w:t>s</w:t>
      </w:r>
      <w:r w:rsidR="00E33B39">
        <w:rPr>
          <w:rFonts w:hint="cs"/>
          <w:rtl/>
          <w:lang w:val="en-GB"/>
        </w:rPr>
        <w:t>.</w:t>
      </w:r>
    </w:p>
    <w:p w14:paraId="78C3439A" w14:textId="77777777" w:rsidR="00DC142E" w:rsidRPr="00DB64BD" w:rsidRDefault="00DC142E" w:rsidP="00E33B39">
      <w:pPr>
        <w:rPr>
          <w:rtl/>
          <w:lang w:eastAsia="zh-CN" w:bidi="ar-EG"/>
        </w:rPr>
      </w:pPr>
      <w:r w:rsidRPr="00E33B39">
        <w:rPr>
          <w:rFonts w:hint="cs"/>
          <w:rtl/>
          <w:lang w:eastAsia="zh-CN"/>
        </w:rPr>
        <w:t>وسلم التوقيت الذري لضبط التوقيت المدني هو التوقيت العالمي</w:t>
      </w:r>
      <w:r w:rsidRPr="00E33B39">
        <w:rPr>
          <w:rtl/>
          <w:lang w:eastAsia="zh-CN"/>
        </w:rPr>
        <w:t xml:space="preserve"> المنسق</w:t>
      </w:r>
      <w:r w:rsidRPr="00E33B39">
        <w:rPr>
          <w:rFonts w:hint="eastAsia"/>
          <w:rtl/>
          <w:lang w:eastAsia="zh-CN" w:bidi="ar"/>
        </w:rPr>
        <w:t> </w:t>
      </w:r>
      <w:r w:rsidRPr="00E33B39">
        <w:rPr>
          <w:lang w:val="en-GB" w:eastAsia="zh-CN"/>
        </w:rPr>
        <w:t>(</w:t>
      </w:r>
      <w:r w:rsidRPr="00E33B39">
        <w:rPr>
          <w:rFonts w:hint="cs"/>
          <w:lang w:val="en-GB" w:eastAsia="zh-CN"/>
        </w:rPr>
        <w:t>UTC</w:t>
      </w:r>
      <w:r w:rsidRPr="00E33B39">
        <w:rPr>
          <w:lang w:val="en-GB" w:eastAsia="zh-CN"/>
        </w:rPr>
        <w:t>)</w:t>
      </w:r>
      <w:r w:rsidRPr="00E33B39">
        <w:rPr>
          <w:rFonts w:hint="cs"/>
          <w:rtl/>
          <w:lang w:eastAsia="zh-CN"/>
        </w:rPr>
        <w:t>، الذي يختلف عن التوقيت الذري الدولي</w:t>
      </w:r>
      <w:r w:rsidRPr="00E33B39">
        <w:rPr>
          <w:rFonts w:hint="cs"/>
          <w:rtl/>
          <w:lang w:val="en-GB" w:eastAsia="zh-CN"/>
        </w:rPr>
        <w:t> </w:t>
      </w:r>
      <w:r w:rsidRPr="00E33B39">
        <w:rPr>
          <w:lang w:val="en-GB" w:eastAsia="zh-CN"/>
        </w:rPr>
        <w:t>(</w:t>
      </w:r>
      <w:r w:rsidRPr="00E33B39">
        <w:rPr>
          <w:rFonts w:hint="cs"/>
          <w:lang w:val="en-GB" w:eastAsia="zh-CN"/>
        </w:rPr>
        <w:t>TAI</w:t>
      </w:r>
      <w:r w:rsidRPr="00E33B39">
        <w:rPr>
          <w:lang w:val="en-GB" w:eastAsia="zh-CN"/>
        </w:rPr>
        <w:t>)</w:t>
      </w:r>
      <w:r w:rsidRPr="00E33B39">
        <w:rPr>
          <w:rFonts w:hint="cs"/>
          <w:rtl/>
          <w:lang w:eastAsia="zh-CN" w:bidi="ar"/>
        </w:rPr>
        <w:t xml:space="preserve"> </w:t>
      </w:r>
      <w:r w:rsidRPr="00E33B39">
        <w:rPr>
          <w:rFonts w:hint="cs"/>
          <w:rtl/>
          <w:lang w:eastAsia="zh-CN" w:bidi="ar-SY"/>
        </w:rPr>
        <w:t>ب</w:t>
      </w:r>
      <w:r w:rsidR="00E33B39" w:rsidRPr="00E33B39">
        <w:rPr>
          <w:rFonts w:hint="cs"/>
          <w:rtl/>
          <w:lang w:eastAsia="zh-CN"/>
        </w:rPr>
        <w:t>عدد صحيح من الثواني</w:t>
      </w:r>
      <w:r w:rsidRPr="00E33B39">
        <w:rPr>
          <w:rFonts w:hint="cs"/>
          <w:rtl/>
          <w:lang w:eastAsia="zh-CN" w:bidi="ar"/>
        </w:rPr>
        <w:t xml:space="preserve">. </w:t>
      </w:r>
      <w:r w:rsidRPr="00E33B39">
        <w:rPr>
          <w:rFonts w:hint="cs"/>
          <w:rtl/>
          <w:lang w:eastAsia="zh-CN"/>
        </w:rPr>
        <w:t>ويُنشر التوقيت العالمي</w:t>
      </w:r>
      <w:r w:rsidRPr="00E33B39">
        <w:rPr>
          <w:rtl/>
          <w:lang w:eastAsia="zh-CN"/>
        </w:rPr>
        <w:t xml:space="preserve"> المنسق</w:t>
      </w:r>
      <w:r w:rsidRPr="00E33B39">
        <w:rPr>
          <w:rFonts w:hint="cs"/>
          <w:rtl/>
          <w:lang w:eastAsia="zh-CN"/>
        </w:rPr>
        <w:t xml:space="preserve"> كل شهر في</w:t>
      </w:r>
      <w:r w:rsidRPr="00E33B39">
        <w:rPr>
          <w:rFonts w:hint="cs"/>
          <w:rtl/>
          <w:lang w:eastAsia="zh-CN" w:bidi="ar"/>
        </w:rPr>
        <w:t> </w:t>
      </w:r>
      <w:r w:rsidRPr="00E33B39">
        <w:rPr>
          <w:rFonts w:hint="cs"/>
          <w:i/>
          <w:iCs/>
          <w:rtl/>
          <w:lang w:eastAsia="zh-CN"/>
        </w:rPr>
        <w:t>الرسالة المعممة</w:t>
      </w:r>
      <w:r w:rsidRPr="00E33B39">
        <w:rPr>
          <w:rFonts w:hint="eastAsia"/>
          <w:rtl/>
          <w:lang w:eastAsia="zh-CN" w:bidi="ar"/>
        </w:rPr>
        <w:t> </w:t>
      </w:r>
      <w:r w:rsidRPr="00E33B39">
        <w:rPr>
          <w:i/>
          <w:lang w:val="en-GB" w:eastAsia="zh-CN"/>
        </w:rPr>
        <w:t>T</w:t>
      </w:r>
      <w:r w:rsidRPr="00E33B39">
        <w:rPr>
          <w:rFonts w:hint="cs"/>
          <w:rtl/>
          <w:lang w:eastAsia="zh-CN"/>
        </w:rPr>
        <w:t xml:space="preserve"> من</w:t>
      </w:r>
      <w:r w:rsidRPr="00E33B39">
        <w:rPr>
          <w:rtl/>
          <w:lang w:eastAsia="zh-CN"/>
        </w:rPr>
        <w:t xml:space="preserve"> المكتب الدولي للأوزان والمقاييس</w:t>
      </w:r>
      <w:r w:rsidRPr="00E33B39">
        <w:rPr>
          <w:rFonts w:hint="eastAsia"/>
          <w:rtl/>
          <w:lang w:eastAsia="zh-CN" w:bidi="ar"/>
        </w:rPr>
        <w:t> </w:t>
      </w:r>
      <w:r w:rsidRPr="00E33B39">
        <w:rPr>
          <w:lang w:val="en-GB" w:eastAsia="zh-CN" w:bidi="ar"/>
        </w:rPr>
        <w:t>(</w:t>
      </w:r>
      <w:r w:rsidRPr="00E33B39">
        <w:rPr>
          <w:rFonts w:hint="cs"/>
          <w:lang w:val="en-GB" w:eastAsia="zh-CN"/>
        </w:rPr>
        <w:t>BIPM</w:t>
      </w:r>
      <w:r w:rsidRPr="00E33B39">
        <w:rPr>
          <w:lang w:val="en-GB" w:eastAsia="zh-CN"/>
        </w:rPr>
        <w:t>)</w:t>
      </w:r>
      <w:r w:rsidRPr="00E33B39">
        <w:rPr>
          <w:rFonts w:hint="cs"/>
          <w:rtl/>
          <w:lang w:eastAsia="zh-CN"/>
        </w:rPr>
        <w:t xml:space="preserve"> على شكل الاختلافات من فرادى </w:t>
      </w:r>
      <w:r w:rsidR="00E33B39" w:rsidRPr="00E33B39">
        <w:rPr>
          <w:rFonts w:hint="cs"/>
          <w:rtl/>
          <w:lang w:eastAsia="zh-CN"/>
        </w:rPr>
        <w:t xml:space="preserve">عمليات </w:t>
      </w:r>
      <w:r w:rsidRPr="00E33B39">
        <w:rPr>
          <w:rFonts w:hint="cs"/>
          <w:rtl/>
          <w:lang w:eastAsia="zh-CN"/>
        </w:rPr>
        <w:t>التحو</w:t>
      </w:r>
      <w:r w:rsidR="00E33B39" w:rsidRPr="00E33B39">
        <w:rPr>
          <w:rFonts w:hint="cs"/>
          <w:rtl/>
          <w:lang w:eastAsia="zh-CN"/>
        </w:rPr>
        <w:t>يل</w:t>
      </w:r>
      <w:r w:rsidRPr="00E33B39">
        <w:rPr>
          <w:rFonts w:hint="cs"/>
          <w:rtl/>
          <w:lang w:eastAsia="zh-CN"/>
        </w:rPr>
        <w:t xml:space="preserve"> المختبرية</w:t>
      </w:r>
      <w:r w:rsidRPr="00E33B39">
        <w:rPr>
          <w:rFonts w:hint="eastAsia"/>
          <w:rtl/>
          <w:lang w:eastAsia="zh-CN" w:bidi="ar"/>
        </w:rPr>
        <w:t> </w:t>
      </w:r>
      <w:r w:rsidRPr="00E33B39">
        <w:rPr>
          <w:lang w:val="en-GB" w:eastAsia="zh-CN"/>
        </w:rPr>
        <w:t>UTC(</w:t>
      </w:r>
      <w:r w:rsidRPr="00E33B39">
        <w:rPr>
          <w:i/>
          <w:lang w:val="en-GB" w:eastAsia="zh-CN"/>
        </w:rPr>
        <w:t>k</w:t>
      </w:r>
      <w:r w:rsidRPr="00E33B39">
        <w:rPr>
          <w:lang w:val="en-GB" w:eastAsia="zh-CN"/>
        </w:rPr>
        <w:t>)</w:t>
      </w:r>
      <w:r w:rsidR="00E33B39" w:rsidRPr="00E33B39">
        <w:rPr>
          <w:rFonts w:hint="cs"/>
          <w:rtl/>
          <w:lang w:eastAsia="zh-CN"/>
        </w:rPr>
        <w:t xml:space="preserve">، حيث </w:t>
      </w:r>
      <w:r w:rsidR="00E33B39" w:rsidRPr="00E33B39">
        <w:rPr>
          <w:i/>
          <w:lang w:val="en-GB"/>
        </w:rPr>
        <w:t>k</w:t>
      </w:r>
      <w:r w:rsidR="00E33B39" w:rsidRPr="00E33B39">
        <w:rPr>
          <w:rFonts w:hint="cs"/>
          <w:rtl/>
          <w:lang w:eastAsia="zh-CN" w:bidi="ar-EG"/>
        </w:rPr>
        <w:t xml:space="preserve"> هو رمز المختبر المعني.</w:t>
      </w:r>
    </w:p>
    <w:p w14:paraId="760572A3" w14:textId="77777777" w:rsidR="007C18A1" w:rsidRDefault="00DC142E" w:rsidP="00E33B39">
      <w:pPr>
        <w:pStyle w:val="Heading1"/>
        <w:rPr>
          <w:rtl/>
          <w:lang w:eastAsia="zh-CN" w:bidi="ar-EG"/>
        </w:rPr>
      </w:pPr>
      <w:bookmarkStart w:id="47" w:name="_Toc1478591"/>
      <w:bookmarkStart w:id="48" w:name="_Toc9324133"/>
      <w:bookmarkStart w:id="49" w:name="_Toc24465632"/>
      <w:r>
        <w:rPr>
          <w:lang w:eastAsia="zh-CN" w:bidi="ar"/>
        </w:rPr>
        <w:t>4</w:t>
      </w:r>
      <w:r>
        <w:rPr>
          <w:lang w:eastAsia="zh-CN" w:bidi="ar"/>
        </w:rPr>
        <w:tab/>
      </w:r>
      <w:bookmarkEnd w:id="47"/>
      <w:r w:rsidR="00E33B39">
        <w:rPr>
          <w:rFonts w:hint="cs"/>
          <w:rtl/>
          <w:lang w:eastAsia="zh-CN" w:bidi="ar-EG"/>
        </w:rPr>
        <w:t>مقارنة الميقاتيات</w:t>
      </w:r>
      <w:bookmarkEnd w:id="48"/>
      <w:bookmarkEnd w:id="49"/>
    </w:p>
    <w:p w14:paraId="4A0BD59E" w14:textId="77777777" w:rsidR="00DC142E" w:rsidRPr="000E5023" w:rsidRDefault="00DC142E" w:rsidP="000E5023">
      <w:pPr>
        <w:pStyle w:val="Headingi"/>
        <w:rPr>
          <w:i w:val="0"/>
          <w:iCs/>
          <w:rtl/>
          <w:lang w:bidi="ar"/>
        </w:rPr>
      </w:pPr>
      <w:bookmarkStart w:id="50" w:name="_Toc354758925"/>
      <w:r w:rsidRPr="000E5023">
        <w:rPr>
          <w:rFonts w:hint="cs"/>
          <w:i w:val="0"/>
          <w:iCs/>
          <w:rtl/>
        </w:rPr>
        <w:t xml:space="preserve">نظام الإحداثيات </w:t>
      </w:r>
      <w:r w:rsidR="000E5023" w:rsidRPr="000E5023">
        <w:rPr>
          <w:rFonts w:hint="cs"/>
          <w:i w:val="0"/>
          <w:iCs/>
          <w:rtl/>
        </w:rPr>
        <w:t>العطالي</w:t>
      </w:r>
      <w:r w:rsidRPr="000E5023">
        <w:rPr>
          <w:rFonts w:hint="cs"/>
          <w:i w:val="0"/>
          <w:iCs/>
          <w:rtl/>
        </w:rPr>
        <w:t xml:space="preserve"> المتمركز في</w:t>
      </w:r>
      <w:r w:rsidR="000E5023" w:rsidRPr="000E5023">
        <w:rPr>
          <w:rFonts w:hint="cs"/>
          <w:i w:val="0"/>
          <w:iCs/>
          <w:rtl/>
        </w:rPr>
        <w:t xml:space="preserve"> مركز</w:t>
      </w:r>
      <w:r w:rsidRPr="000E5023">
        <w:rPr>
          <w:rFonts w:hint="cs"/>
          <w:i w:val="0"/>
          <w:iCs/>
          <w:rtl/>
          <w:lang w:bidi="ar"/>
        </w:rPr>
        <w:t> </w:t>
      </w:r>
      <w:r w:rsidRPr="000E5023">
        <w:rPr>
          <w:rFonts w:hint="cs"/>
          <w:i w:val="0"/>
          <w:iCs/>
          <w:rtl/>
        </w:rPr>
        <w:t>الأرض</w:t>
      </w:r>
      <w:bookmarkEnd w:id="50"/>
    </w:p>
    <w:p w14:paraId="430EF8B9" w14:textId="7EE17926" w:rsidR="00DC142E" w:rsidRPr="000E5023" w:rsidRDefault="00DC142E" w:rsidP="001A6351">
      <w:pPr>
        <w:rPr>
          <w:rtl/>
          <w:lang w:eastAsia="zh-CN" w:bidi="ar-EG"/>
        </w:rPr>
      </w:pPr>
      <w:r w:rsidRPr="000E5023">
        <w:rPr>
          <w:rFonts w:hint="cs"/>
          <w:rtl/>
          <w:lang w:eastAsia="zh-CN"/>
        </w:rPr>
        <w:t xml:space="preserve">إن توقيت الإحداثيات المرتبط بنظام الإحداثيات </w:t>
      </w:r>
      <w:r w:rsidR="000E5023" w:rsidRPr="000E5023">
        <w:rPr>
          <w:rFonts w:hint="cs"/>
          <w:rtl/>
          <w:lang w:eastAsia="zh-CN"/>
        </w:rPr>
        <w:t>العطالي</w:t>
      </w:r>
      <w:r w:rsidRPr="000E5023">
        <w:rPr>
          <w:rFonts w:hint="cs"/>
          <w:rtl/>
          <w:lang w:eastAsia="zh-CN"/>
        </w:rPr>
        <w:t xml:space="preserve"> المتمركز في</w:t>
      </w:r>
      <w:r w:rsidRPr="000E5023">
        <w:rPr>
          <w:rFonts w:hint="cs"/>
          <w:rtl/>
          <w:lang w:eastAsia="zh-CN" w:bidi="ar"/>
        </w:rPr>
        <w:t> </w:t>
      </w:r>
      <w:r w:rsidRPr="000E5023">
        <w:rPr>
          <w:rFonts w:hint="cs"/>
          <w:rtl/>
          <w:lang w:eastAsia="zh-CN"/>
        </w:rPr>
        <w:t>مركز الأرض</w:t>
      </w:r>
      <w:r w:rsidRPr="000E5023">
        <w:rPr>
          <w:rFonts w:hint="eastAsia"/>
          <w:rtl/>
          <w:lang w:eastAsia="zh-CN" w:bidi="ar"/>
        </w:rPr>
        <w:t> </w:t>
      </w:r>
      <w:r w:rsidRPr="000E5023">
        <w:rPr>
          <w:lang w:val="en-GB" w:eastAsia="zh-CN"/>
        </w:rPr>
        <w:t>(ECI)</w:t>
      </w:r>
      <w:r w:rsidRPr="000E5023">
        <w:rPr>
          <w:rFonts w:hint="cs"/>
          <w:rtl/>
          <w:lang w:eastAsia="zh-CN"/>
        </w:rPr>
        <w:t xml:space="preserve"> هو توقيت الإحداثيات المتمركز في</w:t>
      </w:r>
      <w:r w:rsidR="00D85888">
        <w:rPr>
          <w:rFonts w:hint="cs"/>
          <w:rtl/>
          <w:lang w:eastAsia="zh-CN" w:bidi="ar"/>
        </w:rPr>
        <w:t xml:space="preserve"> </w:t>
      </w:r>
      <w:r w:rsidR="00D85888">
        <w:rPr>
          <w:rtl/>
          <w:lang w:eastAsia="zh-CN" w:bidi="ar"/>
        </w:rPr>
        <w:br/>
      </w:r>
      <w:r w:rsidRPr="000E5023">
        <w:rPr>
          <w:rFonts w:hint="cs"/>
          <w:rtl/>
          <w:lang w:eastAsia="zh-CN"/>
        </w:rPr>
        <w:t>مركز الأرض</w:t>
      </w:r>
      <w:r w:rsidRPr="000E5023">
        <w:rPr>
          <w:rFonts w:hint="eastAsia"/>
          <w:rtl/>
          <w:lang w:eastAsia="zh-CN" w:bidi="ar"/>
        </w:rPr>
        <w:t> </w:t>
      </w:r>
      <w:r w:rsidRPr="000E5023">
        <w:rPr>
          <w:lang w:val="en-GB" w:eastAsia="zh-CN"/>
        </w:rPr>
        <w:t>(TCG)</w:t>
      </w:r>
      <w:r w:rsidRPr="000E5023">
        <w:rPr>
          <w:rFonts w:hint="cs"/>
          <w:rtl/>
          <w:lang w:eastAsia="zh-CN" w:bidi="ar"/>
        </w:rPr>
        <w:t xml:space="preserve">. </w:t>
      </w:r>
      <w:r w:rsidRPr="000E5023">
        <w:rPr>
          <w:rFonts w:hint="cs"/>
          <w:rtl/>
          <w:lang w:eastAsia="zh-CN"/>
        </w:rPr>
        <w:t>ومن خلال مُدد بمرتبة</w:t>
      </w:r>
      <w:r w:rsidRPr="000E5023">
        <w:rPr>
          <w:rFonts w:hint="eastAsia"/>
          <w:rtl/>
          <w:lang w:eastAsia="zh-CN" w:bidi="ar"/>
        </w:rPr>
        <w:t> </w:t>
      </w:r>
      <w:r w:rsidRPr="000E5023">
        <w:rPr>
          <w:lang w:val="en-GB" w:eastAsia="zh-CN"/>
        </w:rPr>
        <w:t>1 / </w:t>
      </w:r>
      <w:r w:rsidRPr="000E5023">
        <w:rPr>
          <w:i/>
          <w:lang w:val="en-GB" w:eastAsia="zh-CN"/>
        </w:rPr>
        <w:t>c</w:t>
      </w:r>
      <w:r w:rsidRPr="000E5023">
        <w:rPr>
          <w:vertAlign w:val="superscript"/>
          <w:lang w:val="en-GB" w:eastAsia="zh-CN"/>
        </w:rPr>
        <w:t> 2</w:t>
      </w:r>
      <w:r w:rsidRPr="000E5023">
        <w:rPr>
          <w:rFonts w:hint="cs"/>
          <w:rtl/>
          <w:lang w:eastAsia="zh-CN"/>
        </w:rPr>
        <w:t>، تكون مكونات الممتد المقياسية في</w:t>
      </w:r>
      <w:r w:rsidRPr="000E5023">
        <w:rPr>
          <w:rFonts w:hint="cs"/>
          <w:rtl/>
          <w:lang w:eastAsia="zh-CN" w:bidi="ar"/>
        </w:rPr>
        <w:t> </w:t>
      </w:r>
      <w:r w:rsidRPr="000E5023">
        <w:rPr>
          <w:rFonts w:hint="cs"/>
          <w:rtl/>
          <w:lang w:eastAsia="zh-CN"/>
        </w:rPr>
        <w:t>نظام الإحداثيات هذا هي</w:t>
      </w:r>
      <w:r w:rsidR="001A6351">
        <w:rPr>
          <w:rFonts w:hint="cs"/>
          <w:rtl/>
          <w:lang w:eastAsia="zh-CN" w:bidi="ar"/>
        </w:rPr>
        <w:t xml:space="preserve"> </w:t>
      </w:r>
      <w:r w:rsidR="00D85888">
        <w:rPr>
          <w:rtl/>
          <w:lang w:eastAsia="zh-CN" w:bidi="ar"/>
        </w:rPr>
        <w:br/>
      </w:r>
      <w:r w:rsidRPr="000E5023">
        <w:rPr>
          <w:i/>
          <w:lang w:val="en-GB" w:eastAsia="zh-CN"/>
        </w:rPr>
        <w:t>g</w:t>
      </w:r>
      <w:r w:rsidRPr="000E5023">
        <w:rPr>
          <w:vertAlign w:val="subscript"/>
          <w:lang w:val="en-GB" w:eastAsia="zh-CN"/>
        </w:rPr>
        <w:t>00</w:t>
      </w:r>
      <w:r w:rsidRPr="000E5023">
        <w:rPr>
          <w:lang w:val="en-GB" w:eastAsia="zh-CN"/>
        </w:rPr>
        <w:t xml:space="preserve"> = 1 – 2 </w:t>
      </w:r>
      <w:r w:rsidRPr="000E5023">
        <w:rPr>
          <w:i/>
          <w:lang w:val="en-GB" w:eastAsia="zh-CN"/>
        </w:rPr>
        <w:t>U</w:t>
      </w:r>
      <w:r w:rsidRPr="000E5023">
        <w:rPr>
          <w:lang w:val="en-GB" w:eastAsia="zh-CN"/>
        </w:rPr>
        <w:t> / </w:t>
      </w:r>
      <w:r w:rsidRPr="000E5023">
        <w:rPr>
          <w:i/>
          <w:lang w:val="en-GB" w:eastAsia="zh-CN"/>
        </w:rPr>
        <w:t>c</w:t>
      </w:r>
      <w:r w:rsidRPr="000E5023">
        <w:rPr>
          <w:i/>
          <w:vertAlign w:val="superscript"/>
          <w:lang w:val="en-GB" w:eastAsia="zh-CN"/>
        </w:rPr>
        <w:t> </w:t>
      </w:r>
      <w:r w:rsidRPr="000E5023">
        <w:rPr>
          <w:vertAlign w:val="superscript"/>
          <w:lang w:val="en-GB" w:eastAsia="zh-CN"/>
        </w:rPr>
        <w:t>2</w:t>
      </w:r>
      <w:r w:rsidRPr="000E5023">
        <w:rPr>
          <w:rFonts w:hint="cs"/>
          <w:rtl/>
          <w:lang w:eastAsia="zh-CN"/>
        </w:rPr>
        <w:t>- و</w:t>
      </w:r>
      <w:r w:rsidRPr="000E5023">
        <w:rPr>
          <w:i/>
          <w:lang w:val="en-GB" w:eastAsia="zh-CN"/>
        </w:rPr>
        <w:t xml:space="preserve"> g</w:t>
      </w:r>
      <w:r w:rsidRPr="000E5023">
        <w:rPr>
          <w:vertAlign w:val="subscript"/>
          <w:lang w:val="en-GB" w:eastAsia="zh-CN"/>
        </w:rPr>
        <w:t> 0</w:t>
      </w:r>
      <w:r w:rsidRPr="000E5023">
        <w:rPr>
          <w:i/>
          <w:vertAlign w:val="subscript"/>
          <w:lang w:val="en-GB" w:eastAsia="zh-CN"/>
        </w:rPr>
        <w:t> j</w:t>
      </w:r>
      <w:r w:rsidRPr="000E5023">
        <w:rPr>
          <w:lang w:val="en-GB" w:eastAsia="zh-CN"/>
        </w:rPr>
        <w:t xml:space="preserve"> = 0</w:t>
      </w:r>
      <w:r w:rsidRPr="000E5023">
        <w:rPr>
          <w:rFonts w:hint="cs"/>
          <w:rtl/>
          <w:lang w:eastAsia="zh-CN"/>
        </w:rPr>
        <w:t xml:space="preserve"> و</w:t>
      </w:r>
      <w:r w:rsidRPr="000E5023">
        <w:rPr>
          <w:i/>
          <w:lang w:val="en-GB" w:eastAsia="zh-CN"/>
        </w:rPr>
        <w:t>g</w:t>
      </w:r>
      <w:r w:rsidRPr="000E5023">
        <w:rPr>
          <w:i/>
          <w:vertAlign w:val="subscript"/>
          <w:lang w:val="en-GB" w:eastAsia="zh-CN"/>
        </w:rPr>
        <w:t> i j</w:t>
      </w:r>
      <w:r w:rsidRPr="000E5023">
        <w:rPr>
          <w:lang w:val="en-GB" w:eastAsia="zh-CN"/>
        </w:rPr>
        <w:t xml:space="preserve"> = (1 + 2 </w:t>
      </w:r>
      <w:r w:rsidRPr="000E5023">
        <w:rPr>
          <w:i/>
          <w:lang w:val="en-GB" w:eastAsia="zh-CN"/>
        </w:rPr>
        <w:t>U</w:t>
      </w:r>
      <w:r w:rsidRPr="000E5023">
        <w:rPr>
          <w:lang w:val="en-GB" w:eastAsia="zh-CN"/>
        </w:rPr>
        <w:t> / </w:t>
      </w:r>
      <w:r w:rsidRPr="000E5023">
        <w:rPr>
          <w:i/>
          <w:lang w:val="en-GB" w:eastAsia="zh-CN"/>
        </w:rPr>
        <w:t>c</w:t>
      </w:r>
      <w:r w:rsidRPr="000E5023">
        <w:rPr>
          <w:vertAlign w:val="superscript"/>
          <w:lang w:val="en-GB" w:eastAsia="zh-CN"/>
        </w:rPr>
        <w:t>2</w:t>
      </w:r>
      <w:r w:rsidRPr="000E5023">
        <w:rPr>
          <w:lang w:val="en-GB" w:eastAsia="zh-CN"/>
        </w:rPr>
        <w:t>) </w:t>
      </w:r>
      <w:r w:rsidRPr="000E5023">
        <w:rPr>
          <w:lang w:val="en-GB" w:eastAsia="zh-CN"/>
        </w:rPr>
        <w:sym w:font="Symbol" w:char="F064"/>
      </w:r>
      <w:r w:rsidRPr="000E5023">
        <w:rPr>
          <w:lang w:val="en-GB" w:eastAsia="zh-CN"/>
        </w:rPr>
        <w:t> </w:t>
      </w:r>
      <w:r w:rsidRPr="000E5023">
        <w:rPr>
          <w:i/>
          <w:vertAlign w:val="subscript"/>
          <w:lang w:val="en-GB" w:eastAsia="zh-CN"/>
        </w:rPr>
        <w:t>i j</w:t>
      </w:r>
      <w:r w:rsidRPr="000E5023">
        <w:rPr>
          <w:rFonts w:hint="cs"/>
          <w:rtl/>
          <w:lang w:eastAsia="zh-CN"/>
        </w:rPr>
        <w:t xml:space="preserve"> حيث</w:t>
      </w:r>
      <w:r w:rsidRPr="000E5023">
        <w:rPr>
          <w:rFonts w:hint="eastAsia"/>
          <w:rtl/>
          <w:lang w:eastAsia="zh-CN" w:bidi="ar"/>
        </w:rPr>
        <w:t> </w:t>
      </w:r>
      <w:r w:rsidRPr="000E5023">
        <w:rPr>
          <w:i/>
          <w:lang w:val="en-GB" w:eastAsia="zh-CN"/>
        </w:rPr>
        <w:t>U</w:t>
      </w:r>
      <w:r w:rsidRPr="000E5023">
        <w:rPr>
          <w:rFonts w:hint="cs"/>
          <w:rtl/>
          <w:lang w:eastAsia="zh-CN"/>
        </w:rPr>
        <w:t xml:space="preserve"> هو الكمون </w:t>
      </w:r>
      <w:r w:rsidR="0096553D">
        <w:rPr>
          <w:rFonts w:hint="cs"/>
          <w:rtl/>
          <w:lang w:eastAsia="zh-CN"/>
        </w:rPr>
        <w:t>التثاقلي</w:t>
      </w:r>
      <w:r w:rsidRPr="000E5023">
        <w:rPr>
          <w:rFonts w:hint="cs"/>
          <w:rtl/>
          <w:lang w:eastAsia="zh-CN" w:bidi="ar"/>
        </w:rPr>
        <w:t>.</w:t>
      </w:r>
    </w:p>
    <w:p w14:paraId="3068A162" w14:textId="77777777" w:rsidR="00DC142E" w:rsidRPr="00DB64BD" w:rsidRDefault="000E5023" w:rsidP="00464896">
      <w:pPr>
        <w:keepNext/>
        <w:keepLines/>
        <w:spacing w:after="240"/>
        <w:rPr>
          <w:rtl/>
          <w:lang w:eastAsia="zh-CN" w:bidi="ar"/>
        </w:rPr>
      </w:pPr>
      <w:r w:rsidRPr="000E5023">
        <w:rPr>
          <w:rFonts w:hint="cs"/>
          <w:rtl/>
          <w:lang w:eastAsia="zh-CN"/>
        </w:rPr>
        <w:t>ويتحصل على</w:t>
      </w:r>
      <w:r w:rsidR="00DC142E" w:rsidRPr="000E5023">
        <w:rPr>
          <w:rFonts w:hint="cs"/>
          <w:rtl/>
          <w:lang w:eastAsia="zh-CN"/>
        </w:rPr>
        <w:t xml:space="preserve"> ما</w:t>
      </w:r>
      <w:r w:rsidR="00DC142E" w:rsidRPr="000E5023">
        <w:rPr>
          <w:rFonts w:hint="cs"/>
          <w:rtl/>
          <w:lang w:eastAsia="zh-CN" w:bidi="ar"/>
        </w:rPr>
        <w:t> </w:t>
      </w:r>
      <w:r w:rsidR="00DC142E" w:rsidRPr="000E5023">
        <w:rPr>
          <w:rFonts w:hint="cs"/>
          <w:rtl/>
          <w:lang w:eastAsia="zh-CN"/>
        </w:rPr>
        <w:t xml:space="preserve">انقضى من </w:t>
      </w:r>
      <w:r w:rsidRPr="000E5023">
        <w:rPr>
          <w:rFonts w:hint="cs"/>
          <w:rtl/>
          <w:lang w:eastAsia="zh-CN"/>
        </w:rPr>
        <w:t>ال</w:t>
      </w:r>
      <w:r w:rsidR="00DC142E" w:rsidRPr="000E5023">
        <w:rPr>
          <w:rFonts w:hint="cs"/>
          <w:rtl/>
          <w:lang w:eastAsia="zh-CN"/>
        </w:rPr>
        <w:t>توقيت</w:t>
      </w:r>
      <w:r w:rsidR="0096553D">
        <w:rPr>
          <w:rFonts w:hint="eastAsia"/>
          <w:rtl/>
          <w:lang w:eastAsia="zh-CN" w:bidi="ar"/>
        </w:rPr>
        <w:t> </w:t>
      </w:r>
      <w:r w:rsidRPr="000E5023">
        <w:rPr>
          <w:lang w:eastAsia="zh-CN" w:bidi="ar"/>
        </w:rPr>
        <w:t>TCG</w:t>
      </w:r>
      <w:r w:rsidR="00DC142E" w:rsidRPr="000E5023">
        <w:rPr>
          <w:rFonts w:hint="cs"/>
          <w:rtl/>
          <w:lang w:eastAsia="zh-CN"/>
        </w:rPr>
        <w:t xml:space="preserve"> في</w:t>
      </w:r>
      <w:r w:rsidR="00DC142E" w:rsidRPr="000E5023">
        <w:rPr>
          <w:rFonts w:hint="cs"/>
          <w:rtl/>
          <w:lang w:eastAsia="zh-CN" w:bidi="ar"/>
        </w:rPr>
        <w:t> </w:t>
      </w:r>
      <w:r w:rsidR="00DC142E" w:rsidRPr="000E5023">
        <w:rPr>
          <w:rFonts w:hint="cs"/>
          <w:rtl/>
          <w:lang w:eastAsia="zh-CN"/>
        </w:rPr>
        <w:t>نظام الإحداثيات</w:t>
      </w:r>
      <w:r w:rsidR="0096553D">
        <w:rPr>
          <w:rFonts w:hint="eastAsia"/>
          <w:rtl/>
          <w:lang w:eastAsia="zh-CN" w:bidi="ar"/>
        </w:rPr>
        <w:t> </w:t>
      </w:r>
      <w:r w:rsidRPr="000E5023">
        <w:rPr>
          <w:lang w:eastAsia="zh-CN" w:bidi="ar"/>
        </w:rPr>
        <w:t>ECI</w:t>
      </w:r>
      <w:r w:rsidR="00DC142E" w:rsidRPr="000E5023">
        <w:rPr>
          <w:rFonts w:hint="cs"/>
          <w:rtl/>
          <w:lang w:eastAsia="zh-CN" w:bidi="ar"/>
        </w:rPr>
        <w:t xml:space="preserve"> </w:t>
      </w:r>
      <w:r w:rsidRPr="000E5023">
        <w:rPr>
          <w:rFonts w:hint="cs"/>
          <w:rtl/>
          <w:lang w:eastAsia="zh-CN"/>
        </w:rPr>
        <w:t>المقابل</w:t>
      </w:r>
      <w:r w:rsidR="00DC142E" w:rsidRPr="000E5023">
        <w:rPr>
          <w:rFonts w:hint="cs"/>
          <w:rtl/>
          <w:lang w:eastAsia="zh-CN" w:bidi="ar"/>
        </w:rPr>
        <w:t xml:space="preserve"> </w:t>
      </w:r>
      <w:r w:rsidRPr="000E5023">
        <w:rPr>
          <w:rFonts w:hint="cs"/>
          <w:rtl/>
          <w:lang w:eastAsia="zh-CN"/>
        </w:rPr>
        <w:t>ل</w:t>
      </w:r>
      <w:r w:rsidR="00DC142E" w:rsidRPr="000E5023">
        <w:rPr>
          <w:rFonts w:hint="cs"/>
          <w:rtl/>
          <w:lang w:eastAsia="zh-CN"/>
        </w:rPr>
        <w:t>ما</w:t>
      </w:r>
      <w:r w:rsidR="00DC142E" w:rsidRPr="000E5023">
        <w:rPr>
          <w:rFonts w:hint="cs"/>
          <w:rtl/>
          <w:lang w:eastAsia="zh-CN" w:bidi="ar"/>
        </w:rPr>
        <w:t> </w:t>
      </w:r>
      <w:r w:rsidR="00DC142E" w:rsidRPr="000E5023">
        <w:rPr>
          <w:rFonts w:hint="cs"/>
          <w:rtl/>
          <w:lang w:eastAsia="zh-CN"/>
        </w:rPr>
        <w:t xml:space="preserve">انقضى من التوقيت الأصولي </w:t>
      </w:r>
      <w:r w:rsidRPr="000E5023">
        <w:rPr>
          <w:rFonts w:hint="cs"/>
          <w:rtl/>
          <w:lang w:eastAsia="zh-CN"/>
        </w:rPr>
        <w:t>أثناء انتقال الميقاتية</w:t>
      </w:r>
      <w:r w:rsidR="00DC142E" w:rsidRPr="000E5023">
        <w:rPr>
          <w:rFonts w:hint="cs"/>
          <w:rtl/>
          <w:lang w:eastAsia="zh-CN"/>
        </w:rPr>
        <w:t xml:space="preserve"> بين النقطتين</w:t>
      </w:r>
      <w:r w:rsidR="00DC142E" w:rsidRPr="000E5023">
        <w:rPr>
          <w:rFonts w:hint="eastAsia"/>
          <w:rtl/>
          <w:lang w:eastAsia="zh-CN" w:bidi="ar"/>
        </w:rPr>
        <w:t> </w:t>
      </w:r>
      <w:r w:rsidR="00DC142E" w:rsidRPr="000E5023">
        <w:rPr>
          <w:i/>
          <w:lang w:val="en-GB" w:eastAsia="zh-CN"/>
        </w:rPr>
        <w:t>A</w:t>
      </w:r>
      <w:r w:rsidR="00DC142E" w:rsidRPr="000E5023">
        <w:rPr>
          <w:rFonts w:hint="cs"/>
          <w:rtl/>
          <w:lang w:eastAsia="zh-CN"/>
        </w:rPr>
        <w:t xml:space="preserve"> و</w:t>
      </w:r>
      <w:r w:rsidR="00DC142E" w:rsidRPr="000E5023">
        <w:rPr>
          <w:i/>
          <w:lang w:val="en-GB" w:eastAsia="zh-CN"/>
        </w:rPr>
        <w:t>B</w:t>
      </w:r>
      <w:r w:rsidR="00DC142E" w:rsidRPr="000E5023">
        <w:rPr>
          <w:rFonts w:hint="cs"/>
          <w:rtl/>
          <w:lang w:eastAsia="zh-CN" w:bidi="ar"/>
        </w:rPr>
        <w:t xml:space="preserve"> </w:t>
      </w:r>
      <w:r w:rsidRPr="000E5023">
        <w:rPr>
          <w:rFonts w:hint="cs"/>
          <w:rtl/>
          <w:lang w:eastAsia="zh-CN"/>
        </w:rPr>
        <w:t>كالتالي</w:t>
      </w:r>
      <w:r w:rsidR="00DC142E" w:rsidRPr="000E5023">
        <w:rPr>
          <w:rFonts w:hint="cs"/>
          <w:rtl/>
          <w:lang w:eastAsia="zh-CN" w:bidi="ar"/>
        </w:rPr>
        <w:t>:</w:t>
      </w:r>
    </w:p>
    <w:p w14:paraId="3903EDB7" w14:textId="77777777" w:rsidR="00DC142E" w:rsidRPr="00C71243" w:rsidRDefault="00DC142E" w:rsidP="000E5023">
      <w:pPr>
        <w:pStyle w:val="Equation"/>
        <w:keepNext/>
        <w:keepLines/>
        <w:rPr>
          <w:lang w:val="en-GB"/>
        </w:rPr>
      </w:pPr>
      <w:r w:rsidRPr="00C71243">
        <w:rPr>
          <w:lang w:val="en-GB"/>
        </w:rPr>
        <w:tab/>
      </w:r>
      <w:r w:rsidRPr="0087477A">
        <w:rPr>
          <w:position w:val="-30"/>
        </w:rPr>
        <w:object w:dxaOrig="3140" w:dyaOrig="760" w14:anchorId="0C16FA44">
          <v:shape id="_x0000_i1033" type="#_x0000_t75" alt="" style="width:156.5pt;height:39.45pt" o:ole="">
            <v:imagedata r:id="rId31" o:title=""/>
          </v:shape>
          <o:OLEObject Type="Embed" ProgID="Equation.DSMT4" ShapeID="_x0000_i1033" DrawAspect="Content" ObjectID="_1635168155" r:id="rId32"/>
        </w:object>
      </w:r>
      <w:r w:rsidRPr="00C71243">
        <w:rPr>
          <w:lang w:val="en-GB"/>
        </w:rPr>
        <w:tab/>
        <w:t>(11)</w:t>
      </w:r>
    </w:p>
    <w:p w14:paraId="66C35966" w14:textId="77777777" w:rsidR="007C18A1" w:rsidRPr="00DB64BD" w:rsidRDefault="000E5023" w:rsidP="000E5023">
      <w:pPr>
        <w:rPr>
          <w:rtl/>
          <w:lang w:eastAsia="zh-CN" w:bidi="ar-EG"/>
        </w:rPr>
      </w:pPr>
      <w:r>
        <w:rPr>
          <w:rFonts w:hint="cs"/>
          <w:rtl/>
          <w:lang w:eastAsia="zh-CN" w:bidi="ar-EG"/>
        </w:rPr>
        <w:t>و</w:t>
      </w:r>
      <w:r w:rsidRPr="00C71243">
        <w:rPr>
          <w:i/>
          <w:lang w:val="en-GB"/>
        </w:rPr>
        <w:t>U</w:t>
      </w:r>
      <w:r>
        <w:rPr>
          <w:rFonts w:hint="cs"/>
          <w:rtl/>
          <w:lang w:eastAsia="zh-CN" w:bidi="ar-EG"/>
        </w:rPr>
        <w:t xml:space="preserve"> هو الكمون التثاقلي للأرض عند موقع الميقاتية مع استبعاد كمون الطرد المركزي و</w:t>
      </w:r>
      <w:r w:rsidRPr="00C71243">
        <w:rPr>
          <w:i/>
          <w:iCs/>
          <w:lang w:val="en-GB"/>
        </w:rPr>
        <w:t>v</w:t>
      </w:r>
      <w:r>
        <w:rPr>
          <w:rFonts w:hint="cs"/>
          <w:i/>
          <w:iCs/>
          <w:rtl/>
          <w:lang w:val="en-GB"/>
        </w:rPr>
        <w:t xml:space="preserve"> هي سرعة الميقاتية بالنسبة للمجسم الأرضي.</w:t>
      </w:r>
    </w:p>
    <w:p w14:paraId="6F4988AD" w14:textId="77777777" w:rsidR="00DC142E" w:rsidRDefault="00DC142E" w:rsidP="000E5023">
      <w:pPr>
        <w:rPr>
          <w:rtl/>
          <w:lang w:eastAsia="zh-CN" w:bidi="ar"/>
        </w:rPr>
      </w:pPr>
      <w:r w:rsidRPr="000E5023">
        <w:rPr>
          <w:rFonts w:hint="cs"/>
          <w:rtl/>
          <w:lang w:eastAsia="zh-CN"/>
        </w:rPr>
        <w:t xml:space="preserve">ويمكن التعبير عن </w:t>
      </w:r>
      <w:r w:rsidR="000E5023" w:rsidRPr="000E5023">
        <w:rPr>
          <w:i/>
          <w:lang w:val="en-GB"/>
        </w:rPr>
        <w:t>U</w:t>
      </w:r>
      <w:r w:rsidR="000E5023" w:rsidRPr="000E5023">
        <w:rPr>
          <w:rFonts w:hint="cs"/>
          <w:rtl/>
          <w:lang w:eastAsia="zh-CN" w:bidi="ar"/>
        </w:rPr>
        <w:t xml:space="preserve"> </w:t>
      </w:r>
      <w:r w:rsidRPr="000E5023">
        <w:rPr>
          <w:rFonts w:hint="cs"/>
          <w:rtl/>
          <w:lang w:eastAsia="zh-CN"/>
        </w:rPr>
        <w:t>على مسافة شعاعية</w:t>
      </w:r>
      <w:r w:rsidRPr="000E5023">
        <w:rPr>
          <w:rFonts w:hint="eastAsia"/>
          <w:rtl/>
          <w:lang w:eastAsia="zh-CN" w:bidi="ar"/>
        </w:rPr>
        <w:t> </w:t>
      </w:r>
      <w:r w:rsidRPr="000E5023">
        <w:rPr>
          <w:i/>
          <w:lang w:val="en-GB" w:eastAsia="zh-CN"/>
        </w:rPr>
        <w:t>r</w:t>
      </w:r>
      <w:r w:rsidRPr="000E5023">
        <w:rPr>
          <w:rFonts w:hint="cs"/>
          <w:rtl/>
          <w:lang w:eastAsia="zh-CN"/>
        </w:rPr>
        <w:t>، وخط عرض</w:t>
      </w:r>
      <w:r w:rsidRPr="000E5023">
        <w:rPr>
          <w:rFonts w:hint="eastAsia"/>
          <w:rtl/>
          <w:lang w:eastAsia="zh-CN" w:bidi="ar"/>
        </w:rPr>
        <w:t> </w:t>
      </w:r>
      <w:r w:rsidRPr="000E5023">
        <w:rPr>
          <w:lang w:val="en-GB" w:eastAsia="zh-CN"/>
        </w:rPr>
        <w:sym w:font="Symbol" w:char="F066"/>
      </w:r>
      <w:r w:rsidRPr="000E5023">
        <w:rPr>
          <w:rFonts w:hint="cs"/>
          <w:rtl/>
          <w:lang w:eastAsia="zh-CN"/>
        </w:rPr>
        <w:t xml:space="preserve"> متمركز في</w:t>
      </w:r>
      <w:r w:rsidRPr="000E5023">
        <w:rPr>
          <w:rFonts w:hint="cs"/>
          <w:rtl/>
          <w:lang w:eastAsia="zh-CN" w:bidi="ar"/>
        </w:rPr>
        <w:t> </w:t>
      </w:r>
      <w:r w:rsidRPr="000E5023">
        <w:rPr>
          <w:rFonts w:hint="cs"/>
          <w:rtl/>
          <w:lang w:eastAsia="zh-CN"/>
        </w:rPr>
        <w:t>مركز الأرض، وخط طول</w:t>
      </w:r>
      <w:r w:rsidRPr="000E5023">
        <w:rPr>
          <w:rFonts w:hint="eastAsia"/>
          <w:rtl/>
          <w:lang w:eastAsia="zh-CN" w:bidi="ar"/>
        </w:rPr>
        <w:t> </w:t>
      </w:r>
      <w:r w:rsidRPr="000E5023">
        <w:rPr>
          <w:lang w:val="en-GB" w:eastAsia="zh-CN"/>
        </w:rPr>
        <w:sym w:font="Symbol" w:char="F06C"/>
      </w:r>
      <w:r w:rsidRPr="000E5023">
        <w:rPr>
          <w:rFonts w:hint="cs"/>
          <w:rtl/>
          <w:lang w:eastAsia="zh-CN" w:bidi="ar-EG"/>
        </w:rPr>
        <w:t xml:space="preserve"> </w:t>
      </w:r>
      <w:r w:rsidR="000E5023" w:rsidRPr="000E5023">
        <w:rPr>
          <w:rFonts w:hint="cs"/>
          <w:rtl/>
          <w:lang w:eastAsia="zh-CN" w:bidi="ar-EG"/>
        </w:rPr>
        <w:t>كامتداد</w:t>
      </w:r>
      <w:r w:rsidRPr="000E5023">
        <w:rPr>
          <w:rFonts w:hint="cs"/>
          <w:rtl/>
          <w:lang w:eastAsia="zh-CN"/>
        </w:rPr>
        <w:t xml:space="preserve"> في</w:t>
      </w:r>
      <w:r w:rsidRPr="000E5023">
        <w:rPr>
          <w:rFonts w:hint="cs"/>
          <w:rtl/>
          <w:lang w:eastAsia="zh-CN" w:bidi="ar"/>
        </w:rPr>
        <w:t> </w:t>
      </w:r>
      <w:r w:rsidRPr="000E5023">
        <w:rPr>
          <w:rFonts w:hint="cs"/>
          <w:rtl/>
          <w:lang w:eastAsia="zh-CN"/>
        </w:rPr>
        <w:t>التوافقيات الكروية على النحو</w:t>
      </w:r>
      <w:r w:rsidRPr="000E5023">
        <w:rPr>
          <w:rFonts w:hint="eastAsia"/>
          <w:rtl/>
          <w:lang w:eastAsia="zh-CN" w:bidi="ar"/>
        </w:rPr>
        <w:t> </w:t>
      </w:r>
      <w:r w:rsidRPr="000E5023">
        <w:rPr>
          <w:rFonts w:hint="cs"/>
          <w:rtl/>
          <w:lang w:eastAsia="zh-CN"/>
        </w:rPr>
        <w:t>التالي</w:t>
      </w:r>
      <w:r w:rsidRPr="000E5023">
        <w:rPr>
          <w:rFonts w:hint="cs"/>
          <w:rtl/>
          <w:lang w:eastAsia="zh-CN" w:bidi="ar"/>
        </w:rPr>
        <w:t>:</w:t>
      </w:r>
    </w:p>
    <w:p w14:paraId="730D40E4" w14:textId="77777777" w:rsidR="00DC142E" w:rsidRPr="00C71243" w:rsidRDefault="00DC142E" w:rsidP="00DC142E">
      <w:pPr>
        <w:pStyle w:val="Equation"/>
        <w:rPr>
          <w:lang w:val="en-GB"/>
        </w:rPr>
      </w:pPr>
      <w:r w:rsidRPr="00007C20">
        <w:rPr>
          <w:position w:val="-80"/>
        </w:rPr>
        <w:object w:dxaOrig="8779" w:dyaOrig="1719" w14:anchorId="688BC9F5">
          <v:shape id="_x0000_i1034" type="#_x0000_t75" alt="" style="width:438.25pt;height:85.75pt" o:ole="">
            <v:imagedata r:id="rId33" o:title=""/>
          </v:shape>
          <o:OLEObject Type="Embed" ProgID="Equation.DSMT4" ShapeID="_x0000_i1034" DrawAspect="Content" ObjectID="_1635168156" r:id="rId34"/>
        </w:object>
      </w:r>
      <w:r w:rsidRPr="00C71243">
        <w:rPr>
          <w:lang w:val="en-GB"/>
        </w:rPr>
        <w:tab/>
        <w:t>(12)</w:t>
      </w:r>
    </w:p>
    <w:p w14:paraId="5E7F6855" w14:textId="77777777" w:rsidR="00DC142E" w:rsidRPr="000E5023" w:rsidRDefault="000E5023" w:rsidP="000E5023">
      <w:pPr>
        <w:rPr>
          <w:rtl/>
          <w:lang w:val="en-GB" w:eastAsia="zh-CN" w:bidi="ar"/>
        </w:rPr>
      </w:pPr>
      <w:r>
        <w:rPr>
          <w:rFonts w:hint="cs"/>
          <w:rtl/>
          <w:lang w:eastAsia="zh-CN"/>
        </w:rPr>
        <w:t xml:space="preserve">حيث </w:t>
      </w:r>
      <w:r w:rsidRPr="00C71243">
        <w:rPr>
          <w:i/>
          <w:szCs w:val="24"/>
          <w:lang w:val="en-GB"/>
        </w:rPr>
        <w:t>GM</w:t>
      </w:r>
      <w:r w:rsidRPr="00C71243">
        <w:rPr>
          <w:szCs w:val="24"/>
          <w:vertAlign w:val="subscript"/>
          <w:lang w:val="en-GB"/>
        </w:rPr>
        <w:t>E</w:t>
      </w:r>
      <w:r>
        <w:rPr>
          <w:rFonts w:hint="cs"/>
          <w:rtl/>
          <w:lang w:eastAsia="zh-CN"/>
        </w:rPr>
        <w:t xml:space="preserve"> هو الثابت التثاقلي للأرض و</w:t>
      </w:r>
      <w:r w:rsidRPr="00C71243">
        <w:rPr>
          <w:i/>
          <w:szCs w:val="24"/>
          <w:lang w:val="en-GB"/>
        </w:rPr>
        <w:t>R</w:t>
      </w:r>
      <w:r w:rsidRPr="00C71243">
        <w:rPr>
          <w:i/>
          <w:szCs w:val="24"/>
          <w:vertAlign w:val="subscript"/>
          <w:lang w:val="en-GB"/>
        </w:rPr>
        <w:t>E</w:t>
      </w:r>
      <w:r>
        <w:rPr>
          <w:rFonts w:hint="cs"/>
          <w:rtl/>
          <w:lang w:eastAsia="zh-CN"/>
        </w:rPr>
        <w:t xml:space="preserve"> هو نصف القطر الاستوائي للأرض</w:t>
      </w:r>
      <w:r>
        <w:rPr>
          <w:rFonts w:hint="cs"/>
          <w:rtl/>
          <w:lang w:eastAsia="zh-CN" w:bidi="ar"/>
        </w:rPr>
        <w:t xml:space="preserve">. </w:t>
      </w:r>
      <w:r>
        <w:rPr>
          <w:rFonts w:hint="cs"/>
          <w:rtl/>
          <w:lang w:eastAsia="zh-CN"/>
        </w:rPr>
        <w:t xml:space="preserve">والعوامل </w:t>
      </w:r>
      <w:r w:rsidRPr="00C71243">
        <w:rPr>
          <w:i/>
          <w:szCs w:val="24"/>
          <w:lang w:val="en-GB"/>
        </w:rPr>
        <w:t>P</w:t>
      </w:r>
      <w:r w:rsidRPr="00C71243">
        <w:rPr>
          <w:i/>
          <w:szCs w:val="24"/>
          <w:vertAlign w:val="subscript"/>
          <w:lang w:val="en-GB"/>
        </w:rPr>
        <w:t>n</w:t>
      </w:r>
      <w:r w:rsidRPr="00C71243">
        <w:rPr>
          <w:szCs w:val="24"/>
          <w:lang w:val="en-GB"/>
        </w:rPr>
        <w:t xml:space="preserve">(sin </w:t>
      </w:r>
      <w:r w:rsidRPr="00007C20">
        <w:rPr>
          <w:iCs/>
          <w:szCs w:val="24"/>
        </w:rPr>
        <w:sym w:font="Symbol" w:char="F066"/>
      </w:r>
      <w:r w:rsidRPr="00C71243">
        <w:rPr>
          <w:iCs/>
          <w:szCs w:val="24"/>
          <w:lang w:val="en-GB"/>
        </w:rPr>
        <w:t>)</w:t>
      </w:r>
      <w:r>
        <w:rPr>
          <w:rFonts w:hint="cs"/>
          <w:rtl/>
          <w:lang w:eastAsia="zh-CN"/>
        </w:rPr>
        <w:t xml:space="preserve"> هي متعدد حدود ليجندر من الدرجة </w:t>
      </w:r>
      <w:r w:rsidRPr="00C71243">
        <w:rPr>
          <w:i/>
          <w:szCs w:val="24"/>
          <w:lang w:val="en-GB"/>
        </w:rPr>
        <w:t>n</w:t>
      </w:r>
      <w:r>
        <w:rPr>
          <w:rFonts w:hint="cs"/>
          <w:rtl/>
          <w:lang w:eastAsia="zh-CN"/>
        </w:rPr>
        <w:t xml:space="preserve"> والعوامل </w:t>
      </w:r>
      <w:r w:rsidRPr="00C71243">
        <w:rPr>
          <w:i/>
          <w:szCs w:val="24"/>
          <w:lang w:val="en-GB"/>
        </w:rPr>
        <w:t>P</w:t>
      </w:r>
      <w:r w:rsidRPr="00C71243">
        <w:rPr>
          <w:i/>
          <w:szCs w:val="24"/>
          <w:vertAlign w:val="subscript"/>
          <w:lang w:val="en-GB"/>
        </w:rPr>
        <w:t>nm</w:t>
      </w:r>
      <w:r w:rsidRPr="00C71243">
        <w:rPr>
          <w:szCs w:val="24"/>
          <w:lang w:val="en-GB"/>
        </w:rPr>
        <w:t xml:space="preserve">(sin </w:t>
      </w:r>
      <w:r w:rsidRPr="00007C20">
        <w:rPr>
          <w:iCs/>
          <w:szCs w:val="24"/>
        </w:rPr>
        <w:sym w:font="Symbol" w:char="F066"/>
      </w:r>
      <w:r w:rsidRPr="00C71243">
        <w:rPr>
          <w:szCs w:val="24"/>
          <w:lang w:val="en-GB"/>
        </w:rPr>
        <w:t>)</w:t>
      </w:r>
      <w:r>
        <w:rPr>
          <w:rFonts w:hint="cs"/>
          <w:rtl/>
          <w:lang w:eastAsia="zh-CN"/>
        </w:rPr>
        <w:t xml:space="preserve"> هي دوال ليجندر المرتبطة بها من الدرجة </w:t>
      </w:r>
      <w:r w:rsidRPr="00C71243">
        <w:rPr>
          <w:i/>
          <w:szCs w:val="24"/>
          <w:lang w:val="en-GB"/>
        </w:rPr>
        <w:t>n</w:t>
      </w:r>
      <w:r>
        <w:rPr>
          <w:rFonts w:hint="cs"/>
          <w:rtl/>
          <w:lang w:eastAsia="zh-CN"/>
        </w:rPr>
        <w:t xml:space="preserve"> والرتبة </w:t>
      </w:r>
      <w:r w:rsidRPr="00C71243">
        <w:rPr>
          <w:i/>
          <w:szCs w:val="24"/>
          <w:lang w:val="en-GB"/>
        </w:rPr>
        <w:t>m</w:t>
      </w:r>
      <w:r>
        <w:rPr>
          <w:rFonts w:hint="cs"/>
          <w:rtl/>
          <w:lang w:val="en-GB" w:eastAsia="zh-CN" w:bidi="ar"/>
        </w:rPr>
        <w:t xml:space="preserve">. </w:t>
      </w:r>
      <w:r>
        <w:rPr>
          <w:rFonts w:hint="cs"/>
          <w:rtl/>
          <w:lang w:val="en-GB" w:eastAsia="zh-CN"/>
        </w:rPr>
        <w:t xml:space="preserve">وخط العرض </w:t>
      </w:r>
      <w:r w:rsidRPr="00007C20">
        <w:rPr>
          <w:iCs/>
          <w:szCs w:val="24"/>
        </w:rPr>
        <w:sym w:font="Symbol" w:char="F066"/>
      </w:r>
      <w:r w:rsidRPr="00C71243">
        <w:rPr>
          <w:i/>
          <w:szCs w:val="24"/>
          <w:vertAlign w:val="subscript"/>
          <w:lang w:val="en-GB"/>
        </w:rPr>
        <w:t>c</w:t>
      </w:r>
      <w:r>
        <w:rPr>
          <w:rFonts w:hint="cs"/>
          <w:rtl/>
          <w:lang w:val="en-GB" w:eastAsia="zh-CN"/>
        </w:rPr>
        <w:t xml:space="preserve"> المتمركز في مركز الأرض يتعلق بخط العرض </w:t>
      </w:r>
      <w:r w:rsidRPr="00007C20">
        <w:rPr>
          <w:rFonts w:ascii="Symbol" w:hAnsi="Symbol"/>
          <w:iCs/>
          <w:szCs w:val="24"/>
        </w:rPr>
        <w:t></w:t>
      </w:r>
      <w:r w:rsidRPr="00C71243">
        <w:rPr>
          <w:i/>
          <w:szCs w:val="24"/>
          <w:vertAlign w:val="subscript"/>
          <w:lang w:val="en-GB"/>
        </w:rPr>
        <w:t>g</w:t>
      </w:r>
      <w:r>
        <w:rPr>
          <w:rFonts w:hint="cs"/>
          <w:rtl/>
          <w:lang w:val="en-GB" w:eastAsia="zh-CN"/>
        </w:rPr>
        <w:t xml:space="preserve"> المتمركز في مركز الأرض بالعلاقة </w:t>
      </w:r>
      <w:r w:rsidRPr="00007C20">
        <w:rPr>
          <w:iCs/>
          <w:szCs w:val="24"/>
        </w:rPr>
        <w:sym w:font="Symbol" w:char="F066"/>
      </w:r>
      <w:r w:rsidRPr="00C71243">
        <w:rPr>
          <w:i/>
          <w:szCs w:val="24"/>
          <w:vertAlign w:val="subscript"/>
          <w:lang w:val="en-GB"/>
        </w:rPr>
        <w:t>c</w:t>
      </w:r>
      <w:r w:rsidRPr="00C71243">
        <w:rPr>
          <w:szCs w:val="24"/>
          <w:lang w:val="en-GB"/>
        </w:rPr>
        <w:t xml:space="preserve"> = (1 – </w:t>
      </w:r>
      <w:r w:rsidRPr="00C71243">
        <w:rPr>
          <w:i/>
          <w:szCs w:val="24"/>
          <w:lang w:val="en-GB"/>
        </w:rPr>
        <w:t xml:space="preserve">f </w:t>
      </w:r>
      <w:r w:rsidRPr="00C71243">
        <w:rPr>
          <w:szCs w:val="24"/>
          <w:vertAlign w:val="superscript"/>
          <w:lang w:val="en-GB"/>
        </w:rPr>
        <w:t>2</w:t>
      </w:r>
      <w:r w:rsidRPr="00C71243">
        <w:rPr>
          <w:szCs w:val="24"/>
          <w:lang w:val="en-GB"/>
        </w:rPr>
        <w:t xml:space="preserve">) tan </w:t>
      </w:r>
      <w:r w:rsidRPr="00007C20">
        <w:rPr>
          <w:rFonts w:ascii="Symbol" w:hAnsi="Symbol"/>
          <w:iCs/>
          <w:szCs w:val="24"/>
        </w:rPr>
        <w:t></w:t>
      </w:r>
      <w:r w:rsidRPr="00C71243">
        <w:rPr>
          <w:i/>
          <w:szCs w:val="24"/>
          <w:vertAlign w:val="subscript"/>
          <w:lang w:val="en-GB"/>
        </w:rPr>
        <w:t>g</w:t>
      </w:r>
      <w:r>
        <w:rPr>
          <w:rFonts w:hint="cs"/>
          <w:rtl/>
          <w:lang w:val="en-GB" w:eastAsia="zh-CN"/>
        </w:rPr>
        <w:t xml:space="preserve">، حيث </w:t>
      </w:r>
      <w:r w:rsidRPr="00C71243">
        <w:rPr>
          <w:i/>
          <w:szCs w:val="24"/>
          <w:lang w:val="en-GB"/>
        </w:rPr>
        <w:t>f</w:t>
      </w:r>
      <w:r>
        <w:rPr>
          <w:rFonts w:hint="cs"/>
          <w:rtl/>
          <w:lang w:val="en-GB" w:eastAsia="zh-CN"/>
        </w:rPr>
        <w:t xml:space="preserve"> هو عامل التسوية</w:t>
      </w:r>
      <w:r>
        <w:rPr>
          <w:rFonts w:hint="cs"/>
          <w:rtl/>
          <w:lang w:val="en-GB" w:eastAsia="zh-CN" w:bidi="ar"/>
        </w:rPr>
        <w:t>.</w:t>
      </w:r>
    </w:p>
    <w:p w14:paraId="58D2684F" w14:textId="77777777" w:rsidR="00DC142E" w:rsidRPr="009028C2" w:rsidRDefault="001F7378" w:rsidP="009028C2">
      <w:pPr>
        <w:pStyle w:val="Headingi"/>
        <w:rPr>
          <w:i w:val="0"/>
          <w:iCs/>
          <w:rtl/>
          <w:lang w:eastAsia="zh-CN" w:bidi="ar"/>
        </w:rPr>
      </w:pPr>
      <w:r w:rsidRPr="009028C2">
        <w:rPr>
          <w:rFonts w:hint="cs"/>
          <w:i w:val="0"/>
          <w:iCs/>
          <w:rtl/>
          <w:lang w:eastAsia="zh-CN" w:bidi="ar-SY"/>
        </w:rPr>
        <w:t>الميقاتية الساكنة على المجسم</w:t>
      </w:r>
      <w:r w:rsidRPr="009028C2">
        <w:rPr>
          <w:rFonts w:hint="eastAsia"/>
          <w:i w:val="0"/>
          <w:iCs/>
          <w:rtl/>
          <w:lang w:eastAsia="zh-CN" w:bidi="ar-SY"/>
        </w:rPr>
        <w:t> </w:t>
      </w:r>
      <w:r w:rsidRPr="009028C2">
        <w:rPr>
          <w:rFonts w:hint="cs"/>
          <w:i w:val="0"/>
          <w:iCs/>
          <w:rtl/>
          <w:lang w:eastAsia="zh-CN" w:bidi="ar-SY"/>
        </w:rPr>
        <w:t>الأرضي</w:t>
      </w:r>
    </w:p>
    <w:p w14:paraId="1AF879F7" w14:textId="77777777" w:rsidR="00DC142E" w:rsidRPr="00BF4FF8" w:rsidRDefault="001F7378" w:rsidP="00BF4FF8">
      <w:pPr>
        <w:keepNext/>
        <w:spacing w:after="240"/>
        <w:rPr>
          <w:rtl/>
          <w:lang w:eastAsia="zh-CN" w:bidi="ar"/>
        </w:rPr>
      </w:pPr>
      <w:r w:rsidRPr="00B62772">
        <w:rPr>
          <w:rFonts w:hint="cs"/>
          <w:rtl/>
          <w:lang w:eastAsia="zh-CN"/>
        </w:rPr>
        <w:t>بالنسبة إلى</w:t>
      </w:r>
      <w:r w:rsidRPr="00B62772">
        <w:rPr>
          <w:rFonts w:hint="cs"/>
          <w:rtl/>
          <w:lang w:eastAsia="zh-CN" w:bidi="ar-SY"/>
        </w:rPr>
        <w:t xml:space="preserve"> الميقاتية الساكنة </w:t>
      </w:r>
      <w:r w:rsidRPr="00B62772">
        <w:rPr>
          <w:rFonts w:hint="cs"/>
          <w:rtl/>
          <w:lang w:eastAsia="zh-CN"/>
        </w:rPr>
        <w:t>على سطح الأرض الدوار، تقتض</w:t>
      </w:r>
      <w:r w:rsidR="00BF4FF8" w:rsidRPr="00B62772">
        <w:rPr>
          <w:rFonts w:hint="cs"/>
          <w:rtl/>
          <w:lang w:eastAsia="zh-CN"/>
        </w:rPr>
        <w:t>ي الضرورة احتساب سرعة ا</w:t>
      </w:r>
      <w:r w:rsidRPr="00B62772">
        <w:rPr>
          <w:rFonts w:hint="cs"/>
          <w:rtl/>
          <w:lang w:eastAsia="zh-CN"/>
        </w:rPr>
        <w:t>لميقاتية</w:t>
      </w:r>
      <w:r w:rsidRPr="00B62772">
        <w:rPr>
          <w:rFonts w:hint="cs"/>
          <w:rtl/>
          <w:lang w:eastAsia="zh-CN" w:bidi="ar"/>
        </w:rPr>
        <w:t> </w:t>
      </w:r>
      <w:r w:rsidRPr="00B62772">
        <w:rPr>
          <w:b/>
          <w:lang w:val="en-GB" w:eastAsia="zh-CN"/>
        </w:rPr>
        <w:t>v =</w:t>
      </w:r>
      <w:r w:rsidRPr="00B62772">
        <w:rPr>
          <w:b/>
          <w:lang w:eastAsia="zh-CN"/>
        </w:rPr>
        <w:t> </w:t>
      </w:r>
      <w:r w:rsidRPr="00B62772">
        <w:rPr>
          <w:b/>
          <w:lang w:val="en-GB" w:eastAsia="zh-CN"/>
        </w:rPr>
        <w:sym w:font="Symbol" w:char="F077"/>
      </w:r>
      <w:r w:rsidRPr="00B62772">
        <w:rPr>
          <w:b/>
          <w:lang w:eastAsia="zh-CN"/>
        </w:rPr>
        <w:t> </w:t>
      </w:r>
      <w:r w:rsidRPr="00B62772">
        <w:rPr>
          <w:lang w:val="en-GB" w:eastAsia="zh-CN"/>
        </w:rPr>
        <w:sym w:font="Symbol" w:char="F0B4"/>
      </w:r>
      <w:r w:rsidRPr="00B62772">
        <w:rPr>
          <w:lang w:val="en-GB" w:eastAsia="zh-CN"/>
        </w:rPr>
        <w:t> </w:t>
      </w:r>
      <w:r w:rsidRPr="00B62772">
        <w:rPr>
          <w:b/>
          <w:lang w:val="en-GB" w:eastAsia="zh-CN"/>
        </w:rPr>
        <w:t>r</w:t>
      </w:r>
      <w:r w:rsidRPr="00B62772">
        <w:rPr>
          <w:rFonts w:hint="cs"/>
          <w:rtl/>
          <w:lang w:eastAsia="zh-CN"/>
        </w:rPr>
        <w:t xml:space="preserve"> في</w:t>
      </w:r>
      <w:r w:rsidRPr="00B62772">
        <w:rPr>
          <w:rFonts w:hint="cs"/>
          <w:rtl/>
          <w:lang w:eastAsia="zh-CN" w:bidi="ar"/>
        </w:rPr>
        <w:t> </w:t>
      </w:r>
      <w:r w:rsidRPr="00B62772">
        <w:rPr>
          <w:rFonts w:hint="cs"/>
          <w:rtl/>
          <w:lang w:eastAsia="zh-CN"/>
        </w:rPr>
        <w:t xml:space="preserve">نظام </w:t>
      </w:r>
      <w:r w:rsidR="00BF4FF8" w:rsidRPr="00B62772">
        <w:rPr>
          <w:rFonts w:hint="cs"/>
          <w:rtl/>
          <w:lang w:eastAsia="zh-CN"/>
        </w:rPr>
        <w:t>ال</w:t>
      </w:r>
      <w:r w:rsidRPr="00B62772">
        <w:rPr>
          <w:rFonts w:hint="cs"/>
          <w:rtl/>
          <w:lang w:eastAsia="zh-CN"/>
        </w:rPr>
        <w:t>إحداثيات</w:t>
      </w:r>
      <w:r w:rsidRPr="00B62772">
        <w:rPr>
          <w:rFonts w:hint="eastAsia"/>
          <w:rtl/>
          <w:lang w:eastAsia="zh-CN" w:bidi="ar"/>
        </w:rPr>
        <w:t> </w:t>
      </w:r>
      <w:r w:rsidRPr="00B62772">
        <w:rPr>
          <w:rFonts w:hint="cs"/>
          <w:lang w:val="en-GB" w:eastAsia="zh-CN"/>
        </w:rPr>
        <w:t>ECI</w:t>
      </w:r>
      <w:r w:rsidRPr="00B62772">
        <w:rPr>
          <w:rFonts w:hint="cs"/>
          <w:rtl/>
          <w:lang w:eastAsia="zh-CN"/>
        </w:rPr>
        <w:t>، حيث</w:t>
      </w:r>
      <w:r w:rsidRPr="00B62772">
        <w:rPr>
          <w:rFonts w:hint="eastAsia"/>
          <w:rtl/>
          <w:lang w:eastAsia="zh-CN" w:bidi="ar"/>
        </w:rPr>
        <w:t> </w:t>
      </w:r>
      <w:r w:rsidRPr="00B62772">
        <w:rPr>
          <w:b/>
          <w:lang w:val="en-GB" w:eastAsia="zh-CN"/>
        </w:rPr>
        <w:sym w:font="Symbol" w:char="F077"/>
      </w:r>
      <w:r w:rsidRPr="00B62772">
        <w:rPr>
          <w:rFonts w:hint="cs"/>
          <w:rtl/>
          <w:lang w:eastAsia="zh-CN"/>
        </w:rPr>
        <w:t xml:space="preserve"> هي السرعة الزاوّية للأرض و</w:t>
      </w:r>
      <w:r w:rsidRPr="00B62772">
        <w:rPr>
          <w:b/>
          <w:lang w:val="en-GB" w:eastAsia="zh-CN"/>
        </w:rPr>
        <w:t xml:space="preserve"> r</w:t>
      </w:r>
      <w:r w:rsidRPr="00B62772">
        <w:rPr>
          <w:rFonts w:hint="cs"/>
          <w:rtl/>
          <w:lang w:eastAsia="zh-CN"/>
        </w:rPr>
        <w:t xml:space="preserve"> هو موضع الميقاتية</w:t>
      </w:r>
      <w:r w:rsidRPr="00B62772">
        <w:rPr>
          <w:rFonts w:hint="cs"/>
          <w:rtl/>
          <w:lang w:eastAsia="zh-CN" w:bidi="ar"/>
        </w:rPr>
        <w:t xml:space="preserve">. </w:t>
      </w:r>
      <w:r w:rsidRPr="00B62772">
        <w:rPr>
          <w:rFonts w:hint="cs"/>
          <w:rtl/>
          <w:lang w:eastAsia="zh-CN"/>
        </w:rPr>
        <w:t xml:space="preserve">وبالتالي يكون </w:t>
      </w:r>
      <w:r w:rsidR="00BF4FF8" w:rsidRPr="00B62772">
        <w:rPr>
          <w:rFonts w:hint="cs"/>
          <w:rtl/>
          <w:lang w:eastAsia="zh-CN"/>
        </w:rPr>
        <w:t>توقيت</w:t>
      </w:r>
      <w:r w:rsidRPr="00B62772">
        <w:rPr>
          <w:rFonts w:hint="cs"/>
          <w:rtl/>
          <w:lang w:eastAsia="zh-CN"/>
        </w:rPr>
        <w:t xml:space="preserve"> الإحداثيات</w:t>
      </w:r>
      <w:r w:rsidR="00BF4FF8" w:rsidRPr="00B62772">
        <w:rPr>
          <w:rFonts w:hint="cs"/>
          <w:rtl/>
          <w:lang w:eastAsia="zh-CN" w:bidi="ar"/>
        </w:rPr>
        <w:t xml:space="preserve"> </w:t>
      </w:r>
      <w:r w:rsidR="00BF4FF8" w:rsidRPr="00B62772">
        <w:rPr>
          <w:lang w:eastAsia="zh-CN" w:bidi="ar"/>
        </w:rPr>
        <w:t>(TCG)</w:t>
      </w:r>
      <w:r w:rsidR="00BF4FF8" w:rsidRPr="00B62772">
        <w:rPr>
          <w:rFonts w:hint="cs"/>
          <w:rtl/>
          <w:lang w:eastAsia="zh-CN" w:bidi="ar-EG"/>
        </w:rPr>
        <w:t xml:space="preserve"> المنقضي عندما</w:t>
      </w:r>
      <w:r w:rsidRPr="00B62772">
        <w:rPr>
          <w:rFonts w:hint="cs"/>
          <w:rtl/>
          <w:lang w:eastAsia="zh-CN"/>
        </w:rPr>
        <w:t xml:space="preserve"> تسجل الميقاتية الوقت الأصولي</w:t>
      </w:r>
      <w:r w:rsidRPr="00B62772">
        <w:rPr>
          <w:rFonts w:hint="eastAsia"/>
          <w:rtl/>
          <w:lang w:eastAsia="zh-CN" w:bidi="ar"/>
        </w:rPr>
        <w:t> </w:t>
      </w:r>
      <w:r w:rsidRPr="00B62772">
        <w:rPr>
          <w:lang w:val="en-GB" w:eastAsia="zh-CN"/>
        </w:rPr>
        <w:sym w:font="Symbol" w:char="F044"/>
      </w:r>
      <w:r w:rsidRPr="00B62772">
        <w:rPr>
          <w:lang w:val="en-GB" w:eastAsia="zh-CN"/>
        </w:rPr>
        <w:sym w:font="Symbol" w:char="F074"/>
      </w:r>
      <w:r w:rsidRPr="00B62772">
        <w:rPr>
          <w:rFonts w:hint="cs"/>
          <w:rtl/>
          <w:lang w:eastAsia="zh-CN"/>
        </w:rPr>
        <w:t xml:space="preserve"> كما</w:t>
      </w:r>
      <w:r w:rsidRPr="00B62772">
        <w:rPr>
          <w:rFonts w:hint="cs"/>
          <w:rtl/>
          <w:lang w:eastAsia="zh-CN" w:bidi="ar"/>
        </w:rPr>
        <w:t> </w:t>
      </w:r>
      <w:r w:rsidRPr="00B62772">
        <w:rPr>
          <w:rFonts w:hint="cs"/>
          <w:rtl/>
          <w:lang w:eastAsia="zh-CN"/>
        </w:rPr>
        <w:t>يلي</w:t>
      </w:r>
      <w:r w:rsidRPr="00B62772">
        <w:rPr>
          <w:rFonts w:hint="cs"/>
          <w:rtl/>
          <w:lang w:eastAsia="zh-CN" w:bidi="ar"/>
        </w:rPr>
        <w:t>:</w:t>
      </w:r>
    </w:p>
    <w:p w14:paraId="496BB559" w14:textId="77777777" w:rsidR="00196359" w:rsidRPr="00C71243" w:rsidRDefault="00196359" w:rsidP="00196359">
      <w:pPr>
        <w:pStyle w:val="Equation"/>
        <w:rPr>
          <w:lang w:val="en-GB"/>
        </w:rPr>
      </w:pPr>
      <w:r w:rsidRPr="00C71243">
        <w:rPr>
          <w:lang w:val="en-GB"/>
        </w:rPr>
        <w:tab/>
      </w:r>
      <w:r w:rsidRPr="00007C20">
        <w:rPr>
          <w:position w:val="-30"/>
        </w:rPr>
        <w:object w:dxaOrig="5620" w:dyaOrig="760" w14:anchorId="55CFB23D">
          <v:shape id="_x0000_i1035" type="#_x0000_t75" alt="" style="width:279.85pt;height:39.45pt" o:ole="">
            <v:imagedata r:id="rId35" o:title=""/>
          </v:shape>
          <o:OLEObject Type="Embed" ProgID="Equation.DSMT4" ShapeID="_x0000_i1035" DrawAspect="Content" ObjectID="_1635168157" r:id="rId36"/>
        </w:object>
      </w:r>
      <w:r w:rsidRPr="00C71243">
        <w:rPr>
          <w:lang w:val="en-GB"/>
        </w:rPr>
        <w:tab/>
        <w:t>(13)</w:t>
      </w:r>
    </w:p>
    <w:p w14:paraId="4418EF26" w14:textId="77777777" w:rsidR="00196359" w:rsidRPr="00196359" w:rsidRDefault="00BF4FF8" w:rsidP="00B62772">
      <w:pPr>
        <w:rPr>
          <w:rtl/>
          <w:lang w:eastAsia="zh-CN" w:bidi="ar"/>
        </w:rPr>
      </w:pPr>
      <w:r w:rsidRPr="00B62772">
        <w:rPr>
          <w:rFonts w:eastAsia="SimSun" w:hint="cs"/>
          <w:rtl/>
        </w:rPr>
        <w:t xml:space="preserve">حيث </w:t>
      </w:r>
      <w:r w:rsidR="00B62772" w:rsidRPr="00B62772">
        <w:rPr>
          <w:i/>
          <w:lang w:val="en-GB"/>
        </w:rPr>
        <w:t>W</w:t>
      </w:r>
      <w:r w:rsidR="00B62772" w:rsidRPr="00B62772">
        <w:rPr>
          <w:iCs/>
          <w:vertAlign w:val="subscript"/>
          <w:lang w:val="en-GB"/>
        </w:rPr>
        <w:t>0</w:t>
      </w:r>
      <w:r w:rsidR="00196359" w:rsidRPr="00B62772">
        <w:rPr>
          <w:rFonts w:hint="cs"/>
          <w:rtl/>
          <w:lang w:eastAsia="zh-CN" w:bidi="ar"/>
        </w:rPr>
        <w:t xml:space="preserve"> </w:t>
      </w:r>
      <w:r w:rsidR="00B62772" w:rsidRPr="00B62772">
        <w:rPr>
          <w:rFonts w:hint="cs"/>
          <w:rtl/>
          <w:lang w:eastAsia="zh-CN"/>
        </w:rPr>
        <w:t>هو كمون الجاذبية مؤلف من مجموع الكمون التثاقلي،</w:t>
      </w:r>
      <w:r w:rsidR="009028C2">
        <w:rPr>
          <w:rFonts w:hint="cs"/>
          <w:rtl/>
          <w:lang w:eastAsia="zh-CN" w:bidi="ar"/>
        </w:rPr>
        <w:t xml:space="preserve"> </w:t>
      </w:r>
      <w:r w:rsidR="00B62772" w:rsidRPr="00B62772">
        <w:rPr>
          <w:i/>
          <w:lang w:val="en-GB"/>
        </w:rPr>
        <w:t>U</w:t>
      </w:r>
      <w:r w:rsidR="00B62772" w:rsidRPr="00B62772">
        <w:rPr>
          <w:rFonts w:hint="cs"/>
          <w:rtl/>
          <w:lang w:eastAsia="zh-CN" w:bidi="ar-EG"/>
        </w:rPr>
        <w:t xml:space="preserve"> والكمون الدوراني </w:t>
      </w:r>
      <w:r w:rsidR="00B62772" w:rsidRPr="00B62772">
        <w:rPr>
          <w:rFonts w:cs="Calibri"/>
          <w:lang w:val="en-GB"/>
        </w:rPr>
        <w:t>½</w:t>
      </w:r>
      <w:r w:rsidR="00B62772" w:rsidRPr="00B62772">
        <w:rPr>
          <w:lang w:val="en-GB"/>
        </w:rPr>
        <w:t>(</w:t>
      </w:r>
      <w:r w:rsidR="00B62772" w:rsidRPr="00B62772">
        <w:rPr>
          <w:b/>
        </w:rPr>
        <w:sym w:font="Symbol" w:char="F077"/>
      </w:r>
      <w:r w:rsidR="00B62772" w:rsidRPr="00B62772">
        <w:sym w:font="Symbol" w:char="F0B4"/>
      </w:r>
      <w:r w:rsidR="00B62772" w:rsidRPr="00B62772">
        <w:rPr>
          <w:b/>
          <w:lang w:val="en-GB"/>
        </w:rPr>
        <w:t>r</w:t>
      </w:r>
      <w:r w:rsidR="00B62772" w:rsidRPr="00B62772">
        <w:rPr>
          <w:lang w:val="en-GB"/>
        </w:rPr>
        <w:t>)</w:t>
      </w:r>
      <w:r w:rsidR="00B62772" w:rsidRPr="00B62772">
        <w:rPr>
          <w:vertAlign w:val="superscript"/>
          <w:lang w:val="en-GB"/>
        </w:rPr>
        <w:t>2</w:t>
      </w:r>
      <w:r w:rsidR="00B62772" w:rsidRPr="00B62772">
        <w:rPr>
          <w:rFonts w:hint="cs"/>
          <w:rtl/>
          <w:lang w:eastAsia="zh-CN" w:bidi="ar-EG"/>
        </w:rPr>
        <w:t xml:space="preserve">، </w:t>
      </w:r>
      <w:r w:rsidR="00196359" w:rsidRPr="00B62772">
        <w:rPr>
          <w:rFonts w:hint="cs"/>
          <w:rtl/>
          <w:lang w:eastAsia="zh-CN"/>
        </w:rPr>
        <w:t>وبما</w:t>
      </w:r>
      <w:r w:rsidR="00196359" w:rsidRPr="00B62772">
        <w:rPr>
          <w:rFonts w:hint="cs"/>
          <w:rtl/>
          <w:lang w:eastAsia="zh-CN" w:bidi="ar"/>
        </w:rPr>
        <w:t> </w:t>
      </w:r>
      <w:r w:rsidR="00196359" w:rsidRPr="00B62772">
        <w:rPr>
          <w:rFonts w:hint="cs"/>
          <w:rtl/>
          <w:lang w:eastAsia="zh-CN"/>
        </w:rPr>
        <w:t xml:space="preserve">أن كمون </w:t>
      </w:r>
      <w:r w:rsidR="00B62772" w:rsidRPr="00B62772">
        <w:rPr>
          <w:rFonts w:hint="cs"/>
          <w:rtl/>
          <w:lang w:eastAsia="zh-CN"/>
        </w:rPr>
        <w:t>الجاذبية</w:t>
      </w:r>
      <w:r w:rsidR="00196359" w:rsidRPr="00B62772">
        <w:rPr>
          <w:rFonts w:hint="cs"/>
          <w:rtl/>
          <w:lang w:eastAsia="zh-CN"/>
        </w:rPr>
        <w:t>،</w:t>
      </w:r>
      <w:r w:rsidR="00196359" w:rsidRPr="00B62772">
        <w:rPr>
          <w:rFonts w:hint="eastAsia"/>
          <w:rtl/>
          <w:lang w:eastAsia="zh-CN" w:bidi="ar"/>
        </w:rPr>
        <w:t> </w:t>
      </w:r>
      <w:r w:rsidR="00196359" w:rsidRPr="00B62772">
        <w:rPr>
          <w:i/>
          <w:lang w:val="en-GB" w:eastAsia="zh-CN"/>
        </w:rPr>
        <w:t>W</w:t>
      </w:r>
      <w:r w:rsidR="00196359" w:rsidRPr="00B62772">
        <w:rPr>
          <w:vertAlign w:val="subscript"/>
          <w:lang w:val="en-GB" w:eastAsia="zh-CN"/>
        </w:rPr>
        <w:t>0</w:t>
      </w:r>
      <w:r w:rsidR="00196359" w:rsidRPr="00B62772">
        <w:rPr>
          <w:rFonts w:hint="cs"/>
          <w:rtl/>
          <w:lang w:eastAsia="zh-CN"/>
        </w:rPr>
        <w:t>، ثابت على سطح المجسم الأرضي، يمكن تقييمه على خط الاستواء ويعطى تقريباً بالمعادلة</w:t>
      </w:r>
      <w:r w:rsidR="00196359" w:rsidRPr="00B62772">
        <w:rPr>
          <w:rFonts w:hint="eastAsia"/>
          <w:rtl/>
          <w:lang w:eastAsia="zh-CN" w:bidi="ar"/>
        </w:rPr>
        <w:t> </w:t>
      </w:r>
      <w:r w:rsidR="00196359" w:rsidRPr="00B62772">
        <w:rPr>
          <w:rFonts w:hint="cs"/>
          <w:rtl/>
          <w:lang w:eastAsia="zh-CN"/>
        </w:rPr>
        <w:t>التالية</w:t>
      </w:r>
      <w:r w:rsidR="00196359" w:rsidRPr="00B62772">
        <w:rPr>
          <w:rFonts w:hint="cs"/>
          <w:rtl/>
          <w:lang w:eastAsia="zh-CN" w:bidi="ar"/>
        </w:rPr>
        <w:t>:</w:t>
      </w:r>
    </w:p>
    <w:p w14:paraId="0B9B5A27" w14:textId="77777777" w:rsidR="00196359" w:rsidRPr="00C71243" w:rsidRDefault="00196359" w:rsidP="00196359">
      <w:pPr>
        <w:pStyle w:val="Equation"/>
        <w:rPr>
          <w:lang w:val="en-GB"/>
        </w:rPr>
      </w:pPr>
      <w:r w:rsidRPr="00C71243">
        <w:rPr>
          <w:lang w:val="en-GB"/>
        </w:rPr>
        <w:tab/>
      </w:r>
      <w:r w:rsidRPr="00007C20">
        <w:rPr>
          <w:position w:val="-30"/>
        </w:rPr>
        <w:object w:dxaOrig="3080" w:dyaOrig="700" w14:anchorId="1BF5C021">
          <v:shape id="_x0000_i1036" type="#_x0000_t75" alt="" style="width:154.65pt;height:34.45pt" o:ole="">
            <v:imagedata r:id="rId37" o:title=""/>
          </v:shape>
          <o:OLEObject Type="Embed" ProgID="Equation.DSMT4" ShapeID="_x0000_i1036" DrawAspect="Content" ObjectID="_1635168158" r:id="rId38"/>
        </w:object>
      </w:r>
      <w:r w:rsidRPr="00C71243">
        <w:rPr>
          <w:lang w:val="en-GB"/>
        </w:rPr>
        <w:tab/>
        <w:t>(14)</w:t>
      </w:r>
    </w:p>
    <w:p w14:paraId="61DE395F" w14:textId="77777777" w:rsidR="00196359" w:rsidRPr="009028C2" w:rsidRDefault="00E14269" w:rsidP="009028C2">
      <w:pPr>
        <w:pStyle w:val="Headingi"/>
        <w:rPr>
          <w:rFonts w:eastAsia="SimSun"/>
          <w:i w:val="0"/>
          <w:iCs/>
          <w:rtl/>
          <w:lang w:bidi="ar"/>
        </w:rPr>
      </w:pPr>
      <w:r w:rsidRPr="009028C2">
        <w:rPr>
          <w:rFonts w:hint="cs"/>
          <w:i w:val="0"/>
          <w:iCs/>
          <w:rtl/>
        </w:rPr>
        <w:t>نقل التوقيت</w:t>
      </w:r>
    </w:p>
    <w:p w14:paraId="254BDBFD" w14:textId="507C1D9E" w:rsidR="00196359" w:rsidRDefault="00E14269" w:rsidP="007C18A1">
      <w:pPr>
        <w:rPr>
          <w:rFonts w:eastAsia="SimSun"/>
          <w:rtl/>
          <w:lang w:bidi="ar-EG"/>
        </w:rPr>
      </w:pPr>
      <w:r w:rsidRPr="00715336">
        <w:rPr>
          <w:rFonts w:eastAsia="SimSun" w:hint="cs"/>
          <w:rtl/>
        </w:rPr>
        <w:t xml:space="preserve">عند نقل التوقيت من النقطة </w:t>
      </w:r>
      <w:r w:rsidRPr="00715336">
        <w:rPr>
          <w:i/>
          <w:lang w:val="en-GB"/>
        </w:rPr>
        <w:t>P</w:t>
      </w:r>
      <w:r w:rsidRPr="00715336">
        <w:rPr>
          <w:rFonts w:eastAsia="SimSun" w:hint="cs"/>
          <w:rtl/>
          <w:lang w:bidi="ar-EG"/>
        </w:rPr>
        <w:t xml:space="preserve"> إلى النقطة </w:t>
      </w:r>
      <w:r w:rsidRPr="00715336">
        <w:rPr>
          <w:i/>
          <w:lang w:val="en-GB"/>
        </w:rPr>
        <w:t>Q</w:t>
      </w:r>
      <w:r w:rsidRPr="00715336">
        <w:rPr>
          <w:rFonts w:eastAsia="SimSun" w:hint="cs"/>
          <w:rtl/>
          <w:lang w:bidi="ar-EG"/>
        </w:rPr>
        <w:t xml:space="preserve"> بواسطة ميقاتية، فإن توقيت الإحداثيات المنقض</w:t>
      </w:r>
      <w:r w:rsidR="005B3C72">
        <w:rPr>
          <w:rFonts w:eastAsia="SimSun" w:hint="cs"/>
          <w:rtl/>
          <w:lang w:bidi="ar-EG"/>
        </w:rPr>
        <w:t>ي</w:t>
      </w:r>
      <w:r w:rsidRPr="00715336">
        <w:rPr>
          <w:rFonts w:eastAsia="SimSun" w:hint="cs"/>
          <w:rtl/>
          <w:lang w:bidi="ar-EG"/>
        </w:rPr>
        <w:t xml:space="preserve"> أثناء حركة الميقاتية يكون كالتالي:</w:t>
      </w:r>
    </w:p>
    <w:p w14:paraId="6A4330A8" w14:textId="77777777" w:rsidR="00196359" w:rsidRPr="00C71243" w:rsidRDefault="00196359" w:rsidP="00196359">
      <w:pPr>
        <w:pStyle w:val="Equation"/>
        <w:rPr>
          <w:lang w:val="en-GB"/>
        </w:rPr>
      </w:pPr>
      <w:r w:rsidRPr="00C71243">
        <w:rPr>
          <w:lang w:val="en-GB"/>
        </w:rPr>
        <w:tab/>
      </w:r>
      <w:r w:rsidRPr="00007C20">
        <w:rPr>
          <w:position w:val="-38"/>
        </w:rPr>
        <w:object w:dxaOrig="840" w:dyaOrig="920" w14:anchorId="3DD87008">
          <v:shape id="_x0000_i1037" type="#_x0000_t75" alt="" style="width:43.2pt;height:47.6pt;mso-width-percent:0;mso-height-percent:0;mso-width-percent:0;mso-height-percent:0" o:ole="">
            <v:imagedata r:id="rId39" o:title=""/>
          </v:shape>
          <o:OLEObject Type="Embed" ProgID="Equation.DSMT4" ShapeID="_x0000_i1037" DrawAspect="Content" ObjectID="_1635168159" r:id="rId40"/>
        </w:object>
      </w:r>
      <w:r w:rsidRPr="00007C20">
        <w:rPr>
          <w:position w:val="-36"/>
        </w:rPr>
        <w:object w:dxaOrig="2880" w:dyaOrig="840" w14:anchorId="334EA5AB">
          <v:shape id="_x0000_i1038" type="#_x0000_t75" alt="" style="width:2in;height:43.2pt" o:ole="">
            <v:imagedata r:id="rId41" o:title=""/>
          </v:shape>
          <o:OLEObject Type="Embed" ProgID="Equation.DSMT4" ShapeID="_x0000_i1038" DrawAspect="Content" ObjectID="_1635168160" r:id="rId42"/>
        </w:object>
      </w:r>
      <w:r w:rsidRPr="00C71243">
        <w:rPr>
          <w:lang w:val="en-GB"/>
        </w:rPr>
        <w:t xml:space="preserve"> </w:t>
      </w:r>
      <w:r w:rsidRPr="00007C20">
        <w:rPr>
          <w:position w:val="-10"/>
        </w:rPr>
        <w:object w:dxaOrig="380" w:dyaOrig="320" w14:anchorId="6B3664E3">
          <v:shape id="_x0000_i1039" type="#_x0000_t75" alt="" style="width:18.15pt;height:16.9pt" o:ole="">
            <v:imagedata r:id="rId43" o:title=""/>
          </v:shape>
          <o:OLEObject Type="Embed" ProgID="Equation.DSMT4" ShapeID="_x0000_i1039" DrawAspect="Content" ObjectID="_1635168161" r:id="rId44"/>
        </w:object>
      </w:r>
      <w:r w:rsidRPr="00C71243">
        <w:rPr>
          <w:lang w:val="en-GB"/>
        </w:rPr>
        <w:tab/>
        <w:t>(15)</w:t>
      </w:r>
    </w:p>
    <w:p w14:paraId="2EAE7C44" w14:textId="77777777" w:rsidR="00196359" w:rsidRDefault="00715336" w:rsidP="007C18A1">
      <w:pPr>
        <w:rPr>
          <w:rFonts w:eastAsia="SimSun"/>
          <w:rtl/>
          <w:lang w:bidi="ar"/>
        </w:rPr>
      </w:pPr>
      <w:r>
        <w:rPr>
          <w:rFonts w:eastAsia="SimSun" w:hint="cs"/>
          <w:rtl/>
        </w:rPr>
        <w:t xml:space="preserve">حيث </w:t>
      </w:r>
      <w:r w:rsidRPr="00C71243">
        <w:rPr>
          <w:i/>
          <w:lang w:val="en-GB"/>
        </w:rPr>
        <w:t>U</w:t>
      </w:r>
      <w:r w:rsidRPr="00C71243">
        <w:rPr>
          <w:lang w:val="en-GB"/>
        </w:rPr>
        <w:t>(</w:t>
      </w:r>
      <w:r w:rsidRPr="00C71243">
        <w:rPr>
          <w:b/>
          <w:lang w:val="en-GB"/>
        </w:rPr>
        <w:t>r</w:t>
      </w:r>
      <w:r w:rsidRPr="00C71243">
        <w:rPr>
          <w:lang w:val="en-GB"/>
        </w:rPr>
        <w:t>)</w:t>
      </w:r>
      <w:r>
        <w:rPr>
          <w:rFonts w:eastAsia="SimSun" w:hint="cs"/>
          <w:rtl/>
        </w:rPr>
        <w:t xml:space="preserve"> هو الكمون التثاقلي عند موقع الميقاتية مع استبعاد كمون الطرد المركزي و</w:t>
      </w:r>
      <w:r w:rsidRPr="00C71243">
        <w:rPr>
          <w:b/>
          <w:lang w:val="en-GB"/>
        </w:rPr>
        <w:t>v</w:t>
      </w:r>
      <w:r w:rsidRPr="00C71243">
        <w:rPr>
          <w:lang w:val="en-GB"/>
        </w:rPr>
        <w:t>(</w:t>
      </w:r>
      <w:r w:rsidRPr="00C71243">
        <w:rPr>
          <w:b/>
          <w:lang w:val="en-GB"/>
        </w:rPr>
        <w:t>r</w:t>
      </w:r>
      <w:r w:rsidRPr="00C71243">
        <w:rPr>
          <w:lang w:val="en-GB"/>
        </w:rPr>
        <w:t>)</w:t>
      </w:r>
      <w:r>
        <w:rPr>
          <w:rFonts w:hint="cs"/>
          <w:rtl/>
          <w:lang w:val="en-GB"/>
        </w:rPr>
        <w:t xml:space="preserve"> هي سرعة الميقاتية كما ترى في الإطار المرجعي غير الدوار المتمركز في مركز الأرض و</w:t>
      </w:r>
      <w:r w:rsidRPr="00C71243">
        <w:rPr>
          <w:lang w:val="en-GB"/>
        </w:rPr>
        <w:t>U</w:t>
      </w:r>
      <w:r w:rsidRPr="00C71243">
        <w:rPr>
          <w:vertAlign w:val="subscript"/>
          <w:lang w:val="en-GB"/>
        </w:rPr>
        <w:t>g</w:t>
      </w:r>
      <w:r w:rsidRPr="00715336">
        <w:rPr>
          <w:rFonts w:hint="cs"/>
          <w:rtl/>
        </w:rPr>
        <w:t xml:space="preserve"> </w:t>
      </w:r>
      <w:r>
        <w:rPr>
          <w:rFonts w:hint="cs"/>
          <w:rtl/>
        </w:rPr>
        <w:t>هي الكمون عند المجسم الأرضي.</w:t>
      </w:r>
    </w:p>
    <w:p w14:paraId="76E2115E" w14:textId="77777777" w:rsidR="003B4ED5" w:rsidRPr="009028C2" w:rsidRDefault="00715336" w:rsidP="009028C2">
      <w:pPr>
        <w:pStyle w:val="Headingi"/>
        <w:rPr>
          <w:i w:val="0"/>
          <w:iCs/>
          <w:rtl/>
          <w:lang w:eastAsia="zh-CN" w:bidi="ar-SY"/>
        </w:rPr>
      </w:pPr>
      <w:r w:rsidRPr="009028C2">
        <w:rPr>
          <w:rFonts w:hint="cs"/>
          <w:i w:val="0"/>
          <w:iCs/>
          <w:rtl/>
          <w:lang w:eastAsia="zh-CN" w:bidi="ar-SY"/>
        </w:rPr>
        <w:t>ميقاتية</w:t>
      </w:r>
      <w:r w:rsidR="003B4ED5" w:rsidRPr="009028C2">
        <w:rPr>
          <w:rFonts w:hint="cs"/>
          <w:i w:val="0"/>
          <w:iCs/>
          <w:rtl/>
          <w:lang w:eastAsia="zh-CN" w:bidi="ar-SY"/>
        </w:rPr>
        <w:t xml:space="preserve"> على متن</w:t>
      </w:r>
      <w:r w:rsidRPr="009028C2">
        <w:rPr>
          <w:rFonts w:hint="cs"/>
          <w:i w:val="0"/>
          <w:iCs/>
          <w:rtl/>
          <w:lang w:eastAsia="zh-CN" w:bidi="ar-SY"/>
        </w:rPr>
        <w:t xml:space="preserve"> ساتل يدور حول الأرض</w:t>
      </w:r>
    </w:p>
    <w:p w14:paraId="59C14D17" w14:textId="585DB00C" w:rsidR="00715336" w:rsidRPr="00715336" w:rsidRDefault="003B4ED5" w:rsidP="00715336">
      <w:pPr>
        <w:keepNext/>
        <w:keepLines/>
        <w:rPr>
          <w:rtl/>
          <w:lang w:eastAsia="zh-CN" w:bidi="ar"/>
        </w:rPr>
      </w:pPr>
      <w:r w:rsidRPr="00715336">
        <w:rPr>
          <w:rFonts w:hint="cs"/>
          <w:rtl/>
          <w:lang w:eastAsia="zh-CN"/>
        </w:rPr>
        <w:t>بالنسبة إلى</w:t>
      </w:r>
      <w:r w:rsidRPr="00715336">
        <w:rPr>
          <w:rFonts w:hint="cs"/>
          <w:rtl/>
          <w:lang w:eastAsia="zh-CN" w:bidi="ar-SY"/>
        </w:rPr>
        <w:t xml:space="preserve"> ميقاتية على متن الساتل يدور في مدار حول الأرض، يمكن اعتبار المدار كبلرياً (غير مضطرب) </w:t>
      </w:r>
      <w:r w:rsidRPr="00715336">
        <w:rPr>
          <w:rFonts w:hint="cs"/>
          <w:rtl/>
          <w:lang w:eastAsia="zh-CN"/>
        </w:rPr>
        <w:t>في</w:t>
      </w:r>
      <w:r w:rsidRPr="00715336">
        <w:rPr>
          <w:rFonts w:hint="cs"/>
          <w:rtl/>
          <w:lang w:eastAsia="zh-CN" w:bidi="ar"/>
        </w:rPr>
        <w:t> </w:t>
      </w:r>
      <w:r w:rsidRPr="00715336">
        <w:rPr>
          <w:rFonts w:hint="cs"/>
          <w:rtl/>
          <w:lang w:eastAsia="zh-CN"/>
        </w:rPr>
        <w:t>أول تقدير تقريب‍ي</w:t>
      </w:r>
      <w:r w:rsidRPr="00715336">
        <w:rPr>
          <w:rFonts w:hint="cs"/>
          <w:rtl/>
          <w:lang w:eastAsia="zh-CN" w:bidi="ar"/>
        </w:rPr>
        <w:t xml:space="preserve">. </w:t>
      </w:r>
      <w:r w:rsidRPr="00715336">
        <w:rPr>
          <w:rFonts w:hint="cs"/>
          <w:rtl/>
          <w:lang w:eastAsia="zh-CN"/>
        </w:rPr>
        <w:t>ويساوي الكمون على مسافة</w:t>
      </w:r>
      <w:r w:rsidRPr="00715336">
        <w:rPr>
          <w:rFonts w:hint="eastAsia"/>
          <w:rtl/>
          <w:lang w:eastAsia="zh-CN" w:bidi="ar"/>
        </w:rPr>
        <w:t> </w:t>
      </w:r>
      <w:r w:rsidRPr="00715336">
        <w:rPr>
          <w:i/>
          <w:lang w:val="en-GB" w:eastAsia="zh-CN"/>
        </w:rPr>
        <w:t>r</w:t>
      </w:r>
      <w:r w:rsidRPr="00715336">
        <w:rPr>
          <w:rFonts w:hint="cs"/>
          <w:rtl/>
          <w:lang w:eastAsia="zh-CN"/>
        </w:rPr>
        <w:t xml:space="preserve"> من مركز الأرض حوالي</w:t>
      </w:r>
      <w:r w:rsidRPr="00715336">
        <w:rPr>
          <w:rFonts w:hint="eastAsia"/>
          <w:rtl/>
          <w:lang w:eastAsia="zh-CN" w:bidi="ar"/>
        </w:rPr>
        <w:t> </w:t>
      </w:r>
      <w:r w:rsidRPr="00715336">
        <w:rPr>
          <w:i/>
          <w:lang w:val="en-GB" w:eastAsia="zh-CN"/>
        </w:rPr>
        <w:t>U</w:t>
      </w:r>
      <w:r w:rsidRPr="00715336">
        <w:rPr>
          <w:lang w:val="en-GB" w:eastAsia="zh-CN"/>
        </w:rPr>
        <w:t> = </w:t>
      </w:r>
      <w:r w:rsidRPr="00715336">
        <w:rPr>
          <w:i/>
          <w:lang w:val="en-GB" w:eastAsia="zh-CN"/>
        </w:rPr>
        <w:t>GM</w:t>
      </w:r>
      <w:r w:rsidRPr="00715336">
        <w:rPr>
          <w:lang w:val="en-GB" w:eastAsia="zh-CN"/>
        </w:rPr>
        <w:t xml:space="preserve"> / </w:t>
      </w:r>
      <w:r w:rsidRPr="00715336">
        <w:rPr>
          <w:i/>
          <w:lang w:val="en-GB" w:eastAsia="zh-CN"/>
        </w:rPr>
        <w:t>r</w:t>
      </w:r>
      <w:r w:rsidR="009028C2">
        <w:rPr>
          <w:rFonts w:hint="cs"/>
          <w:rtl/>
          <w:lang w:val="en-GB" w:eastAsia="zh-CN" w:bidi="ar-EG"/>
        </w:rPr>
        <w:t xml:space="preserve">، </w:t>
      </w:r>
      <w:r w:rsidRPr="00715336">
        <w:rPr>
          <w:rFonts w:hint="cs"/>
          <w:rtl/>
          <w:lang w:eastAsia="zh-CN"/>
        </w:rPr>
        <w:t>و</w:t>
      </w:r>
      <w:r w:rsidR="00715336" w:rsidRPr="00715336">
        <w:rPr>
          <w:rFonts w:hint="cs"/>
          <w:rtl/>
          <w:lang w:eastAsia="zh-CN" w:bidi="ar-EG"/>
        </w:rPr>
        <w:t>يكون</w:t>
      </w:r>
      <w:r w:rsidRPr="00715336">
        <w:rPr>
          <w:rFonts w:hint="cs"/>
          <w:rtl/>
          <w:lang w:eastAsia="zh-CN"/>
        </w:rPr>
        <w:t xml:space="preserve"> توقيت الإحداثيات </w:t>
      </w:r>
      <w:r w:rsidRPr="00715336">
        <w:rPr>
          <w:lang w:val="en-GB" w:eastAsia="zh-CN"/>
        </w:rPr>
        <w:t>(</w:t>
      </w:r>
      <w:r w:rsidRPr="00715336">
        <w:rPr>
          <w:i/>
          <w:iCs/>
          <w:lang w:val="en-GB" w:eastAsia="zh-CN"/>
        </w:rPr>
        <w:t>TCG</w:t>
      </w:r>
      <w:r w:rsidRPr="00715336">
        <w:rPr>
          <w:lang w:val="en-GB" w:eastAsia="zh-CN"/>
        </w:rPr>
        <w:t>)</w:t>
      </w:r>
      <w:r w:rsidR="00715336" w:rsidRPr="00715336">
        <w:rPr>
          <w:rFonts w:hint="cs"/>
          <w:rtl/>
          <w:lang w:eastAsia="zh-CN"/>
        </w:rPr>
        <w:t xml:space="preserve"> المنقض</w:t>
      </w:r>
      <w:r w:rsidR="005B3C72">
        <w:rPr>
          <w:rFonts w:hint="cs"/>
          <w:rtl/>
          <w:lang w:eastAsia="zh-CN"/>
        </w:rPr>
        <w:t>ي</w:t>
      </w:r>
      <w:r w:rsidR="00715336" w:rsidRPr="00715336">
        <w:rPr>
          <w:rFonts w:hint="cs"/>
          <w:rtl/>
          <w:lang w:eastAsia="zh-CN"/>
        </w:rPr>
        <w:t xml:space="preserve"> عندما تسجل الميقاتية التوقيت الأصولي </w:t>
      </w:r>
      <w:r w:rsidR="00715336" w:rsidRPr="00715336">
        <w:sym w:font="Symbol" w:char="F044"/>
      </w:r>
      <w:r w:rsidR="00715336" w:rsidRPr="00715336">
        <w:rPr>
          <w:iCs/>
        </w:rPr>
        <w:sym w:font="Symbol" w:char="F074"/>
      </w:r>
      <w:r w:rsidR="00715336" w:rsidRPr="00715336">
        <w:rPr>
          <w:rFonts w:hint="cs"/>
          <w:iCs/>
          <w:rtl/>
        </w:rPr>
        <w:t xml:space="preserve"> </w:t>
      </w:r>
      <w:r w:rsidR="00715336" w:rsidRPr="00715336">
        <w:rPr>
          <w:rFonts w:hint="cs"/>
          <w:rtl/>
          <w:lang w:eastAsia="zh-CN"/>
        </w:rPr>
        <w:t>هو كالتالي تقريباً</w:t>
      </w:r>
      <w:r w:rsidR="00715336" w:rsidRPr="00715336">
        <w:rPr>
          <w:rFonts w:hint="cs"/>
          <w:rtl/>
          <w:lang w:eastAsia="zh-CN" w:bidi="ar"/>
        </w:rPr>
        <w:t>:</w:t>
      </w:r>
    </w:p>
    <w:p w14:paraId="67B754A1" w14:textId="77777777" w:rsidR="003B4ED5" w:rsidRPr="00C71243" w:rsidRDefault="003B4ED5" w:rsidP="003B4ED5">
      <w:pPr>
        <w:pStyle w:val="Equation"/>
        <w:rPr>
          <w:lang w:val="en-GB"/>
        </w:rPr>
      </w:pPr>
      <w:r w:rsidRPr="00C71243">
        <w:rPr>
          <w:lang w:val="en-GB"/>
        </w:rPr>
        <w:tab/>
      </w:r>
      <w:r w:rsidRPr="00007C20">
        <w:rPr>
          <w:position w:val="-32"/>
        </w:rPr>
        <w:object w:dxaOrig="7800" w:dyaOrig="800" w14:anchorId="20C95B84">
          <v:shape id="_x0000_i1040" type="#_x0000_t75" alt="" style="width:388.15pt;height:41.3pt" o:ole="">
            <v:imagedata r:id="rId45" o:title=""/>
          </v:shape>
          <o:OLEObject Type="Embed" ProgID="Equation.DSMT4" ShapeID="_x0000_i1040" DrawAspect="Content" ObjectID="_1635168162" r:id="rId46"/>
        </w:object>
      </w:r>
      <w:r w:rsidRPr="00C71243">
        <w:rPr>
          <w:lang w:val="en-GB"/>
        </w:rPr>
        <w:tab/>
        <w:t>(16)</w:t>
      </w:r>
    </w:p>
    <w:p w14:paraId="7F368631" w14:textId="77777777" w:rsidR="00196359" w:rsidRDefault="00715336" w:rsidP="00715336">
      <w:pPr>
        <w:rPr>
          <w:rFonts w:eastAsia="SimSun"/>
          <w:rtl/>
          <w:lang w:bidi="ar-EG"/>
        </w:rPr>
      </w:pPr>
      <w:r>
        <w:rPr>
          <w:rFonts w:eastAsia="SimSun" w:hint="cs"/>
          <w:rtl/>
        </w:rPr>
        <w:t xml:space="preserve">حيث </w:t>
      </w:r>
      <w:r w:rsidRPr="00C71243">
        <w:rPr>
          <w:i/>
          <w:lang w:val="en-GB"/>
        </w:rPr>
        <w:t>E</w:t>
      </w:r>
      <w:r>
        <w:rPr>
          <w:rFonts w:hint="cs"/>
          <w:i/>
          <w:rtl/>
          <w:lang w:val="en-GB" w:bidi="ar-EG"/>
        </w:rPr>
        <w:t xml:space="preserve"> هو الشذوذ اللاتمركزي المحدد من الشذوذ المتوسط بمعادلة كيبلر، </w:t>
      </w:r>
      <w:r w:rsidRPr="00C71243">
        <w:rPr>
          <w:i/>
          <w:lang w:val="en-GB"/>
        </w:rPr>
        <w:t>M</w:t>
      </w:r>
      <w:r w:rsidRPr="00C71243">
        <w:rPr>
          <w:lang w:val="en-GB"/>
        </w:rPr>
        <w:t> </w:t>
      </w:r>
      <w:r w:rsidRPr="00007C20">
        <w:sym w:font="Symbol" w:char="F0BA"/>
      </w:r>
      <w:r w:rsidRPr="00C71243">
        <w:rPr>
          <w:lang w:val="en-GB"/>
        </w:rPr>
        <w:t> </w:t>
      </w:r>
      <w:r w:rsidRPr="00C71243">
        <w:rPr>
          <w:i/>
          <w:lang w:val="en-GB"/>
        </w:rPr>
        <w:t>n</w:t>
      </w:r>
      <w:r w:rsidRPr="00007C20">
        <w:sym w:font="Symbol" w:char="F044"/>
      </w:r>
      <w:r w:rsidRPr="00C71243">
        <w:rPr>
          <w:i/>
          <w:lang w:val="en-GB"/>
        </w:rPr>
        <w:t>t</w:t>
      </w:r>
      <w:r w:rsidRPr="00C71243">
        <w:rPr>
          <w:lang w:val="en-GB"/>
        </w:rPr>
        <w:t xml:space="preserve"> = </w:t>
      </w:r>
      <w:r w:rsidRPr="00C71243">
        <w:rPr>
          <w:i/>
          <w:lang w:val="en-GB"/>
        </w:rPr>
        <w:t>E</w:t>
      </w:r>
      <w:r w:rsidRPr="00C71243">
        <w:rPr>
          <w:lang w:val="en-GB"/>
        </w:rPr>
        <w:t xml:space="preserve"> – </w:t>
      </w:r>
      <w:r w:rsidRPr="00C71243">
        <w:rPr>
          <w:i/>
          <w:lang w:val="en-GB"/>
        </w:rPr>
        <w:t>e</w:t>
      </w:r>
      <w:r w:rsidRPr="00C71243">
        <w:rPr>
          <w:lang w:val="en-GB"/>
        </w:rPr>
        <w:t xml:space="preserve"> sin </w:t>
      </w:r>
      <w:r w:rsidRPr="00C71243">
        <w:rPr>
          <w:i/>
          <w:lang w:val="en-GB"/>
        </w:rPr>
        <w:t>E</w:t>
      </w:r>
      <w:r>
        <w:rPr>
          <w:rFonts w:hint="cs"/>
          <w:i/>
          <w:rtl/>
          <w:lang w:val="en-GB"/>
        </w:rPr>
        <w:t>، و</w:t>
      </w:r>
      <w:r w:rsidRPr="00C71243">
        <w:rPr>
          <w:lang w:val="en-GB"/>
        </w:rPr>
        <w:t>n</w:t>
      </w:r>
      <w:r>
        <w:rPr>
          <w:rFonts w:hint="cs"/>
          <w:rtl/>
          <w:lang w:val="en-GB"/>
        </w:rPr>
        <w:t xml:space="preserve"> متوسط الحركة المتحص</w:t>
      </w:r>
      <w:r w:rsidR="009028C2">
        <w:rPr>
          <w:rFonts w:hint="cs"/>
          <w:rtl/>
          <w:lang w:val="en-GB"/>
        </w:rPr>
        <w:t>ّ</w:t>
      </w:r>
      <w:r>
        <w:rPr>
          <w:rFonts w:hint="cs"/>
          <w:rtl/>
          <w:lang w:val="en-GB"/>
        </w:rPr>
        <w:t xml:space="preserve">ل عليها بالمعادلة </w:t>
      </w:r>
      <w:r w:rsidRPr="00007C20">
        <w:rPr>
          <w:position w:val="-14"/>
        </w:rPr>
        <w:object w:dxaOrig="2200" w:dyaOrig="460" w14:anchorId="67C8A4F4">
          <v:shape id="_x0000_i1041" type="#_x0000_t75" alt="" style="width:110.2pt;height:21.3pt" o:ole="">
            <v:imagedata r:id="rId47" o:title=""/>
          </v:shape>
          <o:OLEObject Type="Embed" ProgID="Equation.DSMT4" ShapeID="_x0000_i1041" DrawAspect="Content" ObjectID="_1635168163" r:id="rId48"/>
        </w:object>
      </w:r>
      <w:r>
        <w:rPr>
          <w:rFonts w:hint="cs"/>
          <w:rtl/>
        </w:rPr>
        <w:t>، و</w:t>
      </w:r>
      <w:r w:rsidRPr="00C71243">
        <w:rPr>
          <w:i/>
          <w:lang w:val="en-GB"/>
        </w:rPr>
        <w:t>T</w:t>
      </w:r>
      <w:r>
        <w:rPr>
          <w:rFonts w:hint="cs"/>
          <w:rtl/>
          <w:lang w:bidi="ar-EG"/>
        </w:rPr>
        <w:t xml:space="preserve"> هي المدة المدارية و</w:t>
      </w:r>
      <w:r w:rsidRPr="00C71243">
        <w:rPr>
          <w:i/>
          <w:lang w:val="en-GB"/>
        </w:rPr>
        <w:t>a</w:t>
      </w:r>
      <w:r>
        <w:rPr>
          <w:rFonts w:hint="cs"/>
          <w:rtl/>
          <w:lang w:bidi="ar-EG"/>
        </w:rPr>
        <w:t xml:space="preserve"> هي المحور المداري شبه الرئيسي.</w:t>
      </w:r>
    </w:p>
    <w:p w14:paraId="69C7009B" w14:textId="77777777" w:rsidR="00715336" w:rsidRPr="00C76FE4" w:rsidRDefault="003B4ED5" w:rsidP="005B3C72">
      <w:pPr>
        <w:keepNext/>
        <w:spacing w:after="240"/>
        <w:rPr>
          <w:rtl/>
          <w:lang w:eastAsia="zh-CN" w:bidi="ar"/>
        </w:rPr>
      </w:pPr>
      <w:r w:rsidRPr="00C76FE4">
        <w:rPr>
          <w:rFonts w:hint="cs"/>
          <w:rtl/>
          <w:lang w:eastAsia="zh-CN"/>
        </w:rPr>
        <w:lastRenderedPageBreak/>
        <w:t>ولمقارنة التوقيت الأصولي لميقاتية على متن ساتل</w:t>
      </w:r>
      <w:r w:rsidR="00715336" w:rsidRPr="00C76FE4">
        <w:rPr>
          <w:rFonts w:hint="cs"/>
          <w:rtl/>
          <w:lang w:eastAsia="zh-CN" w:bidi="ar-EG"/>
        </w:rPr>
        <w:t xml:space="preserve"> يدور حول الأرض</w:t>
      </w:r>
      <w:r w:rsidRPr="00C76FE4">
        <w:rPr>
          <w:rFonts w:hint="cs"/>
          <w:rtl/>
          <w:lang w:eastAsia="zh-CN"/>
        </w:rPr>
        <w:t xml:space="preserve"> مع التوقيت الأصولي لميقاتية ساكنة على المجسم الأرضي، لا</w:t>
      </w:r>
      <w:r w:rsidRPr="00C76FE4">
        <w:rPr>
          <w:rFonts w:hint="cs"/>
          <w:rtl/>
          <w:lang w:eastAsia="zh-CN" w:bidi="ar"/>
        </w:rPr>
        <w:t> </w:t>
      </w:r>
      <w:r w:rsidRPr="00C76FE4">
        <w:rPr>
          <w:rFonts w:hint="cs"/>
          <w:rtl/>
          <w:lang w:eastAsia="zh-CN"/>
        </w:rPr>
        <w:t>بد من تحويل</w:t>
      </w:r>
      <w:r w:rsidRPr="00C76FE4">
        <w:rPr>
          <w:rFonts w:hint="eastAsia"/>
          <w:rtl/>
          <w:lang w:eastAsia="zh-CN" w:bidi="ar-SY"/>
        </w:rPr>
        <w:t> </w:t>
      </w:r>
      <w:r w:rsidRPr="00C76FE4">
        <w:rPr>
          <w:i/>
          <w:iCs/>
          <w:lang w:val="en-GB" w:eastAsia="zh-CN"/>
        </w:rPr>
        <w:t>TCG</w:t>
      </w:r>
      <w:r w:rsidRPr="00C76FE4">
        <w:rPr>
          <w:rFonts w:hint="cs"/>
          <w:rtl/>
          <w:lang w:eastAsia="zh-CN"/>
        </w:rPr>
        <w:t xml:space="preserve"> إلى</w:t>
      </w:r>
      <w:r w:rsidRPr="00C76FE4">
        <w:rPr>
          <w:rFonts w:hint="eastAsia"/>
          <w:rtl/>
          <w:lang w:eastAsia="zh-CN" w:bidi="ar-SY"/>
        </w:rPr>
        <w:t> </w:t>
      </w:r>
      <w:r w:rsidRPr="00C76FE4">
        <w:rPr>
          <w:i/>
          <w:iCs/>
          <w:lang w:val="en-GB" w:eastAsia="zh-CN"/>
        </w:rPr>
        <w:t>TT</w:t>
      </w:r>
      <w:r w:rsidRPr="00C76FE4">
        <w:rPr>
          <w:rFonts w:hint="cs"/>
          <w:rtl/>
          <w:lang w:eastAsia="zh-CN" w:bidi="ar"/>
        </w:rPr>
        <w:t xml:space="preserve">. </w:t>
      </w:r>
      <w:r w:rsidR="00715336" w:rsidRPr="00C76FE4">
        <w:rPr>
          <w:rFonts w:hint="cs"/>
          <w:rtl/>
          <w:lang w:eastAsia="zh-CN"/>
        </w:rPr>
        <w:t>وبالتالي يمكن</w:t>
      </w:r>
      <w:r w:rsidRPr="00C76FE4">
        <w:rPr>
          <w:rFonts w:hint="cs"/>
          <w:rtl/>
          <w:lang w:eastAsia="zh-CN"/>
        </w:rPr>
        <w:t xml:space="preserve"> الحصول على</w:t>
      </w:r>
      <w:r w:rsidR="00715336" w:rsidRPr="00C76FE4">
        <w:rPr>
          <w:rFonts w:hint="cs"/>
          <w:rtl/>
          <w:lang w:eastAsia="zh-CN"/>
        </w:rPr>
        <w:t xml:space="preserve"> فاصل التوقيت الأصولي المسجل بميقاتية ساكنة على المجسم الأرضي والمقابل لفاصل التوقيت الأصولي المسجل بميقاتية على متن الساتل كالت</w:t>
      </w:r>
      <w:r w:rsidR="00C76FE4" w:rsidRPr="00C76FE4">
        <w:rPr>
          <w:rFonts w:hint="cs"/>
          <w:rtl/>
          <w:lang w:eastAsia="zh-CN"/>
        </w:rPr>
        <w:t>الي</w:t>
      </w:r>
      <w:r w:rsidR="00C76FE4" w:rsidRPr="00C76FE4">
        <w:rPr>
          <w:rFonts w:hint="cs"/>
          <w:rtl/>
          <w:lang w:eastAsia="zh-CN" w:bidi="ar"/>
        </w:rPr>
        <w:t>:</w:t>
      </w:r>
    </w:p>
    <w:p w14:paraId="126F2F6D" w14:textId="77777777" w:rsidR="003B4ED5" w:rsidRPr="00C71243" w:rsidRDefault="003B4ED5" w:rsidP="003B4ED5">
      <w:pPr>
        <w:pStyle w:val="Equation"/>
        <w:rPr>
          <w:lang w:val="en-GB"/>
        </w:rPr>
      </w:pPr>
      <w:r w:rsidRPr="00C71243">
        <w:rPr>
          <w:lang w:val="en-GB"/>
        </w:rPr>
        <w:tab/>
      </w:r>
      <w:r w:rsidRPr="00007C20">
        <w:rPr>
          <w:position w:val="-32"/>
        </w:rPr>
        <w:object w:dxaOrig="7740" w:dyaOrig="760" w14:anchorId="176D01DB">
          <v:shape id="_x0000_i1042" type="#_x0000_t75" alt="" style="width:386.3pt;height:39.45pt" o:ole="">
            <v:imagedata r:id="rId49" o:title=""/>
          </v:shape>
          <o:OLEObject Type="Embed" ProgID="Equation.DSMT4" ShapeID="_x0000_i1042" DrawAspect="Content" ObjectID="_1635168164" r:id="rId50"/>
        </w:object>
      </w:r>
      <w:r w:rsidRPr="00C71243">
        <w:rPr>
          <w:lang w:val="en-GB"/>
        </w:rPr>
        <w:tab/>
        <w:t>(17)</w:t>
      </w:r>
    </w:p>
    <w:p w14:paraId="4E7B1867" w14:textId="77777777" w:rsidR="003B4ED5" w:rsidRDefault="00C76FE4" w:rsidP="00C76FE4">
      <w:pPr>
        <w:rPr>
          <w:rFonts w:eastAsia="SimSun"/>
          <w:rtl/>
          <w:lang w:bidi="ar"/>
        </w:rPr>
      </w:pPr>
      <w:r>
        <w:rPr>
          <w:rFonts w:eastAsia="SimSun" w:hint="cs"/>
          <w:rtl/>
        </w:rPr>
        <w:t xml:space="preserve">حيث </w:t>
      </w:r>
      <w:r w:rsidRPr="00C71243">
        <w:rPr>
          <w:i/>
          <w:lang w:val="en-GB"/>
        </w:rPr>
        <w:t>J</w:t>
      </w:r>
      <w:r w:rsidRPr="00C71243">
        <w:rPr>
          <w:vertAlign w:val="subscript"/>
          <w:lang w:val="en-GB"/>
        </w:rPr>
        <w:t>2</w:t>
      </w:r>
      <w:r>
        <w:rPr>
          <w:rFonts w:hint="cs"/>
          <w:rtl/>
          <w:lang w:val="en-GB"/>
        </w:rPr>
        <w:t xml:space="preserve"> </w:t>
      </w:r>
      <w:r>
        <w:rPr>
          <w:rFonts w:eastAsia="SimSun" w:hint="cs"/>
          <w:rtl/>
        </w:rPr>
        <w:t>هي معامل تفلطح الأرض من الدرجة الثانية</w:t>
      </w:r>
      <w:r>
        <w:rPr>
          <w:rFonts w:eastAsia="SimSun" w:hint="cs"/>
          <w:rtl/>
          <w:lang w:bidi="ar"/>
        </w:rPr>
        <w:t xml:space="preserve">. </w:t>
      </w:r>
      <w:r>
        <w:rPr>
          <w:rFonts w:eastAsia="SimSun" w:hint="cs"/>
          <w:rtl/>
        </w:rPr>
        <w:t>والحد الثاني هو تصويب للتغاير في السرعة والكمون نتيجة للاتمركزية المدارية</w:t>
      </w:r>
      <w:r>
        <w:rPr>
          <w:rFonts w:eastAsia="SimSun" w:hint="cs"/>
          <w:rtl/>
          <w:lang w:bidi="ar"/>
        </w:rPr>
        <w:t>.</w:t>
      </w:r>
    </w:p>
    <w:p w14:paraId="0DEA5A27" w14:textId="00016060" w:rsidR="003B4ED5" w:rsidRPr="00DB64BD" w:rsidRDefault="003B4ED5" w:rsidP="0029152B">
      <w:pPr>
        <w:rPr>
          <w:rtl/>
          <w:lang w:eastAsia="zh-CN" w:bidi="ar-EG"/>
        </w:rPr>
      </w:pPr>
      <w:r w:rsidRPr="00C76FE4">
        <w:rPr>
          <w:rFonts w:hint="cs"/>
          <w:rtl/>
          <w:lang w:eastAsia="zh-CN" w:bidi="ar-EG"/>
        </w:rPr>
        <w:t xml:space="preserve">في مستوى </w:t>
      </w:r>
      <w:r w:rsidRPr="00C76FE4">
        <w:rPr>
          <w:rFonts w:hint="cs"/>
          <w:rtl/>
          <w:lang w:eastAsia="zh-CN"/>
        </w:rPr>
        <w:t>دقة</w:t>
      </w:r>
      <w:r w:rsidRPr="00C76FE4">
        <w:rPr>
          <w:rFonts w:hint="cs"/>
          <w:rtl/>
          <w:lang w:eastAsia="zh-CN" w:bidi="ar-EG"/>
        </w:rPr>
        <w:t xml:space="preserve"> زمنية أقصر من النانو ثانية، </w:t>
      </w:r>
      <w:r w:rsidRPr="00C76FE4">
        <w:rPr>
          <w:rFonts w:hint="cs"/>
          <w:rtl/>
          <w:lang w:eastAsia="zh-CN"/>
        </w:rPr>
        <w:t>من الضروري أن تؤخذ في</w:t>
      </w:r>
      <w:r w:rsidRPr="00C76FE4">
        <w:rPr>
          <w:rFonts w:hint="cs"/>
          <w:rtl/>
          <w:lang w:eastAsia="zh-CN" w:bidi="ar"/>
        </w:rPr>
        <w:t> </w:t>
      </w:r>
      <w:r w:rsidRPr="00C76FE4">
        <w:rPr>
          <w:rFonts w:hint="cs"/>
          <w:rtl/>
          <w:lang w:eastAsia="zh-CN"/>
        </w:rPr>
        <w:t>الاعتبار الاضطرابات المدارية الناجمة عن توافقيات كمون ثقالة الأرض، وتأثيرات المد والجزر للقمر والشمس، وضغط الإشعاع الشمسي</w:t>
      </w:r>
      <w:r w:rsidRPr="00C76FE4">
        <w:rPr>
          <w:rFonts w:hint="cs"/>
          <w:rtl/>
          <w:lang w:eastAsia="zh-CN" w:bidi="ar"/>
        </w:rPr>
        <w:t xml:space="preserve">. </w:t>
      </w:r>
      <w:r w:rsidRPr="00C76FE4">
        <w:rPr>
          <w:rFonts w:hint="cs"/>
          <w:rtl/>
          <w:lang w:eastAsia="zh-CN"/>
        </w:rPr>
        <w:t>وعلى هذا المستوى من الدقة، ينتج الاضطراب</w:t>
      </w:r>
      <w:r w:rsidRPr="00C76FE4">
        <w:rPr>
          <w:rFonts w:hint="eastAsia"/>
          <w:rtl/>
          <w:lang w:eastAsia="zh-CN" w:bidi="ar"/>
        </w:rPr>
        <w:t> </w:t>
      </w:r>
      <w:r w:rsidRPr="00C76FE4">
        <w:rPr>
          <w:i/>
          <w:lang w:val="en-GB" w:eastAsia="zh-CN"/>
        </w:rPr>
        <w:t>J</w:t>
      </w:r>
      <w:r w:rsidRPr="00C76FE4">
        <w:rPr>
          <w:vertAlign w:val="subscript"/>
          <w:lang w:val="en-GB" w:eastAsia="zh-CN"/>
        </w:rPr>
        <w:t>2</w:t>
      </w:r>
      <w:r w:rsidRPr="00C76FE4">
        <w:rPr>
          <w:rFonts w:hint="cs"/>
          <w:rtl/>
          <w:lang w:eastAsia="zh-CN"/>
        </w:rPr>
        <w:t xml:space="preserve"> تغيرات في</w:t>
      </w:r>
      <w:r w:rsidRPr="00C76FE4">
        <w:rPr>
          <w:rFonts w:hint="cs"/>
          <w:rtl/>
          <w:lang w:eastAsia="zh-CN" w:bidi="ar"/>
        </w:rPr>
        <w:t> </w:t>
      </w:r>
      <w:r w:rsidRPr="00C76FE4">
        <w:rPr>
          <w:b/>
          <w:lang w:val="en-GB" w:eastAsia="zh-CN"/>
        </w:rPr>
        <w:t>r</w:t>
      </w:r>
      <w:r w:rsidRPr="00C76FE4">
        <w:rPr>
          <w:rFonts w:hint="cs"/>
          <w:rtl/>
          <w:lang w:eastAsia="zh-CN"/>
        </w:rPr>
        <w:t xml:space="preserve"> و</w:t>
      </w:r>
      <w:r w:rsidRPr="00C76FE4">
        <w:rPr>
          <w:b/>
          <w:lang w:val="en-GB" w:eastAsia="zh-CN"/>
        </w:rPr>
        <w:t xml:space="preserve"> v</w:t>
      </w:r>
      <w:r w:rsidRPr="00C76FE4">
        <w:rPr>
          <w:rFonts w:hint="cs"/>
          <w:rtl/>
          <w:lang w:eastAsia="zh-CN"/>
        </w:rPr>
        <w:t xml:space="preserve"> تنتج مؤثرات دورية إضافية بمرتبة</w:t>
      </w:r>
      <w:r w:rsidRPr="00C76FE4">
        <w:rPr>
          <w:rFonts w:hint="eastAsia"/>
          <w:rtl/>
          <w:lang w:eastAsia="zh-CN" w:bidi="ar"/>
        </w:rPr>
        <w:t> </w:t>
      </w:r>
      <w:r w:rsidRPr="00C76FE4">
        <w:rPr>
          <w:lang w:eastAsia="zh-CN" w:bidi="ar"/>
        </w:rPr>
        <w:t>ns </w:t>
      </w:r>
      <w:r w:rsidRPr="00C76FE4">
        <w:rPr>
          <w:lang w:val="en-GB" w:eastAsia="zh-CN"/>
        </w:rPr>
        <w:t>0,1</w:t>
      </w:r>
      <w:r w:rsidRPr="00C76FE4">
        <w:rPr>
          <w:rFonts w:hint="cs"/>
          <w:rtl/>
          <w:lang w:eastAsia="zh-CN" w:bidi="ar-EG"/>
        </w:rPr>
        <w:t>.</w:t>
      </w:r>
      <w:r w:rsidR="0029152B">
        <w:rPr>
          <w:rFonts w:hint="cs"/>
          <w:rtl/>
          <w:lang w:eastAsia="zh-CN" w:bidi="ar-EG"/>
        </w:rPr>
        <w:t xml:space="preserve"> </w:t>
      </w:r>
      <w:r w:rsidR="00C76FE4" w:rsidRPr="00C76FE4">
        <w:rPr>
          <w:rFonts w:hint="cs"/>
          <w:rtl/>
          <w:lang w:eastAsia="zh-CN" w:bidi="ar-EG"/>
        </w:rPr>
        <w:t>وللتحسب</w:t>
      </w:r>
      <w:r w:rsidRPr="00C76FE4">
        <w:rPr>
          <w:rFonts w:hint="cs"/>
          <w:rtl/>
          <w:lang w:eastAsia="zh-CN" w:bidi="ar-EG"/>
        </w:rPr>
        <w:t xml:space="preserve"> </w:t>
      </w:r>
      <w:r w:rsidR="00C76FE4" w:rsidRPr="00C76FE4">
        <w:rPr>
          <w:rFonts w:hint="cs"/>
          <w:rtl/>
          <w:lang w:eastAsia="zh-CN"/>
        </w:rPr>
        <w:t>ل</w:t>
      </w:r>
      <w:r w:rsidRPr="00C76FE4">
        <w:rPr>
          <w:rFonts w:hint="cs"/>
          <w:rtl/>
          <w:lang w:eastAsia="zh-CN"/>
        </w:rPr>
        <w:t>لاضطراب</w:t>
      </w:r>
      <w:r w:rsidR="00C76FE4" w:rsidRPr="00C76FE4">
        <w:rPr>
          <w:rFonts w:hint="cs"/>
          <w:rtl/>
          <w:lang w:eastAsia="zh-CN"/>
        </w:rPr>
        <w:t xml:space="preserve"> في</w:t>
      </w:r>
      <w:r w:rsidRPr="00C76FE4">
        <w:rPr>
          <w:rFonts w:hint="eastAsia"/>
          <w:rtl/>
          <w:lang w:eastAsia="zh-CN" w:bidi="ar"/>
        </w:rPr>
        <w:t> </w:t>
      </w:r>
      <w:r w:rsidRPr="00C76FE4">
        <w:rPr>
          <w:i/>
          <w:lang w:val="en-GB" w:eastAsia="zh-CN"/>
        </w:rPr>
        <w:t>J</w:t>
      </w:r>
      <w:r w:rsidRPr="00C76FE4">
        <w:rPr>
          <w:vertAlign w:val="subscript"/>
          <w:lang w:val="en-GB" w:eastAsia="zh-CN"/>
        </w:rPr>
        <w:t>2</w:t>
      </w:r>
      <w:r w:rsidR="00C76FE4" w:rsidRPr="00C76FE4">
        <w:rPr>
          <w:rFonts w:hint="cs"/>
          <w:rtl/>
          <w:lang w:eastAsia="zh-CN" w:bidi="ar-EG"/>
        </w:rPr>
        <w:t xml:space="preserve"> تماماً، </w:t>
      </w:r>
      <w:r w:rsidRPr="00C76FE4">
        <w:rPr>
          <w:rFonts w:hint="cs"/>
          <w:rtl/>
          <w:lang w:eastAsia="zh-CN"/>
        </w:rPr>
        <w:t>من الضروري إجراء التكامل العددي للمدار والتكامل العددي للمعادلة</w:t>
      </w:r>
      <w:r w:rsidRPr="00C76FE4">
        <w:rPr>
          <w:rFonts w:hint="eastAsia"/>
          <w:rtl/>
          <w:lang w:eastAsia="zh-CN" w:bidi="ar"/>
        </w:rPr>
        <w:t> </w:t>
      </w:r>
      <w:r w:rsidRPr="00C76FE4">
        <w:rPr>
          <w:lang w:eastAsia="zh-CN" w:bidi="ar"/>
        </w:rPr>
        <w:t>(</w:t>
      </w:r>
      <w:r w:rsidR="00C76FE4" w:rsidRPr="00C76FE4">
        <w:rPr>
          <w:lang w:eastAsia="zh-CN" w:bidi="ar"/>
        </w:rPr>
        <w:t>16</w:t>
      </w:r>
      <w:r w:rsidRPr="00C76FE4">
        <w:rPr>
          <w:lang w:eastAsia="zh-CN" w:bidi="ar"/>
        </w:rPr>
        <w:t>)</w:t>
      </w:r>
      <w:r w:rsidRPr="00C76FE4">
        <w:rPr>
          <w:rFonts w:hint="cs"/>
          <w:rtl/>
          <w:lang w:eastAsia="zh-CN" w:bidi="ar"/>
        </w:rPr>
        <w:t xml:space="preserve">. </w:t>
      </w:r>
      <w:r w:rsidRPr="00C76FE4">
        <w:rPr>
          <w:rFonts w:hint="cs"/>
          <w:rtl/>
          <w:lang w:eastAsia="zh-CN"/>
        </w:rPr>
        <w:t>وينبغي أيضاً النظر في</w:t>
      </w:r>
      <w:r w:rsidRPr="00C76FE4">
        <w:rPr>
          <w:rFonts w:hint="cs"/>
          <w:rtl/>
          <w:lang w:eastAsia="zh-CN" w:bidi="ar"/>
        </w:rPr>
        <w:t> </w:t>
      </w:r>
      <w:r w:rsidRPr="00C76FE4">
        <w:rPr>
          <w:rFonts w:hint="cs"/>
          <w:rtl/>
          <w:lang w:eastAsia="zh-CN"/>
        </w:rPr>
        <w:t>تأثيرات المد والجزر للقمر والشمس، وضغط الإشعاع</w:t>
      </w:r>
      <w:r w:rsidRPr="00C76FE4">
        <w:rPr>
          <w:rFonts w:hint="eastAsia"/>
          <w:rtl/>
          <w:lang w:eastAsia="zh-CN" w:bidi="ar"/>
        </w:rPr>
        <w:t> </w:t>
      </w:r>
      <w:r w:rsidRPr="00C76FE4">
        <w:rPr>
          <w:rFonts w:hint="cs"/>
          <w:rtl/>
          <w:lang w:eastAsia="zh-CN"/>
        </w:rPr>
        <w:t>الشمسي</w:t>
      </w:r>
      <w:r w:rsidRPr="00C76FE4">
        <w:rPr>
          <w:rFonts w:hint="cs"/>
          <w:rtl/>
          <w:lang w:eastAsia="zh-CN" w:bidi="ar"/>
        </w:rPr>
        <w:t>.</w:t>
      </w:r>
    </w:p>
    <w:p w14:paraId="72914608" w14:textId="77777777" w:rsidR="003B4ED5" w:rsidRDefault="003B4ED5" w:rsidP="00B43C4F">
      <w:pPr>
        <w:rPr>
          <w:rFonts w:eastAsia="SimSun"/>
          <w:rtl/>
          <w:lang w:bidi="ar-EG"/>
        </w:rPr>
      </w:pPr>
      <w:r w:rsidRPr="00B43C4F">
        <w:rPr>
          <w:rFonts w:hint="cs"/>
          <w:rtl/>
          <w:lang w:eastAsia="zh-CN"/>
        </w:rPr>
        <w:t>وفي</w:t>
      </w:r>
      <w:r w:rsidRPr="00B43C4F">
        <w:rPr>
          <w:rFonts w:hint="cs"/>
          <w:rtl/>
          <w:lang w:eastAsia="zh-CN" w:bidi="ar"/>
        </w:rPr>
        <w:t> </w:t>
      </w:r>
      <w:r w:rsidRPr="00B43C4F">
        <w:rPr>
          <w:rFonts w:hint="cs"/>
          <w:rtl/>
          <w:lang w:eastAsia="zh-CN"/>
        </w:rPr>
        <w:t>المدارات الأرضية المنخفضة، تُعتبر التوافقيات ال</w:t>
      </w:r>
      <w:r w:rsidR="00B43C4F" w:rsidRPr="00B43C4F">
        <w:rPr>
          <w:rFonts w:hint="cs"/>
          <w:rtl/>
          <w:lang w:eastAsia="zh-CN" w:bidi="ar-EG"/>
        </w:rPr>
        <w:t>ت</w:t>
      </w:r>
      <w:r w:rsidRPr="00B43C4F">
        <w:rPr>
          <w:rFonts w:hint="cs"/>
          <w:rtl/>
          <w:lang w:eastAsia="zh-CN"/>
        </w:rPr>
        <w:t>ثقالية المناطقية والكروية مهمة</w:t>
      </w:r>
      <w:r w:rsidRPr="00B43C4F">
        <w:rPr>
          <w:rFonts w:hint="cs"/>
          <w:rtl/>
          <w:lang w:eastAsia="zh-CN" w:bidi="ar"/>
        </w:rPr>
        <w:t xml:space="preserve">. </w:t>
      </w:r>
      <w:r w:rsidRPr="00B43C4F">
        <w:rPr>
          <w:rFonts w:hint="cs"/>
          <w:rtl/>
          <w:lang w:eastAsia="zh-CN"/>
        </w:rPr>
        <w:t>ولا</w:t>
      </w:r>
      <w:r w:rsidRPr="00B43C4F">
        <w:rPr>
          <w:rFonts w:hint="cs"/>
          <w:rtl/>
          <w:lang w:eastAsia="zh-CN" w:bidi="ar"/>
        </w:rPr>
        <w:t> </w:t>
      </w:r>
      <w:r w:rsidRPr="00B43C4F">
        <w:rPr>
          <w:rFonts w:hint="cs"/>
          <w:rtl/>
          <w:lang w:eastAsia="zh-CN"/>
        </w:rPr>
        <w:t>يبقى تصحيح اللاتمركزية المعتاد في</w:t>
      </w:r>
      <w:r w:rsidRPr="00B43C4F">
        <w:rPr>
          <w:rFonts w:hint="cs"/>
          <w:rtl/>
          <w:lang w:eastAsia="zh-CN" w:bidi="ar"/>
        </w:rPr>
        <w:t> </w:t>
      </w:r>
      <w:r w:rsidRPr="00B43C4F">
        <w:rPr>
          <w:rFonts w:hint="cs"/>
          <w:rtl/>
          <w:lang w:eastAsia="zh-CN"/>
        </w:rPr>
        <w:t xml:space="preserve">المعادلة </w:t>
      </w:r>
      <w:r w:rsidRPr="00B43C4F">
        <w:rPr>
          <w:lang w:eastAsia="zh-CN" w:bidi="ar"/>
        </w:rPr>
        <w:t>(</w:t>
      </w:r>
      <w:r w:rsidR="00B43C4F" w:rsidRPr="00B43C4F">
        <w:rPr>
          <w:lang w:eastAsia="zh-CN" w:bidi="ar"/>
        </w:rPr>
        <w:t>16</w:t>
      </w:r>
      <w:r w:rsidRPr="00B43C4F">
        <w:rPr>
          <w:lang w:eastAsia="zh-CN" w:bidi="ar"/>
        </w:rPr>
        <w:t>)</w:t>
      </w:r>
      <w:r w:rsidRPr="00B43C4F">
        <w:rPr>
          <w:rFonts w:hint="eastAsia"/>
          <w:rtl/>
          <w:lang w:eastAsia="zh-CN" w:bidi="ar"/>
        </w:rPr>
        <w:t> </w:t>
      </w:r>
      <w:r w:rsidRPr="00B43C4F">
        <w:rPr>
          <w:rFonts w:hint="cs"/>
          <w:rtl/>
          <w:lang w:eastAsia="zh-CN"/>
        </w:rPr>
        <w:t>دقيقاً</w:t>
      </w:r>
      <w:r w:rsidRPr="00B43C4F">
        <w:rPr>
          <w:rFonts w:hint="cs"/>
          <w:rtl/>
          <w:lang w:eastAsia="zh-CN" w:bidi="ar"/>
        </w:rPr>
        <w:t xml:space="preserve">. </w:t>
      </w:r>
      <w:r w:rsidRPr="00B43C4F">
        <w:rPr>
          <w:rFonts w:hint="cs"/>
          <w:rtl/>
          <w:lang w:eastAsia="zh-CN"/>
        </w:rPr>
        <w:t>وفي</w:t>
      </w:r>
      <w:r w:rsidRPr="00B43C4F">
        <w:rPr>
          <w:rFonts w:hint="cs"/>
          <w:rtl/>
          <w:lang w:eastAsia="zh-CN" w:bidi="ar"/>
        </w:rPr>
        <w:t> </w:t>
      </w:r>
      <w:r w:rsidRPr="00B43C4F">
        <w:rPr>
          <w:rFonts w:hint="cs"/>
          <w:rtl/>
          <w:lang w:eastAsia="zh-CN"/>
        </w:rPr>
        <w:t>هذه الحالة، يفضَّل إجراء التكامل للمدار وإجراء التكامل للمعادلة</w:t>
      </w:r>
      <w:r w:rsidRPr="00B43C4F">
        <w:rPr>
          <w:rFonts w:hint="eastAsia"/>
          <w:rtl/>
          <w:lang w:eastAsia="zh-CN" w:bidi="ar"/>
        </w:rPr>
        <w:t> </w:t>
      </w:r>
      <w:r w:rsidRPr="00B43C4F">
        <w:rPr>
          <w:lang w:val="en-GB" w:eastAsia="zh-CN"/>
        </w:rPr>
        <w:t>(</w:t>
      </w:r>
      <w:r w:rsidR="00B43C4F" w:rsidRPr="00B43C4F">
        <w:rPr>
          <w:lang w:val="en-GB" w:eastAsia="zh-CN"/>
        </w:rPr>
        <w:t>16</w:t>
      </w:r>
      <w:r w:rsidRPr="00B43C4F">
        <w:rPr>
          <w:lang w:val="en-GB" w:eastAsia="zh-CN"/>
        </w:rPr>
        <w:t>)</w:t>
      </w:r>
      <w:r w:rsidRPr="00B43C4F">
        <w:rPr>
          <w:rFonts w:hint="cs"/>
          <w:rtl/>
          <w:lang w:eastAsia="zh-CN" w:bidi="ar-EG"/>
        </w:rPr>
        <w:t xml:space="preserve"> </w:t>
      </w:r>
      <w:r w:rsidRPr="00B43C4F">
        <w:rPr>
          <w:rFonts w:hint="cs"/>
          <w:rtl/>
          <w:lang w:eastAsia="zh-CN"/>
        </w:rPr>
        <w:t>عددياً بما</w:t>
      </w:r>
      <w:r w:rsidRPr="00B43C4F">
        <w:rPr>
          <w:rFonts w:hint="cs"/>
          <w:rtl/>
          <w:lang w:eastAsia="zh-CN" w:bidi="ar"/>
        </w:rPr>
        <w:t> </w:t>
      </w:r>
      <w:r w:rsidRPr="00B43C4F">
        <w:rPr>
          <w:rFonts w:hint="cs"/>
          <w:rtl/>
          <w:lang w:eastAsia="zh-CN"/>
        </w:rPr>
        <w:t>في</w:t>
      </w:r>
      <w:r w:rsidRPr="00B43C4F">
        <w:rPr>
          <w:rFonts w:hint="cs"/>
          <w:rtl/>
          <w:lang w:eastAsia="zh-CN" w:bidi="ar"/>
        </w:rPr>
        <w:t> </w:t>
      </w:r>
      <w:r w:rsidRPr="00B43C4F">
        <w:rPr>
          <w:rFonts w:hint="cs"/>
          <w:rtl/>
          <w:lang w:eastAsia="zh-CN"/>
        </w:rPr>
        <w:t>ذلك التوافقيات ذات المرتبة الأعلى ل</w:t>
      </w:r>
      <w:r w:rsidR="00B43C4F" w:rsidRPr="00B43C4F">
        <w:rPr>
          <w:rFonts w:hint="cs"/>
          <w:rtl/>
          <w:lang w:eastAsia="zh-CN" w:bidi="ar-EG"/>
        </w:rPr>
        <w:t>ل</w:t>
      </w:r>
      <w:r w:rsidRPr="00B43C4F">
        <w:rPr>
          <w:rFonts w:hint="cs"/>
          <w:rtl/>
          <w:lang w:eastAsia="zh-CN"/>
        </w:rPr>
        <w:t xml:space="preserve">كمون </w:t>
      </w:r>
      <w:r w:rsidR="00B43C4F" w:rsidRPr="00B43C4F">
        <w:rPr>
          <w:rFonts w:hint="cs"/>
          <w:rtl/>
          <w:lang w:eastAsia="zh-CN"/>
        </w:rPr>
        <w:t>التثاقلي للأرض</w:t>
      </w:r>
      <w:r w:rsidRPr="00B43C4F">
        <w:rPr>
          <w:rFonts w:hint="cs"/>
          <w:rtl/>
          <w:lang w:eastAsia="zh-CN" w:bidi="ar"/>
        </w:rPr>
        <w:t>.</w:t>
      </w:r>
    </w:p>
    <w:p w14:paraId="4A38A621" w14:textId="79FF6EA9" w:rsidR="003B4ED5" w:rsidRDefault="003B4ED5" w:rsidP="00B43C4F">
      <w:pPr>
        <w:pStyle w:val="Heading1"/>
        <w:rPr>
          <w:rFonts w:eastAsia="SimSun"/>
          <w:lang w:bidi="ar"/>
        </w:rPr>
      </w:pPr>
      <w:bookmarkStart w:id="51" w:name="_Toc1478592"/>
      <w:bookmarkStart w:id="52" w:name="_Toc9324134"/>
      <w:bookmarkStart w:id="53" w:name="_Toc24465633"/>
      <w:r w:rsidRPr="00B43C4F">
        <w:rPr>
          <w:rFonts w:eastAsia="SimSun"/>
          <w:lang w:bidi="ar"/>
        </w:rPr>
        <w:t>5</w:t>
      </w:r>
      <w:r w:rsidRPr="00B43C4F">
        <w:rPr>
          <w:rFonts w:eastAsia="SimSun"/>
          <w:lang w:bidi="ar"/>
        </w:rPr>
        <w:tab/>
      </w:r>
      <w:bookmarkStart w:id="54" w:name="_Toc354758383"/>
      <w:bookmarkStart w:id="55" w:name="_Toc354758721"/>
      <w:bookmarkStart w:id="56" w:name="_Toc354758926"/>
      <w:r w:rsidRPr="00B43C4F">
        <w:rPr>
          <w:rFonts w:hint="cs"/>
          <w:rtl/>
          <w:lang w:eastAsia="zh-CN"/>
        </w:rPr>
        <w:t xml:space="preserve">نظام الإحداثيات </w:t>
      </w:r>
      <w:r w:rsidR="00B43C4F" w:rsidRPr="00B43C4F">
        <w:rPr>
          <w:rFonts w:hint="cs"/>
          <w:rtl/>
          <w:lang w:eastAsia="zh-CN"/>
        </w:rPr>
        <w:t>الثابت بالنسبة إلى</w:t>
      </w:r>
      <w:r w:rsidRPr="00B43C4F">
        <w:rPr>
          <w:rFonts w:hint="cs"/>
          <w:rtl/>
          <w:lang w:eastAsia="zh-CN"/>
        </w:rPr>
        <w:t xml:space="preserve"> الأرض والمتمركز في</w:t>
      </w:r>
      <w:r w:rsidRPr="00B43C4F">
        <w:rPr>
          <w:rFonts w:hint="cs"/>
          <w:rtl/>
          <w:lang w:eastAsia="zh-CN" w:bidi="ar"/>
        </w:rPr>
        <w:t> </w:t>
      </w:r>
      <w:r w:rsidRPr="00B43C4F">
        <w:rPr>
          <w:rFonts w:hint="cs"/>
          <w:rtl/>
          <w:lang w:eastAsia="zh-CN"/>
        </w:rPr>
        <w:t>مركز</w:t>
      </w:r>
      <w:r w:rsidRPr="00B43C4F">
        <w:rPr>
          <w:rFonts w:hint="eastAsia"/>
          <w:rtl/>
          <w:lang w:eastAsia="zh-CN" w:bidi="ar"/>
        </w:rPr>
        <w:t> </w:t>
      </w:r>
      <w:r w:rsidRPr="00B43C4F">
        <w:rPr>
          <w:rFonts w:hint="cs"/>
          <w:rtl/>
          <w:lang w:eastAsia="zh-CN"/>
        </w:rPr>
        <w:t>الأرض</w:t>
      </w:r>
      <w:bookmarkEnd w:id="51"/>
      <w:bookmarkEnd w:id="52"/>
      <w:bookmarkEnd w:id="54"/>
      <w:bookmarkEnd w:id="55"/>
      <w:bookmarkEnd w:id="56"/>
      <w:r w:rsidR="0029152B">
        <w:rPr>
          <w:rFonts w:hint="cs"/>
          <w:rtl/>
          <w:lang w:eastAsia="zh-CN" w:bidi="ar"/>
        </w:rPr>
        <w:t xml:space="preserve"> </w:t>
      </w:r>
      <w:r w:rsidR="0029152B">
        <w:rPr>
          <w:lang w:eastAsia="zh-CN" w:bidi="ar"/>
        </w:rPr>
        <w:t>(ECEF)</w:t>
      </w:r>
      <w:bookmarkEnd w:id="53"/>
    </w:p>
    <w:p w14:paraId="7A4A1853" w14:textId="77777777" w:rsidR="00196359" w:rsidRPr="00B43C4F" w:rsidRDefault="00B43C4F" w:rsidP="00BF14D6">
      <w:pPr>
        <w:rPr>
          <w:rFonts w:eastAsia="SimSun"/>
          <w:spacing w:val="-2"/>
          <w:rtl/>
          <w:lang w:bidi="ar-EG"/>
        </w:rPr>
      </w:pPr>
      <w:r w:rsidRPr="00B43C4F">
        <w:rPr>
          <w:rFonts w:eastAsia="SimSun" w:hint="cs"/>
          <w:spacing w:val="-2"/>
          <w:rtl/>
          <w:lang w:bidi="ar-EG"/>
        </w:rPr>
        <w:t xml:space="preserve">من خلال الحدود من الرتبة </w:t>
      </w:r>
      <w:r w:rsidRPr="00B43C4F">
        <w:rPr>
          <w:spacing w:val="-2"/>
          <w:lang w:val="en-GB"/>
        </w:rPr>
        <w:t>1/c</w:t>
      </w:r>
      <w:r w:rsidRPr="00B43C4F">
        <w:rPr>
          <w:spacing w:val="-2"/>
          <w:vertAlign w:val="superscript"/>
          <w:lang w:val="en-GB"/>
        </w:rPr>
        <w:t xml:space="preserve"> 2</w:t>
      </w:r>
      <w:r w:rsidRPr="00B43C4F">
        <w:rPr>
          <w:rFonts w:hint="cs"/>
          <w:spacing w:val="-2"/>
          <w:rtl/>
        </w:rPr>
        <w:t xml:space="preserve">، تكون المكونات المترية </w:t>
      </w:r>
      <w:r w:rsidR="00BF14D6">
        <w:rPr>
          <w:rFonts w:hint="cs"/>
          <w:spacing w:val="-2"/>
          <w:rtl/>
        </w:rPr>
        <w:t xml:space="preserve">كالتالي </w:t>
      </w:r>
      <w:r w:rsidR="00BF14D6" w:rsidRPr="00C71243">
        <w:rPr>
          <w:i/>
          <w:lang w:val="en-GB"/>
        </w:rPr>
        <w:t>g</w:t>
      </w:r>
      <w:r w:rsidR="00BF14D6" w:rsidRPr="00C71243">
        <w:rPr>
          <w:vertAlign w:val="subscript"/>
          <w:lang w:val="en-GB"/>
        </w:rPr>
        <w:t>00</w:t>
      </w:r>
      <w:r w:rsidR="00BF14D6" w:rsidRPr="00C71243">
        <w:rPr>
          <w:lang w:val="en-GB"/>
        </w:rPr>
        <w:t xml:space="preserve"> = 1</w:t>
      </w:r>
      <w:r w:rsidR="00BF14D6" w:rsidRPr="00C71243">
        <w:rPr>
          <w:vertAlign w:val="subscript"/>
          <w:lang w:val="en-GB"/>
        </w:rPr>
        <w:t xml:space="preserve"> </w:t>
      </w:r>
      <w:r w:rsidR="00BF14D6" w:rsidRPr="00C71243">
        <w:rPr>
          <w:lang w:val="en-GB"/>
        </w:rPr>
        <w:t>–</w:t>
      </w:r>
      <w:r w:rsidR="00BF14D6" w:rsidRPr="00C71243">
        <w:rPr>
          <w:vertAlign w:val="subscript"/>
          <w:lang w:val="en-GB"/>
        </w:rPr>
        <w:t xml:space="preserve"> </w:t>
      </w:r>
      <w:r w:rsidR="00BF14D6" w:rsidRPr="00C71243">
        <w:rPr>
          <w:lang w:val="en-GB"/>
        </w:rPr>
        <w:t xml:space="preserve">2 </w:t>
      </w:r>
      <w:r w:rsidR="00BF14D6" w:rsidRPr="00C71243">
        <w:rPr>
          <w:i/>
          <w:lang w:val="en-GB"/>
        </w:rPr>
        <w:t>U</w:t>
      </w:r>
      <w:r w:rsidR="00BF14D6" w:rsidRPr="00C71243">
        <w:rPr>
          <w:lang w:val="en-GB"/>
        </w:rPr>
        <w:t>/c</w:t>
      </w:r>
      <w:r w:rsidR="00BF14D6" w:rsidRPr="00C71243">
        <w:rPr>
          <w:vertAlign w:val="superscript"/>
          <w:lang w:val="en-GB"/>
        </w:rPr>
        <w:t xml:space="preserve"> 2</w:t>
      </w:r>
      <w:r w:rsidR="00BF14D6" w:rsidRPr="00C71243">
        <w:rPr>
          <w:lang w:val="en-GB"/>
        </w:rPr>
        <w:t xml:space="preserve"> – (</w:t>
      </w:r>
      <w:r w:rsidR="00BF14D6" w:rsidRPr="00007C20">
        <w:rPr>
          <w:b/>
        </w:rPr>
        <w:sym w:font="Symbol" w:char="F077"/>
      </w:r>
      <w:r w:rsidR="00BF14D6" w:rsidRPr="00C71243">
        <w:rPr>
          <w:lang w:val="en-GB"/>
        </w:rPr>
        <w:t xml:space="preserve"> </w:t>
      </w:r>
      <w:r w:rsidR="00BF14D6" w:rsidRPr="00007C20">
        <w:sym w:font="Symbol" w:char="F0B4"/>
      </w:r>
      <w:r w:rsidR="00BF14D6" w:rsidRPr="00C71243">
        <w:rPr>
          <w:lang w:val="en-GB"/>
        </w:rPr>
        <w:t xml:space="preserve"> </w:t>
      </w:r>
      <w:r w:rsidR="00BF14D6" w:rsidRPr="00C71243">
        <w:rPr>
          <w:b/>
          <w:lang w:val="en-GB"/>
        </w:rPr>
        <w:t>r</w:t>
      </w:r>
      <w:r w:rsidR="00BF14D6" w:rsidRPr="00C71243">
        <w:rPr>
          <w:lang w:val="en-GB"/>
        </w:rPr>
        <w:t>)</w:t>
      </w:r>
      <w:r w:rsidR="00BF14D6" w:rsidRPr="00C71243">
        <w:rPr>
          <w:vertAlign w:val="superscript"/>
          <w:lang w:val="en-GB"/>
        </w:rPr>
        <w:t xml:space="preserve"> 2</w:t>
      </w:r>
      <w:r w:rsidR="00BF14D6" w:rsidRPr="00C71243">
        <w:rPr>
          <w:lang w:val="en-GB"/>
        </w:rPr>
        <w:t>/c</w:t>
      </w:r>
      <w:r w:rsidR="00BF14D6" w:rsidRPr="00C71243">
        <w:rPr>
          <w:vertAlign w:val="superscript"/>
          <w:lang w:val="en-GB"/>
        </w:rPr>
        <w:t>2</w:t>
      </w:r>
      <w:r w:rsidR="00BF14D6" w:rsidRPr="00C71243">
        <w:rPr>
          <w:lang w:val="en-GB"/>
        </w:rPr>
        <w:t xml:space="preserve"> = 1</w:t>
      </w:r>
      <w:r w:rsidR="00BF14D6" w:rsidRPr="00C71243">
        <w:rPr>
          <w:vertAlign w:val="subscript"/>
          <w:lang w:val="en-GB"/>
        </w:rPr>
        <w:t xml:space="preserve"> </w:t>
      </w:r>
      <w:r w:rsidR="00BF14D6" w:rsidRPr="00C71243">
        <w:rPr>
          <w:lang w:val="en-GB"/>
        </w:rPr>
        <w:t>–</w:t>
      </w:r>
      <w:r w:rsidR="00BF14D6" w:rsidRPr="00C71243">
        <w:rPr>
          <w:vertAlign w:val="subscript"/>
          <w:lang w:val="en-GB"/>
        </w:rPr>
        <w:t xml:space="preserve"> </w:t>
      </w:r>
      <w:r w:rsidR="00BF14D6" w:rsidRPr="00C71243">
        <w:rPr>
          <w:lang w:val="en-GB"/>
        </w:rPr>
        <w:t>2</w:t>
      </w:r>
      <w:r w:rsidR="00BF14D6" w:rsidRPr="00C71243">
        <w:rPr>
          <w:i/>
          <w:lang w:val="en-GB"/>
        </w:rPr>
        <w:t>W</w:t>
      </w:r>
      <w:r w:rsidR="00BF14D6" w:rsidRPr="0093268C">
        <w:rPr>
          <w:iCs/>
          <w:vertAlign w:val="subscript"/>
          <w:lang w:val="en-GB"/>
        </w:rPr>
        <w:t>0</w:t>
      </w:r>
      <w:r w:rsidR="00BF14D6" w:rsidRPr="00C71243">
        <w:rPr>
          <w:lang w:val="en-GB"/>
        </w:rPr>
        <w:t>/c</w:t>
      </w:r>
      <w:r w:rsidR="00BF14D6" w:rsidRPr="00C71243">
        <w:rPr>
          <w:vertAlign w:val="superscript"/>
          <w:lang w:val="en-GB"/>
        </w:rPr>
        <w:t>2</w:t>
      </w:r>
      <w:r w:rsidR="00BF14D6" w:rsidRPr="00BF14D6">
        <w:rPr>
          <w:rFonts w:hint="cs"/>
          <w:rtl/>
        </w:rPr>
        <w:t xml:space="preserve"> </w:t>
      </w:r>
      <w:r w:rsidR="00BF14D6" w:rsidRPr="00BF14D6">
        <w:rPr>
          <w:rFonts w:eastAsia="SimSun" w:hint="cs"/>
          <w:rtl/>
        </w:rPr>
        <w:t>و</w:t>
      </w:r>
      <w:r w:rsidR="00BF14D6" w:rsidRPr="00BF14D6">
        <w:rPr>
          <w:i/>
          <w:lang w:val="en-GB"/>
        </w:rPr>
        <w:t xml:space="preserve"> </w:t>
      </w:r>
      <w:r w:rsidR="00BF14D6" w:rsidRPr="00C71243">
        <w:rPr>
          <w:i/>
          <w:lang w:val="en-GB"/>
        </w:rPr>
        <w:t>g</w:t>
      </w:r>
      <w:r w:rsidR="00BF14D6" w:rsidRPr="00C71243">
        <w:rPr>
          <w:vertAlign w:val="subscript"/>
          <w:lang w:val="en-GB"/>
        </w:rPr>
        <w:t xml:space="preserve"> 0</w:t>
      </w:r>
      <w:r w:rsidR="00BF14D6" w:rsidRPr="00C71243">
        <w:rPr>
          <w:i/>
          <w:vertAlign w:val="subscript"/>
          <w:lang w:val="en-GB"/>
        </w:rPr>
        <w:t>j</w:t>
      </w:r>
      <w:r w:rsidR="00BF14D6" w:rsidRPr="00C71243">
        <w:rPr>
          <w:lang w:val="en-GB"/>
        </w:rPr>
        <w:t xml:space="preserve"> = (</w:t>
      </w:r>
      <w:r w:rsidR="00BF14D6" w:rsidRPr="00007C20">
        <w:rPr>
          <w:b/>
        </w:rPr>
        <w:sym w:font="Symbol" w:char="F077"/>
      </w:r>
      <w:r w:rsidR="00BF14D6" w:rsidRPr="00C71243">
        <w:rPr>
          <w:lang w:val="en-GB"/>
        </w:rPr>
        <w:t xml:space="preserve"> </w:t>
      </w:r>
      <w:r w:rsidR="00BF14D6" w:rsidRPr="00007C20">
        <w:sym w:font="Symbol" w:char="F0B4"/>
      </w:r>
      <w:r w:rsidR="00BF14D6" w:rsidRPr="00C71243">
        <w:rPr>
          <w:lang w:val="en-GB"/>
        </w:rPr>
        <w:t xml:space="preserve"> </w:t>
      </w:r>
      <w:r w:rsidR="00BF14D6" w:rsidRPr="00C71243">
        <w:rPr>
          <w:b/>
          <w:lang w:val="en-GB"/>
        </w:rPr>
        <w:t>r</w:t>
      </w:r>
      <w:r w:rsidR="00BF14D6" w:rsidRPr="00C71243">
        <w:rPr>
          <w:lang w:val="en-GB"/>
        </w:rPr>
        <w:t>)</w:t>
      </w:r>
      <w:r w:rsidR="00BF14D6" w:rsidRPr="00C71243">
        <w:rPr>
          <w:vertAlign w:val="subscript"/>
          <w:lang w:val="en-GB"/>
        </w:rPr>
        <w:t xml:space="preserve"> </w:t>
      </w:r>
      <w:r w:rsidR="00BF14D6" w:rsidRPr="00C71243">
        <w:rPr>
          <w:i/>
          <w:vertAlign w:val="subscript"/>
          <w:lang w:val="en-GB"/>
        </w:rPr>
        <w:t>j</w:t>
      </w:r>
      <w:r w:rsidR="00BF14D6" w:rsidRPr="00C71243">
        <w:rPr>
          <w:lang w:val="en-GB"/>
        </w:rPr>
        <w:t>/c</w:t>
      </w:r>
      <w:r w:rsidR="00BF14D6">
        <w:rPr>
          <w:rFonts w:eastAsia="SimSun" w:hint="cs"/>
          <w:rtl/>
        </w:rPr>
        <w:t xml:space="preserve"> و</w:t>
      </w:r>
      <w:r w:rsidR="00BF14D6" w:rsidRPr="00BF14D6">
        <w:rPr>
          <w:i/>
          <w:lang w:val="en-GB"/>
        </w:rPr>
        <w:t xml:space="preserve"> </w:t>
      </w:r>
      <w:r w:rsidR="00BF14D6" w:rsidRPr="00C71243">
        <w:rPr>
          <w:i/>
          <w:lang w:val="en-GB"/>
        </w:rPr>
        <w:t>g</w:t>
      </w:r>
      <w:r w:rsidR="00BF14D6" w:rsidRPr="00C71243">
        <w:rPr>
          <w:i/>
          <w:vertAlign w:val="subscript"/>
          <w:lang w:val="en-GB"/>
        </w:rPr>
        <w:t>ij</w:t>
      </w:r>
      <w:r w:rsidR="00BF14D6" w:rsidRPr="00C71243">
        <w:rPr>
          <w:lang w:val="en-GB"/>
        </w:rPr>
        <w:t xml:space="preserve"> = </w:t>
      </w:r>
      <w:r w:rsidR="00BF14D6" w:rsidRPr="00007C20">
        <w:rPr>
          <w:i/>
        </w:rPr>
        <w:sym w:font="Symbol" w:char="F064"/>
      </w:r>
      <w:r w:rsidR="00BF14D6" w:rsidRPr="00C71243">
        <w:rPr>
          <w:i/>
          <w:vertAlign w:val="subscript"/>
          <w:lang w:val="en-GB"/>
        </w:rPr>
        <w:t>i</w:t>
      </w:r>
      <w:r w:rsidR="00BF14D6">
        <w:rPr>
          <w:rFonts w:hint="cs"/>
          <w:rtl/>
        </w:rPr>
        <w:t xml:space="preserve">. وفي </w:t>
      </w:r>
      <w:r w:rsidR="00BF14D6" w:rsidRPr="00B43C4F">
        <w:rPr>
          <w:rFonts w:hint="cs"/>
          <w:rtl/>
          <w:lang w:eastAsia="zh-CN"/>
        </w:rPr>
        <w:t>نظام الإحداثيات الثابت بالنسبة إلى الأرض والمتمركز في</w:t>
      </w:r>
      <w:r w:rsidR="00BF14D6" w:rsidRPr="00B43C4F">
        <w:rPr>
          <w:rFonts w:hint="cs"/>
          <w:rtl/>
          <w:lang w:eastAsia="zh-CN" w:bidi="ar"/>
        </w:rPr>
        <w:t> </w:t>
      </w:r>
      <w:r w:rsidR="00BF14D6" w:rsidRPr="00B43C4F">
        <w:rPr>
          <w:rFonts w:hint="cs"/>
          <w:rtl/>
          <w:lang w:eastAsia="zh-CN"/>
        </w:rPr>
        <w:t>مركز</w:t>
      </w:r>
      <w:r w:rsidR="00BF14D6" w:rsidRPr="00B43C4F">
        <w:rPr>
          <w:rFonts w:hint="eastAsia"/>
          <w:rtl/>
          <w:lang w:eastAsia="zh-CN" w:bidi="ar"/>
        </w:rPr>
        <w:t> </w:t>
      </w:r>
      <w:r w:rsidR="00BF14D6" w:rsidRPr="00B43C4F">
        <w:rPr>
          <w:rFonts w:hint="cs"/>
          <w:rtl/>
          <w:lang w:eastAsia="zh-CN"/>
        </w:rPr>
        <w:t>الأرض</w:t>
      </w:r>
      <w:r w:rsidR="00BF14D6">
        <w:rPr>
          <w:rFonts w:hint="cs"/>
          <w:rtl/>
          <w:lang w:eastAsia="zh-CN"/>
        </w:rPr>
        <w:t>، يساوي توقيت الإحداثيات التوقيت الأرضي وتوقيت الإحداثيات المنقضى المتراكم أثناء نقل الميقاتية يكون</w:t>
      </w:r>
      <w:r w:rsidR="00BF14D6">
        <w:rPr>
          <w:rFonts w:hint="cs"/>
          <w:rtl/>
          <w:lang w:eastAsia="zh-CN" w:bidi="ar"/>
        </w:rPr>
        <w:t>:</w:t>
      </w:r>
    </w:p>
    <w:p w14:paraId="07942E47" w14:textId="77777777" w:rsidR="003B4ED5" w:rsidRPr="00C71243" w:rsidRDefault="003B4ED5" w:rsidP="003B4ED5">
      <w:pPr>
        <w:pStyle w:val="Equation"/>
        <w:rPr>
          <w:lang w:val="en-GB"/>
        </w:rPr>
      </w:pPr>
      <w:r w:rsidRPr="00C71243">
        <w:rPr>
          <w:lang w:val="en-GB"/>
        </w:rPr>
        <w:tab/>
      </w:r>
      <w:r w:rsidRPr="0093268C">
        <w:rPr>
          <w:position w:val="-32"/>
        </w:rPr>
        <w:object w:dxaOrig="5360" w:dyaOrig="780" w14:anchorId="4BECE089">
          <v:shape id="_x0000_i1043" type="#_x0000_t75" alt="" style="width:269.2pt;height:39.45pt" o:ole="">
            <v:imagedata r:id="rId51" o:title=""/>
          </v:shape>
          <o:OLEObject Type="Embed" ProgID="Equation.DSMT4" ShapeID="_x0000_i1043" DrawAspect="Content" ObjectID="_1635168165" r:id="rId52"/>
        </w:object>
      </w:r>
      <w:r w:rsidRPr="00C71243">
        <w:rPr>
          <w:lang w:val="en-GB"/>
        </w:rPr>
        <w:tab/>
        <w:t>(18)</w:t>
      </w:r>
    </w:p>
    <w:p w14:paraId="5AC012AA" w14:textId="5F887D6D" w:rsidR="008077D5" w:rsidRDefault="00BF14D6" w:rsidP="00D243D2">
      <w:pPr>
        <w:keepNext/>
        <w:keepLines/>
        <w:rPr>
          <w:rFonts w:eastAsia="SimSun"/>
          <w:rtl/>
          <w:lang w:bidi="ar-EG"/>
        </w:rPr>
      </w:pPr>
      <w:r>
        <w:rPr>
          <w:rFonts w:eastAsia="SimSun" w:hint="cs"/>
          <w:rtl/>
          <w:lang w:bidi="ar-EG"/>
        </w:rPr>
        <w:t xml:space="preserve">حيث </w:t>
      </w:r>
      <w:r w:rsidRPr="00007C20">
        <w:rPr>
          <w:rFonts w:ascii="Symbol" w:hAnsi="Symbol"/>
        </w:rPr>
        <w:t></w:t>
      </w:r>
      <w:r w:rsidRPr="00C71243">
        <w:rPr>
          <w:i/>
          <w:lang w:val="en-GB"/>
        </w:rPr>
        <w:t>U</w:t>
      </w:r>
      <w:r w:rsidRPr="00C71243">
        <w:rPr>
          <w:lang w:val="en-GB"/>
        </w:rPr>
        <w:t>(</w:t>
      </w:r>
      <w:r w:rsidRPr="00C71243">
        <w:rPr>
          <w:b/>
          <w:lang w:val="en-GB"/>
        </w:rPr>
        <w:t>r</w:t>
      </w:r>
      <w:r w:rsidRPr="00C71243">
        <w:rPr>
          <w:lang w:val="en-GB"/>
        </w:rPr>
        <w:t>)</w:t>
      </w:r>
      <w:r>
        <w:rPr>
          <w:rFonts w:eastAsia="SimSun" w:hint="cs"/>
          <w:rtl/>
          <w:lang w:bidi="ar-EG"/>
        </w:rPr>
        <w:t xml:space="preserve"> هو فارق الكمون التثاقلي (بما في ذلك كمون الطرد </w:t>
      </w:r>
      <w:r w:rsidR="00D243D2">
        <w:rPr>
          <w:rFonts w:eastAsia="SimSun" w:hint="cs"/>
          <w:rtl/>
          <w:lang w:bidi="ar-EG"/>
        </w:rPr>
        <w:t>المركزي</w:t>
      </w:r>
      <w:r>
        <w:rPr>
          <w:rFonts w:eastAsia="SimSun" w:hint="cs"/>
          <w:rtl/>
          <w:lang w:bidi="ar-EG"/>
        </w:rPr>
        <w:t xml:space="preserve">) بين موقع الميقاتية عند </w:t>
      </w:r>
      <w:r w:rsidRPr="00C71243">
        <w:rPr>
          <w:b/>
          <w:lang w:val="en-GB"/>
        </w:rPr>
        <w:t>r</w:t>
      </w:r>
      <w:r>
        <w:rPr>
          <w:rFonts w:eastAsia="SimSun" w:hint="cs"/>
          <w:rtl/>
          <w:lang w:bidi="ar-EG"/>
        </w:rPr>
        <w:t xml:space="preserve"> والمجسم الأرضي كما</w:t>
      </w:r>
      <w:r w:rsidR="00D243D2">
        <w:rPr>
          <w:rFonts w:eastAsia="SimSun" w:hint="eastAsia"/>
          <w:rtl/>
          <w:lang w:bidi="ar-EG"/>
        </w:rPr>
        <w:t> </w:t>
      </w:r>
      <w:r>
        <w:rPr>
          <w:rFonts w:eastAsia="SimSun" w:hint="cs"/>
          <w:rtl/>
          <w:lang w:bidi="ar-EG"/>
        </w:rPr>
        <w:t xml:space="preserve">يرى من نظام إحداثيات ثابت بالنسبة إلى الأرض بما يتفق مع الاصطلاح (القرار </w:t>
      </w:r>
      <w:r>
        <w:rPr>
          <w:rFonts w:eastAsia="SimSun"/>
          <w:lang w:bidi="ar-EG"/>
        </w:rPr>
        <w:t>A4</w:t>
      </w:r>
      <w:r>
        <w:rPr>
          <w:rFonts w:eastAsia="SimSun" w:hint="cs"/>
          <w:rtl/>
          <w:lang w:bidi="ar-EG"/>
        </w:rPr>
        <w:t xml:space="preserve">، الاتحاد </w:t>
      </w:r>
      <w:r>
        <w:rPr>
          <w:rFonts w:eastAsia="SimSun"/>
          <w:lang w:bidi="ar-EG"/>
        </w:rPr>
        <w:t>IAU</w:t>
      </w:r>
      <w:r>
        <w:rPr>
          <w:rFonts w:eastAsia="SimSun" w:hint="cs"/>
          <w:rtl/>
          <w:lang w:bidi="ar-EG"/>
        </w:rPr>
        <w:t xml:space="preserve">، </w:t>
      </w:r>
      <w:r>
        <w:rPr>
          <w:rFonts w:eastAsia="SimSun"/>
          <w:lang w:bidi="ar-EG"/>
        </w:rPr>
        <w:t>1992</w:t>
      </w:r>
      <w:r>
        <w:rPr>
          <w:rFonts w:eastAsia="SimSun" w:hint="cs"/>
          <w:rtl/>
          <w:lang w:bidi="ar-EG"/>
        </w:rPr>
        <w:t xml:space="preserve">)، حيث يكون </w:t>
      </w:r>
      <w:r w:rsidRPr="00007C20">
        <w:rPr>
          <w:rFonts w:ascii="Symbol" w:hAnsi="Symbol"/>
        </w:rPr>
        <w:t></w:t>
      </w:r>
      <w:r w:rsidRPr="00C71243">
        <w:rPr>
          <w:i/>
          <w:lang w:val="en-GB"/>
        </w:rPr>
        <w:t>U</w:t>
      </w:r>
      <w:r w:rsidRPr="00C71243">
        <w:rPr>
          <w:lang w:val="en-GB"/>
        </w:rPr>
        <w:t>(</w:t>
      </w:r>
      <w:r w:rsidRPr="00C71243">
        <w:rPr>
          <w:b/>
          <w:lang w:val="en-GB"/>
        </w:rPr>
        <w:t>r</w:t>
      </w:r>
      <w:r w:rsidRPr="00C71243">
        <w:rPr>
          <w:lang w:val="en-GB"/>
        </w:rPr>
        <w:t>)</w:t>
      </w:r>
      <w:r>
        <w:rPr>
          <w:rFonts w:eastAsia="SimSun" w:hint="cs"/>
          <w:rtl/>
          <w:lang w:bidi="ar-EG"/>
        </w:rPr>
        <w:t xml:space="preserve"> سالباً عندما تكون الميقاتية فوق المجسم الأرضي. وعندما يقل ارتفاع الميق</w:t>
      </w:r>
      <w:r w:rsidR="00D243D2">
        <w:rPr>
          <w:rFonts w:eastAsia="SimSun" w:hint="cs"/>
          <w:rtl/>
          <w:lang w:bidi="ar-EG"/>
        </w:rPr>
        <w:t>ا</w:t>
      </w:r>
      <w:r>
        <w:rPr>
          <w:rFonts w:eastAsia="SimSun" w:hint="cs"/>
          <w:rtl/>
          <w:lang w:bidi="ar-EG"/>
        </w:rPr>
        <w:t xml:space="preserve">تية عن </w:t>
      </w:r>
      <w:r>
        <w:rPr>
          <w:rFonts w:eastAsia="SimSun"/>
          <w:lang w:bidi="ar-EG"/>
        </w:rPr>
        <w:t>km 24</w:t>
      </w:r>
      <w:r>
        <w:rPr>
          <w:rFonts w:eastAsia="SimSun" w:hint="cs"/>
          <w:rtl/>
          <w:lang w:bidi="ar-EG"/>
        </w:rPr>
        <w:t xml:space="preserve"> فوق المجسم الأرضي، يمكن تقريب </w:t>
      </w:r>
      <w:r w:rsidRPr="00007C20">
        <w:rPr>
          <w:rFonts w:ascii="Symbol" w:hAnsi="Symbol"/>
        </w:rPr>
        <w:t></w:t>
      </w:r>
      <w:r w:rsidRPr="00C71243">
        <w:rPr>
          <w:i/>
          <w:lang w:val="en-GB"/>
        </w:rPr>
        <w:t>U</w:t>
      </w:r>
      <w:r w:rsidRPr="00C71243">
        <w:rPr>
          <w:lang w:val="en-GB"/>
        </w:rPr>
        <w:t>(</w:t>
      </w:r>
      <w:r w:rsidRPr="00C71243">
        <w:rPr>
          <w:b/>
          <w:lang w:val="en-GB"/>
        </w:rPr>
        <w:t>r</w:t>
      </w:r>
      <w:r w:rsidRPr="00C71243">
        <w:rPr>
          <w:lang w:val="en-GB"/>
        </w:rPr>
        <w:t>)</w:t>
      </w:r>
      <w:r>
        <w:rPr>
          <w:rFonts w:eastAsia="SimSun" w:hint="cs"/>
          <w:rtl/>
          <w:lang w:val="en-GB" w:bidi="ar-EG"/>
        </w:rPr>
        <w:t xml:space="preserve"> </w:t>
      </w:r>
      <w:r w:rsidR="00D243D2" w:rsidRPr="0029152B">
        <w:rPr>
          <w:rFonts w:eastAsia="SimSun" w:hint="cs"/>
          <w:rtl/>
          <w:lang w:val="en-GB" w:bidi="ar-EG"/>
        </w:rPr>
        <w:t>بالمكون</w:t>
      </w:r>
      <w:r>
        <w:rPr>
          <w:rFonts w:eastAsia="SimSun" w:hint="cs"/>
          <w:rtl/>
          <w:lang w:val="en-GB" w:bidi="ar-EG"/>
        </w:rPr>
        <w:t xml:space="preserve"> </w:t>
      </w:r>
      <w:r w:rsidRPr="00C71243">
        <w:rPr>
          <w:lang w:val="en-GB"/>
        </w:rPr>
        <w:t>g</w:t>
      </w:r>
      <w:r w:rsidRPr="00C71243">
        <w:rPr>
          <w:i/>
          <w:lang w:val="en-GB"/>
        </w:rPr>
        <w:t>h</w:t>
      </w:r>
      <w:r w:rsidR="0029152B">
        <w:rPr>
          <w:rFonts w:hint="cs"/>
          <w:i/>
          <w:rtl/>
          <w:lang w:val="en-GB"/>
        </w:rPr>
        <w:t>،</w:t>
      </w:r>
      <w:r>
        <w:rPr>
          <w:rFonts w:eastAsia="SimSun" w:hint="cs"/>
          <w:rtl/>
          <w:lang w:val="en-GB" w:bidi="ar-EG"/>
        </w:rPr>
        <w:t xml:space="preserve"> حيث </w:t>
      </w:r>
      <w:r w:rsidRPr="00C71243">
        <w:rPr>
          <w:lang w:val="en-GB"/>
        </w:rPr>
        <w:t>g</w:t>
      </w:r>
      <w:r>
        <w:rPr>
          <w:rFonts w:hint="cs"/>
          <w:rtl/>
          <w:lang w:val="en-GB"/>
        </w:rPr>
        <w:t xml:space="preserve"> هي العجلة الإجمالية نتيجة للجاذبية (بما في ذلك العجلة الدورانية للأرض) محددة قيمتها عند المجسم الأرضي. ويطبق هذا التقريب على جميع عمليات النقل الدينامية الهوائية والمقيدة بالأرض. وعندما يزيد الارتفاع </w:t>
      </w:r>
      <w:r w:rsidRPr="00C71243">
        <w:rPr>
          <w:i/>
          <w:szCs w:val="24"/>
          <w:lang w:val="en-GB"/>
        </w:rPr>
        <w:t>h</w:t>
      </w:r>
      <w:r>
        <w:rPr>
          <w:rFonts w:hint="cs"/>
          <w:rtl/>
          <w:lang w:bidi="ar-EG"/>
        </w:rPr>
        <w:t xml:space="preserve"> عن </w:t>
      </w:r>
      <w:r>
        <w:rPr>
          <w:lang w:bidi="ar-EG"/>
        </w:rPr>
        <w:t>km 24</w:t>
      </w:r>
      <w:r>
        <w:rPr>
          <w:rFonts w:hint="cs"/>
          <w:rtl/>
          <w:lang w:bidi="ar-EG"/>
        </w:rPr>
        <w:t xml:space="preserve"> يمكن حساب فارق الكمون </w:t>
      </w:r>
      <w:r w:rsidRPr="00007C20">
        <w:rPr>
          <w:rFonts w:ascii="Symbol" w:hAnsi="Symbol"/>
          <w:szCs w:val="24"/>
        </w:rPr>
        <w:t></w:t>
      </w:r>
      <w:r w:rsidRPr="00C71243">
        <w:rPr>
          <w:i/>
          <w:szCs w:val="24"/>
          <w:lang w:val="en-GB"/>
        </w:rPr>
        <w:t>U</w:t>
      </w:r>
      <w:r w:rsidRPr="00C71243">
        <w:rPr>
          <w:szCs w:val="24"/>
          <w:lang w:val="en-GB"/>
        </w:rPr>
        <w:t>(</w:t>
      </w:r>
      <w:r w:rsidRPr="00C71243">
        <w:rPr>
          <w:b/>
          <w:szCs w:val="24"/>
          <w:lang w:val="en-GB"/>
        </w:rPr>
        <w:t>r</w:t>
      </w:r>
      <w:r w:rsidRPr="00C71243">
        <w:rPr>
          <w:szCs w:val="24"/>
          <w:lang w:val="en-GB"/>
        </w:rPr>
        <w:t>)</w:t>
      </w:r>
      <w:r w:rsidRPr="001348DF">
        <w:rPr>
          <w:rFonts w:hint="cs"/>
          <w:rtl/>
        </w:rPr>
        <w:t xml:space="preserve"> </w:t>
      </w:r>
      <w:r w:rsidR="001348DF" w:rsidRPr="001348DF">
        <w:rPr>
          <w:rFonts w:hint="cs"/>
          <w:rtl/>
        </w:rPr>
        <w:t>بدقة أكبر كالتالي:</w:t>
      </w:r>
    </w:p>
    <w:p w14:paraId="1598D86E" w14:textId="77777777" w:rsidR="001E0D2B" w:rsidRPr="00C71243" w:rsidRDefault="001E0D2B" w:rsidP="001E0D2B">
      <w:pPr>
        <w:pStyle w:val="Equation"/>
        <w:rPr>
          <w:lang w:val="en-GB"/>
        </w:rPr>
      </w:pPr>
      <w:r w:rsidRPr="00C71243">
        <w:rPr>
          <w:lang w:val="en-GB"/>
        </w:rPr>
        <w:tab/>
      </w:r>
      <w:r w:rsidRPr="00007C20">
        <w:rPr>
          <w:position w:val="-32"/>
        </w:rPr>
        <w:object w:dxaOrig="5800" w:dyaOrig="760" w14:anchorId="596EC787">
          <v:shape id="_x0000_i1044" type="#_x0000_t75" alt="" style="width:291.15pt;height:39.45pt" o:ole="">
            <v:imagedata r:id="rId53" o:title=""/>
          </v:shape>
          <o:OLEObject Type="Embed" ProgID="Equation.DSMT4" ShapeID="_x0000_i1044" DrawAspect="Content" ObjectID="_1635168166" r:id="rId54"/>
        </w:object>
      </w:r>
      <w:r w:rsidRPr="00C71243">
        <w:rPr>
          <w:i/>
          <w:position w:val="-4"/>
          <w:lang w:val="en-GB"/>
        </w:rPr>
        <w:tab/>
      </w:r>
      <w:r w:rsidRPr="00C71243">
        <w:rPr>
          <w:position w:val="-4"/>
          <w:lang w:val="en-GB"/>
        </w:rPr>
        <w:t>(19)</w:t>
      </w:r>
    </w:p>
    <w:p w14:paraId="23B3B12E" w14:textId="77777777" w:rsidR="008077D5" w:rsidRDefault="001348DF" w:rsidP="00D243D2">
      <w:pPr>
        <w:rPr>
          <w:rFonts w:eastAsia="SimSun"/>
          <w:rtl/>
          <w:lang w:bidi="ar-EG"/>
        </w:rPr>
      </w:pPr>
      <w:r>
        <w:rPr>
          <w:rFonts w:eastAsia="SimSun" w:hint="cs"/>
          <w:rtl/>
          <w:lang w:bidi="ar-EG"/>
        </w:rPr>
        <w:t xml:space="preserve">ولنقل التوقيت بدقة </w:t>
      </w:r>
      <w:r>
        <w:rPr>
          <w:rFonts w:eastAsia="SimSun"/>
          <w:lang w:bidi="ar-EG"/>
        </w:rPr>
        <w:t>ns</w:t>
      </w:r>
      <w:r w:rsidR="00D243D2">
        <w:rPr>
          <w:rFonts w:eastAsia="SimSun"/>
          <w:lang w:bidi="ar-EG"/>
        </w:rPr>
        <w:t> </w:t>
      </w:r>
      <w:r>
        <w:rPr>
          <w:rFonts w:eastAsia="SimSun"/>
          <w:lang w:bidi="ar-EG"/>
        </w:rPr>
        <w:t>1</w:t>
      </w:r>
      <w:r>
        <w:rPr>
          <w:rFonts w:eastAsia="SimSun" w:hint="cs"/>
          <w:rtl/>
          <w:lang w:bidi="ar-EG"/>
        </w:rPr>
        <w:t xml:space="preserve">، ينبغي عدم استعمال هذه المعادلة عل مسافات تتجاوز </w:t>
      </w:r>
      <w:r>
        <w:rPr>
          <w:rFonts w:eastAsia="SimSun"/>
          <w:lang w:bidi="ar-EG"/>
        </w:rPr>
        <w:t>km 50 000</w:t>
      </w:r>
      <w:r>
        <w:rPr>
          <w:rFonts w:eastAsia="SimSun" w:hint="cs"/>
          <w:rtl/>
          <w:lang w:bidi="ar-EG"/>
        </w:rPr>
        <w:t xml:space="preserve"> تقريباً من مركز الأرض</w:t>
      </w:r>
      <w:r w:rsidR="00D243D2">
        <w:rPr>
          <w:rFonts w:eastAsia="SimSun" w:hint="cs"/>
          <w:rtl/>
          <w:lang w:bidi="ar-EG"/>
        </w:rPr>
        <w:t>.</w:t>
      </w:r>
    </w:p>
    <w:p w14:paraId="3FA0F48C" w14:textId="77777777" w:rsidR="001E0D2B" w:rsidRDefault="001E0D2B" w:rsidP="0029152B">
      <w:pPr>
        <w:keepNext/>
        <w:rPr>
          <w:rFonts w:eastAsia="SimSun"/>
          <w:rtl/>
          <w:lang w:bidi="ar-EG"/>
        </w:rPr>
      </w:pPr>
      <w:r w:rsidRPr="00D243D2">
        <w:rPr>
          <w:rFonts w:hint="cs"/>
          <w:rtl/>
          <w:lang w:eastAsia="zh-CN"/>
        </w:rPr>
        <w:t xml:space="preserve">والتكامل الثاني هو </w:t>
      </w:r>
      <w:r w:rsidR="001348DF" w:rsidRPr="00D243D2">
        <w:rPr>
          <w:rFonts w:hint="cs"/>
          <w:rtl/>
          <w:lang w:eastAsia="zh-CN"/>
        </w:rPr>
        <w:t>تأثير</w:t>
      </w:r>
      <w:r w:rsidRPr="00D243D2">
        <w:rPr>
          <w:rFonts w:hint="cs"/>
          <w:rtl/>
          <w:lang w:eastAsia="zh-CN"/>
        </w:rPr>
        <w:t xml:space="preserve"> سانياك</w:t>
      </w:r>
      <w:r w:rsidRPr="00D243D2">
        <w:rPr>
          <w:rFonts w:hint="eastAsia"/>
          <w:rtl/>
          <w:lang w:eastAsia="zh-CN" w:bidi="ar"/>
        </w:rPr>
        <w:t> </w:t>
      </w:r>
      <w:r w:rsidRPr="00D243D2">
        <w:rPr>
          <w:lang w:eastAsia="zh-CN"/>
        </w:rPr>
        <w:t>(</w:t>
      </w:r>
      <w:r w:rsidRPr="00D243D2">
        <w:rPr>
          <w:lang w:val="en-GB" w:eastAsia="zh-CN"/>
        </w:rPr>
        <w:t>Sagnac)</w:t>
      </w:r>
      <w:r w:rsidRPr="00D243D2">
        <w:rPr>
          <w:rFonts w:hint="cs"/>
          <w:rtl/>
          <w:lang w:eastAsia="zh-CN"/>
        </w:rPr>
        <w:t xml:space="preserve"> لميقاتية منقولة</w:t>
      </w:r>
      <w:r w:rsidRPr="00D243D2">
        <w:rPr>
          <w:rFonts w:hint="cs"/>
          <w:rtl/>
          <w:lang w:eastAsia="zh-CN" w:bidi="ar"/>
        </w:rPr>
        <w:t xml:space="preserve">. </w:t>
      </w:r>
      <w:r w:rsidRPr="00D243D2">
        <w:rPr>
          <w:rFonts w:hint="cs"/>
          <w:rtl/>
          <w:lang w:eastAsia="zh-CN"/>
        </w:rPr>
        <w:t>ويمكن التعبير عن ذلك على النحو</w:t>
      </w:r>
      <w:r w:rsidRPr="00D243D2">
        <w:rPr>
          <w:rFonts w:hint="eastAsia"/>
          <w:rtl/>
          <w:lang w:eastAsia="zh-CN" w:bidi="ar"/>
        </w:rPr>
        <w:t> </w:t>
      </w:r>
      <w:r w:rsidRPr="00D243D2">
        <w:rPr>
          <w:rFonts w:hint="cs"/>
          <w:rtl/>
          <w:lang w:eastAsia="zh-CN"/>
        </w:rPr>
        <w:t>التالي</w:t>
      </w:r>
      <w:r w:rsidRPr="00D243D2">
        <w:rPr>
          <w:rFonts w:hint="cs"/>
          <w:rtl/>
          <w:lang w:eastAsia="zh-CN" w:bidi="ar"/>
        </w:rPr>
        <w:t>:</w:t>
      </w:r>
    </w:p>
    <w:p w14:paraId="1CD2799A" w14:textId="77777777" w:rsidR="001E0D2B" w:rsidRPr="001E0D2B" w:rsidRDefault="001E0D2B" w:rsidP="001E0D2B">
      <w:pPr>
        <w:pStyle w:val="Equation"/>
        <w:rPr>
          <w:rtl/>
          <w:lang w:val="en-GB"/>
        </w:rPr>
      </w:pPr>
      <w:r w:rsidRPr="00C71243">
        <w:rPr>
          <w:lang w:val="en-GB"/>
        </w:rPr>
        <w:tab/>
      </w:r>
      <w:r w:rsidRPr="0093268C">
        <w:rPr>
          <w:position w:val="-24"/>
        </w:rPr>
        <w:object w:dxaOrig="3720" w:dyaOrig="660" w14:anchorId="09E96521">
          <v:shape id="_x0000_i1045" type="#_x0000_t75" alt="" style="width:185.3pt;height:31.95pt" o:ole="">
            <v:imagedata r:id="rId55" o:title=""/>
          </v:shape>
          <o:OLEObject Type="Embed" ProgID="Equation.DSMT4" ShapeID="_x0000_i1045" DrawAspect="Content" ObjectID="_1635168167" r:id="rId56"/>
        </w:object>
      </w:r>
      <w:r w:rsidRPr="00C71243">
        <w:rPr>
          <w:lang w:val="en-GB"/>
        </w:rPr>
        <w:tab/>
        <w:t>(20)</w:t>
      </w:r>
    </w:p>
    <w:p w14:paraId="518FBB26" w14:textId="77777777" w:rsidR="001E0D2B" w:rsidRDefault="001348DF" w:rsidP="00D243D2">
      <w:pPr>
        <w:rPr>
          <w:rFonts w:eastAsia="SimSun"/>
          <w:rtl/>
          <w:lang w:bidi="ar-EG"/>
        </w:rPr>
      </w:pPr>
      <w:r>
        <w:rPr>
          <w:rFonts w:eastAsia="SimSun" w:hint="cs"/>
          <w:rtl/>
          <w:lang w:bidi="ar-EG"/>
        </w:rPr>
        <w:lastRenderedPageBreak/>
        <w:t xml:space="preserve">حيث </w:t>
      </w:r>
      <w:r>
        <w:rPr>
          <w:rFonts w:eastAsia="SimSun"/>
          <w:lang w:bidi="ar-EG"/>
        </w:rPr>
        <w:t>R</w:t>
      </w:r>
      <w:r>
        <w:rPr>
          <w:rFonts w:eastAsia="SimSun" w:hint="cs"/>
          <w:rtl/>
          <w:lang w:bidi="ar-EG"/>
        </w:rPr>
        <w:t xml:space="preserve"> نصف قطر الأرض و</w:t>
      </w:r>
      <w:r w:rsidRPr="00007C20">
        <w:rPr>
          <w:rFonts w:ascii="Symbol" w:hAnsi="Symbol"/>
          <w:iCs/>
        </w:rPr>
        <w:t></w:t>
      </w:r>
      <w:r>
        <w:rPr>
          <w:rFonts w:eastAsia="SimSun" w:hint="cs"/>
          <w:rtl/>
          <w:lang w:bidi="ar-EG"/>
        </w:rPr>
        <w:t xml:space="preserve"> خط العرض و</w:t>
      </w:r>
      <w:r w:rsidRPr="00007C20">
        <w:rPr>
          <w:rFonts w:ascii="Symbol" w:hAnsi="Symbol"/>
          <w:iCs/>
        </w:rPr>
        <w:t></w:t>
      </w:r>
      <w:r>
        <w:rPr>
          <w:rFonts w:eastAsia="SimSun" w:hint="cs"/>
          <w:rtl/>
          <w:lang w:bidi="ar-EG"/>
        </w:rPr>
        <w:t xml:space="preserve"> خط الطول، و</w:t>
      </w:r>
      <w:r w:rsidRPr="00C71243">
        <w:rPr>
          <w:i/>
          <w:lang w:val="en-GB"/>
        </w:rPr>
        <w:t>A</w:t>
      </w:r>
      <w:r w:rsidRPr="00C71243">
        <w:rPr>
          <w:i/>
          <w:vertAlign w:val="subscript"/>
          <w:lang w:val="en-GB"/>
        </w:rPr>
        <w:t>E</w:t>
      </w:r>
      <w:r>
        <w:rPr>
          <w:rFonts w:eastAsia="SimSun" w:hint="cs"/>
          <w:rtl/>
          <w:lang w:bidi="ar-EG"/>
        </w:rPr>
        <w:t xml:space="preserve"> الاسقاط على المستوى الاستوائي للمنطقة التي </w:t>
      </w:r>
      <w:r w:rsidRPr="00593DD1">
        <w:rPr>
          <w:rFonts w:eastAsia="SimSun" w:hint="cs"/>
          <w:rtl/>
          <w:lang w:bidi="ar-EG"/>
        </w:rPr>
        <w:t>يكنسها</w:t>
      </w:r>
      <w:r>
        <w:rPr>
          <w:rFonts w:eastAsia="SimSun" w:hint="cs"/>
          <w:rtl/>
          <w:lang w:bidi="ar-EG"/>
        </w:rPr>
        <w:t xml:space="preserve"> متجه الموضع بالنسبة لمركز الأرض (موجب بالنسبة للاتجاه نحو الشرق وسالب بالنسبة للاتجاه نحو الغرب). ويكون التصحيح موجباً لأي ميقاتية تتحرّك في اتجاه الشرق وسالباً عندما تتحرّك في اتجاه </w:t>
      </w:r>
      <w:r w:rsidR="00D243D2">
        <w:rPr>
          <w:rFonts w:eastAsia="SimSun" w:hint="cs"/>
          <w:rtl/>
          <w:lang w:bidi="ar-EG"/>
        </w:rPr>
        <w:t>الغرب</w:t>
      </w:r>
      <w:r>
        <w:rPr>
          <w:rFonts w:eastAsia="SimSun" w:hint="cs"/>
          <w:rtl/>
          <w:lang w:bidi="ar-EG"/>
        </w:rPr>
        <w:t>.</w:t>
      </w:r>
    </w:p>
    <w:p w14:paraId="120B6F1C" w14:textId="77777777" w:rsidR="001E0D2B" w:rsidRPr="00D243D2" w:rsidRDefault="001348DF" w:rsidP="00D243D2">
      <w:pPr>
        <w:pStyle w:val="Headingi"/>
        <w:rPr>
          <w:rFonts w:eastAsia="SimSun"/>
          <w:i w:val="0"/>
          <w:iCs/>
          <w:rtl/>
          <w:lang w:bidi="ar-EG"/>
        </w:rPr>
      </w:pPr>
      <w:r w:rsidRPr="00D243D2">
        <w:rPr>
          <w:rFonts w:eastAsia="SimSun" w:hint="cs"/>
          <w:i w:val="0"/>
          <w:iCs/>
          <w:rtl/>
          <w:lang w:bidi="ar-EG"/>
        </w:rPr>
        <w:t>نقل التوقيت</w:t>
      </w:r>
    </w:p>
    <w:p w14:paraId="5BB23187" w14:textId="77777777" w:rsidR="001E0D2B" w:rsidRDefault="001348DF" w:rsidP="00593DD1">
      <w:pPr>
        <w:keepNext/>
        <w:rPr>
          <w:rFonts w:eastAsia="SimSun"/>
          <w:rtl/>
          <w:lang w:bidi="ar-EG"/>
        </w:rPr>
      </w:pPr>
      <w:r>
        <w:rPr>
          <w:rFonts w:eastAsia="SimSun" w:hint="cs"/>
          <w:rtl/>
          <w:lang w:bidi="ar-EG"/>
        </w:rPr>
        <w:t xml:space="preserve">عند نقل التوقيت من نقطة </w:t>
      </w:r>
      <w:r>
        <w:rPr>
          <w:rFonts w:eastAsia="SimSun"/>
          <w:lang w:bidi="ar-EG"/>
        </w:rPr>
        <w:t>A</w:t>
      </w:r>
      <w:r>
        <w:rPr>
          <w:rFonts w:eastAsia="SimSun" w:hint="cs"/>
          <w:rtl/>
          <w:lang w:bidi="ar-EG"/>
        </w:rPr>
        <w:t xml:space="preserve"> إلى نقطة </w:t>
      </w:r>
      <w:r>
        <w:rPr>
          <w:rFonts w:eastAsia="SimSun"/>
          <w:lang w:bidi="ar-EG"/>
        </w:rPr>
        <w:t>B</w:t>
      </w:r>
      <w:r>
        <w:rPr>
          <w:rFonts w:eastAsia="SimSun" w:hint="cs"/>
          <w:rtl/>
          <w:lang w:bidi="ar-EG"/>
        </w:rPr>
        <w:t xml:space="preserve"> بواسطة ميقاتية محمولة، يكون توقيت الإحداثيات المتراكم أثناء النقل كالتالي:</w:t>
      </w:r>
    </w:p>
    <w:p w14:paraId="5E22F643" w14:textId="77777777" w:rsidR="001E0D2B" w:rsidRPr="00C71243" w:rsidRDefault="001E0D2B" w:rsidP="001E0D2B">
      <w:pPr>
        <w:pStyle w:val="Equation"/>
        <w:rPr>
          <w:lang w:val="en-GB"/>
        </w:rPr>
      </w:pPr>
      <w:r w:rsidRPr="00C71243">
        <w:rPr>
          <w:lang w:val="en-GB"/>
        </w:rPr>
        <w:tab/>
      </w:r>
      <w:r w:rsidRPr="00007C20">
        <w:rPr>
          <w:position w:val="-34"/>
        </w:rPr>
        <w:object w:dxaOrig="4000" w:dyaOrig="800" w14:anchorId="59D969B8">
          <v:shape id="_x0000_i1046" type="#_x0000_t75" alt="" style="width:187.85pt;height:41.3pt" o:ole="">
            <v:imagedata r:id="rId57" o:title=""/>
          </v:shape>
          <o:OLEObject Type="Embed" ProgID="Equation.DSMT4" ShapeID="_x0000_i1046" DrawAspect="Content" ObjectID="_1635168168" r:id="rId58"/>
        </w:object>
      </w:r>
      <w:r w:rsidRPr="00C71243">
        <w:rPr>
          <w:lang w:val="en-GB"/>
        </w:rPr>
        <w:tab/>
        <w:t>(21)</w:t>
      </w:r>
    </w:p>
    <w:p w14:paraId="7E4E4998" w14:textId="77777777" w:rsidR="001E0D2B" w:rsidRPr="001348DF" w:rsidRDefault="001348DF" w:rsidP="001348DF">
      <w:pPr>
        <w:rPr>
          <w:rFonts w:eastAsia="SimSun"/>
          <w:rtl/>
          <w:lang w:bidi="ar-EG"/>
        </w:rPr>
      </w:pPr>
      <w:r>
        <w:rPr>
          <w:rFonts w:eastAsia="SimSun" w:hint="cs"/>
          <w:rtl/>
          <w:lang w:bidi="ar-EG"/>
        </w:rPr>
        <w:t xml:space="preserve">حيث تقاس </w:t>
      </w:r>
      <w:r w:rsidRPr="00C71243">
        <w:rPr>
          <w:i/>
          <w:lang w:val="en-GB"/>
        </w:rPr>
        <w:t>A</w:t>
      </w:r>
      <w:r w:rsidRPr="00C71243">
        <w:rPr>
          <w:i/>
          <w:vertAlign w:val="subscript"/>
          <w:lang w:val="en-GB"/>
        </w:rPr>
        <w:t>E</w:t>
      </w:r>
      <w:r>
        <w:rPr>
          <w:rFonts w:eastAsia="SimSun" w:hint="cs"/>
          <w:rtl/>
          <w:lang w:bidi="ar-EG"/>
        </w:rPr>
        <w:t xml:space="preserve"> في نظام إحداثيات ثابت بالنسبة إلى الأرض. وحيث أن المساحة </w:t>
      </w:r>
      <w:r w:rsidRPr="00C71243">
        <w:rPr>
          <w:i/>
          <w:lang w:val="en-GB"/>
        </w:rPr>
        <w:t>A</w:t>
      </w:r>
      <w:r w:rsidRPr="00C71243">
        <w:rPr>
          <w:i/>
          <w:vertAlign w:val="subscript"/>
          <w:lang w:val="en-GB"/>
        </w:rPr>
        <w:t>E</w:t>
      </w:r>
      <w:r w:rsidRPr="001348DF">
        <w:rPr>
          <w:rFonts w:hint="cs"/>
          <w:rtl/>
        </w:rPr>
        <w:t xml:space="preserve"> </w:t>
      </w:r>
      <w:r>
        <w:rPr>
          <w:rFonts w:eastAsia="SimSun" w:hint="cs"/>
          <w:rtl/>
          <w:lang w:val="en-GB" w:bidi="ar-EG"/>
        </w:rPr>
        <w:t xml:space="preserve">قد تم </w:t>
      </w:r>
      <w:r w:rsidRPr="00593DD1">
        <w:rPr>
          <w:rFonts w:eastAsia="SimSun" w:hint="cs"/>
          <w:rtl/>
          <w:lang w:val="en-GB" w:bidi="ar-EG"/>
        </w:rPr>
        <w:t>كنسها</w:t>
      </w:r>
      <w:r>
        <w:rPr>
          <w:rFonts w:eastAsia="SimSun" w:hint="cs"/>
          <w:rtl/>
          <w:lang w:val="en-GB" w:bidi="ar-EG"/>
        </w:rPr>
        <w:t xml:space="preserve">، فإنها تؤخذ كقيمة موجبة عندما يتحرك إسقاط مسار الميقاتية على المستوى الاستوائي نحو الشرق. وبالنسبة لنقل التوقيت بدقة </w:t>
      </w:r>
      <w:r>
        <w:rPr>
          <w:rFonts w:eastAsia="SimSun"/>
          <w:lang w:bidi="ar-EG"/>
        </w:rPr>
        <w:t>ns 1</w:t>
      </w:r>
      <w:r>
        <w:rPr>
          <w:rFonts w:eastAsia="SimSun" w:hint="cs"/>
          <w:rtl/>
          <w:lang w:bidi="ar-EG"/>
        </w:rPr>
        <w:t xml:space="preserve">، ينبغي عدم استعمال هذه المعادلة على مسافات تتجاوز </w:t>
      </w:r>
      <w:r>
        <w:rPr>
          <w:rFonts w:eastAsia="SimSun"/>
          <w:lang w:bidi="ar-EG"/>
        </w:rPr>
        <w:t>km 50 000</w:t>
      </w:r>
      <w:r>
        <w:rPr>
          <w:rFonts w:eastAsia="SimSun" w:hint="cs"/>
          <w:rtl/>
          <w:lang w:bidi="ar-EG"/>
        </w:rPr>
        <w:t xml:space="preserve"> تقريباً من مركز الأرض. وينبغي حساب نقل التوقيت على مسافات أبعد من هذه المسافة في نظام الإحداثيات المتمركز في مركز الكتلة.</w:t>
      </w:r>
    </w:p>
    <w:p w14:paraId="1C6A4395" w14:textId="77777777" w:rsidR="001E0D2B" w:rsidRDefault="001E0D2B" w:rsidP="001348DF">
      <w:pPr>
        <w:pStyle w:val="Heading1"/>
        <w:rPr>
          <w:rFonts w:eastAsia="SimSun"/>
          <w:rtl/>
          <w:lang w:bidi="ar-EG"/>
        </w:rPr>
      </w:pPr>
      <w:bookmarkStart w:id="57" w:name="_Toc1478593"/>
      <w:bookmarkStart w:id="58" w:name="_Toc9324135"/>
      <w:bookmarkStart w:id="59" w:name="_Toc24465634"/>
      <w:r>
        <w:rPr>
          <w:rFonts w:eastAsia="SimSun"/>
          <w:lang w:bidi="ar-EG"/>
        </w:rPr>
        <w:t>6</w:t>
      </w:r>
      <w:r>
        <w:rPr>
          <w:rFonts w:eastAsia="SimSun"/>
          <w:lang w:bidi="ar-EG"/>
        </w:rPr>
        <w:tab/>
      </w:r>
      <w:bookmarkEnd w:id="57"/>
      <w:r w:rsidR="001348DF">
        <w:rPr>
          <w:rFonts w:eastAsia="SimSun" w:hint="cs"/>
          <w:rtl/>
          <w:lang w:bidi="ar-EG"/>
        </w:rPr>
        <w:t>نظام الإحداثيات المتمركز في مركز الكتلة</w:t>
      </w:r>
      <w:bookmarkEnd w:id="58"/>
      <w:bookmarkEnd w:id="59"/>
    </w:p>
    <w:p w14:paraId="33AF6C3E" w14:textId="77777777" w:rsidR="001E0D2B" w:rsidRDefault="001E0D2B" w:rsidP="001348DF">
      <w:pPr>
        <w:spacing w:after="240"/>
        <w:rPr>
          <w:lang w:eastAsia="zh-CN" w:bidi="ar"/>
        </w:rPr>
      </w:pPr>
      <w:r w:rsidRPr="006F5E16">
        <w:rPr>
          <w:rFonts w:hint="cs"/>
          <w:rtl/>
          <w:lang w:eastAsia="zh-CN" w:bidi="ar-EG"/>
        </w:rPr>
        <w:t xml:space="preserve">يكون </w:t>
      </w:r>
      <w:r w:rsidRPr="006F5E16">
        <w:rPr>
          <w:rFonts w:hint="cs"/>
          <w:rtl/>
          <w:lang w:eastAsia="zh-CN"/>
        </w:rPr>
        <w:t>الفاصل الزمني لنظام الإحداثيات المتمركز في</w:t>
      </w:r>
      <w:r w:rsidRPr="006F5E16">
        <w:rPr>
          <w:rFonts w:hint="cs"/>
          <w:rtl/>
          <w:lang w:eastAsia="zh-CN" w:bidi="ar"/>
        </w:rPr>
        <w:t> </w:t>
      </w:r>
      <w:r w:rsidRPr="006F5E16">
        <w:rPr>
          <w:rFonts w:hint="cs"/>
          <w:rtl/>
          <w:lang w:eastAsia="zh-CN"/>
        </w:rPr>
        <w:t>مركز الكتلة</w:t>
      </w:r>
      <w:r w:rsidRPr="006F5E16">
        <w:rPr>
          <w:rFonts w:hint="eastAsia"/>
          <w:rtl/>
          <w:lang w:eastAsia="zh-CN" w:bidi="ar"/>
        </w:rPr>
        <w:t> </w:t>
      </w:r>
      <w:r w:rsidRPr="006F5E16">
        <w:rPr>
          <w:lang w:val="en-GB" w:eastAsia="zh-CN"/>
        </w:rPr>
        <w:t>(TCB)</w:t>
      </w:r>
      <w:r w:rsidRPr="006F5E16">
        <w:rPr>
          <w:rFonts w:hint="cs"/>
          <w:rtl/>
          <w:lang w:eastAsia="zh-CN" w:bidi="ar"/>
        </w:rPr>
        <w:t xml:space="preserve"> </w:t>
      </w:r>
      <w:r w:rsidR="001348DF" w:rsidRPr="006F5E16">
        <w:rPr>
          <w:rFonts w:hint="cs"/>
          <w:rtl/>
          <w:lang w:eastAsia="zh-CN"/>
        </w:rPr>
        <w:t>المقابل</w:t>
      </w:r>
      <w:r w:rsidRPr="006F5E16">
        <w:rPr>
          <w:rFonts w:hint="cs"/>
          <w:rtl/>
          <w:lang w:eastAsia="zh-CN"/>
        </w:rPr>
        <w:t xml:space="preserve"> للفاصل الزمني </w:t>
      </w:r>
      <w:r w:rsidR="001348DF" w:rsidRPr="006F5E16">
        <w:rPr>
          <w:rFonts w:hint="cs"/>
          <w:rtl/>
          <w:lang w:eastAsia="zh-CN"/>
        </w:rPr>
        <w:t>للتوقيت</w:t>
      </w:r>
      <w:r w:rsidRPr="006F5E16">
        <w:rPr>
          <w:rFonts w:hint="cs"/>
          <w:rtl/>
          <w:lang w:eastAsia="zh-CN"/>
        </w:rPr>
        <w:t xml:space="preserve"> الأصولي، كما</w:t>
      </w:r>
      <w:r w:rsidRPr="006F5E16">
        <w:rPr>
          <w:rFonts w:hint="cs"/>
          <w:rtl/>
          <w:lang w:eastAsia="zh-CN" w:bidi="ar"/>
        </w:rPr>
        <w:t> </w:t>
      </w:r>
      <w:r w:rsidRPr="006F5E16">
        <w:rPr>
          <w:rFonts w:hint="cs"/>
          <w:rtl/>
          <w:lang w:eastAsia="zh-CN"/>
        </w:rPr>
        <w:t>يلي</w:t>
      </w:r>
      <w:r w:rsidRPr="006F5E16">
        <w:rPr>
          <w:rFonts w:hint="cs"/>
          <w:rtl/>
          <w:lang w:eastAsia="zh-CN" w:bidi="ar"/>
        </w:rPr>
        <w:t>:</w:t>
      </w:r>
    </w:p>
    <w:p w14:paraId="6BD85A71" w14:textId="77777777" w:rsidR="001E0D2B" w:rsidRPr="00C71243" w:rsidRDefault="001E0D2B" w:rsidP="001E0D2B">
      <w:pPr>
        <w:pStyle w:val="Equation"/>
        <w:rPr>
          <w:lang w:val="en-GB"/>
        </w:rPr>
      </w:pPr>
      <w:r w:rsidRPr="00C71243">
        <w:rPr>
          <w:lang w:val="en-GB"/>
        </w:rPr>
        <w:tab/>
      </w:r>
      <w:r w:rsidRPr="0093268C">
        <w:rPr>
          <w:position w:val="-32"/>
        </w:rPr>
        <w:object w:dxaOrig="7839" w:dyaOrig="760" w14:anchorId="04B9A3AB">
          <v:shape id="_x0000_i1047" type="#_x0000_t75" alt="" style="width:386.3pt;height:39.45pt" o:ole="">
            <v:imagedata r:id="rId59" o:title=""/>
          </v:shape>
          <o:OLEObject Type="Embed" ProgID="Equation.DSMT4" ShapeID="_x0000_i1047" DrawAspect="Content" ObjectID="_1635168169" r:id="rId60"/>
        </w:object>
      </w:r>
      <w:r w:rsidRPr="00C71243">
        <w:rPr>
          <w:lang w:val="en-GB"/>
        </w:rPr>
        <w:tab/>
        <w:t>(22)</w:t>
      </w:r>
    </w:p>
    <w:p w14:paraId="66128BAC" w14:textId="53E33F8B" w:rsidR="001E0D2B" w:rsidRDefault="001348DF" w:rsidP="00D243D2">
      <w:pPr>
        <w:spacing w:after="240"/>
        <w:rPr>
          <w:rtl/>
          <w:lang w:eastAsia="zh-CN" w:bidi="ar-EG"/>
        </w:rPr>
      </w:pPr>
      <w:r>
        <w:rPr>
          <w:rFonts w:hint="cs"/>
          <w:rtl/>
          <w:lang w:eastAsia="zh-CN" w:bidi="ar-EG"/>
        </w:rPr>
        <w:t xml:space="preserve">حيث </w:t>
      </w:r>
      <w:r w:rsidRPr="00C71243">
        <w:rPr>
          <w:b/>
          <w:lang w:val="en-GB"/>
        </w:rPr>
        <w:t>R</w:t>
      </w:r>
      <w:r>
        <w:rPr>
          <w:rFonts w:hint="cs"/>
          <w:rtl/>
          <w:lang w:eastAsia="zh-CN" w:bidi="ar-EG"/>
        </w:rPr>
        <w:t xml:space="preserve"> الموضع المتمركز في مركز الأرض للميقاتية، </w:t>
      </w:r>
      <w:r w:rsidR="00BA4AE1" w:rsidRPr="00C71243">
        <w:rPr>
          <w:b/>
          <w:lang w:val="en-GB"/>
        </w:rPr>
        <w:t>r</w:t>
      </w:r>
      <w:r w:rsidR="00BA4AE1" w:rsidRPr="00C71243">
        <w:rPr>
          <w:b/>
          <w:i/>
          <w:iCs/>
          <w:szCs w:val="22"/>
          <w:vertAlign w:val="subscript"/>
          <w:lang w:val="en-GB"/>
        </w:rPr>
        <w:t>E</w:t>
      </w:r>
      <w:r w:rsidR="00BA4AE1" w:rsidRPr="00BA4AE1">
        <w:rPr>
          <w:rFonts w:hint="cs"/>
          <w:rtl/>
        </w:rPr>
        <w:t xml:space="preserve"> </w:t>
      </w:r>
      <w:r w:rsidR="00FB59F4">
        <w:rPr>
          <w:rFonts w:hint="cs"/>
          <w:rtl/>
        </w:rPr>
        <w:t>ا</w:t>
      </w:r>
      <w:r w:rsidR="00BA4AE1">
        <w:rPr>
          <w:rFonts w:hint="cs"/>
          <w:rtl/>
        </w:rPr>
        <w:t xml:space="preserve">لموضع المتمركز </w:t>
      </w:r>
      <w:r w:rsidR="00D243D2">
        <w:rPr>
          <w:rFonts w:hint="cs"/>
          <w:rtl/>
          <w:lang w:bidi="ar-EG"/>
        </w:rPr>
        <w:t xml:space="preserve">في الكتلة </w:t>
      </w:r>
      <w:r w:rsidR="00D243D2">
        <w:rPr>
          <w:rFonts w:hint="cs"/>
          <w:rtl/>
        </w:rPr>
        <w:t>ل</w:t>
      </w:r>
      <w:r w:rsidR="00BA4AE1">
        <w:rPr>
          <w:rFonts w:hint="cs"/>
          <w:rtl/>
        </w:rPr>
        <w:t xml:space="preserve">مركز كتلة الأرض، </w:t>
      </w:r>
      <w:r w:rsidR="00BA4AE1" w:rsidRPr="00C71243">
        <w:rPr>
          <w:i/>
          <w:lang w:val="en-GB"/>
        </w:rPr>
        <w:t>U</w:t>
      </w:r>
      <w:r w:rsidR="00BA4AE1" w:rsidRPr="00C71243">
        <w:rPr>
          <w:i/>
          <w:vertAlign w:val="subscript"/>
          <w:lang w:val="en-GB"/>
        </w:rPr>
        <w:t>E</w:t>
      </w:r>
      <w:r w:rsidR="00BA4AE1" w:rsidRPr="00C71243">
        <w:rPr>
          <w:lang w:val="en-GB"/>
        </w:rPr>
        <w:t>(</w:t>
      </w:r>
      <w:r w:rsidR="00BA4AE1" w:rsidRPr="00C71243">
        <w:rPr>
          <w:b/>
          <w:lang w:val="en-GB"/>
        </w:rPr>
        <w:t>R</w:t>
      </w:r>
      <w:r w:rsidR="00BA4AE1" w:rsidRPr="00C71243">
        <w:rPr>
          <w:lang w:val="en-GB"/>
        </w:rPr>
        <w:t>)</w:t>
      </w:r>
      <w:r w:rsidR="00BA4AE1">
        <w:rPr>
          <w:rFonts w:hint="cs"/>
          <w:rtl/>
        </w:rPr>
        <w:t xml:space="preserve"> كمون نيوتن للأرض، </w:t>
      </w:r>
      <w:r w:rsidR="00BA4AE1" w:rsidRPr="00C71243">
        <w:rPr>
          <w:i/>
          <w:lang w:val="en-GB"/>
        </w:rPr>
        <w:t>U</w:t>
      </w:r>
      <w:r w:rsidR="00BA4AE1" w:rsidRPr="00C71243">
        <w:rPr>
          <w:i/>
          <w:vertAlign w:val="subscript"/>
          <w:lang w:val="en-GB"/>
        </w:rPr>
        <w:t>ext</w:t>
      </w:r>
      <w:r w:rsidR="00BA4AE1" w:rsidRPr="00C71243">
        <w:rPr>
          <w:lang w:val="en-GB"/>
        </w:rPr>
        <w:t>(</w:t>
      </w:r>
      <w:r w:rsidR="00BA4AE1" w:rsidRPr="00C71243">
        <w:rPr>
          <w:b/>
          <w:lang w:val="en-GB"/>
        </w:rPr>
        <w:t>R</w:t>
      </w:r>
      <w:r w:rsidR="00BA4AE1" w:rsidRPr="00C71243">
        <w:rPr>
          <w:lang w:val="en-GB"/>
        </w:rPr>
        <w:t>)</w:t>
      </w:r>
      <w:r w:rsidR="00BA4AE1">
        <w:rPr>
          <w:rFonts w:hint="cs"/>
          <w:rtl/>
        </w:rPr>
        <w:t xml:space="preserve"> كمون نيوتن الخارجي </w:t>
      </w:r>
      <w:r w:rsidR="006F5E16">
        <w:rPr>
          <w:rFonts w:hint="cs"/>
          <w:rtl/>
        </w:rPr>
        <w:t xml:space="preserve">لجميع الأجسام في النظام الشمسي باستثناء الأرض </w:t>
      </w:r>
      <w:r w:rsidR="00D243D2" w:rsidRPr="00593DD1">
        <w:rPr>
          <w:rFonts w:hint="cs"/>
          <w:rtl/>
        </w:rPr>
        <w:t>مقي</w:t>
      </w:r>
      <w:r w:rsidR="00593DD1">
        <w:rPr>
          <w:rFonts w:hint="cs"/>
          <w:rtl/>
        </w:rPr>
        <w:t>ّ</w:t>
      </w:r>
      <w:r w:rsidR="00D243D2" w:rsidRPr="00593DD1">
        <w:rPr>
          <w:rFonts w:hint="cs"/>
          <w:rtl/>
        </w:rPr>
        <w:t>م</w:t>
      </w:r>
      <w:r w:rsidR="006F5E16">
        <w:rPr>
          <w:rFonts w:hint="cs"/>
          <w:rtl/>
        </w:rPr>
        <w:t xml:space="preserve"> عند الميقاتية و</w:t>
      </w:r>
      <w:r w:rsidR="006F5E16" w:rsidRPr="00C71243">
        <w:rPr>
          <w:b/>
          <w:lang w:val="en-GB"/>
        </w:rPr>
        <w:t>v</w:t>
      </w:r>
      <w:r w:rsidR="006F5E16" w:rsidRPr="00C71243">
        <w:rPr>
          <w:szCs w:val="22"/>
          <w:vertAlign w:val="subscript"/>
          <w:lang w:val="en-GB"/>
        </w:rPr>
        <w:t>E</w:t>
      </w:r>
      <w:r w:rsidR="006F5E16">
        <w:rPr>
          <w:rFonts w:hint="cs"/>
          <w:rtl/>
        </w:rPr>
        <w:t xml:space="preserve"> السرعة المتمركزة في مركز الكتلة لمركز كتلة الأرض. وتنطبق المعادلة </w:t>
      </w:r>
      <w:r w:rsidR="006F5E16">
        <w:t>(22)</w:t>
      </w:r>
      <w:r w:rsidR="006F5E16">
        <w:rPr>
          <w:rFonts w:hint="cs"/>
          <w:rtl/>
          <w:lang w:bidi="ar-EG"/>
        </w:rPr>
        <w:t xml:space="preserve"> على أي ميقاتية في أي مكان بالجوار من الأرض، بما في ذلك الميقاتيات الموجودة على متن ساتل أو على سطح الأرض. وبالنسبة للمي</w:t>
      </w:r>
      <w:r w:rsidR="00D243D2">
        <w:rPr>
          <w:rFonts w:hint="cs"/>
          <w:rtl/>
          <w:lang w:bidi="ar-EG"/>
        </w:rPr>
        <w:t>قاتية الساكنة على المجسم الأرضي،</w:t>
      </w:r>
      <w:r w:rsidR="006F5E16">
        <w:rPr>
          <w:rFonts w:hint="cs"/>
          <w:rtl/>
          <w:lang w:bidi="ar-EG"/>
        </w:rPr>
        <w:t xml:space="preserve"> يكون الحد الأول هو </w:t>
      </w:r>
      <w:r w:rsidR="00D243D2">
        <w:rPr>
          <w:rFonts w:hint="cs"/>
          <w:rtl/>
          <w:lang w:bidi="ar-EG"/>
        </w:rPr>
        <w:t>التوقيت</w:t>
      </w:r>
      <w:r w:rsidR="00D243D2">
        <w:rPr>
          <w:rFonts w:hint="eastAsia"/>
          <w:rtl/>
          <w:lang w:bidi="ar-EG"/>
        </w:rPr>
        <w:t> </w:t>
      </w:r>
      <w:r w:rsidR="006F5E16">
        <w:rPr>
          <w:lang w:bidi="ar-EG"/>
        </w:rPr>
        <w:t>TCG</w:t>
      </w:r>
      <w:r w:rsidR="006F5E16">
        <w:rPr>
          <w:rFonts w:hint="cs"/>
          <w:rtl/>
          <w:lang w:bidi="ar-EG"/>
        </w:rPr>
        <w:t xml:space="preserve">. وبالتالي، فإنه بالنسبة </w:t>
      </w:r>
      <w:r w:rsidR="006F5E16" w:rsidRPr="00593DD1">
        <w:rPr>
          <w:rFonts w:hint="cs"/>
          <w:rtl/>
          <w:lang w:bidi="ar-EG"/>
        </w:rPr>
        <w:t>للرتبة</w:t>
      </w:r>
      <w:r w:rsidR="006F5E16">
        <w:rPr>
          <w:rFonts w:hint="cs"/>
          <w:rtl/>
          <w:lang w:bidi="ar-EG"/>
        </w:rPr>
        <w:t xml:space="preserve"> </w:t>
      </w:r>
      <w:r w:rsidR="006F5E16" w:rsidRPr="00C71243">
        <w:rPr>
          <w:lang w:val="en-GB"/>
        </w:rPr>
        <w:t>1/c</w:t>
      </w:r>
      <w:r w:rsidR="006F5E16" w:rsidRPr="00C71243">
        <w:rPr>
          <w:vertAlign w:val="superscript"/>
          <w:lang w:val="en-GB"/>
        </w:rPr>
        <w:t>2</w:t>
      </w:r>
      <w:r w:rsidR="006F5E16">
        <w:rPr>
          <w:rFonts w:hint="cs"/>
          <w:rtl/>
          <w:lang w:bidi="ar-EG"/>
        </w:rPr>
        <w:t xml:space="preserve">، يكون فارق توقيت الإحداثيات بين </w:t>
      </w:r>
      <w:r w:rsidR="006F5E16">
        <w:rPr>
          <w:lang w:bidi="ar-EG"/>
        </w:rPr>
        <w:t>TCB</w:t>
      </w:r>
      <w:r w:rsidR="006F5E16">
        <w:rPr>
          <w:rFonts w:hint="cs"/>
          <w:rtl/>
          <w:lang w:bidi="ar-EG"/>
        </w:rPr>
        <w:t xml:space="preserve"> و</w:t>
      </w:r>
      <w:r w:rsidR="00D243D2">
        <w:rPr>
          <w:lang w:bidi="ar-EG"/>
        </w:rPr>
        <w:t>TCG</w:t>
      </w:r>
      <w:r w:rsidR="006F5E16">
        <w:rPr>
          <w:rFonts w:hint="cs"/>
          <w:rtl/>
          <w:lang w:bidi="ar-EG"/>
        </w:rPr>
        <w:t xml:space="preserve"> كالتالي:</w:t>
      </w:r>
    </w:p>
    <w:p w14:paraId="7085319A" w14:textId="77777777" w:rsidR="001E0D2B" w:rsidRPr="00C71243" w:rsidRDefault="001E0D2B" w:rsidP="001E0D2B">
      <w:pPr>
        <w:pStyle w:val="Equation"/>
        <w:rPr>
          <w:szCs w:val="22"/>
          <w:lang w:val="en-GB"/>
        </w:rPr>
      </w:pPr>
      <w:r w:rsidRPr="00C71243">
        <w:rPr>
          <w:lang w:val="en-GB"/>
        </w:rPr>
        <w:tab/>
      </w:r>
      <w:r w:rsidRPr="00007C20">
        <w:object w:dxaOrig="5960" w:dyaOrig="800" w14:anchorId="60C89935">
          <v:shape id="_x0000_i1048" type="#_x0000_t75" alt="" style="width:293.65pt;height:41.3pt;mso-width-percent:0;mso-height-percent:0;mso-width-percent:0;mso-height-percent:0" o:ole="">
            <v:imagedata r:id="rId61" o:title=""/>
          </v:shape>
          <o:OLEObject Type="Embed" ProgID="Equation.DSMT4" ShapeID="_x0000_i1048" DrawAspect="Content" ObjectID="_1635168170" r:id="rId62"/>
        </w:object>
      </w:r>
      <w:r w:rsidRPr="00C71243">
        <w:rPr>
          <w:lang w:val="en-GB"/>
        </w:rPr>
        <w:tab/>
        <w:t>(23)</w:t>
      </w:r>
    </w:p>
    <w:p w14:paraId="40CCE545" w14:textId="77777777" w:rsidR="001E0D2B" w:rsidRPr="006F5E16" w:rsidRDefault="006F5E16" w:rsidP="006F5E16">
      <w:pPr>
        <w:spacing w:after="240"/>
        <w:rPr>
          <w:rtl/>
          <w:lang w:eastAsia="zh-CN" w:bidi="ar-EG"/>
        </w:rPr>
      </w:pPr>
      <w:r>
        <w:rPr>
          <w:rFonts w:hint="cs"/>
          <w:rtl/>
          <w:lang w:eastAsia="zh-CN" w:bidi="ar-EG"/>
        </w:rPr>
        <w:t>وبالنسبة لنقل التوقيت بين جرم في النظام الشمسي والأرض، يلزم إجراء عمليت</w:t>
      </w:r>
      <w:r w:rsidR="00D243D2">
        <w:rPr>
          <w:rFonts w:hint="cs"/>
          <w:rtl/>
          <w:lang w:eastAsia="zh-CN" w:bidi="ar-EG"/>
        </w:rPr>
        <w:t>ي</w:t>
      </w:r>
      <w:r>
        <w:rPr>
          <w:rFonts w:hint="cs"/>
          <w:rtl/>
          <w:lang w:eastAsia="zh-CN" w:bidi="ar-EG"/>
        </w:rPr>
        <w:t xml:space="preserve"> تحويل. التحويل الأول من </w:t>
      </w:r>
      <w:r>
        <w:rPr>
          <w:lang w:eastAsia="zh-CN" w:bidi="ar-EG"/>
        </w:rPr>
        <w:t>TT</w:t>
      </w:r>
      <w:r>
        <w:rPr>
          <w:rFonts w:hint="cs"/>
          <w:rtl/>
          <w:lang w:eastAsia="zh-CN" w:bidi="ar-EG"/>
        </w:rPr>
        <w:t xml:space="preserve"> إلى </w:t>
      </w:r>
      <w:r>
        <w:rPr>
          <w:lang w:eastAsia="zh-CN" w:bidi="ar-EG"/>
        </w:rPr>
        <w:t>TCB</w:t>
      </w:r>
      <w:r>
        <w:rPr>
          <w:rFonts w:hint="cs"/>
          <w:rtl/>
          <w:lang w:eastAsia="zh-CN" w:bidi="ar-EG"/>
        </w:rPr>
        <w:t xml:space="preserve"> والثاني من </w:t>
      </w:r>
      <w:r>
        <w:rPr>
          <w:lang w:eastAsia="zh-CN" w:bidi="ar-EG"/>
        </w:rPr>
        <w:t>TCB</w:t>
      </w:r>
      <w:r>
        <w:rPr>
          <w:rFonts w:hint="cs"/>
          <w:rtl/>
          <w:lang w:eastAsia="zh-CN" w:bidi="ar-EG"/>
        </w:rPr>
        <w:t xml:space="preserve"> إلى التوقيت على جرم النظام الشمسي </w:t>
      </w:r>
      <w:r>
        <w:rPr>
          <w:lang w:eastAsia="zh-CN" w:bidi="ar-EG"/>
        </w:rPr>
        <w:t>T</w:t>
      </w:r>
      <w:r w:rsidRPr="00593DD1">
        <w:rPr>
          <w:vertAlign w:val="subscript"/>
          <w:lang w:eastAsia="zh-CN" w:bidi="ar-EG"/>
        </w:rPr>
        <w:t>SSB</w:t>
      </w:r>
      <w:r>
        <w:rPr>
          <w:rFonts w:hint="cs"/>
          <w:rtl/>
          <w:lang w:eastAsia="zh-CN" w:bidi="ar-EG"/>
        </w:rPr>
        <w:t xml:space="preserve">. ونظراً إلى أن </w:t>
      </w:r>
      <w:r>
        <w:rPr>
          <w:lang w:eastAsia="zh-CN" w:bidi="ar-EG"/>
        </w:rPr>
        <w:t>TCB</w:t>
      </w:r>
      <w:r>
        <w:rPr>
          <w:rFonts w:hint="cs"/>
          <w:rtl/>
          <w:lang w:eastAsia="zh-CN" w:bidi="ar-EG"/>
        </w:rPr>
        <w:t xml:space="preserve"> مشترك في عمليتي التحويل، فإنه يحذف في حساب الفارق </w:t>
      </w:r>
      <w:r w:rsidRPr="00C71243">
        <w:rPr>
          <w:lang w:val="en-GB"/>
        </w:rPr>
        <w:t>T</w:t>
      </w:r>
      <w:r w:rsidRPr="00C71243">
        <w:rPr>
          <w:vertAlign w:val="subscript"/>
          <w:lang w:val="en-GB"/>
        </w:rPr>
        <w:t>SSB</w:t>
      </w:r>
      <w:r w:rsidRPr="00C71243">
        <w:rPr>
          <w:lang w:val="en-GB"/>
        </w:rPr>
        <w:t>–TT</w:t>
      </w:r>
      <w:r>
        <w:rPr>
          <w:rFonts w:hint="cs"/>
          <w:rtl/>
          <w:lang w:val="en-GB"/>
        </w:rPr>
        <w:t xml:space="preserve">. ويكون التحويل من </w:t>
      </w:r>
      <w:r>
        <w:t>TCB</w:t>
      </w:r>
      <w:r>
        <w:rPr>
          <w:rFonts w:hint="cs"/>
          <w:rtl/>
          <w:lang w:bidi="ar-EG"/>
        </w:rPr>
        <w:t xml:space="preserve"> إلى </w:t>
      </w:r>
      <w:r>
        <w:rPr>
          <w:lang w:bidi="ar-EG"/>
        </w:rPr>
        <w:t>TT</w:t>
      </w:r>
      <w:r>
        <w:rPr>
          <w:rFonts w:hint="cs"/>
          <w:rtl/>
          <w:lang w:bidi="ar-EG"/>
        </w:rPr>
        <w:t xml:space="preserve"> كالتالي:</w:t>
      </w:r>
    </w:p>
    <w:p w14:paraId="0F845984" w14:textId="77777777" w:rsidR="001E0D2B" w:rsidRPr="00C71243" w:rsidRDefault="001E0D2B" w:rsidP="00593DD1">
      <w:pPr>
        <w:pStyle w:val="Equation"/>
        <w:spacing w:after="120"/>
        <w:rPr>
          <w:lang w:val="en-GB"/>
        </w:rPr>
      </w:pPr>
      <w:r w:rsidRPr="00C71243">
        <w:rPr>
          <w:lang w:val="en-GB"/>
        </w:rPr>
        <w:tab/>
      </w:r>
      <w:r w:rsidRPr="00007C20">
        <w:object w:dxaOrig="4260" w:dyaOrig="620" w14:anchorId="0AAA680A">
          <v:shape id="_x0000_i1049" type="#_x0000_t75" alt="" style="width:213.5pt;height:30.7pt;mso-width-percent:0;mso-height-percent:0;mso-width-percent:0;mso-height-percent:0" o:ole="">
            <v:imagedata r:id="rId63" o:title=""/>
          </v:shape>
          <o:OLEObject Type="Embed" ProgID="Equation.DSMT4" ShapeID="_x0000_i1049" DrawAspect="Content" ObjectID="_1635168171" r:id="rId64"/>
        </w:object>
      </w:r>
      <w:r w:rsidRPr="00C71243">
        <w:rPr>
          <w:lang w:val="en-GB"/>
        </w:rPr>
        <w:t>.</w:t>
      </w:r>
      <w:r w:rsidRPr="00C71243">
        <w:rPr>
          <w:lang w:val="en-GB"/>
        </w:rPr>
        <w:tab/>
        <w:t>(24)</w:t>
      </w:r>
    </w:p>
    <w:p w14:paraId="636AE170" w14:textId="77777777" w:rsidR="001E0D2B" w:rsidRDefault="006F5E16" w:rsidP="001E0D2B">
      <w:pPr>
        <w:spacing w:after="240"/>
        <w:rPr>
          <w:rtl/>
          <w:lang w:eastAsia="zh-CN" w:bidi="ar-EG"/>
        </w:rPr>
      </w:pPr>
      <w:r>
        <w:rPr>
          <w:rFonts w:hint="cs"/>
          <w:rtl/>
          <w:lang w:eastAsia="zh-CN" w:bidi="ar-EG"/>
        </w:rPr>
        <w:t xml:space="preserve">وبالمثل، يتحصل على التحويل من توقيت الإحداثيات المتمركز في مركز الكتلة </w:t>
      </w:r>
      <w:r>
        <w:rPr>
          <w:lang w:eastAsia="zh-CN" w:bidi="ar-EG"/>
        </w:rPr>
        <w:t>TCB</w:t>
      </w:r>
      <w:r>
        <w:rPr>
          <w:rFonts w:hint="cs"/>
          <w:rtl/>
          <w:lang w:eastAsia="zh-CN" w:bidi="ar-EG"/>
        </w:rPr>
        <w:t xml:space="preserve"> إلى التوقيت </w:t>
      </w:r>
      <w:r w:rsidRPr="00C71243">
        <w:rPr>
          <w:lang w:val="en-GB"/>
        </w:rPr>
        <w:t>T</w:t>
      </w:r>
      <w:r w:rsidRPr="00C71243">
        <w:rPr>
          <w:vertAlign w:val="subscript"/>
          <w:lang w:val="en-GB"/>
        </w:rPr>
        <w:t>SSB</w:t>
      </w:r>
      <w:r>
        <w:rPr>
          <w:rFonts w:hint="cs"/>
          <w:rtl/>
          <w:lang w:eastAsia="zh-CN" w:bidi="ar-EG"/>
        </w:rPr>
        <w:t xml:space="preserve"> كالتالي:</w:t>
      </w:r>
    </w:p>
    <w:p w14:paraId="16576047" w14:textId="77777777" w:rsidR="001E0D2B" w:rsidRPr="00C71243" w:rsidRDefault="001E0D2B" w:rsidP="001E0D2B">
      <w:pPr>
        <w:pStyle w:val="Equation"/>
        <w:rPr>
          <w:lang w:val="en-GB"/>
        </w:rPr>
      </w:pPr>
      <w:r w:rsidRPr="00C71243">
        <w:rPr>
          <w:lang w:val="en-GB"/>
        </w:rPr>
        <w:tab/>
      </w:r>
      <w:r w:rsidRPr="00007C20">
        <w:object w:dxaOrig="4780" w:dyaOrig="620" w14:anchorId="4665FCAF">
          <v:shape id="_x0000_i1050" type="#_x0000_t75" alt="" style="width:240.4pt;height:30.7pt;mso-width-percent:0;mso-height-percent:0;mso-width-percent:0;mso-height-percent:0" o:ole="">
            <v:imagedata r:id="rId65" o:title=""/>
          </v:shape>
          <o:OLEObject Type="Embed" ProgID="Equation.DSMT4" ShapeID="_x0000_i1050" DrawAspect="Content" ObjectID="_1635168172" r:id="rId66"/>
        </w:object>
      </w:r>
      <w:r w:rsidRPr="00C71243">
        <w:rPr>
          <w:lang w:val="en-GB"/>
        </w:rPr>
        <w:tab/>
        <w:t>(25)</w:t>
      </w:r>
    </w:p>
    <w:p w14:paraId="31154E6C" w14:textId="0BEC8665" w:rsidR="001E0D2B" w:rsidRPr="006F5E16" w:rsidRDefault="006F5E16" w:rsidP="006F5E16">
      <w:pPr>
        <w:spacing w:after="240"/>
        <w:rPr>
          <w:rtl/>
          <w:lang w:eastAsia="zh-CN" w:bidi="ar-EG"/>
        </w:rPr>
      </w:pPr>
      <w:r>
        <w:rPr>
          <w:rFonts w:hint="cs"/>
          <w:rtl/>
          <w:lang w:eastAsia="zh-CN" w:bidi="ar-EG"/>
        </w:rPr>
        <w:t xml:space="preserve">وفي حالة كوكب المريخ، </w:t>
      </w:r>
      <w:r w:rsidRPr="00C71243">
        <w:rPr>
          <w:i/>
          <w:lang w:val="en-GB"/>
        </w:rPr>
        <w:t>L</w:t>
      </w:r>
      <w:r w:rsidRPr="00C71243">
        <w:rPr>
          <w:i/>
          <w:vertAlign w:val="subscript"/>
          <w:lang w:val="en-GB"/>
        </w:rPr>
        <w:t>CSSB</w:t>
      </w:r>
      <w:r w:rsidRPr="00C71243">
        <w:rPr>
          <w:iCs/>
          <w:vertAlign w:val="subscript"/>
          <w:lang w:val="en-GB"/>
        </w:rPr>
        <w:t xml:space="preserve"> </w:t>
      </w:r>
      <w:r w:rsidRPr="00C71243">
        <w:rPr>
          <w:iCs/>
          <w:lang w:val="en-GB"/>
        </w:rPr>
        <w:t xml:space="preserve">= </w:t>
      </w:r>
      <w:r w:rsidRPr="00C71243">
        <w:rPr>
          <w:i/>
          <w:lang w:val="en-GB"/>
        </w:rPr>
        <w:t>L</w:t>
      </w:r>
      <w:r w:rsidRPr="00C71243">
        <w:rPr>
          <w:i/>
          <w:vertAlign w:val="subscript"/>
          <w:lang w:val="en-GB"/>
        </w:rPr>
        <w:t>CM</w:t>
      </w:r>
      <w:r w:rsidRPr="00C71243">
        <w:rPr>
          <w:lang w:val="en-GB"/>
        </w:rPr>
        <w:t xml:space="preserve"> = 0</w:t>
      </w:r>
      <w:r w:rsidR="00593DD1">
        <w:rPr>
          <w:lang w:val="en-GB"/>
        </w:rPr>
        <w:t>,</w:t>
      </w:r>
      <w:r w:rsidRPr="00C71243">
        <w:rPr>
          <w:lang w:val="en-GB"/>
        </w:rPr>
        <w:t xml:space="preserve">972 </w:t>
      </w:r>
      <w:r w:rsidRPr="00007C20">
        <w:sym w:font="Symbol" w:char="00B4"/>
      </w:r>
      <w:r w:rsidRPr="00C71243">
        <w:rPr>
          <w:lang w:val="en-GB"/>
        </w:rPr>
        <w:t xml:space="preserve"> 10</w:t>
      </w:r>
      <w:r w:rsidRPr="00007C20">
        <w:rPr>
          <w:vertAlign w:val="superscript"/>
        </w:rPr>
        <w:sym w:font="Symbol" w:char="F02D"/>
      </w:r>
      <w:r w:rsidRPr="00C71243">
        <w:rPr>
          <w:vertAlign w:val="superscript"/>
          <w:lang w:val="en-GB"/>
        </w:rPr>
        <w:t>8</w:t>
      </w:r>
      <w:r w:rsidRPr="00C71243">
        <w:rPr>
          <w:lang w:val="en-GB"/>
        </w:rPr>
        <w:t xml:space="preserve"> </w:t>
      </w:r>
      <w:r w:rsidRPr="00007C20">
        <w:sym w:font="Symbol" w:char="F0BB"/>
      </w:r>
      <w:r w:rsidRPr="00C71243">
        <w:rPr>
          <w:lang w:val="en-GB"/>
        </w:rPr>
        <w:t xml:space="preserve"> 0</w:t>
      </w:r>
      <w:r w:rsidR="00593DD1">
        <w:rPr>
          <w:lang w:val="en-GB"/>
        </w:rPr>
        <w:t>,</w:t>
      </w:r>
      <w:r w:rsidRPr="00C71243">
        <w:rPr>
          <w:lang w:val="en-GB"/>
        </w:rPr>
        <w:t>84 ms/d</w:t>
      </w:r>
      <w:r w:rsidR="00593DD1">
        <w:rPr>
          <w:rFonts w:hint="cs"/>
          <w:rtl/>
          <w:lang w:val="en-GB"/>
        </w:rPr>
        <w:t xml:space="preserve">، </w:t>
      </w:r>
      <w:r w:rsidRPr="00C71243">
        <w:rPr>
          <w:i/>
          <w:lang w:val="en-GB"/>
        </w:rPr>
        <w:t>L</w:t>
      </w:r>
      <w:r w:rsidRPr="00C71243">
        <w:rPr>
          <w:i/>
          <w:vertAlign w:val="subscript"/>
          <w:lang w:val="en-GB"/>
        </w:rPr>
        <w:t>SSB</w:t>
      </w:r>
      <w:r w:rsidRPr="00C71243">
        <w:rPr>
          <w:i/>
          <w:iCs/>
          <w:lang w:val="en-GB"/>
        </w:rPr>
        <w:t xml:space="preserve"> = </w:t>
      </w:r>
      <w:r w:rsidRPr="00C71243">
        <w:rPr>
          <w:i/>
          <w:lang w:val="en-GB"/>
        </w:rPr>
        <w:t>L</w:t>
      </w:r>
      <w:r w:rsidRPr="00C71243">
        <w:rPr>
          <w:i/>
          <w:vertAlign w:val="subscript"/>
          <w:lang w:val="en-GB"/>
        </w:rPr>
        <w:t>M</w:t>
      </w:r>
      <w:r w:rsidRPr="00C71243">
        <w:rPr>
          <w:iCs/>
          <w:vertAlign w:val="subscript"/>
          <w:lang w:val="en-GB"/>
        </w:rPr>
        <w:t xml:space="preserve"> </w:t>
      </w:r>
      <w:r w:rsidRPr="00C71243">
        <w:rPr>
          <w:iCs/>
          <w:lang w:val="en-GB"/>
        </w:rPr>
        <w:t>≡</w:t>
      </w:r>
      <w:r w:rsidRPr="00C71243">
        <w:rPr>
          <w:i/>
          <w:lang w:val="en-GB"/>
        </w:rPr>
        <w:t>W</w:t>
      </w:r>
      <w:r w:rsidRPr="00C71243">
        <w:rPr>
          <w:iCs/>
          <w:vertAlign w:val="subscript"/>
          <w:lang w:val="en-GB"/>
        </w:rPr>
        <w:t>0</w:t>
      </w:r>
      <w:r w:rsidRPr="00C71243">
        <w:rPr>
          <w:i/>
          <w:vertAlign w:val="subscript"/>
          <w:lang w:val="en-GB"/>
        </w:rPr>
        <w:t>M</w:t>
      </w:r>
      <w:r w:rsidRPr="00C71243">
        <w:rPr>
          <w:iCs/>
          <w:lang w:val="en-GB"/>
        </w:rPr>
        <w:t>/</w:t>
      </w:r>
      <w:r w:rsidRPr="00C71243">
        <w:rPr>
          <w:i/>
          <w:lang w:val="en-GB"/>
        </w:rPr>
        <w:t>c</w:t>
      </w:r>
      <w:r w:rsidRPr="00C71243">
        <w:rPr>
          <w:iCs/>
          <w:vertAlign w:val="superscript"/>
          <w:lang w:val="en-GB"/>
        </w:rPr>
        <w:t>2</w:t>
      </w:r>
      <w:r w:rsidRPr="00C71243">
        <w:rPr>
          <w:iCs/>
          <w:lang w:val="en-GB"/>
        </w:rPr>
        <w:t xml:space="preserve"> = </w:t>
      </w:r>
      <w:r w:rsidRPr="00C71243">
        <w:rPr>
          <w:lang w:val="en-GB"/>
        </w:rPr>
        <w:t>1</w:t>
      </w:r>
      <w:r w:rsidR="00593DD1">
        <w:rPr>
          <w:lang w:val="en-GB"/>
        </w:rPr>
        <w:t>,</w:t>
      </w:r>
      <w:r w:rsidRPr="00C71243">
        <w:rPr>
          <w:lang w:val="en-GB"/>
        </w:rPr>
        <w:t xml:space="preserve">403 </w:t>
      </w:r>
      <w:r w:rsidRPr="00007C20">
        <w:sym w:font="Symbol" w:char="00B4"/>
      </w:r>
      <w:r w:rsidRPr="00C71243">
        <w:rPr>
          <w:lang w:val="en-GB"/>
        </w:rPr>
        <w:t xml:space="preserve"> 10</w:t>
      </w:r>
      <w:r w:rsidRPr="00007C20">
        <w:rPr>
          <w:vertAlign w:val="superscript"/>
        </w:rPr>
        <w:sym w:font="Symbol" w:char="002D"/>
      </w:r>
      <w:r w:rsidRPr="00C71243">
        <w:rPr>
          <w:vertAlign w:val="superscript"/>
          <w:lang w:val="en-GB"/>
        </w:rPr>
        <w:t>10</w:t>
      </w:r>
      <w:r w:rsidRPr="00C71243">
        <w:rPr>
          <w:lang w:val="en-GB"/>
        </w:rPr>
        <w:t xml:space="preserve"> </w:t>
      </w:r>
      <w:r w:rsidRPr="00007C20">
        <w:sym w:font="Symbol" w:char="F0BB"/>
      </w:r>
      <w:r w:rsidRPr="00C71243">
        <w:rPr>
          <w:lang w:val="en-GB"/>
        </w:rPr>
        <w:t xml:space="preserve"> 12</w:t>
      </w:r>
      <w:r w:rsidR="00593DD1">
        <w:rPr>
          <w:lang w:val="en-GB"/>
        </w:rPr>
        <w:t>,</w:t>
      </w:r>
      <w:r w:rsidRPr="00C71243">
        <w:rPr>
          <w:lang w:val="en-GB"/>
        </w:rPr>
        <w:t xml:space="preserve">1 </w:t>
      </w:r>
      <w:r w:rsidRPr="00007C20">
        <w:sym w:font="Symbol" w:char="006D"/>
      </w:r>
      <w:r w:rsidRPr="00C71243">
        <w:rPr>
          <w:lang w:val="en-GB"/>
        </w:rPr>
        <w:t>s/d</w:t>
      </w:r>
      <w:r w:rsidR="00593DD1">
        <w:rPr>
          <w:rFonts w:hint="cs"/>
          <w:rtl/>
          <w:lang w:val="en-GB"/>
        </w:rPr>
        <w:t xml:space="preserve"> </w:t>
      </w:r>
      <w:r w:rsidRPr="006F5E16">
        <w:rPr>
          <w:rFonts w:hint="cs"/>
          <w:rtl/>
        </w:rPr>
        <w:t>حيث</w:t>
      </w:r>
      <w:r>
        <w:rPr>
          <w:rFonts w:hint="cs"/>
          <w:rtl/>
          <w:lang w:bidi="ar-EG"/>
        </w:rPr>
        <w:t xml:space="preserve"> </w:t>
      </w:r>
      <w:r w:rsidRPr="00C71243">
        <w:rPr>
          <w:i/>
          <w:iCs/>
          <w:lang w:val="en-GB"/>
        </w:rPr>
        <w:t>W</w:t>
      </w:r>
      <w:r w:rsidRPr="00C71243">
        <w:rPr>
          <w:vertAlign w:val="subscript"/>
          <w:lang w:val="en-GB"/>
        </w:rPr>
        <w:t>0</w:t>
      </w:r>
      <w:r w:rsidRPr="00C71243">
        <w:rPr>
          <w:i/>
          <w:iCs/>
          <w:vertAlign w:val="subscript"/>
          <w:lang w:val="en-GB"/>
        </w:rPr>
        <w:t>M</w:t>
      </w:r>
      <w:r>
        <w:rPr>
          <w:rFonts w:hint="cs"/>
          <w:rtl/>
          <w:lang w:bidi="ar-EG"/>
        </w:rPr>
        <w:t xml:space="preserve"> كمون الجاذبية على المريخ.</w:t>
      </w:r>
    </w:p>
    <w:p w14:paraId="196E5BC7" w14:textId="77777777" w:rsidR="001E0D2B" w:rsidRPr="006F5E16" w:rsidRDefault="001E0D2B" w:rsidP="006F5E16">
      <w:pPr>
        <w:pStyle w:val="Heading1"/>
        <w:rPr>
          <w:rFonts w:eastAsia="SimSun"/>
          <w:rtl/>
          <w:lang w:bidi="ar-EG"/>
        </w:rPr>
      </w:pPr>
      <w:bookmarkStart w:id="60" w:name="_Toc1478594"/>
      <w:bookmarkStart w:id="61" w:name="_Toc9324136"/>
      <w:bookmarkStart w:id="62" w:name="_Toc24465635"/>
      <w:r w:rsidRPr="006F5E16">
        <w:rPr>
          <w:rFonts w:eastAsia="SimSun"/>
          <w:lang w:bidi="ar-EG"/>
        </w:rPr>
        <w:lastRenderedPageBreak/>
        <w:t>7</w:t>
      </w:r>
      <w:r w:rsidRPr="006F5E16">
        <w:rPr>
          <w:rFonts w:eastAsia="SimSun"/>
          <w:lang w:bidi="ar-EG"/>
        </w:rPr>
        <w:tab/>
      </w:r>
      <w:bookmarkStart w:id="63" w:name="_Toc354758386"/>
      <w:bookmarkStart w:id="64" w:name="_Toc354758495"/>
      <w:r w:rsidRPr="006F5E16">
        <w:rPr>
          <w:rFonts w:hint="cs"/>
          <w:rtl/>
        </w:rPr>
        <w:t>انتشار إشارة كهرمغنطيسية</w:t>
      </w:r>
      <w:bookmarkEnd w:id="60"/>
      <w:bookmarkEnd w:id="61"/>
      <w:bookmarkEnd w:id="63"/>
      <w:bookmarkEnd w:id="64"/>
      <w:bookmarkEnd w:id="62"/>
    </w:p>
    <w:p w14:paraId="39C3B344" w14:textId="77777777" w:rsidR="001E0D2B" w:rsidRPr="00063556" w:rsidRDefault="00F02A02" w:rsidP="00063556">
      <w:pPr>
        <w:pStyle w:val="Headingi"/>
        <w:rPr>
          <w:rFonts w:eastAsia="SimSun"/>
          <w:i w:val="0"/>
          <w:iCs/>
          <w:lang w:bidi="ar-EG"/>
        </w:rPr>
      </w:pPr>
      <w:bookmarkStart w:id="65" w:name="_Toc354758929"/>
      <w:r w:rsidRPr="00063556">
        <w:rPr>
          <w:rFonts w:hint="cs"/>
          <w:i w:val="0"/>
          <w:iCs/>
          <w:rtl/>
          <w:lang w:eastAsia="zh-CN"/>
        </w:rPr>
        <w:t xml:space="preserve">نظام الإحداثيات </w:t>
      </w:r>
      <w:r w:rsidR="006F5E16" w:rsidRPr="00063556">
        <w:rPr>
          <w:rFonts w:hint="cs"/>
          <w:i w:val="0"/>
          <w:iCs/>
          <w:rtl/>
          <w:lang w:eastAsia="zh-CN"/>
        </w:rPr>
        <w:t>العطالي</w:t>
      </w:r>
      <w:r w:rsidRPr="00063556">
        <w:rPr>
          <w:rFonts w:hint="cs"/>
          <w:i w:val="0"/>
          <w:iCs/>
          <w:rtl/>
          <w:lang w:eastAsia="zh-CN"/>
        </w:rPr>
        <w:t xml:space="preserve"> المتمركز في</w:t>
      </w:r>
      <w:r w:rsidRPr="00063556">
        <w:rPr>
          <w:rFonts w:hint="cs"/>
          <w:i w:val="0"/>
          <w:iCs/>
          <w:rtl/>
          <w:lang w:eastAsia="zh-CN" w:bidi="ar"/>
        </w:rPr>
        <w:t> </w:t>
      </w:r>
      <w:r w:rsidRPr="00063556">
        <w:rPr>
          <w:rFonts w:hint="cs"/>
          <w:i w:val="0"/>
          <w:iCs/>
          <w:rtl/>
          <w:lang w:eastAsia="zh-CN"/>
        </w:rPr>
        <w:t>مركز</w:t>
      </w:r>
      <w:r w:rsidRPr="00063556">
        <w:rPr>
          <w:rFonts w:hint="eastAsia"/>
          <w:i w:val="0"/>
          <w:iCs/>
          <w:rtl/>
          <w:lang w:eastAsia="zh-CN" w:bidi="ar"/>
        </w:rPr>
        <w:t> </w:t>
      </w:r>
      <w:r w:rsidRPr="00063556">
        <w:rPr>
          <w:rFonts w:hint="cs"/>
          <w:i w:val="0"/>
          <w:iCs/>
          <w:rtl/>
          <w:lang w:eastAsia="zh-CN"/>
        </w:rPr>
        <w:t>الأرض</w:t>
      </w:r>
      <w:bookmarkEnd w:id="65"/>
      <w:r w:rsidR="006F5E16" w:rsidRPr="00063556">
        <w:rPr>
          <w:rFonts w:hint="cs"/>
          <w:i w:val="0"/>
          <w:iCs/>
          <w:rtl/>
          <w:lang w:eastAsia="zh-CN" w:bidi="ar"/>
        </w:rPr>
        <w:t xml:space="preserve"> </w:t>
      </w:r>
      <w:r w:rsidR="006F5E16" w:rsidRPr="00063556">
        <w:rPr>
          <w:lang w:eastAsia="zh-CN" w:bidi="ar"/>
        </w:rPr>
        <w:t>(ECI)</w:t>
      </w:r>
    </w:p>
    <w:p w14:paraId="23C1069B" w14:textId="77777777" w:rsidR="0085112A" w:rsidRDefault="006F5E16" w:rsidP="006F5E16">
      <w:pPr>
        <w:rPr>
          <w:rFonts w:eastAsia="SimSun"/>
          <w:rtl/>
          <w:lang w:eastAsia="zh-CN" w:bidi="ar-EG"/>
        </w:rPr>
      </w:pPr>
      <w:r>
        <w:rPr>
          <w:rFonts w:eastAsia="SimSun" w:hint="cs"/>
          <w:rtl/>
          <w:lang w:eastAsia="zh-CN" w:bidi="ar-EG"/>
        </w:rPr>
        <w:t xml:space="preserve">بالنسبة لأي إشارة كهرمغنطيسية تنتشر في نظام إحداثيات </w:t>
      </w:r>
      <w:r>
        <w:rPr>
          <w:rFonts w:eastAsia="SimSun"/>
          <w:lang w:eastAsia="zh-CN" w:bidi="ar-EG"/>
        </w:rPr>
        <w:t>ECI</w:t>
      </w:r>
      <w:r>
        <w:rPr>
          <w:rFonts w:eastAsia="SimSun" w:hint="cs"/>
          <w:rtl/>
          <w:lang w:eastAsia="zh-CN" w:bidi="ar-EG"/>
        </w:rPr>
        <w:t xml:space="preserve">، يكون توقيت إحداثيات الانتشار </w:t>
      </w:r>
      <w:r>
        <w:rPr>
          <w:rFonts w:eastAsia="SimSun"/>
          <w:lang w:eastAsia="zh-CN" w:bidi="ar-EG"/>
        </w:rPr>
        <w:t>(TCG)</w:t>
      </w:r>
      <w:r>
        <w:rPr>
          <w:rFonts w:eastAsia="SimSun" w:hint="cs"/>
          <w:rtl/>
          <w:lang w:eastAsia="zh-CN" w:bidi="ar-EG"/>
        </w:rPr>
        <w:t xml:space="preserve"> كالتالي:</w:t>
      </w:r>
    </w:p>
    <w:p w14:paraId="3F27260D" w14:textId="77777777" w:rsidR="00F02A02" w:rsidRPr="00C71243" w:rsidRDefault="00F02A02" w:rsidP="00F02A02">
      <w:pPr>
        <w:pStyle w:val="Equation"/>
        <w:rPr>
          <w:lang w:val="en-GB"/>
        </w:rPr>
      </w:pPr>
      <w:r w:rsidRPr="00C71243">
        <w:rPr>
          <w:lang w:val="en-GB"/>
        </w:rPr>
        <w:tab/>
      </w:r>
      <w:r w:rsidRPr="00007C20">
        <w:object w:dxaOrig="2439" w:dyaOrig="720" w14:anchorId="519B9021">
          <v:shape id="_x0000_i1051" type="#_x0000_t75" alt="" style="width:122.1pt;height:37.55pt;mso-width-percent:0;mso-height-percent:0;mso-width-percent:0;mso-height-percent:0" o:ole="">
            <v:imagedata r:id="rId67" o:title=""/>
          </v:shape>
          <o:OLEObject Type="Embed" ProgID="Equation.DSMT4" ShapeID="_x0000_i1051" DrawAspect="Content" ObjectID="_1635168173" r:id="rId68"/>
        </w:object>
      </w:r>
      <w:r w:rsidRPr="00C71243">
        <w:rPr>
          <w:lang w:val="en-GB"/>
        </w:rPr>
        <w:tab/>
        <w:t>(26)</w:t>
      </w:r>
    </w:p>
    <w:p w14:paraId="5BEB8DF9" w14:textId="4B8B1F1F" w:rsidR="00F02A02" w:rsidRPr="00C27257" w:rsidRDefault="00C27257"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يمكن إهمال الكمون التثاقلي في </w:t>
      </w:r>
      <w:r w:rsidRPr="00FA7A70">
        <w:rPr>
          <w:rFonts w:eastAsia="SimSun" w:hint="cs"/>
          <w:rtl/>
          <w:lang w:eastAsia="zh-CN" w:bidi="ar-EG"/>
        </w:rPr>
        <w:t>أول</w:t>
      </w:r>
      <w:r>
        <w:rPr>
          <w:rFonts w:eastAsia="SimSun" w:hint="cs"/>
          <w:rtl/>
          <w:lang w:eastAsia="zh-CN" w:bidi="ar-EG"/>
        </w:rPr>
        <w:t xml:space="preserve"> تقريب. وبالتالي تكون المكونات المترية </w:t>
      </w:r>
      <w:r>
        <w:rPr>
          <w:i/>
          <w:lang w:val="en-GB"/>
        </w:rPr>
        <w:t>−</w:t>
      </w:r>
      <w:r w:rsidRPr="00C71243">
        <w:rPr>
          <w:i/>
          <w:lang w:val="en-GB"/>
        </w:rPr>
        <w:t>g</w:t>
      </w:r>
      <w:r w:rsidRPr="00351A66">
        <w:rPr>
          <w:iCs/>
          <w:vertAlign w:val="subscript"/>
          <w:lang w:val="en-GB"/>
        </w:rPr>
        <w:t>00</w:t>
      </w:r>
      <w:r w:rsidRPr="00C71243">
        <w:rPr>
          <w:lang w:val="en-GB"/>
        </w:rPr>
        <w:t xml:space="preserve"> ≈ 1</w:t>
      </w:r>
      <w:r>
        <w:rPr>
          <w:rFonts w:eastAsia="SimSun" w:hint="cs"/>
          <w:rtl/>
          <w:lang w:eastAsia="zh-CN" w:bidi="ar-EG"/>
        </w:rPr>
        <w:t xml:space="preserve"> و</w:t>
      </w:r>
      <w:r w:rsidRPr="00C71243">
        <w:rPr>
          <w:i/>
          <w:lang w:val="en-GB"/>
        </w:rPr>
        <w:t>g</w:t>
      </w:r>
      <w:r w:rsidRPr="00351A66">
        <w:rPr>
          <w:iCs/>
          <w:vertAlign w:val="subscript"/>
          <w:lang w:val="en-GB"/>
        </w:rPr>
        <w:t>0</w:t>
      </w:r>
      <w:r w:rsidRPr="00C71243">
        <w:rPr>
          <w:i/>
          <w:vertAlign w:val="subscript"/>
          <w:lang w:val="en-GB"/>
        </w:rPr>
        <w:t>j</w:t>
      </w:r>
      <w:r>
        <w:rPr>
          <w:lang w:val="en-GB"/>
        </w:rPr>
        <w:t> </w:t>
      </w:r>
      <w:r w:rsidRPr="00C71243">
        <w:rPr>
          <w:lang w:val="en-GB"/>
        </w:rPr>
        <w:t>= 0</w:t>
      </w:r>
      <w:r>
        <w:rPr>
          <w:rFonts w:eastAsia="SimSun" w:hint="cs"/>
          <w:rtl/>
          <w:lang w:eastAsia="zh-CN" w:bidi="ar-EG"/>
        </w:rPr>
        <w:t xml:space="preserve"> و</w:t>
      </w:r>
      <w:r w:rsidRPr="00C71243">
        <w:rPr>
          <w:i/>
          <w:lang w:val="en-GB"/>
        </w:rPr>
        <w:t>g</w:t>
      </w:r>
      <w:r w:rsidRPr="00C71243">
        <w:rPr>
          <w:i/>
          <w:vertAlign w:val="subscript"/>
          <w:lang w:val="en-GB"/>
        </w:rPr>
        <w:t>ij</w:t>
      </w:r>
      <w:r w:rsidRPr="00C71243">
        <w:rPr>
          <w:lang w:val="en-GB"/>
        </w:rPr>
        <w:t xml:space="preserve"> ≈ </w:t>
      </w:r>
      <w:r w:rsidRPr="00007C20">
        <w:rPr>
          <w:rFonts w:ascii="Symbol" w:hAnsi="Symbol"/>
          <w:i/>
        </w:rPr>
        <w:t></w:t>
      </w:r>
      <w:r w:rsidRPr="00C71243">
        <w:rPr>
          <w:i/>
          <w:vertAlign w:val="subscript"/>
          <w:lang w:val="en-GB"/>
        </w:rPr>
        <w:t>ij</w:t>
      </w:r>
      <w:r>
        <w:rPr>
          <w:rFonts w:eastAsia="SimSun" w:hint="cs"/>
          <w:rtl/>
          <w:lang w:eastAsia="zh-CN" w:bidi="ar-EG"/>
        </w:rPr>
        <w:t xml:space="preserve">. وتوقيت الإحداثيات </w:t>
      </w:r>
      <w:r>
        <w:rPr>
          <w:rFonts w:eastAsia="SimSun"/>
          <w:lang w:eastAsia="zh-CN" w:bidi="ar-EG"/>
        </w:rPr>
        <w:t>(TT)</w:t>
      </w:r>
      <w:r>
        <w:rPr>
          <w:rFonts w:eastAsia="SimSun" w:hint="cs"/>
          <w:rtl/>
          <w:lang w:eastAsia="zh-CN" w:bidi="ar-EG"/>
        </w:rPr>
        <w:t xml:space="preserve"> </w:t>
      </w:r>
      <w:r w:rsidRPr="00C71243">
        <w:rPr>
          <w:lang w:val="en-GB"/>
        </w:rPr>
        <w:t xml:space="preserve">(1 – </w:t>
      </w:r>
      <w:r w:rsidRPr="00C71243">
        <w:rPr>
          <w:i/>
          <w:lang w:val="en-GB"/>
        </w:rPr>
        <w:t>L</w:t>
      </w:r>
      <w:r w:rsidRPr="00C71243">
        <w:rPr>
          <w:i/>
          <w:vertAlign w:val="subscript"/>
          <w:lang w:val="en-GB"/>
        </w:rPr>
        <w:t>G</w:t>
      </w:r>
      <w:r w:rsidRPr="00C71243">
        <w:rPr>
          <w:lang w:val="en-GB"/>
        </w:rPr>
        <w:t xml:space="preserve">) </w:t>
      </w:r>
      <w:r w:rsidRPr="00007C20">
        <w:sym w:font="Symbol" w:char="F044"/>
      </w:r>
      <w:r w:rsidRPr="00C71243">
        <w:rPr>
          <w:i/>
          <w:lang w:val="en-GB"/>
        </w:rPr>
        <w:t>t</w:t>
      </w:r>
      <w:r>
        <w:rPr>
          <w:rFonts w:eastAsia="SimSun" w:hint="cs"/>
          <w:rtl/>
          <w:lang w:val="en-GB" w:eastAsia="zh-CN" w:bidi="ar-EG"/>
        </w:rPr>
        <w:t xml:space="preserve">. ويكون الطرف الأيمن للمعادلة </w:t>
      </w:r>
      <w:r>
        <w:rPr>
          <w:rFonts w:eastAsia="SimSun"/>
          <w:lang w:eastAsia="zh-CN" w:bidi="ar-EG"/>
        </w:rPr>
        <w:t>(26)</w:t>
      </w:r>
      <w:r>
        <w:rPr>
          <w:rFonts w:eastAsia="SimSun" w:hint="cs"/>
          <w:rtl/>
          <w:lang w:eastAsia="zh-CN" w:bidi="ar-EG"/>
        </w:rPr>
        <w:t xml:space="preserve"> </w:t>
      </w:r>
      <w:r w:rsidRPr="00351A66">
        <w:rPr>
          <w:rFonts w:ascii="Symbol" w:hAnsi="Symbol"/>
          <w:iCs/>
        </w:rPr>
        <w:t></w:t>
      </w:r>
      <w:r w:rsidRPr="00C71243">
        <w:rPr>
          <w:lang w:val="en-GB"/>
        </w:rPr>
        <w:t>/c</w:t>
      </w:r>
      <w:r>
        <w:rPr>
          <w:rFonts w:eastAsia="SimSun" w:hint="cs"/>
          <w:rtl/>
          <w:lang w:eastAsia="zh-CN" w:bidi="ar-EG"/>
        </w:rPr>
        <w:t xml:space="preserve"> فقط، حيث </w:t>
      </w:r>
      <w:r w:rsidRPr="00351A66">
        <w:rPr>
          <w:rFonts w:ascii="Symbol" w:hAnsi="Symbol"/>
          <w:iCs/>
        </w:rPr>
        <w:t></w:t>
      </w:r>
      <w:r>
        <w:rPr>
          <w:rFonts w:eastAsia="SimSun" w:hint="cs"/>
          <w:rtl/>
          <w:lang w:eastAsia="zh-CN" w:bidi="ar-EG"/>
        </w:rPr>
        <w:t xml:space="preserve"> هو طول المسير الإقليدي للنظام </w:t>
      </w:r>
      <w:r>
        <w:rPr>
          <w:rFonts w:eastAsia="SimSun"/>
          <w:lang w:eastAsia="zh-CN" w:bidi="ar-EG"/>
        </w:rPr>
        <w:t>EC1</w:t>
      </w:r>
      <w:r>
        <w:rPr>
          <w:rFonts w:eastAsia="SimSun" w:hint="cs"/>
          <w:rtl/>
          <w:lang w:eastAsia="zh-CN" w:bidi="ar-EG"/>
        </w:rPr>
        <w:t>.</w:t>
      </w:r>
    </w:p>
    <w:p w14:paraId="76B26DB5" w14:textId="77777777" w:rsidR="00F02A02" w:rsidRDefault="00F02A02"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spacing w:val="-2"/>
          <w:rtl/>
          <w:lang w:eastAsia="zh-CN" w:bidi="ar"/>
        </w:rPr>
      </w:pPr>
      <w:r w:rsidRPr="00C27257">
        <w:rPr>
          <w:rFonts w:hint="cs"/>
          <w:spacing w:val="-2"/>
          <w:rtl/>
          <w:lang w:eastAsia="zh-CN"/>
        </w:rPr>
        <w:t>فإذا ما</w:t>
      </w:r>
      <w:r w:rsidRPr="00C27257">
        <w:rPr>
          <w:rFonts w:hint="cs"/>
          <w:spacing w:val="-2"/>
          <w:rtl/>
          <w:lang w:eastAsia="zh-CN" w:bidi="ar"/>
        </w:rPr>
        <w:t> </w:t>
      </w:r>
      <w:r w:rsidRPr="00C27257">
        <w:rPr>
          <w:rFonts w:hint="cs"/>
          <w:spacing w:val="-2"/>
          <w:rtl/>
          <w:lang w:eastAsia="zh-CN"/>
        </w:rPr>
        <w:t>أُرسلت الإشارة في</w:t>
      </w:r>
      <w:r w:rsidRPr="00C27257">
        <w:rPr>
          <w:rFonts w:hint="cs"/>
          <w:spacing w:val="-2"/>
          <w:rtl/>
          <w:lang w:eastAsia="zh-CN" w:bidi="ar"/>
        </w:rPr>
        <w:t> </w:t>
      </w:r>
      <w:r w:rsidRPr="00C27257">
        <w:rPr>
          <w:rFonts w:hint="cs"/>
          <w:spacing w:val="-2"/>
          <w:rtl/>
          <w:lang w:eastAsia="zh-CN"/>
        </w:rPr>
        <w:t>توقيت الإحداثيات</w:t>
      </w:r>
      <w:r w:rsidRPr="00C27257">
        <w:rPr>
          <w:rFonts w:hint="eastAsia"/>
          <w:spacing w:val="-2"/>
          <w:rtl/>
          <w:lang w:eastAsia="zh-CN" w:bidi="ar"/>
        </w:rPr>
        <w:t> </w:t>
      </w:r>
      <w:r w:rsidRPr="00C27257">
        <w:rPr>
          <w:i/>
          <w:spacing w:val="-2"/>
          <w:lang w:val="en-GB" w:eastAsia="zh-CN"/>
        </w:rPr>
        <w:t>t</w:t>
      </w:r>
      <w:r w:rsidRPr="00C27257">
        <w:rPr>
          <w:i/>
          <w:spacing w:val="-2"/>
          <w:vertAlign w:val="subscript"/>
          <w:lang w:val="en-GB" w:eastAsia="zh-CN"/>
        </w:rPr>
        <w:t>T</w:t>
      </w:r>
      <w:r w:rsidRPr="00C27257">
        <w:rPr>
          <w:rFonts w:hint="cs"/>
          <w:spacing w:val="-2"/>
          <w:rtl/>
          <w:lang w:eastAsia="zh-CN"/>
        </w:rPr>
        <w:t xml:space="preserve"> واستُقبلت في</w:t>
      </w:r>
      <w:r w:rsidRPr="00C27257">
        <w:rPr>
          <w:rFonts w:hint="cs"/>
          <w:spacing w:val="-2"/>
          <w:rtl/>
          <w:lang w:eastAsia="zh-CN" w:bidi="ar"/>
        </w:rPr>
        <w:t> </w:t>
      </w:r>
      <w:r w:rsidRPr="00C27257">
        <w:rPr>
          <w:rFonts w:hint="cs"/>
          <w:spacing w:val="-2"/>
          <w:rtl/>
          <w:lang w:eastAsia="zh-CN"/>
        </w:rPr>
        <w:t>توقيت الإحداثيات</w:t>
      </w:r>
      <w:r w:rsidRPr="00C27257">
        <w:rPr>
          <w:rFonts w:hint="eastAsia"/>
          <w:spacing w:val="-2"/>
          <w:rtl/>
          <w:lang w:eastAsia="zh-CN" w:bidi="ar"/>
        </w:rPr>
        <w:t> </w:t>
      </w:r>
      <w:r w:rsidRPr="00C27257">
        <w:rPr>
          <w:i/>
          <w:spacing w:val="-2"/>
          <w:lang w:val="en-GB" w:eastAsia="zh-CN"/>
        </w:rPr>
        <w:t>t</w:t>
      </w:r>
      <w:r w:rsidRPr="00C27257">
        <w:rPr>
          <w:i/>
          <w:spacing w:val="-2"/>
          <w:vertAlign w:val="subscript"/>
          <w:lang w:val="en-GB" w:eastAsia="zh-CN"/>
        </w:rPr>
        <w:t>R</w:t>
      </w:r>
      <w:r w:rsidRPr="00C27257">
        <w:rPr>
          <w:rFonts w:hint="cs"/>
          <w:spacing w:val="-2"/>
          <w:rtl/>
          <w:lang w:eastAsia="zh-CN"/>
        </w:rPr>
        <w:t>، يكون توقيت إحداثيات الانتشار</w:t>
      </w:r>
      <w:r w:rsidRPr="00C27257">
        <w:rPr>
          <w:rFonts w:hint="eastAsia"/>
          <w:spacing w:val="-2"/>
          <w:rtl/>
          <w:lang w:eastAsia="zh-CN" w:bidi="ar"/>
        </w:rPr>
        <w:t> </w:t>
      </w:r>
      <w:r w:rsidRPr="00C27257">
        <w:rPr>
          <w:spacing w:val="-2"/>
          <w:lang w:val="en-GB" w:eastAsia="zh-CN"/>
        </w:rPr>
        <w:t>(TCG)</w:t>
      </w:r>
      <w:r w:rsidRPr="00C27257">
        <w:rPr>
          <w:rFonts w:hint="cs"/>
          <w:spacing w:val="-2"/>
          <w:rtl/>
          <w:lang w:eastAsia="zh-CN"/>
        </w:rPr>
        <w:t xml:space="preserve"> عبر المسير كما</w:t>
      </w:r>
      <w:r w:rsidRPr="00C27257">
        <w:rPr>
          <w:rFonts w:hint="cs"/>
          <w:spacing w:val="-2"/>
          <w:rtl/>
          <w:lang w:eastAsia="zh-CN" w:bidi="ar"/>
        </w:rPr>
        <w:t> </w:t>
      </w:r>
      <w:r w:rsidRPr="00C27257">
        <w:rPr>
          <w:rFonts w:hint="cs"/>
          <w:spacing w:val="-2"/>
          <w:rtl/>
          <w:lang w:eastAsia="zh-CN"/>
        </w:rPr>
        <w:t>يلي</w:t>
      </w:r>
      <w:r w:rsidRPr="00C27257">
        <w:rPr>
          <w:rFonts w:hint="cs"/>
          <w:spacing w:val="-2"/>
          <w:rtl/>
          <w:lang w:eastAsia="zh-CN" w:bidi="ar"/>
        </w:rPr>
        <w:t>:</w:t>
      </w:r>
    </w:p>
    <w:p w14:paraId="3627BA4E" w14:textId="77777777" w:rsidR="00F02A02" w:rsidRPr="00C71243" w:rsidRDefault="00F02A02" w:rsidP="00F02A02">
      <w:pPr>
        <w:pStyle w:val="Equation"/>
        <w:rPr>
          <w:lang w:val="en-GB"/>
        </w:rPr>
      </w:pPr>
      <w:r w:rsidRPr="00C71243">
        <w:rPr>
          <w:lang w:val="en-GB"/>
        </w:rPr>
        <w:tab/>
      </w:r>
      <w:r w:rsidRPr="00007C20">
        <w:rPr>
          <w:position w:val="-24"/>
        </w:rPr>
        <w:object w:dxaOrig="7339" w:dyaOrig="620" w14:anchorId="57F51190">
          <v:shape id="_x0000_i1052" type="#_x0000_t75" alt="" style="width:366.9pt;height:30.7pt" o:ole="">
            <v:imagedata r:id="rId69" o:title=""/>
          </v:shape>
          <o:OLEObject Type="Embed" ProgID="Equation.DSMT4" ShapeID="_x0000_i1052" DrawAspect="Content" ObjectID="_1635168174" r:id="rId70"/>
        </w:object>
      </w:r>
      <w:r w:rsidRPr="00C71243">
        <w:rPr>
          <w:lang w:val="en-GB"/>
        </w:rPr>
        <w:tab/>
        <w:t>(27)</w:t>
      </w:r>
    </w:p>
    <w:p w14:paraId="2D231E6D" w14:textId="77777777" w:rsidR="00F02A02" w:rsidRPr="00DB64BD" w:rsidRDefault="00F02A02" w:rsidP="00C27257">
      <w:pPr>
        <w:keepNext/>
        <w:spacing w:before="240" w:after="240"/>
        <w:rPr>
          <w:rtl/>
          <w:lang w:eastAsia="zh-CN" w:bidi="ar"/>
        </w:rPr>
      </w:pPr>
      <w:r w:rsidRPr="00C27257">
        <w:rPr>
          <w:rFonts w:hint="cs"/>
          <w:rtl/>
          <w:lang w:eastAsia="zh-CN"/>
        </w:rPr>
        <w:t>وحيثما يكون موضع المرسل</w:t>
      </w:r>
      <w:r w:rsidRPr="00C27257">
        <w:rPr>
          <w:rFonts w:hint="eastAsia"/>
          <w:rtl/>
          <w:lang w:eastAsia="zh-CN" w:bidi="ar"/>
        </w:rPr>
        <w:t> </w:t>
      </w:r>
      <w:r w:rsidRPr="00C27257">
        <w:rPr>
          <w:b/>
          <w:lang w:val="en-GB" w:eastAsia="zh-CN"/>
        </w:rPr>
        <w:t>r</w:t>
      </w:r>
      <w:r w:rsidRPr="00C27257">
        <w:rPr>
          <w:i/>
          <w:vertAlign w:val="subscript"/>
          <w:lang w:val="en-GB" w:eastAsia="zh-CN"/>
        </w:rPr>
        <w:t>T</w:t>
      </w:r>
      <w:r w:rsidRPr="00C27257">
        <w:rPr>
          <w:rFonts w:hint="cs"/>
          <w:rtl/>
          <w:lang w:eastAsia="zh-CN"/>
        </w:rPr>
        <w:t xml:space="preserve"> وموضع المستقبل </w:t>
      </w:r>
      <w:r w:rsidRPr="00C27257">
        <w:rPr>
          <w:b/>
          <w:lang w:val="en-GB" w:eastAsia="zh-CN"/>
        </w:rPr>
        <w:t>r</w:t>
      </w:r>
      <w:r w:rsidRPr="00C27257">
        <w:rPr>
          <w:i/>
          <w:vertAlign w:val="subscript"/>
          <w:lang w:val="en-GB" w:eastAsia="zh-CN"/>
        </w:rPr>
        <w:t>R</w:t>
      </w:r>
      <w:r w:rsidRPr="00C27257">
        <w:rPr>
          <w:rFonts w:hint="cs"/>
          <w:rtl/>
          <w:lang w:eastAsia="zh-CN"/>
        </w:rPr>
        <w:t xml:space="preserve"> والسرعة </w:t>
      </w:r>
      <w:r w:rsidRPr="00C27257">
        <w:rPr>
          <w:b/>
          <w:lang w:val="en-GB" w:eastAsia="zh-CN"/>
        </w:rPr>
        <w:t>v</w:t>
      </w:r>
      <w:r w:rsidRPr="00C27257">
        <w:rPr>
          <w:vertAlign w:val="subscript"/>
          <w:lang w:val="en-GB" w:eastAsia="zh-CN"/>
        </w:rPr>
        <w:t>R</w:t>
      </w:r>
      <w:r w:rsidRPr="00C27257">
        <w:rPr>
          <w:rFonts w:hint="cs"/>
          <w:rtl/>
          <w:lang w:eastAsia="zh-CN"/>
        </w:rPr>
        <w:t>، يكون الف</w:t>
      </w:r>
      <w:r w:rsidR="00C27257" w:rsidRPr="00C27257">
        <w:rPr>
          <w:rFonts w:hint="cs"/>
          <w:rtl/>
          <w:lang w:eastAsia="zh-CN"/>
        </w:rPr>
        <w:t>ا</w:t>
      </w:r>
      <w:r w:rsidRPr="00C27257">
        <w:rPr>
          <w:rFonts w:hint="cs"/>
          <w:rtl/>
          <w:lang w:eastAsia="zh-CN"/>
        </w:rPr>
        <w:t>رق بين موضع المستقبل والمرسل في</w:t>
      </w:r>
      <w:r w:rsidRPr="00C27257">
        <w:rPr>
          <w:rFonts w:hint="cs"/>
          <w:rtl/>
          <w:lang w:eastAsia="zh-CN" w:bidi="ar"/>
        </w:rPr>
        <w:t> </w:t>
      </w:r>
      <w:r w:rsidRPr="00C27257">
        <w:rPr>
          <w:rFonts w:hint="cs"/>
          <w:rtl/>
          <w:lang w:eastAsia="zh-CN"/>
        </w:rPr>
        <w:t>توقيت إحداثيات الإرسال</w:t>
      </w:r>
      <w:r w:rsidRPr="00C27257">
        <w:rPr>
          <w:rFonts w:hint="eastAsia"/>
          <w:rtl/>
          <w:lang w:eastAsia="zh-CN" w:bidi="ar"/>
        </w:rPr>
        <w:t> </w:t>
      </w:r>
      <w:r w:rsidRPr="00C27257">
        <w:rPr>
          <w:lang w:eastAsia="zh-CN" w:bidi="ar"/>
        </w:rPr>
        <w:t>(</w:t>
      </w:r>
      <w:r w:rsidRPr="00C27257">
        <w:rPr>
          <w:i/>
          <w:lang w:val="en-GB" w:eastAsia="zh-CN"/>
        </w:rPr>
        <w:t>t</w:t>
      </w:r>
      <w:r w:rsidRPr="00C27257">
        <w:rPr>
          <w:i/>
          <w:vertAlign w:val="subscript"/>
          <w:lang w:val="en-GB" w:eastAsia="zh-CN"/>
        </w:rPr>
        <w:t>T</w:t>
      </w:r>
      <w:r w:rsidRPr="00C27257">
        <w:rPr>
          <w:iCs/>
          <w:lang w:val="en-GB" w:eastAsia="zh-CN"/>
        </w:rPr>
        <w:t>)</w:t>
      </w:r>
      <w:r w:rsidRPr="00C27257">
        <w:rPr>
          <w:rFonts w:hint="cs"/>
          <w:rtl/>
          <w:lang w:eastAsia="zh-CN"/>
        </w:rPr>
        <w:t xml:space="preserve"> كالتالي</w:t>
      </w:r>
      <w:r w:rsidRPr="00C27257">
        <w:rPr>
          <w:rFonts w:hint="cs"/>
          <w:rtl/>
          <w:lang w:eastAsia="zh-CN" w:bidi="ar"/>
        </w:rPr>
        <w:t xml:space="preserve">: </w:t>
      </w:r>
      <w:r w:rsidRPr="00C27257">
        <w:rPr>
          <w:lang w:val="en-GB" w:eastAsia="zh-CN"/>
        </w:rPr>
        <w:sym w:font="Symbol" w:char="F044"/>
      </w:r>
      <w:r w:rsidRPr="00C27257">
        <w:rPr>
          <w:b/>
          <w:lang w:val="en-GB" w:eastAsia="zh-CN"/>
        </w:rPr>
        <w:t>r</w:t>
      </w:r>
      <w:r w:rsidRPr="00C27257">
        <w:rPr>
          <w:lang w:val="en-GB" w:eastAsia="zh-CN"/>
        </w:rPr>
        <w:t> </w:t>
      </w:r>
      <w:r w:rsidRPr="00C27257">
        <w:rPr>
          <w:lang w:val="en-GB" w:eastAsia="zh-CN"/>
        </w:rPr>
        <w:sym w:font="Symbol" w:char="F0BA"/>
      </w:r>
      <w:r w:rsidRPr="00C27257">
        <w:rPr>
          <w:lang w:val="en-GB" w:eastAsia="zh-CN"/>
        </w:rPr>
        <w:t> </w:t>
      </w:r>
      <w:r w:rsidRPr="00C27257">
        <w:rPr>
          <w:b/>
          <w:lang w:val="en-GB" w:eastAsia="zh-CN"/>
        </w:rPr>
        <w:t>r</w:t>
      </w:r>
      <w:r w:rsidRPr="00C27257">
        <w:rPr>
          <w:i/>
          <w:vertAlign w:val="subscript"/>
          <w:lang w:val="en-GB" w:eastAsia="zh-CN"/>
        </w:rPr>
        <w:t>R</w:t>
      </w:r>
      <w:r w:rsidRPr="00C27257">
        <w:rPr>
          <w:lang w:val="en-GB" w:eastAsia="zh-CN"/>
        </w:rPr>
        <w:t>(</w:t>
      </w:r>
      <w:r w:rsidRPr="00C27257">
        <w:rPr>
          <w:i/>
          <w:lang w:val="en-GB" w:eastAsia="zh-CN"/>
        </w:rPr>
        <w:t>t</w:t>
      </w:r>
      <w:r w:rsidRPr="00C27257">
        <w:rPr>
          <w:i/>
          <w:vertAlign w:val="subscript"/>
          <w:lang w:val="en-GB" w:eastAsia="zh-CN"/>
        </w:rPr>
        <w:t>T</w:t>
      </w:r>
      <w:r w:rsidRPr="00C27257">
        <w:rPr>
          <w:lang w:val="en-GB" w:eastAsia="zh-CN"/>
        </w:rPr>
        <w:t xml:space="preserve">) – </w:t>
      </w:r>
      <w:r w:rsidRPr="00C27257">
        <w:rPr>
          <w:b/>
          <w:lang w:val="en-GB" w:eastAsia="zh-CN"/>
        </w:rPr>
        <w:t>r</w:t>
      </w:r>
      <w:r w:rsidRPr="00C27257">
        <w:rPr>
          <w:i/>
          <w:vertAlign w:val="subscript"/>
          <w:lang w:val="en-GB" w:eastAsia="zh-CN"/>
        </w:rPr>
        <w:t>T</w:t>
      </w:r>
      <w:r w:rsidRPr="00C27257">
        <w:rPr>
          <w:lang w:val="en-GB" w:eastAsia="zh-CN"/>
        </w:rPr>
        <w:t>(</w:t>
      </w:r>
      <w:r w:rsidRPr="00C27257">
        <w:rPr>
          <w:i/>
          <w:lang w:val="en-GB" w:eastAsia="zh-CN"/>
        </w:rPr>
        <w:t>t</w:t>
      </w:r>
      <w:r w:rsidRPr="00C27257">
        <w:rPr>
          <w:i/>
          <w:vertAlign w:val="subscript"/>
          <w:lang w:val="en-GB" w:eastAsia="zh-CN"/>
        </w:rPr>
        <w:t>T</w:t>
      </w:r>
      <w:r w:rsidRPr="00C27257">
        <w:rPr>
          <w:lang w:val="en-GB" w:eastAsia="zh-CN"/>
        </w:rPr>
        <w:t>)</w:t>
      </w:r>
      <w:r w:rsidRPr="00C27257">
        <w:rPr>
          <w:rFonts w:hint="cs"/>
          <w:rtl/>
          <w:lang w:eastAsia="zh-CN" w:bidi="ar"/>
        </w:rPr>
        <w:t xml:space="preserve">. </w:t>
      </w:r>
      <w:r w:rsidRPr="00C27257">
        <w:rPr>
          <w:rFonts w:hint="cs"/>
          <w:rtl/>
          <w:lang w:eastAsia="zh-CN"/>
        </w:rPr>
        <w:t>ويكو</w:t>
      </w:r>
      <w:r w:rsidR="00C27257" w:rsidRPr="00C27257">
        <w:rPr>
          <w:rFonts w:hint="cs"/>
          <w:rtl/>
          <w:lang w:eastAsia="zh-CN"/>
        </w:rPr>
        <w:t xml:space="preserve">ن تصحيح توقيت الإحداثيات جراء </w:t>
      </w:r>
      <w:r w:rsidRPr="00C27257">
        <w:rPr>
          <w:rFonts w:hint="cs"/>
          <w:rtl/>
          <w:lang w:eastAsia="zh-CN"/>
        </w:rPr>
        <w:t xml:space="preserve">سرعة </w:t>
      </w:r>
      <w:r w:rsidR="00C27257" w:rsidRPr="00C27257">
        <w:rPr>
          <w:rFonts w:hint="cs"/>
          <w:rtl/>
          <w:lang w:eastAsia="zh-CN"/>
        </w:rPr>
        <w:t>المستقبِل</w:t>
      </w:r>
      <w:r w:rsidRPr="00C27257">
        <w:rPr>
          <w:rFonts w:hint="cs"/>
          <w:rtl/>
          <w:lang w:eastAsia="zh-CN"/>
        </w:rPr>
        <w:t xml:space="preserve"> كما</w:t>
      </w:r>
      <w:r w:rsidRPr="00C27257">
        <w:rPr>
          <w:rFonts w:hint="cs"/>
          <w:rtl/>
          <w:lang w:eastAsia="zh-CN" w:bidi="ar"/>
        </w:rPr>
        <w:t> </w:t>
      </w:r>
      <w:r w:rsidRPr="00C27257">
        <w:rPr>
          <w:rFonts w:hint="cs"/>
          <w:rtl/>
          <w:lang w:eastAsia="zh-CN"/>
        </w:rPr>
        <w:t>يلي</w:t>
      </w:r>
      <w:r w:rsidRPr="00C27257">
        <w:rPr>
          <w:rFonts w:hint="cs"/>
          <w:rtl/>
          <w:lang w:eastAsia="zh-CN" w:bidi="ar"/>
        </w:rPr>
        <w:t>:</w:t>
      </w:r>
    </w:p>
    <w:p w14:paraId="3752F824" w14:textId="77777777" w:rsidR="00F02A02" w:rsidRPr="00C71243" w:rsidRDefault="00F02A02" w:rsidP="00F02A02">
      <w:pPr>
        <w:pStyle w:val="Equation"/>
        <w:rPr>
          <w:lang w:val="en-GB"/>
        </w:rPr>
      </w:pPr>
      <w:r w:rsidRPr="00C71243">
        <w:rPr>
          <w:lang w:val="en-GB"/>
        </w:rPr>
        <w:tab/>
      </w:r>
      <w:r w:rsidRPr="00007C20">
        <w:rPr>
          <w:position w:val="-12"/>
        </w:rPr>
        <w:object w:dxaOrig="1760" w:dyaOrig="380" w14:anchorId="6FAF9767">
          <v:shape id="_x0000_i1053" type="#_x0000_t75" alt="" style="width:88.9pt;height:18.15pt" o:ole="">
            <v:imagedata r:id="rId71" o:title=""/>
          </v:shape>
          <o:OLEObject Type="Embed" ProgID="Equation.DSMT4" ShapeID="_x0000_i1053" DrawAspect="Content" ObjectID="_1635168175" r:id="rId72"/>
        </w:object>
      </w:r>
      <w:r w:rsidRPr="00C71243">
        <w:rPr>
          <w:lang w:val="en-GB"/>
        </w:rPr>
        <w:tab/>
        <w:t>(28)</w:t>
      </w:r>
    </w:p>
    <w:p w14:paraId="05064DEE" w14:textId="77777777" w:rsidR="00F02A02" w:rsidRDefault="00C27257" w:rsidP="0006355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
        </w:rPr>
      </w:pPr>
      <w:r w:rsidRPr="00C1409D">
        <w:rPr>
          <w:rFonts w:hint="cs"/>
          <w:rtl/>
          <w:lang w:eastAsia="zh-CN"/>
        </w:rPr>
        <w:t>ولمراعاة</w:t>
      </w:r>
      <w:r w:rsidR="00F02A02" w:rsidRPr="00C1409D">
        <w:rPr>
          <w:rFonts w:hint="cs"/>
          <w:rtl/>
          <w:lang w:eastAsia="zh-CN"/>
        </w:rPr>
        <w:t xml:space="preserve"> تأثير </w:t>
      </w:r>
      <w:r w:rsidRPr="00C1409D">
        <w:rPr>
          <w:rFonts w:hint="cs"/>
          <w:rtl/>
          <w:lang w:eastAsia="zh-CN"/>
        </w:rPr>
        <w:t>ال</w:t>
      </w:r>
      <w:r w:rsidR="00F02A02" w:rsidRPr="00C1409D">
        <w:rPr>
          <w:rFonts w:hint="cs"/>
          <w:rtl/>
          <w:lang w:eastAsia="zh-CN"/>
        </w:rPr>
        <w:t xml:space="preserve">كمون </w:t>
      </w:r>
      <w:r w:rsidRPr="00C1409D">
        <w:rPr>
          <w:rFonts w:hint="cs"/>
          <w:rtl/>
          <w:lang w:eastAsia="zh-CN"/>
        </w:rPr>
        <w:t>التثاقلي</w:t>
      </w:r>
      <w:r w:rsidR="00F02A02" w:rsidRPr="00C1409D">
        <w:rPr>
          <w:rFonts w:hint="cs"/>
          <w:rtl/>
          <w:lang w:eastAsia="zh-CN"/>
        </w:rPr>
        <w:t xml:space="preserve"> على</w:t>
      </w:r>
      <w:r w:rsidRPr="00C1409D">
        <w:rPr>
          <w:rFonts w:hint="cs"/>
          <w:rtl/>
          <w:lang w:eastAsia="zh-CN"/>
        </w:rPr>
        <w:t xml:space="preserve"> أي</w:t>
      </w:r>
      <w:r w:rsidR="00F02A02" w:rsidRPr="00C1409D">
        <w:rPr>
          <w:rFonts w:hint="cs"/>
          <w:rtl/>
          <w:lang w:eastAsia="zh-CN"/>
        </w:rPr>
        <w:t xml:space="preserve"> إشارة كهرمغنطيسية، من الضروري أن يُدرج الكمو</w:t>
      </w:r>
      <w:r w:rsidRPr="00C1409D">
        <w:rPr>
          <w:rFonts w:hint="cs"/>
          <w:rtl/>
          <w:lang w:eastAsia="zh-CN"/>
        </w:rPr>
        <w:t>ن في</w:t>
      </w:r>
      <w:r w:rsidRPr="00C1409D">
        <w:rPr>
          <w:rFonts w:hint="cs"/>
          <w:rtl/>
          <w:lang w:eastAsia="zh-CN" w:bidi="ar"/>
        </w:rPr>
        <w:t> </w:t>
      </w:r>
      <w:r w:rsidRPr="00C1409D">
        <w:rPr>
          <w:rFonts w:hint="cs"/>
          <w:rtl/>
          <w:lang w:eastAsia="zh-CN"/>
        </w:rPr>
        <w:t>الأجزاء المكانية والزمانية</w:t>
      </w:r>
      <w:r w:rsidR="00F02A02" w:rsidRPr="00C1409D">
        <w:rPr>
          <w:rFonts w:hint="cs"/>
          <w:rtl/>
          <w:lang w:eastAsia="zh-CN"/>
        </w:rPr>
        <w:t xml:space="preserve"> من </w:t>
      </w:r>
      <w:r w:rsidRPr="00C1409D">
        <w:rPr>
          <w:rFonts w:hint="cs"/>
          <w:rtl/>
          <w:lang w:eastAsia="zh-CN"/>
        </w:rPr>
        <w:t>المكونات المترية</w:t>
      </w:r>
      <w:r w:rsidR="00F02A02" w:rsidRPr="00C1409D">
        <w:rPr>
          <w:rFonts w:hint="cs"/>
          <w:rtl/>
          <w:lang w:eastAsia="zh-CN"/>
        </w:rPr>
        <w:t xml:space="preserve"> على حد سواء</w:t>
      </w:r>
      <w:r w:rsidR="00F02A02" w:rsidRPr="00C1409D">
        <w:rPr>
          <w:rFonts w:hint="cs"/>
          <w:rtl/>
          <w:lang w:eastAsia="zh-CN" w:bidi="ar"/>
        </w:rPr>
        <w:t>.</w:t>
      </w:r>
      <w:r w:rsidRPr="00C1409D">
        <w:rPr>
          <w:rFonts w:hint="cs"/>
          <w:rtl/>
          <w:lang w:eastAsia="zh-CN"/>
        </w:rPr>
        <w:t xml:space="preserve"> ويكون تأخير التوقيت التثاقلي كالتالي</w:t>
      </w:r>
      <w:r w:rsidRPr="00C1409D">
        <w:rPr>
          <w:rFonts w:hint="cs"/>
          <w:rtl/>
          <w:lang w:eastAsia="zh-CN" w:bidi="ar"/>
        </w:rPr>
        <w:t>:</w:t>
      </w:r>
    </w:p>
    <w:p w14:paraId="5DE8568F" w14:textId="77777777" w:rsidR="00F02A02" w:rsidRPr="00C71243" w:rsidRDefault="00F02A02" w:rsidP="00C1409D">
      <w:pPr>
        <w:pStyle w:val="Equation"/>
        <w:keepNext/>
        <w:keepLines/>
        <w:rPr>
          <w:lang w:val="en-GB"/>
        </w:rPr>
      </w:pPr>
      <w:r w:rsidRPr="00C71243">
        <w:rPr>
          <w:lang w:val="en-GB"/>
        </w:rPr>
        <w:tab/>
      </w:r>
      <w:r w:rsidRPr="00007C20">
        <w:rPr>
          <w:position w:val="-30"/>
        </w:rPr>
        <w:object w:dxaOrig="3180" w:dyaOrig="720" w14:anchorId="3E503F4E">
          <v:shape id="_x0000_i1054" type="#_x0000_t75" alt="" style="width:157.75pt;height:37.55pt" o:ole="">
            <v:imagedata r:id="rId73" o:title=""/>
          </v:shape>
          <o:OLEObject Type="Embed" ProgID="Equation.DSMT4" ShapeID="_x0000_i1054" DrawAspect="Content" ObjectID="_1635168176" r:id="rId74"/>
        </w:object>
      </w:r>
      <w:r w:rsidRPr="00C71243">
        <w:rPr>
          <w:lang w:val="en-GB"/>
        </w:rPr>
        <w:tab/>
        <w:t>(29)</w:t>
      </w:r>
    </w:p>
    <w:p w14:paraId="354DA782" w14:textId="77777777" w:rsidR="00F02A02" w:rsidRDefault="00C1409D" w:rsidP="00FA7A70">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EG"/>
        </w:rPr>
      </w:pPr>
      <w:r>
        <w:rPr>
          <w:rFonts w:hint="cs"/>
          <w:rtl/>
          <w:lang w:eastAsia="zh-CN"/>
        </w:rPr>
        <w:t xml:space="preserve">حيث تمثل </w:t>
      </w:r>
      <w:r w:rsidRPr="00C71243">
        <w:rPr>
          <w:i/>
          <w:lang w:val="en-GB"/>
        </w:rPr>
        <w:t>R</w:t>
      </w:r>
      <w:r>
        <w:rPr>
          <w:rFonts w:hint="cs"/>
          <w:rtl/>
          <w:lang w:eastAsia="zh-CN"/>
        </w:rPr>
        <w:t xml:space="preserve"> و</w:t>
      </w:r>
      <w:r w:rsidRPr="00C71243">
        <w:rPr>
          <w:i/>
          <w:lang w:val="en-GB"/>
        </w:rPr>
        <w:t>r</w:t>
      </w:r>
      <w:r>
        <w:rPr>
          <w:rFonts w:hint="cs"/>
          <w:rtl/>
          <w:lang w:eastAsia="zh-CN"/>
        </w:rPr>
        <w:t xml:space="preserve"> المسافة </w:t>
      </w:r>
      <w:r>
        <w:rPr>
          <w:rFonts w:hint="cs"/>
          <w:rtl/>
          <w:lang w:eastAsia="zh-CN" w:bidi="ar-EG"/>
        </w:rPr>
        <w:t>الشعاعية المتمركزة في مركز الأرض للمرسل والمستقبِل، وعلى التوالي. ويكون توقيت إحداثيات الانتشار</w:t>
      </w:r>
      <w:r w:rsidR="00063556">
        <w:rPr>
          <w:rFonts w:hint="eastAsia"/>
          <w:rtl/>
          <w:lang w:eastAsia="zh-CN" w:bidi="ar-EG"/>
        </w:rPr>
        <w:t> </w:t>
      </w:r>
      <w:r>
        <w:rPr>
          <w:lang w:eastAsia="zh-CN" w:bidi="ar-EG"/>
        </w:rPr>
        <w:t>(TCG)</w:t>
      </w:r>
      <w:r>
        <w:rPr>
          <w:rFonts w:hint="cs"/>
          <w:rtl/>
          <w:lang w:eastAsia="zh-CN" w:bidi="ar-EG"/>
        </w:rPr>
        <w:t xml:space="preserve"> المكافئ للفاصل الزمني للتوقيت الأصولي المسجل بميقاتية ساكنة على المسطح الأرضي كالتالي:</w:t>
      </w:r>
    </w:p>
    <w:p w14:paraId="7F1FEDDB" w14:textId="77777777" w:rsidR="00F02A02" w:rsidRPr="00C71243" w:rsidRDefault="00F02A02" w:rsidP="00F02A02">
      <w:pPr>
        <w:pStyle w:val="Equation"/>
        <w:rPr>
          <w:lang w:val="en-GB"/>
        </w:rPr>
      </w:pPr>
      <w:r w:rsidRPr="00C71243">
        <w:rPr>
          <w:lang w:val="en-GB"/>
        </w:rPr>
        <w:tab/>
      </w:r>
      <w:r w:rsidRPr="00007C20">
        <w:rPr>
          <w:position w:val="-30"/>
        </w:rPr>
        <w:object w:dxaOrig="4700" w:dyaOrig="720" w14:anchorId="27997AF7">
          <v:shape id="_x0000_i1055" type="#_x0000_t75" alt="" style="width:234.8pt;height:37.55pt" o:ole="">
            <v:imagedata r:id="rId75" o:title=""/>
          </v:shape>
          <o:OLEObject Type="Embed" ProgID="Equation.DSMT4" ShapeID="_x0000_i1055" DrawAspect="Content" ObjectID="_1635168177" r:id="rId76"/>
        </w:object>
      </w:r>
      <w:r w:rsidRPr="00C71243">
        <w:rPr>
          <w:lang w:val="en-GB"/>
        </w:rPr>
        <w:tab/>
        <w:t>(30)</w:t>
      </w:r>
    </w:p>
    <w:p w14:paraId="06F4DD47" w14:textId="77777777" w:rsidR="00F02A02" w:rsidRPr="00C1409D" w:rsidRDefault="00F02A02" w:rsidP="00C1409D">
      <w:pPr>
        <w:pStyle w:val="Headingi"/>
        <w:rPr>
          <w:i w:val="0"/>
          <w:iCs/>
          <w:rtl/>
          <w:lang w:eastAsia="zh-CN" w:bidi="ar"/>
        </w:rPr>
      </w:pPr>
      <w:bookmarkStart w:id="66" w:name="_Toc354758387"/>
      <w:bookmarkStart w:id="67" w:name="_Toc354758724"/>
      <w:bookmarkStart w:id="68" w:name="_Toc354758930"/>
      <w:r w:rsidRPr="00C1409D">
        <w:rPr>
          <w:rFonts w:hint="cs"/>
          <w:i w:val="0"/>
          <w:iCs/>
          <w:rtl/>
          <w:lang w:eastAsia="zh-CN"/>
        </w:rPr>
        <w:t xml:space="preserve">نظام الإحداثيات </w:t>
      </w:r>
      <w:r w:rsidR="00C1409D" w:rsidRPr="00C1409D">
        <w:rPr>
          <w:rFonts w:hint="cs"/>
          <w:i w:val="0"/>
          <w:iCs/>
          <w:rtl/>
          <w:lang w:eastAsia="zh-CN"/>
        </w:rPr>
        <w:t>الثابت</w:t>
      </w:r>
      <w:r w:rsidRPr="00C1409D">
        <w:rPr>
          <w:rFonts w:hint="cs"/>
          <w:i w:val="0"/>
          <w:iCs/>
          <w:rtl/>
          <w:lang w:eastAsia="zh-CN" w:bidi="ar"/>
        </w:rPr>
        <w:t xml:space="preserve"> </w:t>
      </w:r>
      <w:r w:rsidR="00C1409D" w:rsidRPr="00C1409D">
        <w:rPr>
          <w:rFonts w:hint="cs"/>
          <w:i w:val="0"/>
          <w:iCs/>
          <w:rtl/>
          <w:lang w:eastAsia="zh-CN"/>
        </w:rPr>
        <w:t>بالنسبة إلى الأرض</w:t>
      </w:r>
      <w:r w:rsidRPr="00C1409D">
        <w:rPr>
          <w:rFonts w:hint="cs"/>
          <w:i w:val="0"/>
          <w:iCs/>
          <w:rtl/>
          <w:lang w:eastAsia="zh-CN"/>
        </w:rPr>
        <w:t xml:space="preserve"> والمتمركز في</w:t>
      </w:r>
      <w:r w:rsidRPr="00C1409D">
        <w:rPr>
          <w:rFonts w:hint="cs"/>
          <w:i w:val="0"/>
          <w:iCs/>
          <w:rtl/>
          <w:lang w:eastAsia="zh-CN" w:bidi="ar"/>
        </w:rPr>
        <w:t> </w:t>
      </w:r>
      <w:r w:rsidRPr="00C1409D">
        <w:rPr>
          <w:rFonts w:hint="cs"/>
          <w:i w:val="0"/>
          <w:iCs/>
          <w:rtl/>
          <w:lang w:eastAsia="zh-CN"/>
        </w:rPr>
        <w:t>مركز الأرض</w:t>
      </w:r>
      <w:r w:rsidRPr="00C1409D">
        <w:rPr>
          <w:rFonts w:hint="eastAsia"/>
          <w:i w:val="0"/>
          <w:iCs/>
          <w:rtl/>
          <w:lang w:eastAsia="zh-CN" w:bidi="ar"/>
        </w:rPr>
        <w:t> </w:t>
      </w:r>
      <w:r w:rsidRPr="00063556">
        <w:rPr>
          <w:lang w:val="en-GB" w:eastAsia="zh-CN"/>
        </w:rPr>
        <w:t>(ECEF)</w:t>
      </w:r>
      <w:bookmarkEnd w:id="66"/>
      <w:bookmarkEnd w:id="67"/>
      <w:bookmarkEnd w:id="68"/>
    </w:p>
    <w:p w14:paraId="7AD9A3DD" w14:textId="77777777" w:rsidR="00F02A02" w:rsidRDefault="00C1409D" w:rsidP="00C1409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
        </w:rPr>
      </w:pPr>
      <w:r w:rsidRPr="00C1409D">
        <w:rPr>
          <w:rFonts w:hint="cs"/>
          <w:rtl/>
          <w:lang w:eastAsia="zh-CN"/>
        </w:rPr>
        <w:t>بالنسبة لإشارة كهرمغنطيسية تنتشر</w:t>
      </w:r>
      <w:r w:rsidR="00F02A02" w:rsidRPr="00C1409D">
        <w:rPr>
          <w:rFonts w:hint="cs"/>
          <w:rtl/>
          <w:lang w:eastAsia="zh-CN"/>
        </w:rPr>
        <w:t xml:space="preserve"> في</w:t>
      </w:r>
      <w:r w:rsidR="00F02A02" w:rsidRPr="00C1409D">
        <w:rPr>
          <w:rFonts w:hint="cs"/>
          <w:rtl/>
          <w:lang w:eastAsia="zh-CN" w:bidi="ar"/>
        </w:rPr>
        <w:t> </w:t>
      </w:r>
      <w:r w:rsidR="00F02A02" w:rsidRPr="00C1409D">
        <w:rPr>
          <w:rFonts w:hint="cs"/>
          <w:rtl/>
          <w:lang w:eastAsia="zh-CN"/>
        </w:rPr>
        <w:t>نظام إحداثيات</w:t>
      </w:r>
      <w:r w:rsidR="00F02A02" w:rsidRPr="00C1409D">
        <w:rPr>
          <w:rFonts w:hint="eastAsia"/>
          <w:rtl/>
          <w:lang w:eastAsia="zh-CN" w:bidi="ar"/>
        </w:rPr>
        <w:t> </w:t>
      </w:r>
      <w:r w:rsidR="00F02A02" w:rsidRPr="00C1409D">
        <w:rPr>
          <w:rFonts w:hint="cs"/>
          <w:lang w:val="en-GB" w:eastAsia="zh-CN"/>
        </w:rPr>
        <w:t>ECEF</w:t>
      </w:r>
      <w:r w:rsidR="00F02A02" w:rsidRPr="00C1409D">
        <w:rPr>
          <w:rFonts w:hint="cs"/>
          <w:rtl/>
          <w:lang w:eastAsia="zh-CN"/>
        </w:rPr>
        <w:t xml:space="preserve">، يكون </w:t>
      </w:r>
      <w:r w:rsidRPr="00C1409D">
        <w:rPr>
          <w:rFonts w:hint="cs"/>
          <w:rtl/>
          <w:lang w:eastAsia="zh-CN"/>
        </w:rPr>
        <w:t>توقيت إحداثيات الانتشار</w:t>
      </w:r>
      <w:r w:rsidR="00F02A02" w:rsidRPr="00C1409D">
        <w:rPr>
          <w:rFonts w:hint="cs"/>
          <w:rtl/>
          <w:lang w:eastAsia="zh-CN" w:bidi="ar"/>
        </w:rPr>
        <w:t xml:space="preserve"> </w:t>
      </w:r>
      <w:r w:rsidRPr="00C1409D">
        <w:rPr>
          <w:lang w:eastAsia="zh-CN" w:bidi="ar"/>
        </w:rPr>
        <w:t>(</w:t>
      </w:r>
      <w:r w:rsidR="00F02A02" w:rsidRPr="00C1409D">
        <w:rPr>
          <w:rFonts w:hint="cs"/>
          <w:lang w:val="en-GB" w:eastAsia="zh-CN"/>
        </w:rPr>
        <w:t>TCG</w:t>
      </w:r>
      <w:r w:rsidRPr="00C1409D">
        <w:rPr>
          <w:lang w:val="en-GB" w:eastAsia="zh-CN"/>
        </w:rPr>
        <w:t>)</w:t>
      </w:r>
      <w:r w:rsidR="00F02A02" w:rsidRPr="00C1409D">
        <w:rPr>
          <w:rFonts w:hint="cs"/>
          <w:rtl/>
          <w:lang w:eastAsia="zh-CN" w:bidi="ar"/>
        </w:rPr>
        <w:t xml:space="preserve"> </w:t>
      </w:r>
      <w:r w:rsidRPr="00C1409D">
        <w:rPr>
          <w:rFonts w:hint="cs"/>
          <w:rtl/>
          <w:lang w:eastAsia="zh-CN" w:bidi="ar-EG"/>
        </w:rPr>
        <w:t>ك</w:t>
      </w:r>
      <w:r w:rsidR="00F02A02" w:rsidRPr="00C1409D">
        <w:rPr>
          <w:rFonts w:hint="cs"/>
          <w:rtl/>
          <w:lang w:eastAsia="zh-CN"/>
        </w:rPr>
        <w:t>التالي</w:t>
      </w:r>
      <w:r w:rsidR="00F02A02" w:rsidRPr="00C1409D">
        <w:rPr>
          <w:rFonts w:hint="cs"/>
          <w:rtl/>
          <w:lang w:eastAsia="zh-CN" w:bidi="ar"/>
        </w:rPr>
        <w:t>:</w:t>
      </w:r>
    </w:p>
    <w:p w14:paraId="0A704289" w14:textId="77777777" w:rsidR="00F02A02" w:rsidRPr="00C71243" w:rsidRDefault="00F02A02" w:rsidP="00F02A02">
      <w:pPr>
        <w:pStyle w:val="Equation"/>
        <w:rPr>
          <w:lang w:val="en-GB"/>
        </w:rPr>
      </w:pPr>
      <w:r w:rsidRPr="00C71243">
        <w:rPr>
          <w:lang w:val="en-GB"/>
        </w:rPr>
        <w:tab/>
      </w:r>
      <w:r w:rsidRPr="00007C20">
        <w:object w:dxaOrig="3920" w:dyaOrig="720" w14:anchorId="460F1139">
          <v:shape id="_x0000_i1056" type="#_x0000_t75" alt="" style="width:195.35pt;height:37.55pt;mso-width-percent:0;mso-height-percent:0;mso-width-percent:0;mso-height-percent:0" o:ole="">
            <v:imagedata r:id="rId77" o:title=""/>
          </v:shape>
          <o:OLEObject Type="Embed" ProgID="Equation.DSMT4" ShapeID="_x0000_i1056" DrawAspect="Content" ObjectID="_1635168178" r:id="rId78"/>
        </w:object>
      </w:r>
      <w:r w:rsidRPr="00C71243">
        <w:rPr>
          <w:lang w:val="en-GB"/>
        </w:rPr>
        <w:tab/>
        <w:t>(31)</w:t>
      </w:r>
    </w:p>
    <w:p w14:paraId="0FB52EF4" w14:textId="4577F717" w:rsidR="00F02A02" w:rsidRPr="00ED4A21" w:rsidRDefault="00F02A02" w:rsidP="00C1409D">
      <w:pPr>
        <w:spacing w:before="240"/>
        <w:rPr>
          <w:rtl/>
          <w:lang w:eastAsia="zh-CN" w:bidi="ar"/>
        </w:rPr>
      </w:pPr>
      <w:r w:rsidRPr="00ED4A21">
        <w:rPr>
          <w:rFonts w:hint="cs"/>
          <w:rtl/>
          <w:lang w:eastAsia="zh-CN"/>
        </w:rPr>
        <w:t xml:space="preserve">والمكونات </w:t>
      </w:r>
      <w:r w:rsidR="00C1409D" w:rsidRPr="00ED4A21">
        <w:rPr>
          <w:rFonts w:hint="cs"/>
          <w:rtl/>
          <w:lang w:eastAsia="zh-CN"/>
        </w:rPr>
        <w:t>المترية</w:t>
      </w:r>
      <w:r w:rsidRPr="00ED4A21">
        <w:rPr>
          <w:rFonts w:hint="cs"/>
          <w:rtl/>
          <w:lang w:eastAsia="zh-CN"/>
        </w:rPr>
        <w:t xml:space="preserve"> هي</w:t>
      </w:r>
      <w:r w:rsidRPr="00ED4A21">
        <w:rPr>
          <w:rFonts w:hint="eastAsia"/>
          <w:rtl/>
          <w:lang w:eastAsia="zh-CN" w:bidi="ar"/>
        </w:rPr>
        <w:t> </w:t>
      </w:r>
      <w:r w:rsidR="00C1409D" w:rsidRPr="00ED4A21">
        <w:rPr>
          <w:szCs w:val="24"/>
        </w:rPr>
        <w:sym w:font="Symbol" w:char="F02D"/>
      </w:r>
      <w:r w:rsidR="00C1409D" w:rsidRPr="00ED4A21">
        <w:rPr>
          <w:i/>
          <w:szCs w:val="24"/>
          <w:lang w:val="en-GB"/>
        </w:rPr>
        <w:t>g</w:t>
      </w:r>
      <w:r w:rsidR="00C1409D" w:rsidRPr="00ED4A21">
        <w:rPr>
          <w:iCs/>
          <w:szCs w:val="22"/>
          <w:vertAlign w:val="subscript"/>
          <w:lang w:val="en-GB"/>
        </w:rPr>
        <w:t>00</w:t>
      </w:r>
      <w:r w:rsidR="00C1409D" w:rsidRPr="00ED4A21">
        <w:rPr>
          <w:szCs w:val="24"/>
          <w:lang w:val="en-GB"/>
        </w:rPr>
        <w:t xml:space="preserve"> = 1</w:t>
      </w:r>
      <w:r w:rsidR="00C1409D" w:rsidRPr="00ED4A21">
        <w:rPr>
          <w:szCs w:val="24"/>
          <w:vertAlign w:val="subscript"/>
          <w:lang w:val="en-GB"/>
        </w:rPr>
        <w:t xml:space="preserve"> </w:t>
      </w:r>
      <w:r w:rsidR="00C1409D" w:rsidRPr="00ED4A21">
        <w:rPr>
          <w:szCs w:val="24"/>
          <w:lang w:val="en-GB"/>
        </w:rPr>
        <w:t>–</w:t>
      </w:r>
      <w:r w:rsidR="00C1409D" w:rsidRPr="00ED4A21">
        <w:rPr>
          <w:szCs w:val="24"/>
          <w:vertAlign w:val="subscript"/>
          <w:lang w:val="en-GB"/>
        </w:rPr>
        <w:t xml:space="preserve"> </w:t>
      </w:r>
      <w:r w:rsidR="00C1409D" w:rsidRPr="00ED4A21">
        <w:rPr>
          <w:szCs w:val="24"/>
          <w:lang w:val="en-GB"/>
        </w:rPr>
        <w:t>2</w:t>
      </w:r>
      <w:r w:rsidR="00C1409D" w:rsidRPr="00ED4A21">
        <w:rPr>
          <w:i/>
          <w:szCs w:val="24"/>
          <w:lang w:val="en-GB"/>
        </w:rPr>
        <w:t>U</w:t>
      </w:r>
      <w:r w:rsidR="00C1409D" w:rsidRPr="00ED4A21">
        <w:rPr>
          <w:szCs w:val="24"/>
          <w:lang w:val="en-GB"/>
        </w:rPr>
        <w:t>/c</w:t>
      </w:r>
      <w:r w:rsidR="00C1409D" w:rsidRPr="00ED4A21">
        <w:rPr>
          <w:szCs w:val="24"/>
          <w:vertAlign w:val="superscript"/>
          <w:lang w:val="en-GB"/>
        </w:rPr>
        <w:t>2</w:t>
      </w:r>
      <w:r w:rsidRPr="00ED4A21">
        <w:rPr>
          <w:rFonts w:hint="cs"/>
          <w:rtl/>
          <w:lang w:eastAsia="zh-CN"/>
        </w:rPr>
        <w:t xml:space="preserve"> و</w:t>
      </w:r>
      <w:r w:rsidRPr="00ED4A21">
        <w:rPr>
          <w:i/>
          <w:lang w:val="en-GB" w:eastAsia="zh-CN"/>
        </w:rPr>
        <w:t>g</w:t>
      </w:r>
      <w:r w:rsidRPr="00ED4A21">
        <w:rPr>
          <w:vertAlign w:val="subscript"/>
          <w:lang w:val="en-GB" w:eastAsia="zh-CN"/>
        </w:rPr>
        <w:t> 0</w:t>
      </w:r>
      <w:r w:rsidRPr="00ED4A21">
        <w:rPr>
          <w:i/>
          <w:vertAlign w:val="subscript"/>
          <w:lang w:val="en-GB" w:eastAsia="zh-CN"/>
        </w:rPr>
        <w:t> j</w:t>
      </w:r>
      <w:r w:rsidRPr="00ED4A21">
        <w:rPr>
          <w:lang w:val="en-GB" w:eastAsia="zh-CN"/>
        </w:rPr>
        <w:t> = (</w:t>
      </w:r>
      <w:r w:rsidRPr="00ED4A21">
        <w:rPr>
          <w:b/>
          <w:lang w:val="en-GB" w:eastAsia="zh-CN"/>
        </w:rPr>
        <w:sym w:font="Symbol" w:char="F077"/>
      </w:r>
      <w:r w:rsidRPr="00ED4A21">
        <w:rPr>
          <w:lang w:val="en-GB" w:eastAsia="zh-CN"/>
        </w:rPr>
        <w:t> </w:t>
      </w:r>
      <w:r w:rsidRPr="00ED4A21">
        <w:rPr>
          <w:lang w:val="en-GB" w:eastAsia="zh-CN"/>
        </w:rPr>
        <w:sym w:font="Symbol" w:char="F0B4"/>
      </w:r>
      <w:r w:rsidRPr="00ED4A21">
        <w:rPr>
          <w:lang w:val="en-GB" w:eastAsia="zh-CN"/>
        </w:rPr>
        <w:t> </w:t>
      </w:r>
      <w:r w:rsidRPr="00ED4A21">
        <w:rPr>
          <w:b/>
          <w:lang w:val="en-GB" w:eastAsia="zh-CN"/>
        </w:rPr>
        <w:t>r</w:t>
      </w:r>
      <w:r w:rsidRPr="00ED4A21">
        <w:rPr>
          <w:lang w:val="en-GB" w:eastAsia="zh-CN"/>
        </w:rPr>
        <w:t>)</w:t>
      </w:r>
      <w:r w:rsidRPr="00ED4A21">
        <w:rPr>
          <w:i/>
          <w:vertAlign w:val="subscript"/>
          <w:lang w:val="en-GB" w:eastAsia="zh-CN"/>
        </w:rPr>
        <w:t> j</w:t>
      </w:r>
      <w:r w:rsidRPr="00ED4A21">
        <w:rPr>
          <w:vertAlign w:val="subscript"/>
          <w:lang w:val="en-GB" w:eastAsia="zh-CN"/>
        </w:rPr>
        <w:t> </w:t>
      </w:r>
      <w:r w:rsidRPr="00ED4A21">
        <w:rPr>
          <w:lang w:val="en-GB" w:eastAsia="zh-CN"/>
        </w:rPr>
        <w:t>/ </w:t>
      </w:r>
      <w:r w:rsidRPr="00ED4A21">
        <w:rPr>
          <w:i/>
          <w:lang w:val="en-GB" w:eastAsia="zh-CN"/>
        </w:rPr>
        <w:t>c</w:t>
      </w:r>
      <w:r w:rsidRPr="00ED4A21">
        <w:rPr>
          <w:rFonts w:hint="cs"/>
          <w:rtl/>
          <w:lang w:eastAsia="zh-CN"/>
        </w:rPr>
        <w:t xml:space="preserve"> و</w:t>
      </w:r>
      <w:r w:rsidRPr="00ED4A21">
        <w:rPr>
          <w:i/>
          <w:lang w:val="en-GB" w:eastAsia="zh-CN"/>
        </w:rPr>
        <w:t>g</w:t>
      </w:r>
      <w:r w:rsidRPr="00ED4A21">
        <w:rPr>
          <w:i/>
          <w:vertAlign w:val="subscript"/>
          <w:lang w:val="en-GB" w:eastAsia="zh-CN"/>
        </w:rPr>
        <w:t xml:space="preserve"> i j </w:t>
      </w:r>
      <w:r w:rsidRPr="00ED4A21">
        <w:rPr>
          <w:lang w:val="en-GB" w:eastAsia="zh-CN"/>
        </w:rPr>
        <w:sym w:font="Symbol" w:char="F0BB"/>
      </w:r>
      <w:r w:rsidRPr="00ED4A21">
        <w:rPr>
          <w:lang w:val="en-GB" w:eastAsia="zh-CN"/>
        </w:rPr>
        <w:t> </w:t>
      </w:r>
      <w:r w:rsidRPr="00ED4A21">
        <w:rPr>
          <w:lang w:val="en-GB" w:eastAsia="zh-CN"/>
        </w:rPr>
        <w:sym w:font="Symbol" w:char="F064"/>
      </w:r>
      <w:r w:rsidRPr="00ED4A21">
        <w:rPr>
          <w:i/>
          <w:vertAlign w:val="subscript"/>
          <w:lang w:val="en-GB" w:eastAsia="zh-CN"/>
        </w:rPr>
        <w:t xml:space="preserve"> i j</w:t>
      </w:r>
      <w:r w:rsidRPr="00ED4A21">
        <w:rPr>
          <w:vertAlign w:val="subscript"/>
          <w:lang w:val="en-GB" w:eastAsia="zh-CN"/>
        </w:rPr>
        <w:t> </w:t>
      </w:r>
      <w:r w:rsidRPr="00ED4A21">
        <w:rPr>
          <w:rFonts w:hint="cs"/>
          <w:rtl/>
          <w:lang w:eastAsia="zh-CN"/>
        </w:rPr>
        <w:t>، حيث</w:t>
      </w:r>
      <w:r w:rsidRPr="00ED4A21">
        <w:rPr>
          <w:rFonts w:hint="eastAsia"/>
          <w:rtl/>
          <w:lang w:eastAsia="zh-CN" w:bidi="ar"/>
        </w:rPr>
        <w:t> </w:t>
      </w:r>
      <w:r w:rsidRPr="00ED4A21">
        <w:rPr>
          <w:rFonts w:hint="cs"/>
          <w:b/>
          <w:bCs/>
          <w:lang w:val="en-GB" w:eastAsia="zh-CN"/>
        </w:rPr>
        <w:t>r</w:t>
      </w:r>
      <w:r w:rsidRPr="00ED4A21">
        <w:rPr>
          <w:rFonts w:hint="cs"/>
          <w:rtl/>
          <w:lang w:eastAsia="zh-CN"/>
        </w:rPr>
        <w:t xml:space="preserve"> هو موضع نقطة على مسير الإشارة</w:t>
      </w:r>
      <w:r w:rsidRPr="00ED4A21">
        <w:rPr>
          <w:rFonts w:hint="cs"/>
          <w:rtl/>
          <w:lang w:eastAsia="zh-CN" w:bidi="ar"/>
        </w:rPr>
        <w:t xml:space="preserve">. </w:t>
      </w:r>
      <w:r w:rsidRPr="00ED4A21">
        <w:rPr>
          <w:rFonts w:hint="cs"/>
          <w:rtl/>
          <w:lang w:eastAsia="zh-CN"/>
        </w:rPr>
        <w:t>أما</w:t>
      </w:r>
      <w:r w:rsidRPr="00ED4A21">
        <w:rPr>
          <w:rFonts w:hint="cs"/>
          <w:rtl/>
          <w:lang w:eastAsia="zh-CN" w:bidi="ar"/>
        </w:rPr>
        <w:t> </w:t>
      </w:r>
      <w:r w:rsidRPr="00ED4A21">
        <w:rPr>
          <w:rFonts w:hint="cs"/>
          <w:rtl/>
          <w:lang w:eastAsia="zh-CN"/>
        </w:rPr>
        <w:t xml:space="preserve">توقيت </w:t>
      </w:r>
      <w:r w:rsidR="00063556">
        <w:rPr>
          <w:rFonts w:hint="cs"/>
          <w:rtl/>
          <w:lang w:eastAsia="zh-CN"/>
        </w:rPr>
        <w:t>ا</w:t>
      </w:r>
      <w:r w:rsidR="00C1409D" w:rsidRPr="00ED4A21">
        <w:rPr>
          <w:rFonts w:hint="cs"/>
          <w:rtl/>
          <w:lang w:eastAsia="zh-CN"/>
        </w:rPr>
        <w:t>ل</w:t>
      </w:r>
      <w:r w:rsidRPr="00ED4A21">
        <w:rPr>
          <w:rFonts w:hint="cs"/>
          <w:rtl/>
          <w:lang w:eastAsia="zh-CN"/>
        </w:rPr>
        <w:t>إحداثيات</w:t>
      </w:r>
      <w:r w:rsidRPr="00ED4A21">
        <w:rPr>
          <w:rFonts w:hint="eastAsia"/>
          <w:rtl/>
          <w:lang w:eastAsia="zh-CN" w:bidi="ar"/>
        </w:rPr>
        <w:t> </w:t>
      </w:r>
      <w:r w:rsidRPr="00ED4A21">
        <w:rPr>
          <w:lang w:val="en-GB" w:eastAsia="zh-CN"/>
        </w:rPr>
        <w:t>(</w:t>
      </w:r>
      <w:r w:rsidRPr="00ED4A21">
        <w:rPr>
          <w:i/>
          <w:iCs/>
          <w:lang w:val="en-GB" w:eastAsia="zh-CN"/>
        </w:rPr>
        <w:t>TT</w:t>
      </w:r>
      <w:r w:rsidRPr="00ED4A21">
        <w:rPr>
          <w:lang w:val="en-GB" w:eastAsia="zh-CN"/>
        </w:rPr>
        <w:t>)</w:t>
      </w:r>
      <w:r w:rsidRPr="00ED4A21">
        <w:rPr>
          <w:rFonts w:hint="cs"/>
          <w:rtl/>
          <w:lang w:eastAsia="zh-CN"/>
        </w:rPr>
        <w:t xml:space="preserve"> فهو</w:t>
      </w:r>
      <w:r w:rsidRPr="00ED4A21">
        <w:rPr>
          <w:rFonts w:hint="eastAsia"/>
          <w:rtl/>
          <w:lang w:eastAsia="zh-CN" w:bidi="ar"/>
        </w:rPr>
        <w:t> </w:t>
      </w:r>
      <w:r w:rsidRPr="00ED4A21">
        <w:rPr>
          <w:lang w:val="en-GB" w:eastAsia="zh-CN"/>
        </w:rPr>
        <w:t xml:space="preserve">(1 – </w:t>
      </w:r>
      <w:r w:rsidRPr="00ED4A21">
        <w:rPr>
          <w:i/>
          <w:lang w:val="en-GB" w:eastAsia="zh-CN"/>
        </w:rPr>
        <w:t>L</w:t>
      </w:r>
      <w:r w:rsidRPr="00ED4A21">
        <w:rPr>
          <w:i/>
          <w:vertAlign w:val="subscript"/>
          <w:lang w:val="en-GB" w:eastAsia="zh-CN"/>
        </w:rPr>
        <w:t>G</w:t>
      </w:r>
      <w:r w:rsidRPr="00ED4A21">
        <w:rPr>
          <w:lang w:val="en-GB" w:eastAsia="zh-CN"/>
        </w:rPr>
        <w:t xml:space="preserve"> ) </w:t>
      </w:r>
      <w:r w:rsidRPr="00ED4A21">
        <w:rPr>
          <w:lang w:val="en-GB" w:eastAsia="zh-CN"/>
        </w:rPr>
        <w:sym w:font="Symbol" w:char="F044"/>
      </w:r>
      <w:r w:rsidRPr="00ED4A21">
        <w:rPr>
          <w:i/>
          <w:lang w:val="en-GB" w:eastAsia="zh-CN"/>
        </w:rPr>
        <w:t>t</w:t>
      </w:r>
      <w:r w:rsidRPr="00ED4A21">
        <w:rPr>
          <w:rFonts w:hint="cs"/>
          <w:rtl/>
          <w:lang w:eastAsia="zh-CN" w:bidi="ar"/>
        </w:rPr>
        <w:t>.</w:t>
      </w:r>
      <w:r w:rsidR="00C1409D" w:rsidRPr="00ED4A21">
        <w:rPr>
          <w:rFonts w:hint="cs"/>
          <w:rtl/>
          <w:lang w:eastAsia="zh-CN"/>
        </w:rPr>
        <w:t xml:space="preserve"> وتوقيت الإحداثيات المستغرق بين إرسال واستقبال اي إشارة كهرمغنطيسية يكون</w:t>
      </w:r>
      <w:r w:rsidR="00C1409D" w:rsidRPr="00ED4A21">
        <w:rPr>
          <w:rFonts w:hint="cs"/>
          <w:rtl/>
          <w:lang w:eastAsia="zh-CN" w:bidi="ar"/>
        </w:rPr>
        <w:t>:</w:t>
      </w:r>
    </w:p>
    <w:p w14:paraId="34D70E6C" w14:textId="77777777" w:rsidR="00F02A02" w:rsidRPr="00C71243" w:rsidRDefault="00F02A02" w:rsidP="00F02A02">
      <w:pPr>
        <w:pStyle w:val="Equation"/>
        <w:rPr>
          <w:lang w:val="en-GB"/>
        </w:rPr>
      </w:pPr>
      <w:r w:rsidRPr="00C71243">
        <w:rPr>
          <w:lang w:val="en-GB"/>
        </w:rPr>
        <w:tab/>
      </w:r>
      <w:r w:rsidRPr="00007C20">
        <w:rPr>
          <w:position w:val="-38"/>
        </w:rPr>
        <w:object w:dxaOrig="4060" w:dyaOrig="760" w14:anchorId="4B149A16">
          <v:shape id="_x0000_i1057" type="#_x0000_t75" alt="" style="width:202.85pt;height:39.45pt" o:ole="">
            <v:imagedata r:id="rId79" o:title=""/>
          </v:shape>
          <o:OLEObject Type="Embed" ProgID="Equation.DSMT4" ShapeID="_x0000_i1057" DrawAspect="Content" ObjectID="_1635168179" r:id="rId80"/>
        </w:object>
      </w:r>
      <w:r w:rsidRPr="00C71243">
        <w:rPr>
          <w:lang w:val="en-GB"/>
        </w:rPr>
        <w:tab/>
        <w:t>(32)</w:t>
      </w:r>
    </w:p>
    <w:p w14:paraId="39511F86" w14:textId="77777777" w:rsidR="00F02A02" w:rsidRDefault="00C07212" w:rsidP="00ED4A2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EG"/>
        </w:rPr>
      </w:pPr>
      <w:r>
        <w:rPr>
          <w:rFonts w:hint="cs"/>
          <w:rtl/>
          <w:lang w:eastAsia="zh-CN"/>
        </w:rPr>
        <w:lastRenderedPageBreak/>
        <w:t xml:space="preserve">حيث </w:t>
      </w:r>
      <w:r w:rsidRPr="00C71243">
        <w:rPr>
          <w:i/>
          <w:szCs w:val="24"/>
          <w:lang w:val="en-GB"/>
        </w:rPr>
        <w:t>dr</w:t>
      </w:r>
      <w:r>
        <w:rPr>
          <w:rFonts w:hint="cs"/>
          <w:rtl/>
          <w:lang w:eastAsia="zh-CN" w:bidi="ar"/>
        </w:rPr>
        <w:t xml:space="preserve"> </w:t>
      </w:r>
      <w:r w:rsidR="00ED4A21">
        <w:rPr>
          <w:rFonts w:hint="cs"/>
          <w:rtl/>
          <w:lang w:eastAsia="zh-CN"/>
        </w:rPr>
        <w:t>هي الزيادة في الطول المعياري أو</w:t>
      </w:r>
      <w:r w:rsidR="00ED4A21">
        <w:rPr>
          <w:rFonts w:hint="eastAsia"/>
          <w:rtl/>
          <w:lang w:eastAsia="zh-CN" w:bidi="ar"/>
        </w:rPr>
        <w:t> </w:t>
      </w:r>
      <w:r w:rsidR="00ED4A21">
        <w:rPr>
          <w:rFonts w:hint="cs"/>
          <w:rtl/>
          <w:lang w:eastAsia="zh-CN"/>
        </w:rPr>
        <w:t xml:space="preserve">الطول الأصولي عبر مسير الإرسال </w:t>
      </w:r>
      <w:r w:rsidR="00ED4A21" w:rsidRPr="00007C20">
        <w:rPr>
          <w:rFonts w:ascii="Symbol" w:hAnsi="Symbol"/>
          <w:szCs w:val="24"/>
        </w:rPr>
        <w:t></w:t>
      </w:r>
      <w:r w:rsidR="00ED4A21" w:rsidRPr="00C71243">
        <w:rPr>
          <w:i/>
          <w:szCs w:val="24"/>
          <w:lang w:val="en-GB"/>
        </w:rPr>
        <w:t>U</w:t>
      </w:r>
      <w:r w:rsidR="00ED4A21" w:rsidRPr="00C71243">
        <w:rPr>
          <w:szCs w:val="24"/>
          <w:lang w:val="en-GB"/>
        </w:rPr>
        <w:t>(</w:t>
      </w:r>
      <w:r w:rsidR="00ED4A21" w:rsidRPr="00C71243">
        <w:rPr>
          <w:b/>
          <w:szCs w:val="24"/>
          <w:lang w:val="en-GB"/>
        </w:rPr>
        <w:t>r</w:t>
      </w:r>
      <w:r w:rsidR="00ED4A21" w:rsidRPr="00C71243">
        <w:rPr>
          <w:szCs w:val="24"/>
          <w:lang w:val="en-GB"/>
        </w:rPr>
        <w:t>)</w:t>
      </w:r>
      <w:r w:rsidR="00ED4A21">
        <w:rPr>
          <w:rFonts w:hint="cs"/>
          <w:rtl/>
          <w:lang w:eastAsia="zh-CN"/>
        </w:rPr>
        <w:t xml:space="preserve"> الكمون عند النقطة </w:t>
      </w:r>
      <w:r w:rsidR="00ED4A21" w:rsidRPr="00C71243">
        <w:rPr>
          <w:b/>
          <w:szCs w:val="24"/>
          <w:lang w:val="en-GB"/>
        </w:rPr>
        <w:t>r</w:t>
      </w:r>
      <w:r w:rsidR="00ED4A21">
        <w:rPr>
          <w:rFonts w:hint="cs"/>
          <w:rtl/>
          <w:lang w:eastAsia="zh-CN"/>
        </w:rPr>
        <w:t xml:space="preserve"> على مسير الإرسال الأقل من الكمون على المسطح الأرضي </w:t>
      </w:r>
      <w:r w:rsidR="00ED4A21">
        <w:rPr>
          <w:rFonts w:hint="cs"/>
          <w:rtl/>
          <w:lang w:eastAsia="zh-CN" w:bidi="ar"/>
        </w:rPr>
        <w:t>(</w:t>
      </w:r>
      <w:r w:rsidR="00ED4A21">
        <w:rPr>
          <w:rFonts w:hint="cs"/>
          <w:rtl/>
          <w:lang w:eastAsia="zh-CN"/>
        </w:rPr>
        <w:t xml:space="preserve">انظر المعادلة </w:t>
      </w:r>
      <w:r w:rsidR="00ED4A21">
        <w:rPr>
          <w:lang w:eastAsia="zh-CN" w:bidi="ar"/>
        </w:rPr>
        <w:t>(19)</w:t>
      </w:r>
      <w:r w:rsidR="00ED4A21">
        <w:rPr>
          <w:rFonts w:hint="cs"/>
          <w:rtl/>
          <w:lang w:eastAsia="zh-CN" w:bidi="ar-EG"/>
        </w:rPr>
        <w:t>)، كما يرى من نظام إحداثيات ثابت بالنسبة إلى الأرض.</w:t>
      </w:r>
    </w:p>
    <w:p w14:paraId="78332CCC" w14:textId="77777777" w:rsidR="00F02A02" w:rsidRDefault="00ED4A21" w:rsidP="00ED4A2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
        </w:rPr>
      </w:pPr>
      <w:r w:rsidRPr="00ED4A21">
        <w:rPr>
          <w:rFonts w:hint="cs"/>
          <w:rtl/>
          <w:lang w:eastAsia="zh-CN"/>
        </w:rPr>
        <w:t xml:space="preserve">وبإهمال </w:t>
      </w:r>
      <w:r w:rsidRPr="00ED4A21">
        <w:rPr>
          <w:rFonts w:ascii="Symbol" w:hAnsi="Symbol"/>
          <w:szCs w:val="24"/>
        </w:rPr>
        <w:t></w:t>
      </w:r>
      <w:r w:rsidRPr="00ED4A21">
        <w:rPr>
          <w:i/>
          <w:szCs w:val="24"/>
          <w:lang w:val="en-GB"/>
        </w:rPr>
        <w:t>U</w:t>
      </w:r>
      <w:r w:rsidRPr="00ED4A21">
        <w:rPr>
          <w:szCs w:val="24"/>
          <w:lang w:val="en-GB"/>
        </w:rPr>
        <w:t>(</w:t>
      </w:r>
      <w:r w:rsidRPr="00ED4A21">
        <w:rPr>
          <w:b/>
          <w:szCs w:val="24"/>
          <w:lang w:val="en-GB"/>
        </w:rPr>
        <w:t>r</w:t>
      </w:r>
      <w:r w:rsidRPr="00ED4A21">
        <w:rPr>
          <w:szCs w:val="24"/>
          <w:lang w:val="en-GB"/>
        </w:rPr>
        <w:t>)</w:t>
      </w:r>
      <w:r w:rsidRPr="00ED4A21">
        <w:rPr>
          <w:rFonts w:hint="cs"/>
          <w:rtl/>
          <w:lang w:val="en-GB" w:eastAsia="zh-CN"/>
        </w:rPr>
        <w:t xml:space="preserve">، يكون الحد الأول من المعادلة </w:t>
      </w:r>
      <w:r w:rsidRPr="00ED4A21">
        <w:rPr>
          <w:lang w:eastAsia="zh-CN" w:bidi="ar"/>
        </w:rPr>
        <w:t>(32)</w:t>
      </w:r>
      <w:r w:rsidRPr="00ED4A21">
        <w:rPr>
          <w:rFonts w:hint="cs"/>
          <w:rtl/>
          <w:lang w:eastAsia="zh-CN" w:bidi="ar-EG"/>
        </w:rPr>
        <w:t xml:space="preserve"> </w:t>
      </w:r>
      <w:r w:rsidR="00F02A02" w:rsidRPr="00ED4A21">
        <w:rPr>
          <w:lang w:val="en-GB" w:eastAsia="zh-CN"/>
        </w:rPr>
        <w:sym w:font="Symbol" w:char="F072"/>
      </w:r>
      <w:r w:rsidR="00F02A02" w:rsidRPr="00ED4A21">
        <w:rPr>
          <w:i/>
          <w:lang w:val="en-GB" w:eastAsia="zh-CN"/>
        </w:rPr>
        <w:sym w:font="Symbol" w:char="F0A2"/>
      </w:r>
      <w:r w:rsidR="00F02A02" w:rsidRPr="00ED4A21">
        <w:rPr>
          <w:lang w:val="en-GB" w:eastAsia="zh-CN"/>
        </w:rPr>
        <w:t xml:space="preserve"> / </w:t>
      </w:r>
      <w:r w:rsidR="00F02A02" w:rsidRPr="00ED4A21">
        <w:rPr>
          <w:i/>
          <w:lang w:val="en-GB" w:eastAsia="zh-CN"/>
        </w:rPr>
        <w:t>c</w:t>
      </w:r>
      <w:r w:rsidR="00F02A02" w:rsidRPr="00ED4A21">
        <w:rPr>
          <w:rFonts w:hint="cs"/>
          <w:i/>
          <w:rtl/>
          <w:lang w:eastAsia="zh-CN" w:bidi="ar"/>
        </w:rPr>
        <w:t xml:space="preserve"> </w:t>
      </w:r>
      <w:r w:rsidR="00F02A02" w:rsidRPr="00ED4A21">
        <w:rPr>
          <w:rFonts w:hint="cs"/>
          <w:rtl/>
          <w:lang w:eastAsia="zh-CN"/>
        </w:rPr>
        <w:t>حيث</w:t>
      </w:r>
      <w:r w:rsidR="00F02A02" w:rsidRPr="00ED4A21">
        <w:rPr>
          <w:rFonts w:hint="eastAsia"/>
          <w:rtl/>
          <w:lang w:eastAsia="zh-CN" w:bidi="ar"/>
        </w:rPr>
        <w:t> </w:t>
      </w:r>
      <w:r w:rsidR="00F02A02" w:rsidRPr="00ED4A21">
        <w:rPr>
          <w:lang w:val="en-GB" w:eastAsia="zh-CN"/>
        </w:rPr>
        <w:sym w:font="Symbol" w:char="F0A2"/>
      </w:r>
      <w:r w:rsidR="00F02A02" w:rsidRPr="00ED4A21">
        <w:rPr>
          <w:rFonts w:hint="cs"/>
          <w:rtl/>
          <w:lang w:eastAsia="zh-CN" w:bidi="ar"/>
        </w:rPr>
        <w:t xml:space="preserve"> </w:t>
      </w:r>
      <w:r w:rsidR="00F02A02" w:rsidRPr="00ED4A21">
        <w:rPr>
          <w:lang w:val="en-GB" w:eastAsia="zh-CN"/>
        </w:rPr>
        <w:sym w:font="Symbol" w:char="F072"/>
      </w:r>
      <w:r w:rsidR="00F02A02" w:rsidRPr="00ED4A21">
        <w:rPr>
          <w:rFonts w:hint="cs"/>
          <w:rtl/>
          <w:lang w:eastAsia="zh-CN"/>
        </w:rPr>
        <w:t xml:space="preserve"> هو طول المسير الإقليدي في</w:t>
      </w:r>
      <w:r w:rsidR="00F02A02" w:rsidRPr="00ED4A21">
        <w:rPr>
          <w:rFonts w:hint="cs"/>
          <w:rtl/>
          <w:lang w:eastAsia="zh-CN" w:bidi="ar"/>
        </w:rPr>
        <w:t> </w:t>
      </w:r>
      <w:r w:rsidR="00F02A02" w:rsidRPr="00ED4A21">
        <w:rPr>
          <w:rFonts w:hint="cs"/>
          <w:rtl/>
          <w:lang w:eastAsia="zh-CN"/>
        </w:rPr>
        <w:t>نظام إحداثيات</w:t>
      </w:r>
      <w:r w:rsidR="00F02A02" w:rsidRPr="00ED4A21">
        <w:rPr>
          <w:rFonts w:hint="eastAsia"/>
          <w:rtl/>
          <w:lang w:eastAsia="zh-CN" w:bidi="ar"/>
        </w:rPr>
        <w:t> </w:t>
      </w:r>
      <w:r w:rsidR="00F02A02" w:rsidRPr="00ED4A21">
        <w:rPr>
          <w:rFonts w:hint="cs"/>
          <w:lang w:val="en-GB" w:eastAsia="zh-CN"/>
        </w:rPr>
        <w:t>ECEF</w:t>
      </w:r>
      <w:r w:rsidR="00F02A02" w:rsidRPr="00ED4A21">
        <w:rPr>
          <w:rFonts w:hint="cs"/>
          <w:rtl/>
          <w:lang w:eastAsia="zh-CN" w:bidi="ar"/>
        </w:rPr>
        <w:t xml:space="preserve">. </w:t>
      </w:r>
      <w:r w:rsidR="00F02A02" w:rsidRPr="00ED4A21">
        <w:rPr>
          <w:rFonts w:hint="cs"/>
          <w:rtl/>
          <w:lang w:eastAsia="zh-CN"/>
        </w:rPr>
        <w:t>وإذا كان موضع المرسل</w:t>
      </w:r>
      <w:r w:rsidR="00F02A02" w:rsidRPr="00ED4A21">
        <w:rPr>
          <w:rFonts w:hint="eastAsia"/>
          <w:rtl/>
          <w:lang w:eastAsia="zh-CN" w:bidi="ar"/>
        </w:rPr>
        <w:t> </w:t>
      </w:r>
      <w:r w:rsidR="00F02A02" w:rsidRPr="00ED4A21">
        <w:rPr>
          <w:b/>
          <w:lang w:val="en-GB" w:eastAsia="zh-CN"/>
        </w:rPr>
        <w:t>r</w:t>
      </w:r>
      <w:r w:rsidR="00F02A02" w:rsidRPr="00ED4A21">
        <w:rPr>
          <w:i/>
          <w:vertAlign w:val="subscript"/>
          <w:lang w:val="en-GB" w:eastAsia="zh-CN"/>
        </w:rPr>
        <w:t>T</w:t>
      </w:r>
      <w:r w:rsidR="00F02A02" w:rsidRPr="00ED4A21">
        <w:rPr>
          <w:rFonts w:hint="cs"/>
          <w:rtl/>
          <w:lang w:eastAsia="zh-CN"/>
        </w:rPr>
        <w:t xml:space="preserve"> وموضع المستقبل</w:t>
      </w:r>
      <w:r w:rsidR="00F02A02" w:rsidRPr="00ED4A21">
        <w:rPr>
          <w:rFonts w:hint="eastAsia"/>
          <w:rtl/>
          <w:lang w:eastAsia="zh-CN" w:bidi="ar"/>
        </w:rPr>
        <w:t> </w:t>
      </w:r>
      <w:r w:rsidR="00F02A02" w:rsidRPr="00ED4A21">
        <w:rPr>
          <w:b/>
          <w:lang w:val="en-GB" w:eastAsia="zh-CN"/>
        </w:rPr>
        <w:t>r</w:t>
      </w:r>
      <w:r w:rsidR="00F02A02" w:rsidRPr="00ED4A21">
        <w:rPr>
          <w:i/>
          <w:vertAlign w:val="subscript"/>
          <w:lang w:val="en-GB" w:eastAsia="zh-CN"/>
        </w:rPr>
        <w:t>R</w:t>
      </w:r>
      <w:r w:rsidR="00F02A02" w:rsidRPr="00ED4A21">
        <w:rPr>
          <w:rFonts w:hint="cs"/>
          <w:rtl/>
          <w:lang w:eastAsia="zh-CN"/>
        </w:rPr>
        <w:t xml:space="preserve"> والسرعة </w:t>
      </w:r>
      <w:r w:rsidR="00F02A02" w:rsidRPr="00ED4A21">
        <w:rPr>
          <w:b/>
          <w:lang w:val="en-GB" w:eastAsia="zh-CN"/>
        </w:rPr>
        <w:t>v</w:t>
      </w:r>
      <w:r w:rsidR="00F02A02" w:rsidRPr="00ED4A21">
        <w:rPr>
          <w:b/>
          <w:lang w:val="en-GB" w:eastAsia="zh-CN"/>
        </w:rPr>
        <w:sym w:font="Symbol" w:char="F0A2"/>
      </w:r>
      <w:r w:rsidR="00F02A02" w:rsidRPr="00ED4A21">
        <w:rPr>
          <w:b/>
          <w:i/>
          <w:vertAlign w:val="subscript"/>
          <w:lang w:val="en-GB" w:eastAsia="zh-CN"/>
        </w:rPr>
        <w:t>R</w:t>
      </w:r>
      <w:r w:rsidR="00F02A02" w:rsidRPr="00ED4A21">
        <w:rPr>
          <w:rFonts w:hint="cs"/>
          <w:rtl/>
          <w:lang w:eastAsia="zh-CN"/>
        </w:rPr>
        <w:t>،</w:t>
      </w:r>
      <w:r w:rsidRPr="00ED4A21">
        <w:rPr>
          <w:rFonts w:hint="cs"/>
          <w:rtl/>
          <w:lang w:eastAsia="zh-CN" w:bidi="ar"/>
        </w:rPr>
        <w:t xml:space="preserve"> </w:t>
      </w:r>
      <w:r w:rsidR="00F02A02" w:rsidRPr="00ED4A21">
        <w:rPr>
          <w:rFonts w:hint="cs"/>
          <w:rtl/>
          <w:lang w:eastAsia="zh-CN"/>
        </w:rPr>
        <w:t>عندئذ،</w:t>
      </w:r>
    </w:p>
    <w:p w14:paraId="5E4A7522" w14:textId="77777777" w:rsidR="00F02A02" w:rsidRPr="00C71243" w:rsidRDefault="00F02A02" w:rsidP="00F02A02">
      <w:pPr>
        <w:pStyle w:val="Equation"/>
        <w:rPr>
          <w:lang w:val="en-GB"/>
        </w:rPr>
      </w:pPr>
      <w:r w:rsidRPr="00C71243">
        <w:rPr>
          <w:lang w:val="en-GB"/>
        </w:rPr>
        <w:tab/>
      </w:r>
      <w:r w:rsidRPr="00351A66">
        <w:rPr>
          <w:position w:val="-24"/>
        </w:rPr>
        <w:object w:dxaOrig="6880" w:dyaOrig="620" w14:anchorId="70682AC9">
          <v:shape id="_x0000_i1058" type="#_x0000_t75" alt="" style="width:344.95pt;height:30.7pt" o:ole="">
            <v:imagedata r:id="rId81" o:title=""/>
          </v:shape>
          <o:OLEObject Type="Embed" ProgID="Equation.DSMT4" ShapeID="_x0000_i1058" DrawAspect="Content" ObjectID="_1635168180" r:id="rId82"/>
        </w:object>
      </w:r>
      <w:r w:rsidRPr="00C71243">
        <w:rPr>
          <w:lang w:val="en-GB"/>
        </w:rPr>
        <w:tab/>
        <w:t>(33)</w:t>
      </w:r>
    </w:p>
    <w:p w14:paraId="697C9043" w14:textId="77777777" w:rsidR="00F02A02" w:rsidRDefault="00ED4A21"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
        </w:rPr>
      </w:pPr>
      <w:r>
        <w:rPr>
          <w:rFonts w:hint="cs"/>
          <w:rtl/>
          <w:lang w:eastAsia="zh-CN"/>
        </w:rPr>
        <w:t xml:space="preserve">حيث </w:t>
      </w:r>
      <w:r w:rsidRPr="00007C20">
        <w:rPr>
          <w:szCs w:val="24"/>
        </w:rPr>
        <w:sym w:font="Symbol" w:char="F044"/>
      </w:r>
      <w:r w:rsidRPr="00C71243">
        <w:rPr>
          <w:b/>
          <w:szCs w:val="24"/>
          <w:lang w:val="en-GB"/>
        </w:rPr>
        <w:t>r</w:t>
      </w:r>
      <w:r w:rsidRPr="00C71243">
        <w:rPr>
          <w:szCs w:val="24"/>
          <w:lang w:val="en-GB"/>
        </w:rPr>
        <w:t xml:space="preserve"> </w:t>
      </w:r>
      <w:r w:rsidRPr="00007C20">
        <w:rPr>
          <w:szCs w:val="24"/>
        </w:rPr>
        <w:sym w:font="Symbol" w:char="F0BA"/>
      </w:r>
      <w:r w:rsidRPr="00C71243">
        <w:rPr>
          <w:szCs w:val="24"/>
          <w:lang w:val="en-GB"/>
        </w:rPr>
        <w:t xml:space="preserve"> </w:t>
      </w:r>
      <w:r w:rsidRPr="00C71243">
        <w:rPr>
          <w:b/>
          <w:szCs w:val="24"/>
          <w:lang w:val="en-GB"/>
        </w:rPr>
        <w:t>r</w:t>
      </w:r>
      <w:r w:rsidRPr="00C71243">
        <w:rPr>
          <w:szCs w:val="24"/>
          <w:lang w:val="en-GB"/>
        </w:rPr>
        <w:t>(</w:t>
      </w:r>
      <w:r w:rsidRPr="00C71243">
        <w:rPr>
          <w:i/>
          <w:szCs w:val="24"/>
          <w:lang w:val="en-GB"/>
        </w:rPr>
        <w:t>t</w:t>
      </w:r>
      <w:r w:rsidRPr="00C71243">
        <w:rPr>
          <w:i/>
          <w:szCs w:val="22"/>
          <w:vertAlign w:val="subscript"/>
          <w:lang w:val="en-GB"/>
        </w:rPr>
        <w:t>T</w:t>
      </w:r>
      <w:r w:rsidRPr="00C71243">
        <w:rPr>
          <w:szCs w:val="24"/>
          <w:lang w:val="en-GB"/>
        </w:rPr>
        <w:t xml:space="preserve">) – </w:t>
      </w:r>
      <w:r w:rsidRPr="00C71243">
        <w:rPr>
          <w:b/>
          <w:szCs w:val="24"/>
          <w:lang w:val="en-GB"/>
        </w:rPr>
        <w:t>r</w:t>
      </w:r>
      <w:r w:rsidRPr="00C71243">
        <w:rPr>
          <w:i/>
          <w:szCs w:val="22"/>
          <w:vertAlign w:val="subscript"/>
          <w:lang w:val="en-GB"/>
        </w:rPr>
        <w:t>T</w:t>
      </w:r>
      <w:r w:rsidRPr="00C71243">
        <w:rPr>
          <w:szCs w:val="24"/>
          <w:lang w:val="en-GB"/>
        </w:rPr>
        <w:t>(</w:t>
      </w:r>
      <w:r w:rsidRPr="00C71243">
        <w:rPr>
          <w:i/>
          <w:szCs w:val="24"/>
          <w:lang w:val="en-GB"/>
        </w:rPr>
        <w:t>t</w:t>
      </w:r>
      <w:r w:rsidRPr="00C71243">
        <w:rPr>
          <w:i/>
          <w:szCs w:val="22"/>
          <w:vertAlign w:val="subscript"/>
          <w:lang w:val="en-GB"/>
        </w:rPr>
        <w:t>T</w:t>
      </w:r>
      <w:r w:rsidRPr="00C71243">
        <w:rPr>
          <w:szCs w:val="24"/>
          <w:lang w:val="en-GB"/>
        </w:rPr>
        <w:t>)</w:t>
      </w:r>
      <w:r>
        <w:rPr>
          <w:rFonts w:hint="cs"/>
          <w:rtl/>
          <w:lang w:eastAsia="zh-CN" w:bidi="ar"/>
        </w:rPr>
        <w:t>.</w:t>
      </w:r>
    </w:p>
    <w:p w14:paraId="6AB73E4B" w14:textId="77777777" w:rsidR="00F02A02" w:rsidRDefault="00ED4A21" w:rsidP="00FA7A70">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EG"/>
        </w:rPr>
      </w:pPr>
      <w:r>
        <w:rPr>
          <w:rFonts w:hint="cs"/>
          <w:rtl/>
          <w:lang w:eastAsia="zh-CN"/>
        </w:rPr>
        <w:t xml:space="preserve">ويكون الحد الثاني للمعادلة </w:t>
      </w:r>
      <w:r>
        <w:rPr>
          <w:lang w:eastAsia="zh-CN" w:bidi="ar"/>
        </w:rPr>
        <w:t>(32)</w:t>
      </w:r>
      <w:r>
        <w:rPr>
          <w:rFonts w:hint="cs"/>
          <w:rtl/>
          <w:lang w:eastAsia="zh-CN" w:bidi="ar-EG"/>
        </w:rPr>
        <w:t xml:space="preserve"> هو تأثير سانياك:</w:t>
      </w:r>
    </w:p>
    <w:p w14:paraId="12DDA8ED" w14:textId="77777777" w:rsidR="00F02A02" w:rsidRPr="00C71243" w:rsidRDefault="00F02A02" w:rsidP="00F02A02">
      <w:pPr>
        <w:pStyle w:val="Equation"/>
        <w:rPr>
          <w:lang w:val="en-GB"/>
        </w:rPr>
      </w:pPr>
      <w:r w:rsidRPr="00C71243">
        <w:rPr>
          <w:lang w:val="en-GB"/>
        </w:rPr>
        <w:tab/>
      </w:r>
      <w:r w:rsidRPr="00007C20">
        <w:object w:dxaOrig="3600" w:dyaOrig="620" w14:anchorId="673E5754">
          <v:shape id="_x0000_i1059" type="#_x0000_t75" alt="" style="width:180.3pt;height:30.7pt;mso-width-percent:0;mso-height-percent:0;mso-width-percent:0;mso-height-percent:0" o:ole="">
            <v:imagedata r:id="rId83" o:title=""/>
          </v:shape>
          <o:OLEObject Type="Embed" ProgID="Equation.DSMT4" ShapeID="_x0000_i1059" DrawAspect="Content" ObjectID="_1635168181" r:id="rId84"/>
        </w:object>
      </w:r>
      <w:r w:rsidRPr="00C71243">
        <w:rPr>
          <w:lang w:val="en-GB"/>
        </w:rPr>
        <w:tab/>
        <w:t>(34)</w:t>
      </w:r>
    </w:p>
    <w:p w14:paraId="5CA6523B" w14:textId="77777777" w:rsidR="00F02A02" w:rsidRPr="00DB64BD" w:rsidRDefault="00F02A02" w:rsidP="00ED4A2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
        </w:rPr>
      </w:pPr>
      <w:r w:rsidRPr="00ED4A21">
        <w:rPr>
          <w:rFonts w:hint="cs"/>
          <w:rtl/>
          <w:lang w:eastAsia="zh-CN"/>
        </w:rPr>
        <w:t>حيث</w:t>
      </w:r>
      <w:r w:rsidR="00ED4A21" w:rsidRPr="00ED4A21">
        <w:rPr>
          <w:rFonts w:hint="cs"/>
          <w:rtl/>
          <w:lang w:eastAsia="zh-CN" w:bidi="ar"/>
        </w:rPr>
        <w:t xml:space="preserve"> </w:t>
      </w:r>
      <w:r w:rsidR="00ED4A21" w:rsidRPr="00ED4A21">
        <w:rPr>
          <w:i/>
          <w:szCs w:val="24"/>
          <w:lang w:val="en-GB"/>
        </w:rPr>
        <w:t>A</w:t>
      </w:r>
      <w:r w:rsidR="00ED4A21" w:rsidRPr="00ED4A21">
        <w:rPr>
          <w:i/>
          <w:szCs w:val="24"/>
          <w:vertAlign w:val="subscript"/>
          <w:lang w:val="en-GB"/>
        </w:rPr>
        <w:t>E</w:t>
      </w:r>
      <w:r w:rsidR="00ED4A21" w:rsidRPr="00ED4A21">
        <w:rPr>
          <w:rFonts w:hint="cs"/>
          <w:rtl/>
          <w:lang w:eastAsia="zh-CN"/>
        </w:rPr>
        <w:t xml:space="preserve"> ال</w:t>
      </w:r>
      <w:r w:rsidRPr="00ED4A21">
        <w:rPr>
          <w:rFonts w:hint="cs"/>
          <w:rtl/>
          <w:lang w:eastAsia="zh-CN"/>
        </w:rPr>
        <w:t>إسقاط على المستوي الاستوائي للمساح</w:t>
      </w:r>
      <w:r w:rsidR="00ED4A21" w:rsidRPr="00ED4A21">
        <w:rPr>
          <w:rFonts w:hint="cs"/>
          <w:rtl/>
          <w:lang w:eastAsia="zh-CN"/>
        </w:rPr>
        <w:t>ة المتشكلة بمركز الدوران ونقطتي طرفي</w:t>
      </w:r>
      <w:r w:rsidRPr="00ED4A21">
        <w:rPr>
          <w:rFonts w:hint="cs"/>
          <w:rtl/>
          <w:lang w:eastAsia="zh-CN"/>
        </w:rPr>
        <w:t xml:space="preserve"> مسير</w:t>
      </w:r>
      <w:r w:rsidRPr="00ED4A21">
        <w:rPr>
          <w:rFonts w:hint="eastAsia"/>
          <w:rtl/>
          <w:lang w:eastAsia="zh-CN" w:bidi="ar"/>
        </w:rPr>
        <w:t> </w:t>
      </w:r>
      <w:r w:rsidRPr="00ED4A21">
        <w:rPr>
          <w:rFonts w:hint="cs"/>
          <w:rtl/>
          <w:lang w:eastAsia="zh-CN"/>
        </w:rPr>
        <w:t>الإشارة</w:t>
      </w:r>
      <w:r w:rsidRPr="00ED4A21">
        <w:rPr>
          <w:rFonts w:hint="cs"/>
          <w:rtl/>
          <w:lang w:eastAsia="zh-CN" w:bidi="ar"/>
        </w:rPr>
        <w:t xml:space="preserve">. </w:t>
      </w:r>
      <w:r w:rsidR="00ED4A21" w:rsidRPr="00ED4A21">
        <w:rPr>
          <w:rFonts w:hint="cs"/>
          <w:rtl/>
          <w:lang w:eastAsia="zh-CN"/>
        </w:rPr>
        <w:t>وتكون المساحة موجبة عندما يكون لمسير الإشارة مكون في اتجاه الشرق</w:t>
      </w:r>
      <w:r w:rsidR="00ED4A21" w:rsidRPr="00ED4A21">
        <w:rPr>
          <w:rFonts w:hint="cs"/>
          <w:rtl/>
          <w:lang w:eastAsia="zh-CN" w:bidi="ar"/>
        </w:rPr>
        <w:t>.</w:t>
      </w:r>
    </w:p>
    <w:p w14:paraId="73AD7BDF" w14:textId="77777777" w:rsidR="00F02A02" w:rsidRPr="00ED4A21" w:rsidRDefault="00F02A02" w:rsidP="00ED4A21">
      <w:pPr>
        <w:pStyle w:val="Headingi"/>
        <w:keepLines/>
        <w:rPr>
          <w:i w:val="0"/>
          <w:iCs/>
          <w:rtl/>
          <w:lang w:eastAsia="zh-CN" w:bidi="ar"/>
        </w:rPr>
      </w:pPr>
      <w:bookmarkStart w:id="69" w:name="_Toc354758388"/>
      <w:bookmarkStart w:id="70" w:name="_Toc354758725"/>
      <w:bookmarkStart w:id="71" w:name="_Toc354758931"/>
      <w:r w:rsidRPr="00ED4A21">
        <w:rPr>
          <w:rFonts w:hint="cs"/>
          <w:i w:val="0"/>
          <w:iCs/>
          <w:rtl/>
          <w:lang w:eastAsia="zh-CN"/>
        </w:rPr>
        <w:t>نظام الإحداثيات المتمركز في</w:t>
      </w:r>
      <w:r w:rsidRPr="00ED4A21">
        <w:rPr>
          <w:rFonts w:hint="cs"/>
          <w:i w:val="0"/>
          <w:iCs/>
          <w:rtl/>
          <w:lang w:eastAsia="zh-CN" w:bidi="ar"/>
        </w:rPr>
        <w:t> </w:t>
      </w:r>
      <w:r w:rsidRPr="00ED4A21">
        <w:rPr>
          <w:rFonts w:hint="cs"/>
          <w:i w:val="0"/>
          <w:iCs/>
          <w:rtl/>
          <w:lang w:eastAsia="zh-CN"/>
        </w:rPr>
        <w:t>مركز الكتلة</w:t>
      </w:r>
      <w:bookmarkEnd w:id="69"/>
      <w:bookmarkEnd w:id="70"/>
      <w:bookmarkEnd w:id="71"/>
    </w:p>
    <w:p w14:paraId="6175FD11" w14:textId="77777777" w:rsidR="00F02A02" w:rsidRDefault="00ED4A21" w:rsidP="00063556">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eastAsia="zh-CN" w:bidi="ar"/>
        </w:rPr>
      </w:pPr>
      <w:r>
        <w:rPr>
          <w:rFonts w:eastAsia="SimSun" w:hint="cs"/>
          <w:rtl/>
          <w:lang w:eastAsia="zh-CN"/>
        </w:rPr>
        <w:t xml:space="preserve">إذا أرسلت إشارة كهرمغنطيسية في نظام إحداثيات متمركز في مركز الكتلة بإحداثيات ديكارتية </w:t>
      </w:r>
      <w:r w:rsidRPr="00C71243">
        <w:rPr>
          <w:lang w:val="en-GB"/>
        </w:rPr>
        <w:t>(</w:t>
      </w:r>
      <w:r w:rsidRPr="00C71243">
        <w:rPr>
          <w:i/>
          <w:lang w:val="en-GB"/>
        </w:rPr>
        <w:t>x</w:t>
      </w:r>
      <w:r w:rsidRPr="00C71243">
        <w:rPr>
          <w:lang w:val="en-GB"/>
        </w:rPr>
        <w:t>, </w:t>
      </w:r>
      <w:r w:rsidRPr="00C71243">
        <w:rPr>
          <w:i/>
          <w:lang w:val="en-GB"/>
        </w:rPr>
        <w:t>y</w:t>
      </w:r>
      <w:r w:rsidRPr="00C71243">
        <w:rPr>
          <w:lang w:val="en-GB"/>
        </w:rPr>
        <w:t xml:space="preserve">, </w:t>
      </w:r>
      <w:r w:rsidRPr="00C71243">
        <w:rPr>
          <w:i/>
          <w:lang w:val="en-GB"/>
        </w:rPr>
        <w:t>z</w:t>
      </w:r>
      <w:r w:rsidRPr="00C71243">
        <w:rPr>
          <w:lang w:val="en-GB"/>
        </w:rPr>
        <w:t>)</w:t>
      </w:r>
      <w:r w:rsidR="00F02A02" w:rsidRPr="00F02A02">
        <w:rPr>
          <w:rFonts w:hint="cs"/>
          <w:rtl/>
          <w:lang w:eastAsia="zh-CN" w:bidi="ar"/>
        </w:rPr>
        <w:t xml:space="preserve"> </w:t>
      </w:r>
      <w:r>
        <w:rPr>
          <w:rFonts w:hint="cs"/>
          <w:rtl/>
          <w:lang w:eastAsia="zh-CN"/>
        </w:rPr>
        <w:t xml:space="preserve">من مرسل على النقطة </w:t>
      </w:r>
      <w:r w:rsidRPr="00C71243">
        <w:rPr>
          <w:lang w:val="en-GB"/>
        </w:rPr>
        <w:t>(</w:t>
      </w:r>
      <w:r w:rsidRPr="00007C20">
        <w:sym w:font="Symbol" w:char="F02D"/>
      </w:r>
      <w:r w:rsidRPr="00C71243">
        <w:rPr>
          <w:i/>
          <w:lang w:val="en-GB"/>
        </w:rPr>
        <w:t>a</w:t>
      </w:r>
      <w:r w:rsidRPr="00C71243">
        <w:rPr>
          <w:i/>
          <w:szCs w:val="22"/>
          <w:vertAlign w:val="subscript"/>
          <w:lang w:val="en-GB"/>
        </w:rPr>
        <w:t>T</w:t>
      </w:r>
      <w:r w:rsidRPr="00C71243">
        <w:rPr>
          <w:lang w:val="en-GB"/>
        </w:rPr>
        <w:t xml:space="preserve">, </w:t>
      </w:r>
      <w:r w:rsidRPr="00C71243">
        <w:rPr>
          <w:i/>
          <w:lang w:val="en-GB"/>
        </w:rPr>
        <w:t>b</w:t>
      </w:r>
      <w:r w:rsidRPr="00C71243">
        <w:rPr>
          <w:lang w:val="en-GB"/>
        </w:rPr>
        <w:t>, 0)</w:t>
      </w:r>
      <w:r>
        <w:rPr>
          <w:rFonts w:hint="cs"/>
          <w:rtl/>
          <w:lang w:val="en-GB"/>
        </w:rPr>
        <w:t xml:space="preserve"> أو</w:t>
      </w:r>
      <w:r w:rsidR="00063556">
        <w:rPr>
          <w:rFonts w:hint="eastAsia"/>
          <w:rtl/>
          <w:lang w:val="en-GB"/>
        </w:rPr>
        <w:t> </w:t>
      </w:r>
      <w:r>
        <w:rPr>
          <w:rFonts w:hint="cs"/>
          <w:rtl/>
          <w:lang w:val="en-GB"/>
        </w:rPr>
        <w:t xml:space="preserve">مستقبل على النقطة </w:t>
      </w:r>
      <w:r w:rsidRPr="00C71243">
        <w:rPr>
          <w:lang w:val="en-GB"/>
        </w:rPr>
        <w:t>(</w:t>
      </w:r>
      <w:r w:rsidRPr="00C71243">
        <w:rPr>
          <w:i/>
          <w:lang w:val="en-GB"/>
        </w:rPr>
        <w:t>a</w:t>
      </w:r>
      <w:r w:rsidRPr="00C71243">
        <w:rPr>
          <w:i/>
          <w:szCs w:val="22"/>
          <w:vertAlign w:val="subscript"/>
          <w:lang w:val="en-GB"/>
        </w:rPr>
        <w:t>R</w:t>
      </w:r>
      <w:r w:rsidRPr="00C71243">
        <w:rPr>
          <w:lang w:val="en-GB"/>
        </w:rPr>
        <w:t xml:space="preserve">, </w:t>
      </w:r>
      <w:r w:rsidRPr="00C71243">
        <w:rPr>
          <w:i/>
          <w:lang w:val="en-GB"/>
        </w:rPr>
        <w:t>b</w:t>
      </w:r>
      <w:r w:rsidRPr="00C71243">
        <w:rPr>
          <w:lang w:val="en-GB"/>
        </w:rPr>
        <w:t>, 0)</w:t>
      </w:r>
      <w:r>
        <w:rPr>
          <w:rFonts w:hint="cs"/>
          <w:rtl/>
          <w:lang w:val="en-GB"/>
        </w:rPr>
        <w:t xml:space="preserve"> عبر مسير خط مستقيم تقريباً </w:t>
      </w:r>
      <w:r w:rsidRPr="00C71243">
        <w:rPr>
          <w:i/>
          <w:lang w:val="en-GB"/>
        </w:rPr>
        <w:t>y</w:t>
      </w:r>
      <w:r w:rsidRPr="00C71243">
        <w:rPr>
          <w:lang w:val="en-GB"/>
        </w:rPr>
        <w:t xml:space="preserve"> = </w:t>
      </w:r>
      <w:r w:rsidRPr="00C71243">
        <w:rPr>
          <w:i/>
          <w:lang w:val="en-GB"/>
        </w:rPr>
        <w:t>b</w:t>
      </w:r>
      <w:r>
        <w:rPr>
          <w:rFonts w:hint="cs"/>
          <w:i/>
          <w:rtl/>
          <w:lang w:val="en-GB"/>
        </w:rPr>
        <w:t xml:space="preserve"> (مع إهمال الانحراف)</w:t>
      </w:r>
      <w:r w:rsidR="00063556">
        <w:rPr>
          <w:rFonts w:hint="cs"/>
          <w:i/>
          <w:rtl/>
          <w:lang w:val="en-GB"/>
        </w:rPr>
        <w:t>،</w:t>
      </w:r>
      <w:r>
        <w:rPr>
          <w:rFonts w:hint="cs"/>
          <w:i/>
          <w:rtl/>
          <w:lang w:val="en-GB"/>
        </w:rPr>
        <w:t xml:space="preserve"> حيث </w:t>
      </w:r>
      <w:r w:rsidRPr="00C71243">
        <w:rPr>
          <w:i/>
          <w:lang w:val="en-GB"/>
        </w:rPr>
        <w:t>b</w:t>
      </w:r>
      <w:r>
        <w:rPr>
          <w:rFonts w:hint="cs"/>
          <w:i/>
          <w:rtl/>
          <w:lang w:val="en-GB"/>
        </w:rPr>
        <w:t xml:space="preserve"> المسافة لأقرب نقطة إلى الشمس، يكون </w:t>
      </w:r>
      <w:r w:rsidR="00F02A02" w:rsidRPr="00ED4A21">
        <w:rPr>
          <w:rFonts w:hint="cs"/>
          <w:rtl/>
          <w:lang w:eastAsia="zh-CN"/>
        </w:rPr>
        <w:t>توقيت إحداثيات الانتشار</w:t>
      </w:r>
      <w:r w:rsidR="00F02A02" w:rsidRPr="00ED4A21">
        <w:rPr>
          <w:rFonts w:hint="eastAsia"/>
          <w:rtl/>
          <w:lang w:eastAsia="zh-CN" w:bidi="ar"/>
        </w:rPr>
        <w:t> </w:t>
      </w:r>
      <w:r w:rsidR="00F02A02" w:rsidRPr="00ED4A21">
        <w:rPr>
          <w:lang w:val="en-GB" w:eastAsia="zh-CN"/>
        </w:rPr>
        <w:t>(</w:t>
      </w:r>
      <w:smartTag w:uri="urn:schemas-microsoft-com:office:smarttags" w:element="stockticker">
        <w:r w:rsidR="00F02A02" w:rsidRPr="00ED4A21">
          <w:rPr>
            <w:lang w:val="en-GB" w:eastAsia="zh-CN"/>
          </w:rPr>
          <w:t>TCB</w:t>
        </w:r>
      </w:smartTag>
      <w:r w:rsidR="00F02A02" w:rsidRPr="00ED4A21">
        <w:rPr>
          <w:lang w:val="en-GB" w:eastAsia="zh-CN"/>
        </w:rPr>
        <w:t>)</w:t>
      </w:r>
      <w:r w:rsidR="00F02A02" w:rsidRPr="00ED4A21">
        <w:rPr>
          <w:rFonts w:hint="eastAsia"/>
          <w:rtl/>
          <w:lang w:eastAsia="zh-CN" w:bidi="ar"/>
        </w:rPr>
        <w:t> </w:t>
      </w:r>
      <w:r w:rsidRPr="00ED4A21">
        <w:rPr>
          <w:rFonts w:hint="cs"/>
          <w:rtl/>
          <w:lang w:eastAsia="zh-CN"/>
        </w:rPr>
        <w:t>كالتالي</w:t>
      </w:r>
      <w:r w:rsidR="00F02A02" w:rsidRPr="00ED4A21">
        <w:rPr>
          <w:rFonts w:hint="cs"/>
          <w:rtl/>
          <w:lang w:eastAsia="zh-CN" w:bidi="ar"/>
        </w:rPr>
        <w:t>:</w:t>
      </w:r>
    </w:p>
    <w:p w14:paraId="067A541D" w14:textId="77777777" w:rsidR="00F02A02" w:rsidRPr="00C71243" w:rsidRDefault="00F02A02" w:rsidP="00F02A02">
      <w:pPr>
        <w:pStyle w:val="Equation"/>
        <w:rPr>
          <w:lang w:val="en-GB"/>
        </w:rPr>
      </w:pPr>
      <w:r w:rsidRPr="00C71243">
        <w:rPr>
          <w:lang w:val="en-GB"/>
        </w:rPr>
        <w:tab/>
      </w:r>
      <w:r w:rsidRPr="00007C20">
        <w:object w:dxaOrig="7680" w:dyaOrig="1040" w14:anchorId="5DA92A86">
          <v:shape id="_x0000_i1060" type="#_x0000_t75" alt="" style="width:385.05pt;height:51.95pt;mso-width-percent:0;mso-height-percent:0;mso-width-percent:0;mso-height-percent:0" o:ole="">
            <v:imagedata r:id="rId85" o:title=""/>
          </v:shape>
          <o:OLEObject Type="Embed" ProgID="Equation.DSMT4" ShapeID="_x0000_i1060" DrawAspect="Content" ObjectID="_1635168182" r:id="rId86"/>
        </w:object>
      </w:r>
      <w:r w:rsidRPr="00C71243">
        <w:rPr>
          <w:lang w:val="en-GB"/>
        </w:rPr>
        <w:tab/>
        <w:t>(35)</w:t>
      </w:r>
    </w:p>
    <w:p w14:paraId="1DF99555" w14:textId="77777777" w:rsidR="00CD233F" w:rsidRDefault="00CD233F" w:rsidP="00364F59">
      <w:pPr>
        <w:spacing w:after="120"/>
        <w:rPr>
          <w:rtl/>
          <w:lang w:eastAsia="zh-CN" w:bidi="ar"/>
        </w:rPr>
      </w:pPr>
      <w:r w:rsidRPr="00364F59">
        <w:rPr>
          <w:rFonts w:hint="cs"/>
          <w:rtl/>
          <w:lang w:eastAsia="zh-CN"/>
        </w:rPr>
        <w:t>حيث</w:t>
      </w:r>
      <w:r w:rsidRPr="00364F59">
        <w:rPr>
          <w:rFonts w:hint="eastAsia"/>
          <w:rtl/>
          <w:lang w:eastAsia="zh-CN" w:bidi="ar"/>
        </w:rPr>
        <w:t> </w:t>
      </w:r>
      <w:r w:rsidRPr="00364F59">
        <w:rPr>
          <w:i/>
          <w:lang w:val="en-GB" w:eastAsia="zh-CN"/>
        </w:rPr>
        <w:t>U</w:t>
      </w:r>
      <w:r w:rsidRPr="00364F59">
        <w:rPr>
          <w:i/>
          <w:vertAlign w:val="subscript"/>
          <w:lang w:val="en-GB" w:eastAsia="zh-CN"/>
        </w:rPr>
        <w:t>S</w:t>
      </w:r>
      <w:r w:rsidRPr="00364F59">
        <w:rPr>
          <w:rFonts w:hint="cs"/>
          <w:rtl/>
          <w:lang w:eastAsia="zh-CN"/>
        </w:rPr>
        <w:t xml:space="preserve"> هو </w:t>
      </w:r>
      <w:r w:rsidR="00ED4A21" w:rsidRPr="00364F59">
        <w:rPr>
          <w:rFonts w:hint="cs"/>
          <w:rtl/>
          <w:lang w:eastAsia="zh-CN"/>
        </w:rPr>
        <w:t>ال</w:t>
      </w:r>
      <w:r w:rsidRPr="00364F59">
        <w:rPr>
          <w:rFonts w:hint="cs"/>
          <w:rtl/>
          <w:lang w:eastAsia="zh-CN"/>
        </w:rPr>
        <w:t xml:space="preserve">كمون </w:t>
      </w:r>
      <w:r w:rsidR="00ED4A21" w:rsidRPr="00364F59">
        <w:rPr>
          <w:rFonts w:hint="cs"/>
          <w:rtl/>
          <w:lang w:eastAsia="zh-CN"/>
        </w:rPr>
        <w:t>التثاقلي</w:t>
      </w:r>
      <w:r w:rsidRPr="00364F59">
        <w:rPr>
          <w:rFonts w:hint="cs"/>
          <w:rtl/>
          <w:lang w:eastAsia="zh-CN" w:bidi="ar"/>
        </w:rPr>
        <w:t xml:space="preserve"> </w:t>
      </w:r>
      <w:r w:rsidR="00364F59" w:rsidRPr="00364F59">
        <w:rPr>
          <w:rFonts w:hint="cs"/>
          <w:rtl/>
          <w:lang w:eastAsia="zh-CN"/>
        </w:rPr>
        <w:t>للشمس</w:t>
      </w:r>
      <w:r w:rsidRPr="00364F59">
        <w:rPr>
          <w:rFonts w:hint="cs"/>
          <w:rtl/>
          <w:lang w:eastAsia="zh-CN" w:bidi="ar"/>
        </w:rPr>
        <w:t>.</w:t>
      </w:r>
      <w:r w:rsidRPr="00364F59">
        <w:rPr>
          <w:rFonts w:hint="eastAsia"/>
          <w:rtl/>
          <w:lang w:eastAsia="zh-CN" w:bidi="ar"/>
        </w:rPr>
        <w:t> </w:t>
      </w:r>
      <w:r w:rsidRPr="00364F59">
        <w:rPr>
          <w:rFonts w:hint="cs"/>
          <w:rtl/>
          <w:lang w:eastAsia="zh-CN"/>
        </w:rPr>
        <w:t>لذلك،</w:t>
      </w:r>
    </w:p>
    <w:p w14:paraId="0AE2AB95" w14:textId="77777777" w:rsidR="00CD233F" w:rsidRPr="00C71243" w:rsidRDefault="00CD233F" w:rsidP="00CD233F">
      <w:pPr>
        <w:pStyle w:val="Equation"/>
        <w:rPr>
          <w:lang w:val="en-GB"/>
        </w:rPr>
      </w:pPr>
      <w:r w:rsidRPr="00C71243">
        <w:rPr>
          <w:lang w:val="en-GB"/>
        </w:rPr>
        <w:tab/>
      </w:r>
      <w:r w:rsidRPr="00007C20">
        <w:object w:dxaOrig="4360" w:dyaOrig="840" w14:anchorId="3DD13DEE">
          <v:shape id="_x0000_i1061" type="#_x0000_t75" alt="" style="width:217.25pt;height:43.2pt;mso-width-percent:0;mso-height-percent:0;mso-width-percent:0;mso-height-percent:0" o:ole="">
            <v:imagedata r:id="rId87" o:title=""/>
          </v:shape>
          <o:OLEObject Type="Embed" ProgID="Equation.DSMT4" ShapeID="_x0000_i1061" DrawAspect="Content" ObjectID="_1635168183" r:id="rId88"/>
        </w:object>
      </w:r>
      <w:r w:rsidRPr="00C71243">
        <w:rPr>
          <w:lang w:val="en-GB"/>
        </w:rPr>
        <w:tab/>
        <w:t>(36)</w:t>
      </w:r>
    </w:p>
    <w:p w14:paraId="34DD3478" w14:textId="77777777" w:rsidR="00CD233F" w:rsidRDefault="00364F59" w:rsidP="00063556">
      <w:pPr>
        <w:spacing w:after="120"/>
        <w:rPr>
          <w:rtl/>
          <w:lang w:eastAsia="zh-CN" w:bidi="ar-EG"/>
        </w:rPr>
      </w:pPr>
      <w:r>
        <w:rPr>
          <w:rFonts w:hint="cs"/>
          <w:rtl/>
          <w:lang w:eastAsia="zh-CN"/>
        </w:rPr>
        <w:t>وبمعايرته مع التوقيت الأرضي</w:t>
      </w:r>
      <w:r w:rsidR="00063556">
        <w:rPr>
          <w:rFonts w:hint="eastAsia"/>
          <w:rtl/>
          <w:lang w:eastAsia="zh-CN" w:bidi="ar"/>
        </w:rPr>
        <w:t> </w:t>
      </w:r>
      <w:r>
        <w:rPr>
          <w:lang w:eastAsia="zh-CN" w:bidi="ar"/>
        </w:rPr>
        <w:t>(TT)</w:t>
      </w:r>
      <w:r>
        <w:rPr>
          <w:rFonts w:hint="cs"/>
          <w:rtl/>
          <w:lang w:eastAsia="zh-CN" w:bidi="ar-EG"/>
        </w:rPr>
        <w:t xml:space="preserve"> للانتشار المسجل بميقاتية على المسطح الأرضي:</w:t>
      </w:r>
    </w:p>
    <w:p w14:paraId="2532A20F" w14:textId="77777777" w:rsidR="00CD233F" w:rsidRPr="00C71243" w:rsidRDefault="00CD233F" w:rsidP="00CD233F">
      <w:pPr>
        <w:pStyle w:val="Equation"/>
        <w:rPr>
          <w:lang w:val="en-GB"/>
        </w:rPr>
      </w:pPr>
      <w:r w:rsidRPr="00C71243">
        <w:rPr>
          <w:lang w:val="en-GB"/>
        </w:rPr>
        <w:tab/>
      </w:r>
      <w:r w:rsidRPr="00007C20">
        <w:object w:dxaOrig="6340" w:dyaOrig="840" w14:anchorId="1F41B8D7">
          <v:shape id="_x0000_i1062" type="#_x0000_t75" alt="" style="width:318.05pt;height:43.2pt;mso-width-percent:0;mso-height-percent:0;mso-width-percent:0;mso-height-percent:0" o:ole="">
            <v:imagedata r:id="rId89" o:title=""/>
          </v:shape>
          <o:OLEObject Type="Embed" ProgID="Equation.DSMT4" ShapeID="_x0000_i1062" DrawAspect="Content" ObjectID="_1635168184" r:id="rId90"/>
        </w:object>
      </w:r>
      <w:r w:rsidRPr="00C71243">
        <w:rPr>
          <w:lang w:val="en-GB"/>
        </w:rPr>
        <w:tab/>
        <w:t>(37)</w:t>
      </w:r>
    </w:p>
    <w:p w14:paraId="227FD159" w14:textId="77777777" w:rsidR="00F02A02" w:rsidRDefault="00CD233F" w:rsidP="00364F59">
      <w:pPr>
        <w:pStyle w:val="Heading1"/>
        <w:rPr>
          <w:rFonts w:eastAsia="SimSun"/>
        </w:rPr>
      </w:pPr>
      <w:bookmarkStart w:id="72" w:name="_Toc1478595"/>
      <w:bookmarkStart w:id="73" w:name="_Toc9324137"/>
      <w:bookmarkStart w:id="74" w:name="_Toc24465636"/>
      <w:r>
        <w:rPr>
          <w:rFonts w:eastAsia="SimSun"/>
          <w:lang w:eastAsia="zh-CN" w:bidi="ar"/>
        </w:rPr>
        <w:t>8</w:t>
      </w:r>
      <w:r>
        <w:rPr>
          <w:rFonts w:eastAsia="SimSun"/>
          <w:lang w:eastAsia="zh-CN" w:bidi="ar"/>
        </w:rPr>
        <w:tab/>
      </w:r>
      <w:bookmarkEnd w:id="72"/>
      <w:r w:rsidR="00364F59">
        <w:rPr>
          <w:rFonts w:eastAsia="SimSun" w:hint="cs"/>
          <w:rtl/>
        </w:rPr>
        <w:t>أمثلة</w:t>
      </w:r>
      <w:bookmarkEnd w:id="73"/>
      <w:bookmarkEnd w:id="74"/>
    </w:p>
    <w:p w14:paraId="1C8F0A24" w14:textId="3C7326F5" w:rsidR="00CD233F" w:rsidRPr="00C274CF" w:rsidRDefault="00C274CF" w:rsidP="007B3DB3">
      <w:pPr>
        <w:rPr>
          <w:rFonts w:eastAsia="SimSun"/>
          <w:rtl/>
          <w:lang w:val="en-GB" w:bidi="ar-EG"/>
        </w:rPr>
      </w:pPr>
      <w:r>
        <w:rPr>
          <w:rFonts w:eastAsia="SimSun" w:hint="cs"/>
          <w:rtl/>
          <w:lang w:bidi="ar-EG"/>
        </w:rPr>
        <w:t>نتيجة للتأثيرات النسبية، فإن أي ميقاتية في موقع مرتفع ستبدو أعلى في التردد وستختلف في المعدل المقيس عن التوقيت</w:t>
      </w:r>
      <w:r w:rsidR="00063556">
        <w:rPr>
          <w:rFonts w:eastAsia="SimSun" w:hint="eastAsia"/>
          <w:rtl/>
          <w:lang w:bidi="ar-EG"/>
        </w:rPr>
        <w:t> </w:t>
      </w:r>
      <w:r>
        <w:rPr>
          <w:rFonts w:eastAsia="SimSun"/>
          <w:lang w:bidi="ar-EG"/>
        </w:rPr>
        <w:t>TAI</w:t>
      </w:r>
      <w:r>
        <w:rPr>
          <w:rFonts w:eastAsia="SimSun" w:hint="cs"/>
          <w:rtl/>
          <w:lang w:bidi="ar-EG"/>
        </w:rPr>
        <w:t xml:space="preserve"> بمقدار </w:t>
      </w:r>
      <w:r w:rsidR="007B3DB3" w:rsidRPr="00007C20">
        <w:sym w:font="Symbol" w:char="F02D"/>
      </w:r>
      <w:r w:rsidRPr="00007C20">
        <w:rPr>
          <w:rFonts w:ascii="Symbol" w:hAnsi="Symbol"/>
        </w:rPr>
        <w:t></w:t>
      </w:r>
      <w:r w:rsidRPr="00C71243">
        <w:rPr>
          <w:i/>
          <w:lang w:val="en-GB"/>
        </w:rPr>
        <w:t>U</w:t>
      </w:r>
      <w:r w:rsidRPr="00C71243">
        <w:rPr>
          <w:lang w:val="en-GB"/>
        </w:rPr>
        <w:t>/c</w:t>
      </w:r>
      <w:r w:rsidRPr="00C71243">
        <w:rPr>
          <w:vertAlign w:val="superscript"/>
          <w:lang w:val="en-GB"/>
        </w:rPr>
        <w:t>2</w:t>
      </w:r>
      <w:r>
        <w:rPr>
          <w:rFonts w:eastAsia="SimSun" w:hint="cs"/>
          <w:rtl/>
          <w:lang w:bidi="ar-EG"/>
        </w:rPr>
        <w:t xml:space="preserve">. وبالقرب من مستوى سطح البحر، يتحصل على ذلك من </w:t>
      </w:r>
      <w:r w:rsidR="007B3DB3" w:rsidRPr="00007C20">
        <w:sym w:font="Symbol" w:char="F02D"/>
      </w:r>
      <w:r w:rsidRPr="00C71243">
        <w:rPr>
          <w:lang w:val="en-GB"/>
        </w:rPr>
        <w:t>g(</w:t>
      </w:r>
      <w:r w:rsidRPr="00007C20">
        <w:rPr>
          <w:rFonts w:ascii="Symbol" w:hAnsi="Symbol"/>
          <w:iCs/>
        </w:rPr>
        <w:t></w:t>
      </w:r>
      <w:r w:rsidRPr="00C71243">
        <w:rPr>
          <w:lang w:val="en-GB"/>
        </w:rPr>
        <w:t>)</w:t>
      </w:r>
      <w:r w:rsidRPr="00C71243">
        <w:rPr>
          <w:i/>
          <w:lang w:val="en-GB"/>
        </w:rPr>
        <w:t>h</w:t>
      </w:r>
      <w:r w:rsidRPr="00C71243">
        <w:rPr>
          <w:lang w:val="en-GB"/>
        </w:rPr>
        <w:t>/c</w:t>
      </w:r>
      <w:r w:rsidRPr="00C71243">
        <w:rPr>
          <w:vertAlign w:val="superscript"/>
          <w:lang w:val="en-GB"/>
        </w:rPr>
        <w:t>2</w:t>
      </w:r>
      <w:r>
        <w:rPr>
          <w:rFonts w:eastAsia="SimSun" w:hint="cs"/>
          <w:rtl/>
          <w:lang w:bidi="ar-EG"/>
        </w:rPr>
        <w:t xml:space="preserve">، حيث </w:t>
      </w:r>
      <w:r w:rsidRPr="00007C20">
        <w:rPr>
          <w:rFonts w:ascii="Symbol" w:hAnsi="Symbol"/>
          <w:iCs/>
        </w:rPr>
        <w:t></w:t>
      </w:r>
      <w:r>
        <w:rPr>
          <w:rFonts w:eastAsia="SimSun" w:hint="cs"/>
          <w:rtl/>
          <w:lang w:bidi="ar-EG"/>
        </w:rPr>
        <w:t xml:space="preserve"> خط العرض الجغرافي و</w:t>
      </w:r>
      <w:r w:rsidRPr="00C71243">
        <w:rPr>
          <w:i/>
          <w:lang w:val="en-GB"/>
        </w:rPr>
        <w:t>g</w:t>
      </w:r>
      <w:r w:rsidRPr="00C71243">
        <w:rPr>
          <w:lang w:val="en-GB"/>
        </w:rPr>
        <w:t>(</w:t>
      </w:r>
      <w:r w:rsidRPr="00007C20">
        <w:rPr>
          <w:rFonts w:ascii="Symbol" w:hAnsi="Symbol"/>
          <w:iCs/>
        </w:rPr>
        <w:t></w:t>
      </w:r>
      <w:r w:rsidRPr="00C71243">
        <w:rPr>
          <w:lang w:val="en-GB"/>
        </w:rPr>
        <w:t>)</w:t>
      </w:r>
      <w:r>
        <w:rPr>
          <w:rFonts w:eastAsia="SimSun" w:hint="cs"/>
          <w:rtl/>
          <w:lang w:bidi="ar-EG"/>
        </w:rPr>
        <w:t xml:space="preserve"> العجلة </w:t>
      </w:r>
      <w:r w:rsidRPr="00F4345E">
        <w:rPr>
          <w:rFonts w:eastAsia="SimSun" w:hint="cs"/>
          <w:rtl/>
          <w:lang w:bidi="ar-EG"/>
        </w:rPr>
        <w:t>الإجمالية</w:t>
      </w:r>
      <w:r>
        <w:rPr>
          <w:rFonts w:eastAsia="SimSun" w:hint="cs"/>
          <w:rtl/>
          <w:lang w:bidi="ar-EG"/>
        </w:rPr>
        <w:t xml:space="preserve"> عند مستوى سطح البحر (التثاقلية وبقوة الطرد المركزي) = </w:t>
      </w:r>
      <w:r w:rsidRPr="00C71243">
        <w:rPr>
          <w:lang w:val="en-GB"/>
        </w:rPr>
        <w:t>(9</w:t>
      </w:r>
      <w:r w:rsidR="00F4345E">
        <w:rPr>
          <w:lang w:val="en-GB"/>
        </w:rPr>
        <w:t>,</w:t>
      </w:r>
      <w:r w:rsidRPr="00C71243">
        <w:rPr>
          <w:lang w:val="en-GB"/>
        </w:rPr>
        <w:t xml:space="preserve">780 </w:t>
      </w:r>
      <w:r w:rsidRPr="00007C20">
        <w:rPr>
          <w:rFonts w:ascii="Symbol" w:hAnsi="Symbol"/>
        </w:rPr>
        <w:t></w:t>
      </w:r>
      <w:r w:rsidRPr="00C71243">
        <w:rPr>
          <w:lang w:val="en-GB"/>
        </w:rPr>
        <w:t xml:space="preserve"> 0</w:t>
      </w:r>
      <w:r w:rsidR="00F4345E">
        <w:rPr>
          <w:lang w:val="en-GB"/>
        </w:rPr>
        <w:t>,</w:t>
      </w:r>
      <w:r w:rsidRPr="00C71243">
        <w:rPr>
          <w:lang w:val="en-GB"/>
        </w:rPr>
        <w:t>052 sin</w:t>
      </w:r>
      <w:r w:rsidRPr="00C71243">
        <w:rPr>
          <w:vertAlign w:val="superscript"/>
          <w:lang w:val="en-GB"/>
        </w:rPr>
        <w:t>2</w:t>
      </w:r>
      <w:r w:rsidRPr="00C71243">
        <w:rPr>
          <w:lang w:val="en-GB"/>
        </w:rPr>
        <w:t xml:space="preserve"> </w:t>
      </w:r>
      <w:r w:rsidRPr="00007C20">
        <w:rPr>
          <w:rFonts w:ascii="Symbol" w:hAnsi="Symbol"/>
        </w:rPr>
        <w:t></w:t>
      </w:r>
      <w:r w:rsidRPr="00C71243">
        <w:rPr>
          <w:lang w:val="en-GB"/>
        </w:rPr>
        <w:t>) m/s</w:t>
      </w:r>
      <w:r w:rsidRPr="00C71243">
        <w:rPr>
          <w:vertAlign w:val="superscript"/>
          <w:lang w:val="en-GB"/>
        </w:rPr>
        <w:t>2</w:t>
      </w:r>
      <w:r>
        <w:rPr>
          <w:rFonts w:eastAsia="SimSun" w:hint="cs"/>
          <w:rtl/>
          <w:lang w:val="en-GB" w:bidi="ar-EG"/>
        </w:rPr>
        <w:t>، و</w:t>
      </w:r>
      <w:r w:rsidRPr="00C71243">
        <w:rPr>
          <w:i/>
          <w:lang w:val="en-GB"/>
        </w:rPr>
        <w:t>h</w:t>
      </w:r>
      <w:r>
        <w:rPr>
          <w:rFonts w:eastAsia="SimSun" w:hint="cs"/>
          <w:rtl/>
          <w:lang w:val="en-GB" w:bidi="ar-EG"/>
        </w:rPr>
        <w:t xml:space="preserve"> المسافة فوق مستوى سطح البحر.</w:t>
      </w:r>
    </w:p>
    <w:p w14:paraId="3684D382" w14:textId="77777777" w:rsidR="00CD233F" w:rsidRDefault="00C274CF" w:rsidP="00F4345E">
      <w:pPr>
        <w:keepNext/>
        <w:rPr>
          <w:rFonts w:eastAsia="SimSun"/>
          <w:rtl/>
          <w:lang w:bidi="ar-EG"/>
        </w:rPr>
      </w:pPr>
      <w:r>
        <w:rPr>
          <w:rFonts w:eastAsia="SimSun" w:hint="cs"/>
          <w:rtl/>
          <w:lang w:bidi="ar-EG"/>
        </w:rPr>
        <w:lastRenderedPageBreak/>
        <w:t xml:space="preserve">وعند تحرك الميقاتية نسبة إلى سطح الأرض بالسرعة </w:t>
      </w:r>
      <w:r w:rsidRPr="00C71243">
        <w:rPr>
          <w:i/>
          <w:lang w:val="en-GB"/>
        </w:rPr>
        <w:t>V</w:t>
      </w:r>
      <w:r>
        <w:rPr>
          <w:rFonts w:eastAsia="SimSun" w:hint="cs"/>
          <w:rtl/>
          <w:lang w:bidi="ar-EG"/>
        </w:rPr>
        <w:t xml:space="preserve"> التي قد تكون لها مركبة </w:t>
      </w:r>
      <w:r w:rsidRPr="00C71243">
        <w:rPr>
          <w:i/>
          <w:lang w:val="en-GB"/>
        </w:rPr>
        <w:t>V</w:t>
      </w:r>
      <w:r w:rsidRPr="00C71243">
        <w:rPr>
          <w:i/>
          <w:position w:val="-4"/>
          <w:vertAlign w:val="subscript"/>
          <w:lang w:val="en-GB"/>
        </w:rPr>
        <w:t>E</w:t>
      </w:r>
      <w:r>
        <w:rPr>
          <w:rFonts w:eastAsia="SimSun" w:hint="cs"/>
          <w:rtl/>
          <w:lang w:bidi="ar-EG"/>
        </w:rPr>
        <w:t xml:space="preserve"> في اتجاه الشرق، يكون الفارق المقيس في</w:t>
      </w:r>
      <w:r w:rsidR="00063556">
        <w:rPr>
          <w:rFonts w:eastAsia="SimSun" w:hint="eastAsia"/>
          <w:rtl/>
          <w:lang w:bidi="ar-EG"/>
        </w:rPr>
        <w:t> </w:t>
      </w:r>
      <w:r>
        <w:rPr>
          <w:rFonts w:eastAsia="SimSun" w:hint="cs"/>
          <w:rtl/>
          <w:lang w:bidi="ar-EG"/>
        </w:rPr>
        <w:t>تردد الميقاتية المتحركة نسبة إلى تلك الساكنة على مستوى سطح البحر كالتالي:</w:t>
      </w:r>
    </w:p>
    <w:p w14:paraId="20B2E032" w14:textId="77777777" w:rsidR="00CD233F" w:rsidRPr="00C71243" w:rsidRDefault="00CD233F" w:rsidP="00CD233F">
      <w:pPr>
        <w:pStyle w:val="Equation"/>
        <w:rPr>
          <w:szCs w:val="24"/>
          <w:lang w:val="en-GB"/>
        </w:rPr>
      </w:pPr>
      <w:r w:rsidRPr="00C71243">
        <w:rPr>
          <w:lang w:val="en-GB"/>
        </w:rPr>
        <w:tab/>
      </w:r>
      <w:r w:rsidRPr="00B61CB4">
        <w:rPr>
          <w:position w:val="-24"/>
        </w:rPr>
        <w:object w:dxaOrig="3720" w:dyaOrig="660" w14:anchorId="375CE0BB">
          <v:shape id="_x0000_i1063" type="#_x0000_t75" alt="" style="width:187.2pt;height:32.55pt" o:ole="">
            <v:imagedata r:id="rId91" o:title=""/>
          </v:shape>
          <o:OLEObject Type="Embed" ProgID="Equation.DSMT4" ShapeID="_x0000_i1063" DrawAspect="Content" ObjectID="_1635168185" r:id="rId92"/>
        </w:object>
      </w:r>
      <w:r w:rsidRPr="00C71243">
        <w:rPr>
          <w:lang w:val="en-GB"/>
        </w:rPr>
        <w:tab/>
        <w:t>(38)</w:t>
      </w:r>
    </w:p>
    <w:p w14:paraId="094F99F6" w14:textId="77777777" w:rsidR="00CD233F" w:rsidRDefault="00C274CF" w:rsidP="00CD233F">
      <w:pPr>
        <w:rPr>
          <w:rFonts w:eastAsia="SimSun"/>
          <w:rtl/>
          <w:lang w:bidi="ar-EG"/>
        </w:rPr>
      </w:pPr>
      <w:r>
        <w:rPr>
          <w:rFonts w:eastAsia="SimSun" w:hint="cs"/>
          <w:rtl/>
          <w:lang w:bidi="ar-EG"/>
        </w:rPr>
        <w:t xml:space="preserve">حيث </w:t>
      </w:r>
      <w:r w:rsidRPr="00C71243">
        <w:rPr>
          <w:i/>
          <w:lang w:val="en-GB"/>
        </w:rPr>
        <w:t>r</w:t>
      </w:r>
      <w:r>
        <w:rPr>
          <w:rFonts w:eastAsia="SimSun" w:hint="cs"/>
          <w:rtl/>
          <w:lang w:bidi="ar-EG"/>
        </w:rPr>
        <w:t xml:space="preserve"> مسافة الميقاتية من مركز الأرض.</w:t>
      </w:r>
    </w:p>
    <w:p w14:paraId="4DD223E5" w14:textId="77777777" w:rsidR="00CD233F" w:rsidRDefault="00C274CF" w:rsidP="00CD233F">
      <w:pPr>
        <w:rPr>
          <w:rFonts w:eastAsia="SimSun"/>
          <w:rtl/>
          <w:lang w:bidi="ar-EG"/>
        </w:rPr>
      </w:pPr>
      <w:r>
        <w:rPr>
          <w:rFonts w:eastAsia="SimSun" w:hint="cs"/>
          <w:rtl/>
          <w:lang w:bidi="ar-EG"/>
        </w:rPr>
        <w:t xml:space="preserve">واختيار إطار الإحداثيات هو أمر تقديري خالص ولكن عند تعريف توقيت الإحداثيات، يتم اللجوء إلى اختيار محدد. ويوصى من أجل الاستعمال الأرضي، استعمال إطار ثابت بالنسبة للأرض. وفي هذا الإطار، عند مزامنة ميقاتية </w:t>
      </w:r>
      <w:r>
        <w:rPr>
          <w:rFonts w:eastAsia="SimSun"/>
          <w:lang w:bidi="ar-EG"/>
        </w:rPr>
        <w:t>A</w:t>
      </w:r>
      <w:r>
        <w:rPr>
          <w:rFonts w:eastAsia="SimSun" w:hint="cs"/>
          <w:rtl/>
          <w:lang w:bidi="ar-EG"/>
        </w:rPr>
        <w:t xml:space="preserve"> مع أخرى </w:t>
      </w:r>
      <w:r>
        <w:rPr>
          <w:rFonts w:eastAsia="SimSun"/>
          <w:lang w:bidi="ar-EG"/>
        </w:rPr>
        <w:t>B</w:t>
      </w:r>
      <w:r>
        <w:rPr>
          <w:rFonts w:eastAsia="SimSun" w:hint="cs"/>
          <w:rtl/>
          <w:lang w:bidi="ar-EG"/>
        </w:rPr>
        <w:t xml:space="preserve"> (الميقاتيتان ساكنتان على الأرض) بواسطة إشارة راديوية تسافر من </w:t>
      </w:r>
      <w:r>
        <w:rPr>
          <w:rFonts w:eastAsia="SimSun"/>
          <w:lang w:bidi="ar-EG"/>
        </w:rPr>
        <w:t>A</w:t>
      </w:r>
      <w:r>
        <w:rPr>
          <w:rFonts w:eastAsia="SimSun" w:hint="cs"/>
          <w:rtl/>
          <w:lang w:bidi="ar-EG"/>
        </w:rPr>
        <w:t xml:space="preserve"> إلى </w:t>
      </w:r>
      <w:r>
        <w:rPr>
          <w:rFonts w:eastAsia="SimSun"/>
          <w:lang w:bidi="ar-EG"/>
        </w:rPr>
        <w:t>B</w:t>
      </w:r>
      <w:r>
        <w:rPr>
          <w:rFonts w:eastAsia="SimSun" w:hint="cs"/>
          <w:rtl/>
          <w:lang w:bidi="ar-EG"/>
        </w:rPr>
        <w:t>، تختلف هاتان الميقاتيتان في توقيت الإحداثيات بالمقدار:</w:t>
      </w:r>
    </w:p>
    <w:p w14:paraId="11B7E482" w14:textId="77777777" w:rsidR="00CD233F" w:rsidRPr="00C71243" w:rsidRDefault="00CD233F" w:rsidP="00CD233F">
      <w:pPr>
        <w:pStyle w:val="Equation"/>
        <w:rPr>
          <w:lang w:val="en-GB"/>
        </w:rPr>
      </w:pPr>
      <w:r w:rsidRPr="00C71243">
        <w:rPr>
          <w:lang w:val="en-GB"/>
        </w:rPr>
        <w:tab/>
      </w:r>
      <w:r w:rsidRPr="00B61CB4">
        <w:rPr>
          <w:position w:val="-34"/>
        </w:rPr>
        <w:object w:dxaOrig="2720" w:dyaOrig="720" w14:anchorId="01262A7F">
          <v:shape id="_x0000_i1064" type="#_x0000_t75" alt="" style="width:137.1pt;height:37.55pt" o:ole="">
            <v:imagedata r:id="rId93" o:title=""/>
          </v:shape>
          <o:OLEObject Type="Embed" ProgID="Equation.DSMT4" ShapeID="_x0000_i1064" DrawAspect="Content" ObjectID="_1635168186" r:id="rId94"/>
        </w:object>
      </w:r>
      <w:r w:rsidRPr="00C71243">
        <w:rPr>
          <w:lang w:val="en-GB"/>
        </w:rPr>
        <w:tab/>
        <w:t>(39)</w:t>
      </w:r>
    </w:p>
    <w:p w14:paraId="56C5FA4F" w14:textId="77777777" w:rsidR="00CD233F" w:rsidRDefault="00C274CF" w:rsidP="00C274CF">
      <w:pPr>
        <w:keepNext/>
        <w:keepLines/>
        <w:rPr>
          <w:rFonts w:eastAsia="SimSun"/>
          <w:rtl/>
          <w:lang w:bidi="ar-EG"/>
        </w:rPr>
      </w:pPr>
      <w:r>
        <w:rPr>
          <w:rFonts w:eastAsia="SimSun" w:hint="cs"/>
          <w:rtl/>
          <w:lang w:bidi="ar-EG"/>
        </w:rPr>
        <w:t>حيث</w:t>
      </w:r>
      <w:r w:rsidRPr="00C274CF">
        <w:rPr>
          <w:rFonts w:eastAsia="SimSun" w:hint="cs"/>
          <w:rtl/>
        </w:rPr>
        <w:t xml:space="preserve"> </w:t>
      </w:r>
      <w:r w:rsidRPr="00007C20">
        <w:rPr>
          <w:rFonts w:ascii="Symbol" w:hAnsi="Symbol"/>
          <w:iCs/>
          <w:szCs w:val="24"/>
        </w:rPr>
        <w:t></w:t>
      </w:r>
      <w:r>
        <w:rPr>
          <w:rFonts w:hint="cs"/>
          <w:rtl/>
        </w:rPr>
        <w:t xml:space="preserve"> </w:t>
      </w:r>
      <w:r>
        <w:rPr>
          <w:rFonts w:eastAsia="SimSun" w:hint="cs"/>
          <w:rtl/>
          <w:lang w:bidi="ar-EG"/>
        </w:rPr>
        <w:t xml:space="preserve">خط العرض، </w:t>
      </w:r>
      <w:r w:rsidRPr="00007C20">
        <w:rPr>
          <w:rFonts w:ascii="Symbol" w:hAnsi="Symbol"/>
          <w:iCs/>
          <w:szCs w:val="24"/>
        </w:rPr>
        <w:t></w:t>
      </w:r>
      <w:r>
        <w:rPr>
          <w:rFonts w:eastAsia="SimSun" w:hint="cs"/>
          <w:rtl/>
          <w:lang w:bidi="ar-EG"/>
        </w:rPr>
        <w:t xml:space="preserve"> خط الطول</w:t>
      </w:r>
      <w:r w:rsidR="00177246">
        <w:rPr>
          <w:rFonts w:eastAsia="SimSun" w:hint="cs"/>
          <w:rtl/>
          <w:lang w:bidi="ar-EG"/>
        </w:rPr>
        <w:t xml:space="preserve"> </w:t>
      </w:r>
      <w:r>
        <w:rPr>
          <w:rFonts w:eastAsia="SimSun" w:hint="cs"/>
          <w:rtl/>
          <w:lang w:bidi="ar-EG"/>
        </w:rPr>
        <w:t xml:space="preserve">شرقاً والمسير يشير إلى المسير الذي تسافر عبره الإشارة من </w:t>
      </w:r>
      <w:r>
        <w:rPr>
          <w:rFonts w:eastAsia="SimSun"/>
          <w:lang w:bidi="ar-EG"/>
        </w:rPr>
        <w:t>A</w:t>
      </w:r>
      <w:r>
        <w:rPr>
          <w:rFonts w:eastAsia="SimSun" w:hint="cs"/>
          <w:rtl/>
          <w:lang w:bidi="ar-EG"/>
        </w:rPr>
        <w:t xml:space="preserve"> إلى </w:t>
      </w:r>
      <w:r>
        <w:rPr>
          <w:rFonts w:eastAsia="SimSun"/>
          <w:lang w:bidi="ar-EG"/>
        </w:rPr>
        <w:t>B</w:t>
      </w:r>
      <w:r>
        <w:rPr>
          <w:rFonts w:eastAsia="SimSun" w:hint="cs"/>
          <w:rtl/>
          <w:lang w:bidi="ar-EG"/>
        </w:rPr>
        <w:t>.</w:t>
      </w:r>
    </w:p>
    <w:p w14:paraId="0420938D" w14:textId="77777777" w:rsidR="00CD233F" w:rsidRDefault="00C274CF" w:rsidP="00C274CF">
      <w:pPr>
        <w:keepNext/>
        <w:keepLines/>
        <w:rPr>
          <w:rFonts w:eastAsia="SimSun"/>
          <w:rtl/>
          <w:lang w:bidi="ar-EG"/>
        </w:rPr>
      </w:pPr>
      <w:r>
        <w:rPr>
          <w:rFonts w:eastAsia="SimSun" w:hint="cs"/>
          <w:rtl/>
          <w:lang w:bidi="ar-EG"/>
        </w:rPr>
        <w:t>وإذا تمت مزامنة الميقاتيتين بميقاتية محمولة، فإنهما ستختلفان في توقيت الإحداثيات بالمقدار:</w:t>
      </w:r>
    </w:p>
    <w:p w14:paraId="70C93C72" w14:textId="77777777" w:rsidR="00CD233F" w:rsidRPr="00C71243" w:rsidRDefault="00CD233F" w:rsidP="00CD233F">
      <w:pPr>
        <w:pStyle w:val="Equation"/>
        <w:rPr>
          <w:lang w:val="en-GB"/>
        </w:rPr>
      </w:pPr>
      <w:r w:rsidRPr="00C71243">
        <w:rPr>
          <w:lang w:val="en-GB"/>
        </w:rPr>
        <w:tab/>
      </w:r>
      <w:r w:rsidRPr="00B61CB4">
        <w:rPr>
          <w:position w:val="-46"/>
        </w:rPr>
        <w:object w:dxaOrig="4959" w:dyaOrig="900" w14:anchorId="30390555">
          <v:shape id="_x0000_i1065" type="#_x0000_t75" alt="" style="width:247.95pt;height:45.7pt" o:ole="">
            <v:imagedata r:id="rId95" o:title=""/>
          </v:shape>
          <o:OLEObject Type="Embed" ProgID="Equation.DSMT4" ShapeID="_x0000_i1065" DrawAspect="Content" ObjectID="_1635168187" r:id="rId96"/>
        </w:object>
      </w:r>
      <w:r w:rsidRPr="00C71243">
        <w:rPr>
          <w:lang w:val="en-GB"/>
        </w:rPr>
        <w:tab/>
        <w:t>(40)</w:t>
      </w:r>
    </w:p>
    <w:p w14:paraId="7320D267" w14:textId="6D871466" w:rsidR="00CD233F" w:rsidRDefault="00A86B15" w:rsidP="00A86B15">
      <w:pPr>
        <w:rPr>
          <w:rFonts w:eastAsia="SimSun"/>
          <w:rtl/>
          <w:lang w:bidi="ar-EG"/>
        </w:rPr>
      </w:pPr>
      <w:r>
        <w:rPr>
          <w:rFonts w:eastAsia="SimSun" w:hint="cs"/>
          <w:rtl/>
          <w:lang w:bidi="ar-EG"/>
        </w:rPr>
        <w:t xml:space="preserve">حيث </w:t>
      </w:r>
      <w:r w:rsidRPr="00C71243">
        <w:rPr>
          <w:i/>
          <w:szCs w:val="24"/>
          <w:lang w:val="en-GB"/>
        </w:rPr>
        <w:t>V</w:t>
      </w:r>
      <w:r>
        <w:rPr>
          <w:rFonts w:eastAsia="SimSun" w:hint="cs"/>
          <w:rtl/>
          <w:lang w:bidi="ar-EG"/>
        </w:rPr>
        <w:t xml:space="preserve"> السرعة الأرضية للميقاتية المحمولة</w:t>
      </w:r>
      <w:r w:rsidR="00F4345E">
        <w:rPr>
          <w:rFonts w:eastAsia="SimSun" w:hint="cs"/>
          <w:rtl/>
        </w:rPr>
        <w:t>،</w:t>
      </w:r>
      <w:r>
        <w:rPr>
          <w:rFonts w:eastAsia="SimSun" w:hint="cs"/>
          <w:rtl/>
          <w:lang w:bidi="ar-EG"/>
        </w:rPr>
        <w:t xml:space="preserve"> وي</w:t>
      </w:r>
      <w:r w:rsidR="00063556">
        <w:rPr>
          <w:rFonts w:eastAsia="SimSun" w:hint="cs"/>
          <w:rtl/>
          <w:lang w:bidi="ar-EG"/>
        </w:rPr>
        <w:t>ُ</w:t>
      </w:r>
      <w:r>
        <w:rPr>
          <w:rFonts w:eastAsia="SimSun" w:hint="cs"/>
          <w:rtl/>
          <w:lang w:bidi="ar-EG"/>
        </w:rPr>
        <w:t xml:space="preserve">شير المسير إلى المسير الذي تسافر عبره الميقاتية من </w:t>
      </w:r>
      <w:r>
        <w:rPr>
          <w:rFonts w:eastAsia="SimSun"/>
          <w:lang w:bidi="ar-EG"/>
        </w:rPr>
        <w:t>A</w:t>
      </w:r>
      <w:r>
        <w:rPr>
          <w:rFonts w:eastAsia="SimSun" w:hint="cs"/>
          <w:rtl/>
          <w:lang w:bidi="ar-EG"/>
        </w:rPr>
        <w:t xml:space="preserve"> إلى </w:t>
      </w:r>
      <w:r>
        <w:rPr>
          <w:rFonts w:eastAsia="SimSun"/>
          <w:lang w:bidi="ar-EG"/>
        </w:rPr>
        <w:t>B</w:t>
      </w:r>
      <w:r>
        <w:rPr>
          <w:rFonts w:eastAsia="SimSun" w:hint="cs"/>
          <w:rtl/>
          <w:lang w:bidi="ar-EG"/>
        </w:rPr>
        <w:t>.</w:t>
      </w:r>
    </w:p>
    <w:p w14:paraId="4D34B653" w14:textId="77777777" w:rsidR="00CD233F" w:rsidRDefault="00CD233F" w:rsidP="00A86B15">
      <w:pPr>
        <w:pStyle w:val="Heading1"/>
        <w:rPr>
          <w:rFonts w:eastAsia="SimSun"/>
        </w:rPr>
      </w:pPr>
      <w:bookmarkStart w:id="75" w:name="_Toc1478596"/>
      <w:bookmarkStart w:id="76" w:name="_Toc9324138"/>
      <w:bookmarkStart w:id="77" w:name="_Toc24465637"/>
      <w:r>
        <w:rPr>
          <w:rFonts w:eastAsia="SimSun"/>
          <w:lang w:eastAsia="zh-CN" w:bidi="ar"/>
        </w:rPr>
        <w:t>9</w:t>
      </w:r>
      <w:r>
        <w:rPr>
          <w:rFonts w:eastAsia="SimSun"/>
          <w:lang w:eastAsia="zh-CN" w:bidi="ar"/>
        </w:rPr>
        <w:tab/>
      </w:r>
      <w:bookmarkEnd w:id="75"/>
      <w:r w:rsidR="00A86B15">
        <w:rPr>
          <w:rFonts w:eastAsia="SimSun" w:hint="cs"/>
          <w:rtl/>
        </w:rPr>
        <w:t>مسرد</w:t>
      </w:r>
      <w:bookmarkEnd w:id="76"/>
      <w:bookmarkEnd w:id="77"/>
    </w:p>
    <w:p w14:paraId="7A436032" w14:textId="2119EA81" w:rsidR="00720371" w:rsidRDefault="00720371" w:rsidP="00B41847">
      <w:pPr>
        <w:tabs>
          <w:tab w:val="left" w:pos="1134"/>
        </w:tabs>
        <w:spacing w:before="80"/>
        <w:rPr>
          <w:lang w:val="en-GB"/>
        </w:rPr>
      </w:pPr>
      <w:r w:rsidRPr="00C71243">
        <w:rPr>
          <w:i/>
          <w:lang w:val="en-GB"/>
        </w:rPr>
        <w:t>A</w:t>
      </w:r>
      <w:r w:rsidRPr="00C71243">
        <w:rPr>
          <w:i/>
          <w:vertAlign w:val="subscript"/>
          <w:lang w:val="en-GB"/>
        </w:rPr>
        <w:t>E</w:t>
      </w:r>
      <w:r w:rsidRPr="00C71243">
        <w:rPr>
          <w:lang w:val="en-GB"/>
        </w:rPr>
        <w:tab/>
      </w:r>
      <w:r w:rsidR="00D51194" w:rsidRPr="00D51194">
        <w:rPr>
          <w:rFonts w:eastAsia="SimSun" w:hint="cs"/>
          <w:rtl/>
          <w:lang w:bidi="ar-EG"/>
        </w:rPr>
        <w:t>الإسقاط</w:t>
      </w:r>
      <w:r w:rsidR="00F311CD" w:rsidRPr="00D51194">
        <w:rPr>
          <w:rFonts w:eastAsia="SimSun" w:hint="cs"/>
          <w:rtl/>
          <w:lang w:bidi="ar-EG"/>
        </w:rPr>
        <w:t xml:space="preserve"> الاستوائي </w:t>
      </w:r>
      <w:r w:rsidR="00A57D52" w:rsidRPr="00D51194">
        <w:rPr>
          <w:rFonts w:eastAsia="SimSun" w:hint="cs"/>
          <w:rtl/>
          <w:lang w:bidi="ar-EG"/>
        </w:rPr>
        <w:t>للمنطقة</w:t>
      </w:r>
      <w:r w:rsidR="00F311CD" w:rsidRPr="00D51194">
        <w:rPr>
          <w:rFonts w:eastAsia="SimSun" w:hint="cs"/>
          <w:rtl/>
          <w:lang w:bidi="ar-EG"/>
        </w:rPr>
        <w:t xml:space="preserve"> التي </w:t>
      </w:r>
      <w:r w:rsidR="00A57D52" w:rsidRPr="00D51194">
        <w:rPr>
          <w:rFonts w:eastAsia="SimSun" w:hint="cs"/>
          <w:rtl/>
          <w:lang w:bidi="ar-EG"/>
        </w:rPr>
        <w:t>تم كنسها</w:t>
      </w:r>
      <w:r w:rsidR="00F311CD" w:rsidRPr="00D51194">
        <w:rPr>
          <w:rFonts w:hint="cs"/>
          <w:rtl/>
          <w:lang w:eastAsia="zh-CN"/>
        </w:rPr>
        <w:t xml:space="preserve"> أثناء نقل التوقيت </w:t>
      </w:r>
      <w:r w:rsidR="00A57D52" w:rsidRPr="00D51194">
        <w:rPr>
          <w:rFonts w:hint="cs"/>
          <w:rtl/>
          <w:lang w:eastAsia="zh-CN"/>
        </w:rPr>
        <w:t>بواسطة</w:t>
      </w:r>
      <w:r w:rsidR="00F311CD" w:rsidRPr="00D51194">
        <w:rPr>
          <w:rFonts w:hint="cs"/>
          <w:rtl/>
          <w:lang w:eastAsia="zh-CN"/>
        </w:rPr>
        <w:t xml:space="preserve"> المتجه </w:t>
      </w:r>
      <w:r w:rsidR="00F311CD" w:rsidRPr="00D51194">
        <w:rPr>
          <w:b/>
          <w:bCs/>
          <w:lang w:eastAsia="zh-CN"/>
        </w:rPr>
        <w:t>r</w:t>
      </w:r>
      <w:r w:rsidR="00F311CD" w:rsidRPr="00D51194">
        <w:rPr>
          <w:rFonts w:hint="cs"/>
          <w:rtl/>
          <w:lang w:eastAsia="zh-CN"/>
        </w:rPr>
        <w:t xml:space="preserve"> </w:t>
      </w:r>
      <w:r w:rsidR="00A57D52" w:rsidRPr="00D51194">
        <w:rPr>
          <w:rFonts w:hint="cs"/>
          <w:rtl/>
          <w:lang w:eastAsia="zh-CN"/>
        </w:rPr>
        <w:t>عند</w:t>
      </w:r>
      <w:r w:rsidR="00A57D52">
        <w:rPr>
          <w:rFonts w:hint="cs"/>
          <w:rtl/>
          <w:lang w:eastAsia="zh-CN"/>
        </w:rPr>
        <w:t xml:space="preserve"> تحرك </w:t>
      </w:r>
      <w:r w:rsidR="00BA7352">
        <w:rPr>
          <w:rFonts w:hint="cs"/>
          <w:rtl/>
          <w:lang w:val="en-GB"/>
        </w:rPr>
        <w:t>نهايته</w:t>
      </w:r>
    </w:p>
    <w:p w14:paraId="05CE5A66" w14:textId="77777777" w:rsidR="00720371" w:rsidRDefault="00720371" w:rsidP="00B41847">
      <w:pPr>
        <w:tabs>
          <w:tab w:val="left" w:pos="1134"/>
        </w:tabs>
        <w:spacing w:before="80"/>
        <w:rPr>
          <w:rtl/>
          <w:lang w:val="en-GB"/>
        </w:rPr>
      </w:pPr>
      <w:r w:rsidRPr="00C71243">
        <w:rPr>
          <w:lang w:val="en-GB"/>
        </w:rPr>
        <w:t>BCRS</w:t>
      </w:r>
      <w:r w:rsidRPr="00C71243">
        <w:rPr>
          <w:lang w:val="en-GB"/>
        </w:rPr>
        <w:tab/>
      </w:r>
      <w:r w:rsidRPr="00D617D2">
        <w:rPr>
          <w:rFonts w:hint="cs"/>
          <w:rtl/>
          <w:lang w:eastAsia="zh-CN"/>
        </w:rPr>
        <w:t>النظام المرجعي السماوي المتمركز في مركز الكتلة</w:t>
      </w:r>
      <w:r w:rsidRPr="00D617D2">
        <w:rPr>
          <w:rFonts w:hint="eastAsia"/>
          <w:rtl/>
          <w:lang w:eastAsia="zh-CN"/>
        </w:rPr>
        <w:t> </w:t>
      </w:r>
    </w:p>
    <w:p w14:paraId="586EB4D3" w14:textId="4F53AEC3" w:rsidR="00720371" w:rsidRDefault="00720371" w:rsidP="00B41847">
      <w:pPr>
        <w:tabs>
          <w:tab w:val="left" w:pos="1134"/>
        </w:tabs>
        <w:spacing w:before="80"/>
        <w:rPr>
          <w:rtl/>
          <w:lang w:val="en-GB"/>
        </w:rPr>
      </w:pPr>
      <w:r w:rsidRPr="00C71243">
        <w:rPr>
          <w:lang w:val="en-GB"/>
        </w:rPr>
        <w:t>c</w:t>
      </w:r>
      <w:r w:rsidRPr="00C71243">
        <w:rPr>
          <w:lang w:val="en-GB"/>
        </w:rPr>
        <w:tab/>
      </w:r>
      <w:r>
        <w:rPr>
          <w:rFonts w:hint="cs"/>
          <w:rtl/>
          <w:lang w:bidi="ar-EG"/>
        </w:rPr>
        <w:t xml:space="preserve">سرعة الضوء = </w:t>
      </w:r>
      <w:r w:rsidRPr="00C71243">
        <w:rPr>
          <w:lang w:val="en-GB"/>
        </w:rPr>
        <w:t>2</w:t>
      </w:r>
      <w:r w:rsidR="00F4345E">
        <w:rPr>
          <w:lang w:val="en-GB"/>
        </w:rPr>
        <w:t>,</w:t>
      </w:r>
      <w:r w:rsidRPr="00C71243">
        <w:rPr>
          <w:lang w:val="en-GB"/>
        </w:rPr>
        <w:t xml:space="preserve">997 924 58 </w:t>
      </w:r>
      <w:r w:rsidRPr="00007C20">
        <w:rPr>
          <w:rFonts w:ascii="Symbol" w:hAnsi="Symbol"/>
        </w:rPr>
        <w:t></w:t>
      </w:r>
      <w:r w:rsidRPr="00C71243">
        <w:rPr>
          <w:lang w:val="en-GB"/>
        </w:rPr>
        <w:t xml:space="preserve"> 10</w:t>
      </w:r>
      <w:r w:rsidRPr="00C71243">
        <w:rPr>
          <w:vertAlign w:val="superscript"/>
          <w:lang w:val="en-GB"/>
        </w:rPr>
        <w:t>8</w:t>
      </w:r>
      <w:r w:rsidR="00F4345E">
        <w:rPr>
          <w:rFonts w:hint="cs"/>
          <w:rtl/>
          <w:lang w:val="en-GB"/>
        </w:rPr>
        <w:t xml:space="preserve"> </w:t>
      </w:r>
      <w:r w:rsidRPr="00C71243">
        <w:rPr>
          <w:lang w:val="en-GB"/>
        </w:rPr>
        <w:t>m/s</w:t>
      </w:r>
    </w:p>
    <w:p w14:paraId="2A1BDE37" w14:textId="77777777" w:rsidR="00720371" w:rsidRDefault="00720371" w:rsidP="00B41847">
      <w:pPr>
        <w:tabs>
          <w:tab w:val="left" w:pos="1134"/>
        </w:tabs>
        <w:spacing w:before="80"/>
        <w:rPr>
          <w:rtl/>
          <w:lang w:val="en-GB"/>
        </w:rPr>
      </w:pPr>
      <w:r w:rsidRPr="00C71243">
        <w:rPr>
          <w:lang w:val="en-GB"/>
        </w:rPr>
        <w:t>ECEF</w:t>
      </w:r>
      <w:r w:rsidRPr="00C71243">
        <w:rPr>
          <w:lang w:val="en-GB"/>
        </w:rPr>
        <w:tab/>
      </w:r>
      <w:r w:rsidRPr="00720371">
        <w:rPr>
          <w:rFonts w:hint="cs"/>
          <w:i/>
          <w:rtl/>
          <w:lang w:eastAsia="zh-CN"/>
        </w:rPr>
        <w:t>نظام الإحداثيات الثابت بالنسبة إلى الأرض والمتمركز في</w:t>
      </w:r>
      <w:r w:rsidRPr="00720371">
        <w:rPr>
          <w:rFonts w:hint="cs"/>
          <w:i/>
          <w:rtl/>
          <w:lang w:eastAsia="zh-CN" w:bidi="ar"/>
        </w:rPr>
        <w:t> </w:t>
      </w:r>
      <w:r w:rsidRPr="00720371">
        <w:rPr>
          <w:rFonts w:hint="cs"/>
          <w:i/>
          <w:rtl/>
          <w:lang w:eastAsia="zh-CN"/>
        </w:rPr>
        <w:t>مركز الأرض</w:t>
      </w:r>
    </w:p>
    <w:p w14:paraId="0A28BC79" w14:textId="77777777" w:rsidR="00720371" w:rsidRPr="00C71243" w:rsidRDefault="00720371" w:rsidP="00B41847">
      <w:pPr>
        <w:tabs>
          <w:tab w:val="left" w:pos="1134"/>
        </w:tabs>
        <w:spacing w:before="80"/>
        <w:rPr>
          <w:lang w:val="en-GB"/>
        </w:rPr>
      </w:pPr>
      <w:r w:rsidRPr="00C71243">
        <w:rPr>
          <w:lang w:val="en-GB"/>
        </w:rPr>
        <w:t>ECI</w:t>
      </w:r>
      <w:r w:rsidRPr="00C71243">
        <w:rPr>
          <w:lang w:val="en-GB"/>
        </w:rPr>
        <w:tab/>
      </w:r>
      <w:r w:rsidRPr="006F5E16">
        <w:rPr>
          <w:rFonts w:hint="cs"/>
          <w:i/>
          <w:iCs/>
          <w:rtl/>
          <w:lang w:eastAsia="zh-CN"/>
        </w:rPr>
        <w:t>نظام الإحداثيات العطالي المتمركز في</w:t>
      </w:r>
      <w:r w:rsidRPr="006F5E16">
        <w:rPr>
          <w:rFonts w:hint="cs"/>
          <w:i/>
          <w:iCs/>
          <w:rtl/>
          <w:lang w:eastAsia="zh-CN" w:bidi="ar"/>
        </w:rPr>
        <w:t> </w:t>
      </w:r>
      <w:r w:rsidRPr="006F5E16">
        <w:rPr>
          <w:rFonts w:hint="cs"/>
          <w:i/>
          <w:iCs/>
          <w:rtl/>
          <w:lang w:eastAsia="zh-CN"/>
        </w:rPr>
        <w:t>مركز</w:t>
      </w:r>
      <w:r w:rsidRPr="006F5E16">
        <w:rPr>
          <w:rFonts w:hint="eastAsia"/>
          <w:i/>
          <w:iCs/>
          <w:rtl/>
          <w:lang w:eastAsia="zh-CN" w:bidi="ar"/>
        </w:rPr>
        <w:t> </w:t>
      </w:r>
      <w:r w:rsidRPr="006F5E16">
        <w:rPr>
          <w:rFonts w:hint="cs"/>
          <w:i/>
          <w:iCs/>
          <w:rtl/>
          <w:lang w:eastAsia="zh-CN"/>
        </w:rPr>
        <w:t>الأرض</w:t>
      </w:r>
    </w:p>
    <w:p w14:paraId="57D3354A" w14:textId="01D0B93F" w:rsidR="00720371" w:rsidRDefault="00720371" w:rsidP="00B41847">
      <w:pPr>
        <w:tabs>
          <w:tab w:val="left" w:pos="1134"/>
        </w:tabs>
        <w:spacing w:before="80"/>
        <w:rPr>
          <w:rtl/>
          <w:lang w:val="en-GB"/>
        </w:rPr>
      </w:pPr>
      <w:r w:rsidRPr="00C71243">
        <w:rPr>
          <w:i/>
          <w:lang w:val="en-GB"/>
        </w:rPr>
        <w:t>f</w:t>
      </w:r>
      <w:r w:rsidRPr="00C71243">
        <w:rPr>
          <w:lang w:val="en-GB"/>
        </w:rPr>
        <w:tab/>
      </w:r>
      <w:r>
        <w:rPr>
          <w:rFonts w:hint="cs"/>
          <w:rtl/>
          <w:lang w:val="en-GB" w:eastAsia="zh-CN"/>
        </w:rPr>
        <w:t xml:space="preserve">عامل التسوية </w:t>
      </w:r>
      <w:r>
        <w:rPr>
          <w:rFonts w:hint="cs"/>
          <w:rtl/>
          <w:lang w:val="en-GB" w:eastAsia="zh-CN" w:bidi="ar"/>
        </w:rPr>
        <w:t xml:space="preserve">= </w:t>
      </w:r>
      <w:r w:rsidRPr="00C71243">
        <w:rPr>
          <w:lang w:val="en-GB"/>
        </w:rPr>
        <w:t>1/</w:t>
      </w:r>
      <w:r w:rsidRPr="00C71243">
        <w:rPr>
          <w:color w:val="222222"/>
          <w:shd w:val="clear" w:color="auto" w:fill="FFFFFF"/>
          <w:lang w:val="en-GB"/>
        </w:rPr>
        <w:t>298</w:t>
      </w:r>
      <w:r w:rsidR="008A4414">
        <w:rPr>
          <w:color w:val="222222"/>
          <w:shd w:val="clear" w:color="auto" w:fill="FFFFFF"/>
          <w:lang w:val="en-GB"/>
        </w:rPr>
        <w:t>,</w:t>
      </w:r>
      <w:r w:rsidRPr="00C71243">
        <w:rPr>
          <w:color w:val="222222"/>
          <w:shd w:val="clear" w:color="auto" w:fill="FFFFFF"/>
          <w:lang w:val="en-GB"/>
        </w:rPr>
        <w:t>257 223 563</w:t>
      </w:r>
    </w:p>
    <w:p w14:paraId="5CB02EB9" w14:textId="3D8C87E1" w:rsidR="00720371" w:rsidRDefault="00720371" w:rsidP="00B41847">
      <w:pPr>
        <w:tabs>
          <w:tab w:val="left" w:pos="1134"/>
        </w:tabs>
        <w:spacing w:before="80"/>
        <w:rPr>
          <w:rtl/>
          <w:lang w:val="en-GB"/>
        </w:rPr>
      </w:pPr>
      <w:r w:rsidRPr="00C71243">
        <w:rPr>
          <w:lang w:val="en-GB"/>
        </w:rPr>
        <w:t>GCRS</w:t>
      </w:r>
      <w:r w:rsidRPr="00C71243">
        <w:rPr>
          <w:lang w:val="en-GB"/>
        </w:rPr>
        <w:tab/>
      </w:r>
      <w:r w:rsidR="008A4414" w:rsidRPr="007B1134">
        <w:rPr>
          <w:rFonts w:eastAsia="SimSun" w:hint="cs"/>
          <w:rtl/>
          <w:lang w:eastAsia="zh-CN" w:bidi="ar-EG"/>
        </w:rPr>
        <w:t>نظام عطالي متمركز في مركز الأرض</w:t>
      </w:r>
      <w:r w:rsidR="008A4414">
        <w:rPr>
          <w:rFonts w:eastAsia="SimSun" w:hint="eastAsia"/>
          <w:rtl/>
          <w:lang w:eastAsia="zh-CN" w:bidi="ar-EG"/>
        </w:rPr>
        <w:t> </w:t>
      </w:r>
      <w:r w:rsidR="008A4414" w:rsidRPr="007B1134">
        <w:rPr>
          <w:rFonts w:eastAsia="SimSun"/>
          <w:lang w:eastAsia="zh-CN" w:bidi="ar-EG"/>
        </w:rPr>
        <w:t>(ECI)</w:t>
      </w:r>
      <w:r w:rsidR="008A4414" w:rsidRPr="007B1134">
        <w:rPr>
          <w:rFonts w:eastAsia="SimSun" w:hint="cs"/>
          <w:rtl/>
          <w:lang w:eastAsia="zh-CN" w:bidi="ar-EG"/>
        </w:rPr>
        <w:t xml:space="preserve"> للإحداثيات المكانية</w:t>
      </w:r>
      <w:r w:rsidR="008A4414">
        <w:rPr>
          <w:rFonts w:eastAsia="SimSun" w:hint="cs"/>
          <w:rtl/>
          <w:lang w:eastAsia="zh-CN" w:bidi="ar-EG"/>
        </w:rPr>
        <w:t>-</w:t>
      </w:r>
      <w:r w:rsidR="008A4414" w:rsidRPr="007B1134">
        <w:rPr>
          <w:rFonts w:eastAsia="SimSun" w:hint="cs"/>
          <w:rtl/>
          <w:lang w:eastAsia="zh-CN" w:bidi="ar-EG"/>
        </w:rPr>
        <w:t>الزمانية المتمركزة في مركز الأرض</w:t>
      </w:r>
    </w:p>
    <w:p w14:paraId="6DFD5D0D" w14:textId="5B15901E" w:rsidR="00720371" w:rsidRDefault="00720371" w:rsidP="00B41847">
      <w:pPr>
        <w:tabs>
          <w:tab w:val="left" w:pos="1134"/>
        </w:tabs>
        <w:spacing w:before="80"/>
        <w:rPr>
          <w:rtl/>
          <w:lang w:val="en-GB"/>
        </w:rPr>
      </w:pPr>
      <w:r w:rsidRPr="00C71243">
        <w:rPr>
          <w:i/>
          <w:lang w:val="en-GB"/>
        </w:rPr>
        <w:t>GM</w:t>
      </w:r>
      <w:r w:rsidRPr="00C71243">
        <w:rPr>
          <w:i/>
          <w:vertAlign w:val="subscript"/>
          <w:lang w:val="en-GB"/>
        </w:rPr>
        <w:t>E</w:t>
      </w:r>
      <w:r w:rsidRPr="00C71243">
        <w:rPr>
          <w:lang w:val="en-GB"/>
        </w:rPr>
        <w:t xml:space="preserve"> </w:t>
      </w:r>
      <w:r w:rsidRPr="00C71243">
        <w:rPr>
          <w:lang w:val="en-GB"/>
        </w:rPr>
        <w:tab/>
      </w:r>
      <w:r>
        <w:rPr>
          <w:rFonts w:hint="cs"/>
          <w:rtl/>
          <w:lang w:eastAsia="zh-CN"/>
        </w:rPr>
        <w:t xml:space="preserve">الثابت التثاقلي للأرض </w:t>
      </w:r>
      <w:r>
        <w:rPr>
          <w:rFonts w:hint="cs"/>
          <w:rtl/>
          <w:lang w:eastAsia="zh-CN" w:bidi="ar"/>
        </w:rPr>
        <w:t xml:space="preserve">= </w:t>
      </w:r>
      <w:r w:rsidRPr="00C71243">
        <w:rPr>
          <w:lang w:val="en-GB"/>
        </w:rPr>
        <w:t>398 600</w:t>
      </w:r>
      <w:r w:rsidR="008A4414">
        <w:rPr>
          <w:rFonts w:hint="cs"/>
          <w:rtl/>
          <w:lang w:val="en-GB"/>
        </w:rPr>
        <w:t xml:space="preserve"> </w:t>
      </w:r>
      <w:r w:rsidRPr="00C71243">
        <w:rPr>
          <w:lang w:val="en-GB"/>
        </w:rPr>
        <w:t>km</w:t>
      </w:r>
      <w:r w:rsidRPr="00C71243">
        <w:rPr>
          <w:vertAlign w:val="superscript"/>
          <w:lang w:val="en-GB"/>
        </w:rPr>
        <w:t>3</w:t>
      </w:r>
      <w:r w:rsidRPr="00C71243">
        <w:rPr>
          <w:lang w:val="en-GB"/>
        </w:rPr>
        <w:t>/s</w:t>
      </w:r>
      <w:r w:rsidRPr="00C71243">
        <w:rPr>
          <w:vertAlign w:val="superscript"/>
          <w:lang w:val="en-GB"/>
        </w:rPr>
        <w:t>2</w:t>
      </w:r>
    </w:p>
    <w:p w14:paraId="2BE7A081" w14:textId="7A46265C" w:rsidR="00720371" w:rsidRDefault="00720371" w:rsidP="00B41847">
      <w:pPr>
        <w:tabs>
          <w:tab w:val="left" w:pos="1134"/>
        </w:tabs>
        <w:spacing w:before="80"/>
        <w:rPr>
          <w:rtl/>
          <w:lang w:val="en-GB"/>
        </w:rPr>
      </w:pPr>
      <w:r w:rsidRPr="00C71243">
        <w:rPr>
          <w:lang w:val="en-GB"/>
        </w:rPr>
        <w:t>GTRS</w:t>
      </w:r>
      <w:r w:rsidRPr="00C71243">
        <w:rPr>
          <w:lang w:val="en-GB"/>
        </w:rPr>
        <w:tab/>
      </w:r>
      <w:r w:rsidRPr="007B1134">
        <w:rPr>
          <w:rFonts w:eastAsia="SimSun" w:hint="cs"/>
          <w:rtl/>
          <w:lang w:eastAsia="zh-CN" w:bidi="ar-EG"/>
        </w:rPr>
        <w:t>النظام المرجعي الأرضي المتمركز في مركز الأرض</w:t>
      </w:r>
      <w:r>
        <w:rPr>
          <w:rFonts w:eastAsia="SimSun" w:hint="eastAsia"/>
          <w:rtl/>
          <w:lang w:eastAsia="zh-CN" w:bidi="ar-EG"/>
        </w:rPr>
        <w:t> </w:t>
      </w:r>
    </w:p>
    <w:p w14:paraId="7DA74E47" w14:textId="6704635A" w:rsidR="00881D6F" w:rsidRPr="00881D6F" w:rsidRDefault="00720371" w:rsidP="00252837">
      <w:pPr>
        <w:tabs>
          <w:tab w:val="left" w:pos="1134"/>
        </w:tabs>
        <w:spacing w:before="80"/>
        <w:ind w:left="1134" w:hanging="1134"/>
        <w:rPr>
          <w:rtl/>
          <w:lang w:val="en"/>
        </w:rPr>
      </w:pPr>
      <w:r w:rsidRPr="00881D6F">
        <w:rPr>
          <w:i/>
          <w:lang w:val="en-GB"/>
        </w:rPr>
        <w:t>J</w:t>
      </w:r>
      <w:r w:rsidRPr="00881D6F">
        <w:rPr>
          <w:i/>
          <w:vertAlign w:val="subscript"/>
          <w:lang w:val="en-GB"/>
        </w:rPr>
        <w:t>mn</w:t>
      </w:r>
      <w:r w:rsidRPr="00881D6F">
        <w:rPr>
          <w:lang w:val="en-GB"/>
        </w:rPr>
        <w:tab/>
      </w:r>
      <w:r w:rsidR="00881D6F">
        <w:rPr>
          <w:rFonts w:hint="cs"/>
          <w:rtl/>
          <w:lang w:val="en-GB"/>
        </w:rPr>
        <w:t xml:space="preserve">معاملات التوافقات الكروية التي تصف تفلطح الأرض. والمعامل </w:t>
      </w:r>
      <w:r w:rsidR="00881D6F" w:rsidRPr="00BE59EE">
        <w:rPr>
          <w:i/>
        </w:rPr>
        <w:t>J</w:t>
      </w:r>
      <w:r w:rsidR="00881D6F" w:rsidRPr="00BE59EE">
        <w:rPr>
          <w:iCs/>
          <w:vertAlign w:val="subscript"/>
        </w:rPr>
        <w:t>2</w:t>
      </w:r>
      <w:r w:rsidR="00881D6F" w:rsidRPr="00BE59EE">
        <w:t xml:space="preserve"> (m = 2, n = 0)</w:t>
      </w:r>
      <w:r w:rsidR="00881D6F">
        <w:rPr>
          <w:rFonts w:hint="cs"/>
          <w:rtl/>
          <w:lang w:val="en-GB"/>
        </w:rPr>
        <w:t xml:space="preserve"> هو</w:t>
      </w:r>
      <w:r w:rsidR="001A1A24">
        <w:rPr>
          <w:rFonts w:hint="cs"/>
          <w:rtl/>
          <w:lang w:val="en-GB"/>
        </w:rPr>
        <w:t xml:space="preserve"> المعامل</w:t>
      </w:r>
      <w:r w:rsidR="00881D6F">
        <w:rPr>
          <w:rFonts w:hint="cs"/>
          <w:rtl/>
          <w:lang w:val="en-GB"/>
        </w:rPr>
        <w:t xml:space="preserve"> الأكثر دلالة ويمكن تعريفه من حيث لحظات جمود الأرض في القطب </w:t>
      </w:r>
      <w:r w:rsidR="00881D6F" w:rsidRPr="00BE59EE">
        <w:t>(</w:t>
      </w:r>
      <w:r w:rsidR="00881D6F" w:rsidRPr="00BE59EE">
        <w:rPr>
          <w:i/>
        </w:rPr>
        <w:t>C</w:t>
      </w:r>
      <w:r w:rsidR="00881D6F" w:rsidRPr="00BE59EE">
        <w:t xml:space="preserve">) </w:t>
      </w:r>
      <w:r w:rsidR="00881D6F">
        <w:rPr>
          <w:rFonts w:hint="cs"/>
          <w:rtl/>
          <w:lang w:val="en-GB"/>
        </w:rPr>
        <w:t xml:space="preserve"> وعند خط الاستواء </w:t>
      </w:r>
      <w:r w:rsidR="00881D6F">
        <w:rPr>
          <w:lang w:val="en-GB"/>
        </w:rPr>
        <w:t>(A)</w:t>
      </w:r>
      <w:r w:rsidR="00881D6F">
        <w:rPr>
          <w:rFonts w:hint="cs"/>
          <w:rtl/>
          <w:lang w:val="en-GB"/>
        </w:rPr>
        <w:t xml:space="preserve">: </w:t>
      </w:r>
      <w:r w:rsidR="00881D6F" w:rsidRPr="00BE59EE">
        <w:rPr>
          <w:position w:val="-24"/>
        </w:rPr>
        <w:object w:dxaOrig="1040" w:dyaOrig="560" w14:anchorId="76282884">
          <v:shape id="_x0000_i1066" type="#_x0000_t75" alt="" style="width:52.6pt;height:28.8pt;mso-width-percent:0;mso-height-percent:0;mso-width-percent:0;mso-height-percent:0" o:ole="">
            <v:imagedata r:id="rId97" o:title=""/>
          </v:shape>
          <o:OLEObject Type="Embed" ProgID="Equation.DSMT4" ShapeID="_x0000_i1066" DrawAspect="Content" ObjectID="_1635168188" r:id="rId98"/>
        </w:object>
      </w:r>
      <w:r w:rsidR="00881D6F">
        <w:rPr>
          <w:rFonts w:hint="cs"/>
          <w:rtl/>
          <w:lang w:val="en-GB"/>
        </w:rPr>
        <w:t xml:space="preserve">، حيث تشير </w:t>
      </w:r>
      <w:r w:rsidR="00881D6F">
        <w:rPr>
          <w:lang w:val="en-GB"/>
        </w:rPr>
        <w:t>M</w:t>
      </w:r>
      <w:r w:rsidR="00881D6F">
        <w:rPr>
          <w:rFonts w:hint="cs"/>
          <w:rtl/>
          <w:lang w:val="en-GB"/>
        </w:rPr>
        <w:t xml:space="preserve"> و</w:t>
      </w:r>
      <w:r w:rsidR="00881D6F">
        <w:rPr>
          <w:lang w:val="en-GB"/>
        </w:rPr>
        <w:t>R</w:t>
      </w:r>
      <w:r w:rsidR="00881D6F">
        <w:rPr>
          <w:rFonts w:hint="cs"/>
          <w:rtl/>
          <w:lang w:val="en-GB"/>
        </w:rPr>
        <w:t xml:space="preserve"> إلى كتلة الأرض</w:t>
      </w:r>
      <w:r w:rsidR="001A1A24">
        <w:rPr>
          <w:rFonts w:hint="cs"/>
          <w:rtl/>
          <w:lang w:val="en-GB"/>
        </w:rPr>
        <w:t xml:space="preserve"> ونصف قطرها</w:t>
      </w:r>
      <w:r w:rsidR="00881D6F">
        <w:rPr>
          <w:rFonts w:hint="cs"/>
          <w:rtl/>
          <w:lang w:val="en-GB"/>
        </w:rPr>
        <w:t xml:space="preserve"> على التوالي</w:t>
      </w:r>
      <w:r w:rsidR="00881D6F">
        <w:rPr>
          <w:rFonts w:hint="cs"/>
          <w:rtl/>
          <w:lang w:val="en"/>
        </w:rPr>
        <w:t xml:space="preserve"> </w:t>
      </w:r>
      <w:r w:rsidR="00881D6F" w:rsidRPr="00BE59EE">
        <w:rPr>
          <w:i/>
        </w:rPr>
        <w:t>J</w:t>
      </w:r>
      <w:r w:rsidR="00881D6F" w:rsidRPr="00BE59EE">
        <w:rPr>
          <w:iCs/>
          <w:vertAlign w:val="subscript"/>
        </w:rPr>
        <w:t>2</w:t>
      </w:r>
      <w:r w:rsidR="00881D6F" w:rsidRPr="00BE59EE">
        <w:t xml:space="preserve"> </w:t>
      </w:r>
      <w:r w:rsidR="00881D6F" w:rsidRPr="00BE59EE">
        <w:rPr>
          <w:rFonts w:ascii="Symbol" w:hAnsi="Symbol"/>
        </w:rPr>
        <w:t></w:t>
      </w:r>
      <w:r w:rsidR="00881D6F" w:rsidRPr="00BE59EE">
        <w:t xml:space="preserve"> </w:t>
      </w:r>
      <w:r w:rsidR="00881D6F" w:rsidRPr="00BE59EE">
        <w:rPr>
          <w:rFonts w:ascii="Symbol" w:hAnsi="Symbol"/>
        </w:rPr>
        <w:t></w:t>
      </w:r>
      <w:r w:rsidR="00881D6F" w:rsidRPr="00BE59EE">
        <w:t xml:space="preserve">1,083 </w:t>
      </w:r>
      <w:r w:rsidR="00881D6F" w:rsidRPr="00BE59EE">
        <w:rPr>
          <w:rFonts w:ascii="Symbol" w:hAnsi="Symbol"/>
        </w:rPr>
        <w:t></w:t>
      </w:r>
      <w:r w:rsidR="00881D6F" w:rsidRPr="00BE59EE">
        <w:t xml:space="preserve"> 10</w:t>
      </w:r>
      <w:r w:rsidR="00881D6F" w:rsidRPr="00BE59EE">
        <w:rPr>
          <w:vertAlign w:val="superscript"/>
        </w:rPr>
        <w:t>−3</w:t>
      </w:r>
    </w:p>
    <w:p w14:paraId="12AF8ED9" w14:textId="0E5C8BB6" w:rsidR="00720371" w:rsidRPr="008A4414" w:rsidRDefault="00720371" w:rsidP="00B41847">
      <w:pPr>
        <w:tabs>
          <w:tab w:val="left" w:pos="1134"/>
        </w:tabs>
        <w:spacing w:before="80"/>
        <w:rPr>
          <w:rtl/>
          <w:lang w:val="en-GB"/>
        </w:rPr>
      </w:pPr>
      <w:r w:rsidRPr="008A4414">
        <w:rPr>
          <w:i/>
          <w:lang w:val="en-GB"/>
        </w:rPr>
        <w:t>L</w:t>
      </w:r>
      <w:r w:rsidRPr="008A4414">
        <w:rPr>
          <w:i/>
          <w:vertAlign w:val="subscript"/>
          <w:lang w:val="en-GB"/>
        </w:rPr>
        <w:t>B</w:t>
      </w:r>
      <w:r w:rsidRPr="008A4414">
        <w:rPr>
          <w:lang w:val="en-GB"/>
        </w:rPr>
        <w:tab/>
        <w:t xml:space="preserve">1 − (1 – </w:t>
      </w:r>
      <w:r w:rsidRPr="008A4414">
        <w:rPr>
          <w:i/>
          <w:lang w:val="en-GB"/>
        </w:rPr>
        <w:t>L</w:t>
      </w:r>
      <w:r w:rsidRPr="008A4414">
        <w:rPr>
          <w:i/>
          <w:vertAlign w:val="subscript"/>
          <w:lang w:val="en-GB"/>
        </w:rPr>
        <w:t>G</w:t>
      </w:r>
      <w:r w:rsidRPr="008A4414">
        <w:rPr>
          <w:lang w:val="en-GB"/>
        </w:rPr>
        <w:t xml:space="preserve">)(1 – </w:t>
      </w:r>
      <w:r w:rsidRPr="008A4414">
        <w:rPr>
          <w:i/>
          <w:lang w:val="en-GB"/>
        </w:rPr>
        <w:t>L</w:t>
      </w:r>
      <w:r w:rsidRPr="008A4414">
        <w:rPr>
          <w:i/>
          <w:vertAlign w:val="subscript"/>
          <w:lang w:val="en-GB"/>
        </w:rPr>
        <w:t>C</w:t>
      </w:r>
      <w:r w:rsidRPr="008A4414">
        <w:rPr>
          <w:lang w:val="en-GB"/>
        </w:rPr>
        <w:t>)</w:t>
      </w:r>
    </w:p>
    <w:p w14:paraId="7407CEE8" w14:textId="5E6B82DA" w:rsidR="00720371" w:rsidRPr="008A4414" w:rsidRDefault="00720371" w:rsidP="00B41847">
      <w:pPr>
        <w:tabs>
          <w:tab w:val="left" w:pos="1134"/>
        </w:tabs>
        <w:spacing w:before="80"/>
        <w:rPr>
          <w:lang w:val="en-GB"/>
        </w:rPr>
      </w:pPr>
      <w:r w:rsidRPr="008A4414">
        <w:rPr>
          <w:i/>
          <w:lang w:val="en-GB"/>
        </w:rPr>
        <w:t>L</w:t>
      </w:r>
      <w:r w:rsidRPr="008A4414">
        <w:rPr>
          <w:i/>
          <w:vertAlign w:val="subscript"/>
          <w:lang w:val="en-GB"/>
        </w:rPr>
        <w:t>c</w:t>
      </w:r>
      <w:r w:rsidRPr="008A4414">
        <w:rPr>
          <w:lang w:val="en-GB"/>
        </w:rPr>
        <w:tab/>
      </w:r>
      <w:r w:rsidR="00FB59F4" w:rsidRPr="008A4414">
        <w:rPr>
          <w:rFonts w:hint="cs"/>
          <w:rtl/>
          <w:lang w:eastAsia="zh-CN" w:bidi="ar-EG"/>
        </w:rPr>
        <w:t>إزاحة متوسطة في المعدل</w:t>
      </w:r>
      <w:r w:rsidR="008D5DBF">
        <w:rPr>
          <w:rFonts w:hint="cs"/>
          <w:rtl/>
          <w:lang w:eastAsia="zh-CN" w:bidi="ar-EG"/>
        </w:rPr>
        <w:t xml:space="preserve"> </w:t>
      </w:r>
      <w:r w:rsidR="008D5DBF" w:rsidRPr="008A4414">
        <w:sym w:font="Symbol" w:char="F0E1"/>
      </w:r>
      <w:r w:rsidR="008D5DBF" w:rsidRPr="008A4414">
        <w:rPr>
          <w:i/>
          <w:lang w:val="en-GB"/>
        </w:rPr>
        <w:t>d</w:t>
      </w:r>
      <w:r w:rsidR="008D5DBF" w:rsidRPr="008A4414">
        <w:rPr>
          <w:lang w:val="en-GB"/>
        </w:rPr>
        <w:t>TCG/</w:t>
      </w:r>
      <w:r w:rsidR="008D5DBF" w:rsidRPr="008A4414">
        <w:rPr>
          <w:i/>
          <w:lang w:val="en-GB"/>
        </w:rPr>
        <w:t>d</w:t>
      </w:r>
      <w:r w:rsidR="008D5DBF" w:rsidRPr="008A4414">
        <w:rPr>
          <w:lang w:val="en-GB"/>
        </w:rPr>
        <w:t>TCB</w:t>
      </w:r>
      <w:r w:rsidR="008D5DBF" w:rsidRPr="008A4414">
        <w:sym w:font="Symbol" w:char="F0F1"/>
      </w:r>
      <w:r w:rsidR="008D5DBF">
        <w:rPr>
          <w:rFonts w:hint="cs"/>
          <w:rtl/>
        </w:rPr>
        <w:t>،</w:t>
      </w:r>
      <w:r w:rsidR="00FB59F4" w:rsidRPr="008A4414">
        <w:rPr>
          <w:rFonts w:hint="cs"/>
          <w:rtl/>
          <w:lang w:eastAsia="zh-CN" w:bidi="ar-EG"/>
        </w:rPr>
        <w:t xml:space="preserve"> </w:t>
      </w:r>
      <w:r w:rsidR="00FB59F4" w:rsidRPr="008A4414">
        <w:rPr>
          <w:lang w:val="en-GB"/>
        </w:rPr>
        <w:t xml:space="preserve">1 − </w:t>
      </w:r>
      <w:r w:rsidR="00FB59F4" w:rsidRPr="008A4414">
        <w:sym w:font="Symbol" w:char="F0E1"/>
      </w:r>
      <w:r w:rsidR="00FB59F4" w:rsidRPr="008A4414">
        <w:rPr>
          <w:i/>
          <w:lang w:val="en-GB"/>
        </w:rPr>
        <w:t>d</w:t>
      </w:r>
      <w:r w:rsidR="00FB59F4" w:rsidRPr="008A4414">
        <w:rPr>
          <w:lang w:val="en-GB"/>
        </w:rPr>
        <w:t>TCG/</w:t>
      </w:r>
      <w:r w:rsidR="00FB59F4" w:rsidRPr="008A4414">
        <w:rPr>
          <w:i/>
          <w:lang w:val="en-GB"/>
        </w:rPr>
        <w:t>d</w:t>
      </w:r>
      <w:r w:rsidR="00FB59F4" w:rsidRPr="008A4414">
        <w:rPr>
          <w:lang w:val="en-GB"/>
        </w:rPr>
        <w:t>TCB</w:t>
      </w:r>
      <w:r w:rsidR="00FB59F4" w:rsidRPr="008A4414">
        <w:sym w:font="Symbol" w:char="F0F1"/>
      </w:r>
    </w:p>
    <w:p w14:paraId="6A997D56" w14:textId="3C67E60E" w:rsidR="00720371" w:rsidRPr="00C71243" w:rsidRDefault="00720371" w:rsidP="00B41847">
      <w:pPr>
        <w:tabs>
          <w:tab w:val="left" w:pos="1134"/>
        </w:tabs>
        <w:spacing w:before="80"/>
        <w:rPr>
          <w:lang w:val="en-GB"/>
        </w:rPr>
      </w:pPr>
      <w:r w:rsidRPr="008A4414">
        <w:rPr>
          <w:i/>
          <w:lang w:val="en-GB"/>
        </w:rPr>
        <w:t>L</w:t>
      </w:r>
      <w:r w:rsidRPr="008A4414">
        <w:rPr>
          <w:i/>
          <w:vertAlign w:val="subscript"/>
          <w:lang w:val="en-GB"/>
        </w:rPr>
        <w:t>G</w:t>
      </w:r>
      <w:r w:rsidRPr="008A4414">
        <w:rPr>
          <w:i/>
          <w:lang w:val="en-GB"/>
        </w:rPr>
        <w:t xml:space="preserve"> </w:t>
      </w:r>
      <w:r w:rsidRPr="008A4414">
        <w:rPr>
          <w:i/>
          <w:lang w:val="en-GB"/>
        </w:rPr>
        <w:tab/>
      </w:r>
      <w:r w:rsidRPr="008A4414">
        <w:rPr>
          <w:lang w:val="en-GB"/>
        </w:rPr>
        <w:t xml:space="preserve">1 − </w:t>
      </w:r>
      <w:r w:rsidRPr="008A4414">
        <w:rPr>
          <w:i/>
          <w:lang w:val="en-GB"/>
        </w:rPr>
        <w:t>d</w:t>
      </w:r>
      <w:r w:rsidRPr="008A4414">
        <w:rPr>
          <w:lang w:val="en-GB"/>
        </w:rPr>
        <w:t>TT/</w:t>
      </w:r>
      <w:r w:rsidRPr="008A4414">
        <w:rPr>
          <w:i/>
          <w:lang w:val="en-GB"/>
        </w:rPr>
        <w:t>d</w:t>
      </w:r>
      <w:r w:rsidRPr="008A4414">
        <w:rPr>
          <w:lang w:val="en-GB"/>
        </w:rPr>
        <w:t xml:space="preserve">TCG, a defined constant </w:t>
      </w:r>
      <w:r w:rsidRPr="008A4414">
        <w:sym w:font="Symbol" w:char="F0BA"/>
      </w:r>
      <w:r w:rsidRPr="008A4414">
        <w:rPr>
          <w:lang w:val="en-GB"/>
        </w:rPr>
        <w:t xml:space="preserve"> 6</w:t>
      </w:r>
      <w:r w:rsidR="008D5DBF">
        <w:rPr>
          <w:lang w:val="en-GB"/>
        </w:rPr>
        <w:t>,</w:t>
      </w:r>
      <w:r w:rsidRPr="008A4414">
        <w:rPr>
          <w:lang w:val="en-GB"/>
        </w:rPr>
        <w:t xml:space="preserve">969 290 134 </w:t>
      </w:r>
      <w:r w:rsidRPr="008A4414">
        <w:sym w:font="Symbol" w:char="F0B4"/>
      </w:r>
      <w:r w:rsidRPr="008A4414">
        <w:rPr>
          <w:lang w:val="en-GB"/>
        </w:rPr>
        <w:t xml:space="preserve"> 10</w:t>
      </w:r>
      <w:r w:rsidRPr="008A4414">
        <w:rPr>
          <w:vertAlign w:val="superscript"/>
        </w:rPr>
        <w:sym w:font="Symbol" w:char="F02D"/>
      </w:r>
      <w:r w:rsidRPr="008A4414">
        <w:rPr>
          <w:vertAlign w:val="superscript"/>
          <w:lang w:val="en-GB"/>
        </w:rPr>
        <w:t>10</w:t>
      </w:r>
    </w:p>
    <w:p w14:paraId="1D6A2B2E" w14:textId="30008485" w:rsidR="00FB59F4" w:rsidRDefault="00720371" w:rsidP="00B41847">
      <w:pPr>
        <w:tabs>
          <w:tab w:val="left" w:pos="1134"/>
        </w:tabs>
        <w:spacing w:before="80"/>
        <w:rPr>
          <w:rtl/>
          <w:lang w:val="en-GB"/>
        </w:rPr>
      </w:pPr>
      <w:r w:rsidRPr="00C71243">
        <w:rPr>
          <w:b/>
          <w:lang w:val="en-GB"/>
        </w:rPr>
        <w:t>r</w:t>
      </w:r>
      <w:r w:rsidRPr="00C71243">
        <w:rPr>
          <w:lang w:val="en-GB"/>
        </w:rPr>
        <w:tab/>
      </w:r>
      <w:r w:rsidR="008D5DBF">
        <w:rPr>
          <w:rFonts w:hint="cs"/>
          <w:rtl/>
          <w:lang w:eastAsia="zh-CN"/>
        </w:rPr>
        <w:t>المتجه الذي أصله في مركز الأرض ونهايته تتحرك مع عقارب الساعة</w:t>
      </w:r>
    </w:p>
    <w:p w14:paraId="0D073C83" w14:textId="175D69CD" w:rsidR="00720371" w:rsidRPr="00C71243" w:rsidRDefault="00720371" w:rsidP="00B41847">
      <w:pPr>
        <w:tabs>
          <w:tab w:val="left" w:pos="1134"/>
        </w:tabs>
        <w:spacing w:before="80"/>
        <w:rPr>
          <w:lang w:val="en-GB"/>
        </w:rPr>
      </w:pPr>
      <w:r w:rsidRPr="00C71243">
        <w:rPr>
          <w:i/>
          <w:lang w:val="en-GB"/>
        </w:rPr>
        <w:lastRenderedPageBreak/>
        <w:t>r</w:t>
      </w:r>
      <w:r w:rsidRPr="00C71243">
        <w:rPr>
          <w:lang w:val="en-GB"/>
        </w:rPr>
        <w:tab/>
      </w:r>
      <w:r w:rsidR="008D5DBF">
        <w:rPr>
          <w:rFonts w:eastAsia="SimSun" w:hint="cs"/>
          <w:rtl/>
          <w:lang w:bidi="ar-EG"/>
        </w:rPr>
        <w:t xml:space="preserve">قدرة المتجه </w:t>
      </w:r>
      <w:r w:rsidR="008D5DBF" w:rsidRPr="008D5DBF">
        <w:rPr>
          <w:rFonts w:eastAsia="SimSun"/>
          <w:b/>
          <w:bCs/>
          <w:lang w:bidi="ar-EG"/>
        </w:rPr>
        <w:t>r</w:t>
      </w:r>
    </w:p>
    <w:p w14:paraId="69A914ED" w14:textId="5745A0BC" w:rsidR="00FB59F4" w:rsidRDefault="00720371" w:rsidP="00B41847">
      <w:pPr>
        <w:tabs>
          <w:tab w:val="left" w:pos="1134"/>
        </w:tabs>
        <w:spacing w:before="80"/>
        <w:rPr>
          <w:vertAlign w:val="subscript"/>
          <w:rtl/>
          <w:lang w:val="en-GB"/>
        </w:rPr>
      </w:pPr>
      <w:r w:rsidRPr="00C8164F">
        <w:rPr>
          <w:lang w:val="en-GB"/>
        </w:rPr>
        <w:t>R</w:t>
      </w:r>
      <w:r w:rsidRPr="00C8164F">
        <w:rPr>
          <w:vertAlign w:val="subscript"/>
          <w:lang w:val="en-GB"/>
        </w:rPr>
        <w:t>E</w:t>
      </w:r>
      <w:r w:rsidRPr="00C8164F">
        <w:rPr>
          <w:vertAlign w:val="subscript"/>
          <w:lang w:val="en-GB"/>
        </w:rPr>
        <w:tab/>
      </w:r>
      <w:r w:rsidR="009028C2" w:rsidRPr="00C8164F">
        <w:rPr>
          <w:rFonts w:hint="cs"/>
          <w:rtl/>
          <w:lang w:eastAsia="zh-CN"/>
        </w:rPr>
        <w:t>نصف القطر الاستوائي للأرض</w:t>
      </w:r>
      <w:r w:rsidR="009028C2" w:rsidRPr="00C8164F">
        <w:rPr>
          <w:rFonts w:hint="cs"/>
          <w:rtl/>
        </w:rPr>
        <w:t xml:space="preserve"> </w:t>
      </w:r>
      <w:r w:rsidR="00FB59F4" w:rsidRPr="00C8164F">
        <w:rPr>
          <w:rFonts w:hint="cs"/>
          <w:rtl/>
        </w:rPr>
        <w:t xml:space="preserve">= </w:t>
      </w:r>
      <w:r w:rsidR="00FB59F4" w:rsidRPr="00C8164F">
        <w:rPr>
          <w:lang w:val="en-GB"/>
        </w:rPr>
        <w:t>6</w:t>
      </w:r>
      <w:r w:rsidR="00FB59F4" w:rsidRPr="00C8164F">
        <w:rPr>
          <w:i/>
          <w:iCs/>
          <w:lang w:val="en-GB"/>
        </w:rPr>
        <w:t> </w:t>
      </w:r>
      <w:r w:rsidR="00FB59F4" w:rsidRPr="00C8164F">
        <w:rPr>
          <w:lang w:val="en-GB"/>
        </w:rPr>
        <w:t>378</w:t>
      </w:r>
      <w:r w:rsidR="00FB59F4" w:rsidRPr="00C8164F">
        <w:rPr>
          <w:i/>
          <w:iCs/>
          <w:lang w:val="en-GB"/>
        </w:rPr>
        <w:t> </w:t>
      </w:r>
      <w:r w:rsidR="00FB59F4" w:rsidRPr="00C8164F">
        <w:rPr>
          <w:lang w:val="en-GB"/>
        </w:rPr>
        <w:t>136</w:t>
      </w:r>
      <w:r w:rsidR="00C8164F" w:rsidRPr="00C8164F">
        <w:rPr>
          <w:rFonts w:hint="cs"/>
          <w:rtl/>
          <w:lang w:val="en-GB"/>
        </w:rPr>
        <w:t xml:space="preserve"> </w:t>
      </w:r>
      <w:r w:rsidR="00FB59F4" w:rsidRPr="00C8164F">
        <w:rPr>
          <w:lang w:val="en-GB"/>
        </w:rPr>
        <w:t>km</w:t>
      </w:r>
    </w:p>
    <w:p w14:paraId="1694AFCD" w14:textId="77777777" w:rsidR="005E4509" w:rsidRDefault="00720371" w:rsidP="00B41847">
      <w:pPr>
        <w:tabs>
          <w:tab w:val="left" w:pos="1134"/>
        </w:tabs>
        <w:spacing w:before="80"/>
        <w:rPr>
          <w:lang w:val="en-GB"/>
        </w:rPr>
      </w:pPr>
      <w:r w:rsidRPr="00C8164F">
        <w:rPr>
          <w:lang w:val="en-GB"/>
        </w:rPr>
        <w:t>t</w:t>
      </w:r>
      <w:r w:rsidRPr="00C8164F">
        <w:rPr>
          <w:lang w:val="en-GB"/>
        </w:rPr>
        <w:tab/>
      </w:r>
      <w:r w:rsidR="005E4509" w:rsidRPr="00C8164F">
        <w:rPr>
          <w:rFonts w:hint="cs"/>
          <w:rtl/>
          <w:lang w:eastAsia="zh-CN"/>
        </w:rPr>
        <w:t xml:space="preserve">توقيت الإحداثيات </w:t>
      </w:r>
      <w:r w:rsidR="005E4509" w:rsidRPr="00C8164F">
        <w:rPr>
          <w:iCs/>
          <w:lang w:val="en-GB" w:eastAsia="zh-CN"/>
        </w:rPr>
        <w:t>(</w:t>
      </w:r>
      <w:r w:rsidR="005E4509" w:rsidRPr="00C8164F">
        <w:rPr>
          <w:i/>
          <w:lang w:val="en-GB" w:eastAsia="zh-CN"/>
        </w:rPr>
        <w:t>t</w:t>
      </w:r>
      <w:r w:rsidR="005E4509" w:rsidRPr="00C8164F">
        <w:rPr>
          <w:iCs/>
          <w:lang w:val="en-GB" w:eastAsia="zh-CN"/>
        </w:rPr>
        <w:t>)</w:t>
      </w:r>
      <w:r w:rsidR="005E4509" w:rsidRPr="00C8164F">
        <w:rPr>
          <w:rFonts w:hint="cs"/>
          <w:rtl/>
          <w:lang w:eastAsia="zh-CN"/>
        </w:rPr>
        <w:t xml:space="preserve"> إلى متغير مستقل في</w:t>
      </w:r>
      <w:r w:rsidR="005E4509" w:rsidRPr="00C8164F">
        <w:rPr>
          <w:rFonts w:hint="cs"/>
          <w:rtl/>
          <w:lang w:eastAsia="zh-CN" w:bidi="ar"/>
        </w:rPr>
        <w:t> </w:t>
      </w:r>
      <w:r w:rsidR="005E4509" w:rsidRPr="00C8164F">
        <w:rPr>
          <w:rFonts w:hint="cs"/>
          <w:rtl/>
          <w:lang w:eastAsia="zh-CN"/>
        </w:rPr>
        <w:t>معادلة حركة الأجرام المادية ومعادلات انتشار الموجات الكهرمغنطيسية</w:t>
      </w:r>
    </w:p>
    <w:p w14:paraId="61290DEF" w14:textId="77777777" w:rsidR="00720371" w:rsidRPr="00C71243" w:rsidRDefault="00720371" w:rsidP="00B41847">
      <w:pPr>
        <w:tabs>
          <w:tab w:val="left" w:pos="1134"/>
        </w:tabs>
        <w:spacing w:before="80"/>
        <w:rPr>
          <w:lang w:val="en-GB"/>
        </w:rPr>
      </w:pPr>
      <w:r w:rsidRPr="00C8164F">
        <w:rPr>
          <w:lang w:val="en-GB"/>
        </w:rPr>
        <w:t>TAI</w:t>
      </w:r>
      <w:r w:rsidRPr="00C71243">
        <w:rPr>
          <w:lang w:val="en-GB"/>
        </w:rPr>
        <w:tab/>
      </w:r>
      <w:r w:rsidR="005E4509" w:rsidRPr="00586B1E">
        <w:rPr>
          <w:rFonts w:hint="cs"/>
          <w:rtl/>
          <w:lang w:eastAsia="zh-CN"/>
        </w:rPr>
        <w:t>التوقيت الذري الدولي</w:t>
      </w:r>
      <w:r w:rsidR="005E4509" w:rsidRPr="00586B1E">
        <w:rPr>
          <w:rFonts w:hint="eastAsia"/>
          <w:rtl/>
          <w:lang w:eastAsia="zh-CN" w:bidi="ar"/>
        </w:rPr>
        <w:t> </w:t>
      </w:r>
    </w:p>
    <w:p w14:paraId="7F086815" w14:textId="77F3D1CC" w:rsidR="00720371" w:rsidRPr="00C71243" w:rsidRDefault="00720371" w:rsidP="00B41847">
      <w:pPr>
        <w:tabs>
          <w:tab w:val="left" w:pos="1134"/>
        </w:tabs>
        <w:spacing w:before="80"/>
        <w:rPr>
          <w:lang w:val="en-GB"/>
        </w:rPr>
      </w:pPr>
      <w:r w:rsidRPr="00C71243">
        <w:rPr>
          <w:lang w:val="en-GB"/>
        </w:rPr>
        <w:t>TCB</w:t>
      </w:r>
      <w:r w:rsidRPr="00C71243">
        <w:rPr>
          <w:lang w:val="en-GB"/>
        </w:rPr>
        <w:tab/>
      </w:r>
      <w:r w:rsidR="00C8164F" w:rsidRPr="004E3198">
        <w:rPr>
          <w:rFonts w:hint="cs"/>
          <w:rtl/>
          <w:lang w:eastAsia="zh-CN"/>
        </w:rPr>
        <w:t>توقيت الإحداثيات المتمركز في</w:t>
      </w:r>
      <w:r w:rsidR="0064655B">
        <w:rPr>
          <w:rFonts w:hint="cs"/>
          <w:rtl/>
          <w:lang w:eastAsia="zh-CN" w:bidi="ar"/>
        </w:rPr>
        <w:t xml:space="preserve"> </w:t>
      </w:r>
      <w:r w:rsidR="00C8164F" w:rsidRPr="004E3198">
        <w:rPr>
          <w:rFonts w:hint="cs"/>
          <w:rtl/>
          <w:lang w:eastAsia="zh-CN"/>
        </w:rPr>
        <w:t>مركز الكتلة</w:t>
      </w:r>
    </w:p>
    <w:p w14:paraId="008DDACE" w14:textId="10C22CE6" w:rsidR="00720371" w:rsidRPr="00C71243" w:rsidRDefault="00720371" w:rsidP="00B41847">
      <w:pPr>
        <w:tabs>
          <w:tab w:val="left" w:pos="1134"/>
        </w:tabs>
        <w:spacing w:before="80"/>
        <w:rPr>
          <w:lang w:val="en-GB"/>
        </w:rPr>
      </w:pPr>
      <w:r w:rsidRPr="00C71243">
        <w:rPr>
          <w:lang w:val="en-GB"/>
        </w:rPr>
        <w:t>TCG</w:t>
      </w:r>
      <w:r w:rsidRPr="00C71243">
        <w:rPr>
          <w:lang w:val="en-GB"/>
        </w:rPr>
        <w:tab/>
      </w:r>
      <w:r w:rsidR="005E4509" w:rsidRPr="0077038E">
        <w:rPr>
          <w:rFonts w:hint="cs"/>
          <w:rtl/>
          <w:lang w:eastAsia="zh-CN"/>
        </w:rPr>
        <w:t>توقيت الإحداثيات المتمركز في</w:t>
      </w:r>
      <w:r w:rsidR="0064655B">
        <w:rPr>
          <w:rFonts w:hint="cs"/>
          <w:rtl/>
          <w:lang w:eastAsia="zh-CN" w:bidi="ar"/>
        </w:rPr>
        <w:t xml:space="preserve"> </w:t>
      </w:r>
      <w:r w:rsidR="005E4509" w:rsidRPr="0077038E">
        <w:rPr>
          <w:rFonts w:hint="cs"/>
          <w:rtl/>
          <w:lang w:eastAsia="zh-CN"/>
        </w:rPr>
        <w:t>مركز الأرض</w:t>
      </w:r>
    </w:p>
    <w:p w14:paraId="5D0FB6F9" w14:textId="77777777" w:rsidR="00720371" w:rsidRPr="00C71243" w:rsidRDefault="00720371" w:rsidP="00B41847">
      <w:pPr>
        <w:tabs>
          <w:tab w:val="left" w:pos="1134"/>
        </w:tabs>
        <w:spacing w:before="80"/>
        <w:rPr>
          <w:lang w:val="en-GB"/>
        </w:rPr>
      </w:pPr>
      <w:r w:rsidRPr="00C71243">
        <w:rPr>
          <w:lang w:val="en-GB"/>
        </w:rPr>
        <w:t>TDB</w:t>
      </w:r>
      <w:r w:rsidRPr="00C71243">
        <w:rPr>
          <w:lang w:val="en-GB"/>
        </w:rPr>
        <w:tab/>
      </w:r>
      <w:r w:rsidR="005E4509">
        <w:rPr>
          <w:rFonts w:hint="cs"/>
          <w:rtl/>
          <w:lang w:val="en-GB" w:eastAsia="zh-CN" w:bidi="ar-EG"/>
        </w:rPr>
        <w:t>التوقيت الدينامي المتمركز في مركز الكتلة</w:t>
      </w:r>
    </w:p>
    <w:p w14:paraId="3EEB59C2" w14:textId="13F8DADE" w:rsidR="00720371" w:rsidRPr="00C71243" w:rsidRDefault="00720371" w:rsidP="00B41847">
      <w:pPr>
        <w:tabs>
          <w:tab w:val="left" w:pos="1134"/>
        </w:tabs>
        <w:spacing w:before="80"/>
        <w:rPr>
          <w:lang w:val="en-GB"/>
        </w:rPr>
      </w:pPr>
      <w:r w:rsidRPr="00C71243">
        <w:rPr>
          <w:lang w:val="en-GB"/>
        </w:rPr>
        <w:t>TT</w:t>
      </w:r>
      <w:r w:rsidRPr="00C71243">
        <w:rPr>
          <w:lang w:val="en-GB"/>
        </w:rPr>
        <w:tab/>
      </w:r>
      <w:r w:rsidR="005E4509" w:rsidRPr="004E3198">
        <w:rPr>
          <w:rFonts w:hint="cs"/>
          <w:rtl/>
          <w:lang w:eastAsia="zh-CN"/>
        </w:rPr>
        <w:t>التوقيت الأرضي</w:t>
      </w:r>
    </w:p>
    <w:p w14:paraId="65DF2A9C" w14:textId="4CF13B35" w:rsidR="00720371" w:rsidRPr="00C71243" w:rsidRDefault="00720371" w:rsidP="00B41847">
      <w:pPr>
        <w:tabs>
          <w:tab w:val="left" w:pos="1134"/>
        </w:tabs>
        <w:spacing w:before="80"/>
        <w:rPr>
          <w:lang w:val="en-GB"/>
        </w:rPr>
      </w:pPr>
      <w:r w:rsidRPr="00C71243">
        <w:rPr>
          <w:lang w:val="en-GB"/>
        </w:rPr>
        <w:t>UTC</w:t>
      </w:r>
      <w:r w:rsidRPr="00C71243">
        <w:rPr>
          <w:lang w:val="en-GB"/>
        </w:rPr>
        <w:tab/>
      </w:r>
      <w:r w:rsidR="005E4509" w:rsidRPr="00E33B39">
        <w:rPr>
          <w:rFonts w:hint="cs"/>
          <w:rtl/>
          <w:lang w:eastAsia="zh-CN"/>
        </w:rPr>
        <w:t>التوقيت العالمي</w:t>
      </w:r>
      <w:r w:rsidR="005E4509" w:rsidRPr="00E33B39">
        <w:rPr>
          <w:rtl/>
          <w:lang w:eastAsia="zh-CN"/>
        </w:rPr>
        <w:t xml:space="preserve"> المنسق</w:t>
      </w:r>
    </w:p>
    <w:p w14:paraId="3D729949" w14:textId="1086FE35" w:rsidR="00720371" w:rsidRPr="00C71243" w:rsidRDefault="00720371" w:rsidP="00B41847">
      <w:pPr>
        <w:tabs>
          <w:tab w:val="left" w:pos="1134"/>
        </w:tabs>
        <w:spacing w:before="80"/>
        <w:rPr>
          <w:lang w:val="en-GB"/>
        </w:rPr>
      </w:pPr>
      <w:r w:rsidRPr="00C71243">
        <w:rPr>
          <w:i/>
          <w:position w:val="6"/>
          <w:lang w:val="en-GB"/>
        </w:rPr>
        <w:t>U</w:t>
      </w:r>
      <w:r w:rsidRPr="00C71243">
        <w:rPr>
          <w:position w:val="6"/>
          <w:lang w:val="en-GB"/>
        </w:rPr>
        <w:tab/>
      </w:r>
      <w:r w:rsidR="005E4509">
        <w:rPr>
          <w:rFonts w:hint="cs"/>
          <w:rtl/>
          <w:lang w:eastAsia="zh-CN" w:bidi="ar-EG"/>
        </w:rPr>
        <w:t>الكمون التثاقلي</w:t>
      </w:r>
    </w:p>
    <w:p w14:paraId="706F4D99" w14:textId="7C33C8E9" w:rsidR="005E4509" w:rsidRDefault="00720371" w:rsidP="00B41847">
      <w:pPr>
        <w:tabs>
          <w:tab w:val="left" w:pos="1134"/>
        </w:tabs>
        <w:spacing w:before="80"/>
        <w:rPr>
          <w:rtl/>
          <w:lang w:val="en-GB" w:bidi="ar-EG"/>
        </w:rPr>
      </w:pPr>
      <w:r w:rsidRPr="00C71243">
        <w:rPr>
          <w:lang w:val="en-GB"/>
        </w:rPr>
        <w:t>U</w:t>
      </w:r>
      <w:r w:rsidRPr="00C71243">
        <w:rPr>
          <w:position w:val="-4"/>
          <w:lang w:val="en-GB"/>
        </w:rPr>
        <w:t>g</w:t>
      </w:r>
      <w:r w:rsidRPr="00C71243">
        <w:rPr>
          <w:lang w:val="en-GB"/>
        </w:rPr>
        <w:tab/>
      </w:r>
      <w:r w:rsidR="005E4509">
        <w:rPr>
          <w:rFonts w:hint="cs"/>
          <w:rtl/>
        </w:rPr>
        <w:t>الكمون عند المجسم الأرضي</w:t>
      </w:r>
      <w:r w:rsidR="005E4509">
        <w:rPr>
          <w:rFonts w:hint="cs"/>
          <w:rtl/>
          <w:lang w:bidi="ar-EG"/>
        </w:rPr>
        <w:t xml:space="preserve"> = </w:t>
      </w:r>
      <w:r w:rsidR="005E4509" w:rsidRPr="00C71243">
        <w:rPr>
          <w:lang w:val="en-GB"/>
        </w:rPr>
        <w:t>62 636</w:t>
      </w:r>
      <w:r w:rsidR="0064655B">
        <w:rPr>
          <w:lang w:val="en-GB"/>
        </w:rPr>
        <w:t>,</w:t>
      </w:r>
      <w:r w:rsidR="005E4509" w:rsidRPr="00C71243">
        <w:rPr>
          <w:lang w:val="en-GB"/>
        </w:rPr>
        <w:t>86</w:t>
      </w:r>
      <w:r w:rsidR="0064655B">
        <w:rPr>
          <w:rFonts w:hint="cs"/>
          <w:rtl/>
          <w:lang w:val="en-GB"/>
        </w:rPr>
        <w:t xml:space="preserve"> </w:t>
      </w:r>
      <w:r w:rsidR="005E4509" w:rsidRPr="00C71243">
        <w:rPr>
          <w:lang w:val="en-GB"/>
        </w:rPr>
        <w:t>km</w:t>
      </w:r>
      <w:r w:rsidR="005E4509" w:rsidRPr="00C71243">
        <w:rPr>
          <w:vertAlign w:val="superscript"/>
          <w:lang w:val="en-GB"/>
        </w:rPr>
        <w:t>2</w:t>
      </w:r>
      <w:r w:rsidR="005E4509" w:rsidRPr="00C71243">
        <w:rPr>
          <w:lang w:val="en-GB"/>
        </w:rPr>
        <w:t>/s</w:t>
      </w:r>
      <w:r w:rsidR="005E4509" w:rsidRPr="00C71243">
        <w:rPr>
          <w:vertAlign w:val="superscript"/>
          <w:lang w:val="en-GB"/>
        </w:rPr>
        <w:t>2</w:t>
      </w:r>
    </w:p>
    <w:p w14:paraId="7900DCBE" w14:textId="77777777" w:rsidR="00720371" w:rsidRPr="00AE6D7D" w:rsidRDefault="00720371" w:rsidP="00B41847">
      <w:pPr>
        <w:tabs>
          <w:tab w:val="left" w:pos="1134"/>
        </w:tabs>
        <w:spacing w:before="80"/>
        <w:rPr>
          <w:lang w:val="en-GB"/>
        </w:rPr>
      </w:pPr>
      <w:r w:rsidRPr="00B61CB4">
        <w:rPr>
          <w:i/>
          <w:lang w:val="en-GB"/>
        </w:rPr>
        <w:t>v</w:t>
      </w:r>
      <w:r w:rsidRPr="00AE6D7D">
        <w:rPr>
          <w:lang w:val="en-GB"/>
        </w:rPr>
        <w:tab/>
      </w:r>
      <w:r w:rsidR="005E4509" w:rsidRPr="005E4509">
        <w:rPr>
          <w:rFonts w:hint="cs"/>
          <w:i/>
          <w:rtl/>
          <w:lang w:val="en-GB"/>
        </w:rPr>
        <w:t>سرعة الميقاتية بالنسبة للمجسم الأرضي</w:t>
      </w:r>
    </w:p>
    <w:p w14:paraId="31215019" w14:textId="77777777" w:rsidR="005E4509" w:rsidRDefault="00720371" w:rsidP="00B41847">
      <w:pPr>
        <w:tabs>
          <w:tab w:val="left" w:pos="1134"/>
        </w:tabs>
        <w:spacing w:before="80"/>
        <w:rPr>
          <w:vertAlign w:val="superscript"/>
          <w:rtl/>
          <w:lang w:val="en-GB"/>
        </w:rPr>
      </w:pPr>
      <w:r w:rsidRPr="00AE6D7D">
        <w:rPr>
          <w:i/>
          <w:lang w:val="en-GB"/>
        </w:rPr>
        <w:t>W</w:t>
      </w:r>
      <w:r w:rsidRPr="00AE6D7D">
        <w:rPr>
          <w:lang w:val="en-GB"/>
        </w:rPr>
        <w:tab/>
      </w:r>
      <w:r w:rsidR="005E4509" w:rsidRPr="00B62772">
        <w:rPr>
          <w:rFonts w:hint="cs"/>
          <w:rtl/>
          <w:lang w:eastAsia="zh-CN"/>
        </w:rPr>
        <w:t>كمون الجاذبية مؤلف من مجموع الكمون التثاقلي،</w:t>
      </w:r>
      <w:r w:rsidR="005E4509" w:rsidRPr="00B62772">
        <w:rPr>
          <w:i/>
          <w:lang w:val="en-GB"/>
        </w:rPr>
        <w:t>U</w:t>
      </w:r>
      <w:r w:rsidR="005E4509" w:rsidRPr="00B62772">
        <w:rPr>
          <w:rFonts w:hint="cs"/>
          <w:rtl/>
          <w:lang w:eastAsia="zh-CN" w:bidi="ar-EG"/>
        </w:rPr>
        <w:t xml:space="preserve"> والكمون الدوراني </w:t>
      </w:r>
      <w:r w:rsidR="005E4509" w:rsidRPr="00B62772">
        <w:rPr>
          <w:rFonts w:cs="Calibri"/>
          <w:lang w:val="en-GB"/>
        </w:rPr>
        <w:t>½</w:t>
      </w:r>
      <w:r w:rsidR="005E4509" w:rsidRPr="00B62772">
        <w:rPr>
          <w:lang w:val="en-GB"/>
        </w:rPr>
        <w:t>(</w:t>
      </w:r>
      <w:r w:rsidR="005E4509" w:rsidRPr="00B62772">
        <w:rPr>
          <w:b/>
        </w:rPr>
        <w:sym w:font="Symbol" w:char="F077"/>
      </w:r>
      <w:r w:rsidR="005E4509" w:rsidRPr="00B62772">
        <w:sym w:font="Symbol" w:char="F0B4"/>
      </w:r>
      <w:r w:rsidR="005E4509" w:rsidRPr="00B62772">
        <w:rPr>
          <w:b/>
          <w:lang w:val="en-GB"/>
        </w:rPr>
        <w:t>r</w:t>
      </w:r>
      <w:r w:rsidR="005E4509" w:rsidRPr="00B62772">
        <w:rPr>
          <w:lang w:val="en-GB"/>
        </w:rPr>
        <w:t>)</w:t>
      </w:r>
      <w:r w:rsidR="005E4509" w:rsidRPr="00B62772">
        <w:rPr>
          <w:vertAlign w:val="superscript"/>
          <w:lang w:val="en-GB"/>
        </w:rPr>
        <w:t>2</w:t>
      </w:r>
    </w:p>
    <w:p w14:paraId="660A9849" w14:textId="1B3EFBE5" w:rsidR="00720371" w:rsidRPr="00AE6D7D" w:rsidRDefault="00720371" w:rsidP="00B41847">
      <w:pPr>
        <w:tabs>
          <w:tab w:val="left" w:pos="1134"/>
        </w:tabs>
        <w:spacing w:before="80"/>
        <w:rPr>
          <w:lang w:val="en-GB"/>
        </w:rPr>
      </w:pPr>
      <w:r w:rsidRPr="00AE6D7D">
        <w:rPr>
          <w:iCs/>
          <w:lang w:val="en-GB"/>
        </w:rPr>
        <w:t>s</w:t>
      </w:r>
      <w:r w:rsidRPr="00AE6D7D">
        <w:rPr>
          <w:i/>
          <w:vertAlign w:val="subscript"/>
          <w:lang w:val="en-GB"/>
        </w:rPr>
        <w:t>i j</w:t>
      </w:r>
      <w:r w:rsidRPr="00AE6D7D">
        <w:rPr>
          <w:i/>
          <w:vertAlign w:val="subscript"/>
          <w:lang w:val="en-GB"/>
        </w:rPr>
        <w:tab/>
      </w:r>
      <w:r w:rsidRPr="00AE6D7D">
        <w:rPr>
          <w:lang w:val="en-GB"/>
        </w:rPr>
        <w:t>Kronecker delta function</w:t>
      </w:r>
      <w:r w:rsidR="00C1732F">
        <w:rPr>
          <w:rFonts w:hint="cs"/>
          <w:rtl/>
          <w:lang w:val="en-GB"/>
        </w:rPr>
        <w:t xml:space="preserve">: </w:t>
      </w:r>
      <w:r w:rsidRPr="00007C20">
        <w:rPr>
          <w:rFonts w:ascii="Symbol" w:hAnsi="Symbol"/>
          <w:iCs/>
        </w:rPr>
        <w:t></w:t>
      </w:r>
      <w:r w:rsidRPr="00AE6D7D">
        <w:rPr>
          <w:i/>
          <w:iCs/>
          <w:vertAlign w:val="subscript"/>
          <w:lang w:val="en-GB"/>
        </w:rPr>
        <w:t>ij</w:t>
      </w:r>
      <w:r w:rsidRPr="00AE6D7D">
        <w:rPr>
          <w:lang w:val="en-GB"/>
        </w:rPr>
        <w:t xml:space="preserve"> = 0</w:t>
      </w:r>
      <w:r w:rsidR="00C1732F">
        <w:rPr>
          <w:rFonts w:hint="cs"/>
          <w:rtl/>
          <w:lang w:val="en-GB"/>
        </w:rPr>
        <w:t xml:space="preserve"> إذا </w:t>
      </w:r>
      <w:r w:rsidRPr="00AE6D7D">
        <w:rPr>
          <w:i/>
          <w:iCs/>
          <w:lang w:val="en-GB"/>
        </w:rPr>
        <w:t xml:space="preserve">i </w:t>
      </w:r>
      <w:r w:rsidRPr="00AE6D7D">
        <w:rPr>
          <w:rFonts w:cs="Calibri"/>
          <w:lang w:val="en-GB"/>
        </w:rPr>
        <w:t xml:space="preserve">≠ </w:t>
      </w:r>
      <w:r w:rsidRPr="00AE6D7D">
        <w:rPr>
          <w:i/>
          <w:iCs/>
          <w:lang w:val="en-GB"/>
        </w:rPr>
        <w:t>j</w:t>
      </w:r>
      <w:r w:rsidR="00C1732F">
        <w:rPr>
          <w:rFonts w:hint="cs"/>
          <w:rtl/>
          <w:lang w:val="en-GB"/>
        </w:rPr>
        <w:t xml:space="preserve">؛ </w:t>
      </w:r>
      <w:r w:rsidRPr="00007C20">
        <w:rPr>
          <w:rFonts w:ascii="Symbol" w:hAnsi="Symbol"/>
          <w:iCs/>
        </w:rPr>
        <w:t></w:t>
      </w:r>
      <w:r w:rsidRPr="00AE6D7D">
        <w:rPr>
          <w:i/>
          <w:iCs/>
          <w:vertAlign w:val="subscript"/>
          <w:lang w:val="en-GB"/>
        </w:rPr>
        <w:t>ij</w:t>
      </w:r>
      <w:r w:rsidRPr="00AE6D7D">
        <w:rPr>
          <w:lang w:val="en-GB"/>
        </w:rPr>
        <w:t xml:space="preserve"> = 1</w:t>
      </w:r>
      <w:r w:rsidR="00C1732F">
        <w:rPr>
          <w:rFonts w:hint="cs"/>
          <w:rtl/>
          <w:lang w:val="en-GB"/>
        </w:rPr>
        <w:t xml:space="preserve"> إذا </w:t>
      </w:r>
      <w:r w:rsidRPr="00AE6D7D">
        <w:rPr>
          <w:i/>
          <w:iCs/>
          <w:lang w:val="en-GB"/>
        </w:rPr>
        <w:t>i</w:t>
      </w:r>
      <w:r w:rsidRPr="00AE6D7D">
        <w:rPr>
          <w:lang w:val="en-GB"/>
        </w:rPr>
        <w:t xml:space="preserve"> </w:t>
      </w:r>
      <w:r w:rsidRPr="00AE6D7D">
        <w:rPr>
          <w:rFonts w:cs="Calibri"/>
          <w:lang w:val="en-GB"/>
        </w:rPr>
        <w:t xml:space="preserve">= </w:t>
      </w:r>
      <w:r w:rsidRPr="00AE6D7D">
        <w:rPr>
          <w:i/>
          <w:iCs/>
          <w:lang w:val="en-GB"/>
        </w:rPr>
        <w:t>j</w:t>
      </w:r>
    </w:p>
    <w:p w14:paraId="3F81141E" w14:textId="77777777" w:rsidR="007E1BEE" w:rsidRDefault="00720371" w:rsidP="00B41847">
      <w:pPr>
        <w:tabs>
          <w:tab w:val="left" w:pos="1134"/>
        </w:tabs>
        <w:spacing w:before="80"/>
        <w:ind w:left="1134" w:hanging="1134"/>
        <w:rPr>
          <w:rtl/>
          <w:lang w:val="en-GB"/>
        </w:rPr>
      </w:pPr>
      <w:r w:rsidRPr="00007C20">
        <w:rPr>
          <w:rFonts w:ascii="Symbol" w:hAnsi="Symbol"/>
        </w:rPr>
        <w:t></w:t>
      </w:r>
      <w:r w:rsidRPr="00AE6D7D">
        <w:rPr>
          <w:i/>
          <w:lang w:val="en-GB"/>
        </w:rPr>
        <w:t>U</w:t>
      </w:r>
      <w:r w:rsidRPr="00AE6D7D">
        <w:rPr>
          <w:lang w:val="en-GB"/>
        </w:rPr>
        <w:t>(</w:t>
      </w:r>
      <w:r w:rsidRPr="00AE6D7D">
        <w:rPr>
          <w:b/>
          <w:lang w:val="en-GB"/>
        </w:rPr>
        <w:t>r</w:t>
      </w:r>
      <w:r w:rsidRPr="00AE6D7D">
        <w:rPr>
          <w:lang w:val="en-GB"/>
        </w:rPr>
        <w:t>)</w:t>
      </w:r>
      <w:r w:rsidRPr="00AE6D7D">
        <w:rPr>
          <w:lang w:val="en-GB"/>
        </w:rPr>
        <w:tab/>
      </w:r>
      <w:r w:rsidR="007E1BEE">
        <w:rPr>
          <w:rFonts w:eastAsia="SimSun" w:hint="cs"/>
          <w:rtl/>
          <w:lang w:bidi="ar-EG"/>
        </w:rPr>
        <w:t xml:space="preserve">فارق الكمون التثاقلي (بما في ذلك كمون الطرد المركيز) بين موقع الميقاتية عند </w:t>
      </w:r>
      <w:r w:rsidR="007E1BEE" w:rsidRPr="00C71243">
        <w:rPr>
          <w:b/>
          <w:lang w:val="en-GB"/>
        </w:rPr>
        <w:t>r</w:t>
      </w:r>
      <w:r w:rsidR="007E1BEE">
        <w:rPr>
          <w:rFonts w:eastAsia="SimSun" w:hint="cs"/>
          <w:rtl/>
          <w:lang w:bidi="ar-EG"/>
        </w:rPr>
        <w:t xml:space="preserve"> والمجسم الأرضي كما يرى من نظام إحداثيات ثابت بالنسبة إلى الأرض بما يتفق مع الاصطلاح (القرار </w:t>
      </w:r>
      <w:r w:rsidR="007E1BEE">
        <w:rPr>
          <w:rFonts w:eastAsia="SimSun"/>
          <w:lang w:bidi="ar-EG"/>
        </w:rPr>
        <w:t>A4</w:t>
      </w:r>
      <w:r w:rsidR="007E1BEE">
        <w:rPr>
          <w:rFonts w:eastAsia="SimSun" w:hint="cs"/>
          <w:rtl/>
          <w:lang w:bidi="ar-EG"/>
        </w:rPr>
        <w:t xml:space="preserve">، الاتحاد </w:t>
      </w:r>
      <w:r w:rsidR="007E1BEE">
        <w:rPr>
          <w:rFonts w:eastAsia="SimSun"/>
          <w:lang w:bidi="ar-EG"/>
        </w:rPr>
        <w:t>IAU</w:t>
      </w:r>
      <w:r w:rsidR="007E1BEE">
        <w:rPr>
          <w:rFonts w:eastAsia="SimSun" w:hint="cs"/>
          <w:rtl/>
          <w:lang w:bidi="ar-EG"/>
        </w:rPr>
        <w:t xml:space="preserve">، </w:t>
      </w:r>
      <w:r w:rsidR="007E1BEE">
        <w:rPr>
          <w:rFonts w:eastAsia="SimSun"/>
          <w:lang w:bidi="ar-EG"/>
        </w:rPr>
        <w:t>1992</w:t>
      </w:r>
      <w:r w:rsidR="007E1BEE">
        <w:rPr>
          <w:rFonts w:eastAsia="SimSun" w:hint="cs"/>
          <w:rtl/>
          <w:lang w:bidi="ar-EG"/>
        </w:rPr>
        <w:t xml:space="preserve">)، حيث يكون </w:t>
      </w:r>
      <w:r w:rsidR="007E1BEE" w:rsidRPr="00007C20">
        <w:rPr>
          <w:rFonts w:ascii="Symbol" w:hAnsi="Symbol"/>
        </w:rPr>
        <w:t></w:t>
      </w:r>
      <w:r w:rsidR="007E1BEE" w:rsidRPr="00C71243">
        <w:rPr>
          <w:i/>
          <w:lang w:val="en-GB"/>
        </w:rPr>
        <w:t>U</w:t>
      </w:r>
      <w:r w:rsidR="007E1BEE" w:rsidRPr="00C71243">
        <w:rPr>
          <w:lang w:val="en-GB"/>
        </w:rPr>
        <w:t>(</w:t>
      </w:r>
      <w:r w:rsidR="007E1BEE" w:rsidRPr="00C71243">
        <w:rPr>
          <w:b/>
          <w:lang w:val="en-GB"/>
        </w:rPr>
        <w:t>r</w:t>
      </w:r>
      <w:r w:rsidR="007E1BEE" w:rsidRPr="00C71243">
        <w:rPr>
          <w:lang w:val="en-GB"/>
        </w:rPr>
        <w:t>)</w:t>
      </w:r>
      <w:r w:rsidR="007E1BEE">
        <w:rPr>
          <w:rFonts w:eastAsia="SimSun" w:hint="cs"/>
          <w:rtl/>
          <w:lang w:bidi="ar-EG"/>
        </w:rPr>
        <w:t xml:space="preserve"> سالباً عندما تكون الميقاتية فوق المجسم الأرضي</w:t>
      </w:r>
    </w:p>
    <w:p w14:paraId="55ED9671" w14:textId="5BE93BA4" w:rsidR="00720371" w:rsidRPr="00B737EF" w:rsidRDefault="00720371" w:rsidP="00B41847">
      <w:pPr>
        <w:tabs>
          <w:tab w:val="left" w:pos="1134"/>
        </w:tabs>
        <w:spacing w:before="80"/>
        <w:rPr>
          <w:position w:val="6"/>
          <w:lang w:val="fr-CH"/>
        </w:rPr>
      </w:pPr>
      <w:r w:rsidRPr="00007C20">
        <w:rPr>
          <w:rFonts w:ascii="Symbol" w:hAnsi="Symbol"/>
          <w:iCs/>
        </w:rPr>
        <w:t></w:t>
      </w:r>
      <w:r w:rsidRPr="00B737EF">
        <w:rPr>
          <w:lang w:val="fr-CH"/>
        </w:rPr>
        <w:tab/>
        <w:t>colatitude</w:t>
      </w:r>
    </w:p>
    <w:p w14:paraId="16B15B33" w14:textId="77777777" w:rsidR="00720371" w:rsidRPr="00B737EF" w:rsidRDefault="00720371" w:rsidP="00B41847">
      <w:pPr>
        <w:tabs>
          <w:tab w:val="left" w:pos="1134"/>
        </w:tabs>
        <w:spacing w:before="80"/>
        <w:rPr>
          <w:rFonts w:ascii="Symbol" w:hAnsi="Symbol"/>
          <w:i/>
          <w:lang w:val="fr-CH"/>
        </w:rPr>
      </w:pPr>
      <w:r w:rsidRPr="00007C20">
        <w:rPr>
          <w:rFonts w:ascii="Symbol" w:hAnsi="Symbol"/>
          <w:iCs/>
        </w:rPr>
        <w:t></w:t>
      </w:r>
      <w:r w:rsidRPr="00B737EF">
        <w:rPr>
          <w:rFonts w:ascii="Symbol" w:hAnsi="Symbol"/>
          <w:i/>
          <w:lang w:val="fr-CH"/>
        </w:rPr>
        <w:tab/>
      </w:r>
      <w:r w:rsidR="00177246">
        <w:rPr>
          <w:rFonts w:hint="cs"/>
          <w:rtl/>
          <w:lang w:val="fr-CH"/>
        </w:rPr>
        <w:t>خط الطول</w:t>
      </w:r>
    </w:p>
    <w:p w14:paraId="2D046774" w14:textId="1DA1DE5E" w:rsidR="00720371" w:rsidRPr="00B737EF" w:rsidRDefault="00720371" w:rsidP="00B41847">
      <w:pPr>
        <w:tabs>
          <w:tab w:val="left" w:pos="1134"/>
        </w:tabs>
        <w:spacing w:before="80"/>
        <w:rPr>
          <w:i/>
          <w:lang w:val="fr-CH"/>
        </w:rPr>
      </w:pPr>
      <w:r w:rsidRPr="00007C20">
        <w:rPr>
          <w:rFonts w:ascii="Symbol" w:hAnsi="Symbol"/>
          <w:iCs/>
        </w:rPr>
        <w:t></w:t>
      </w:r>
      <w:r w:rsidRPr="00B737EF">
        <w:rPr>
          <w:rFonts w:ascii="Symbol" w:hAnsi="Symbol"/>
          <w:i/>
          <w:lang w:val="fr-CH"/>
        </w:rPr>
        <w:tab/>
      </w:r>
      <w:r w:rsidR="00177246">
        <w:rPr>
          <w:rFonts w:hint="cs"/>
          <w:rtl/>
          <w:lang w:val="fr-CH"/>
        </w:rPr>
        <w:t>خط العرض</w:t>
      </w:r>
    </w:p>
    <w:p w14:paraId="1D01A243" w14:textId="7185D803" w:rsidR="00720371" w:rsidRPr="00B737EF" w:rsidRDefault="00720371" w:rsidP="00B41847">
      <w:pPr>
        <w:tabs>
          <w:tab w:val="left" w:pos="1134"/>
        </w:tabs>
        <w:spacing w:before="80"/>
        <w:rPr>
          <w:lang w:val="fr-CH"/>
        </w:rPr>
      </w:pPr>
      <w:r w:rsidRPr="00007C20">
        <w:rPr>
          <w:iCs/>
        </w:rPr>
        <w:sym w:font="Symbol" w:char="F066"/>
      </w:r>
      <w:r w:rsidRPr="00B737EF">
        <w:rPr>
          <w:i/>
          <w:vertAlign w:val="subscript"/>
          <w:lang w:val="fr-CH"/>
        </w:rPr>
        <w:t>c</w:t>
      </w:r>
      <w:r w:rsidRPr="00B737EF">
        <w:rPr>
          <w:i/>
          <w:vertAlign w:val="subscript"/>
          <w:lang w:val="fr-CH"/>
        </w:rPr>
        <w:tab/>
      </w:r>
      <w:r w:rsidR="00C1732F">
        <w:rPr>
          <w:rFonts w:hint="cs"/>
          <w:rtl/>
          <w:lang w:val="fr-CH"/>
        </w:rPr>
        <w:t xml:space="preserve">خط العرض بالنسبة لمركز الأرض </w:t>
      </w:r>
      <w:r w:rsidRPr="00B737EF">
        <w:rPr>
          <w:lang w:val="fr-CH"/>
        </w:rPr>
        <w:t xml:space="preserve"> </w:t>
      </w:r>
      <w:r w:rsidRPr="00007C20">
        <w:rPr>
          <w:iCs/>
        </w:rPr>
        <w:sym w:font="Symbol" w:char="F066"/>
      </w:r>
      <w:r w:rsidRPr="00B737EF">
        <w:rPr>
          <w:i/>
          <w:vertAlign w:val="subscript"/>
          <w:lang w:val="fr-CH"/>
        </w:rPr>
        <w:t>c</w:t>
      </w:r>
    </w:p>
    <w:p w14:paraId="62BAA500" w14:textId="28F9B004" w:rsidR="00720371" w:rsidRDefault="00720371" w:rsidP="00B41847">
      <w:pPr>
        <w:tabs>
          <w:tab w:val="left" w:pos="1134"/>
        </w:tabs>
        <w:spacing w:before="80"/>
        <w:rPr>
          <w:rtl/>
          <w:lang w:val="fr-CH"/>
        </w:rPr>
      </w:pPr>
      <w:r w:rsidRPr="00007C20">
        <w:rPr>
          <w:rFonts w:ascii="Symbol" w:hAnsi="Symbol"/>
          <w:iCs/>
        </w:rPr>
        <w:t></w:t>
      </w:r>
      <w:r w:rsidRPr="002963D4">
        <w:rPr>
          <w:i/>
          <w:vertAlign w:val="subscript"/>
          <w:lang w:val="fr-CH"/>
        </w:rPr>
        <w:t>g</w:t>
      </w:r>
      <w:r w:rsidRPr="002963D4">
        <w:rPr>
          <w:lang w:val="fr-CH"/>
        </w:rPr>
        <w:tab/>
      </w:r>
      <w:r w:rsidR="00177246">
        <w:rPr>
          <w:rFonts w:hint="cs"/>
          <w:rtl/>
          <w:lang w:val="en-GB"/>
        </w:rPr>
        <w:t>خط العرض الجغرافي</w:t>
      </w:r>
      <w:r w:rsidR="00C1732F">
        <w:rPr>
          <w:rFonts w:hint="cs"/>
          <w:rtl/>
          <w:lang w:val="en-GB"/>
        </w:rPr>
        <w:t xml:space="preserve"> </w:t>
      </w:r>
      <w:r w:rsidR="00C1732F" w:rsidRPr="00007C20">
        <w:rPr>
          <w:rFonts w:ascii="Symbol" w:hAnsi="Symbol"/>
          <w:iCs/>
        </w:rPr>
        <w:t></w:t>
      </w:r>
      <w:r w:rsidR="00C1732F" w:rsidRPr="002963D4">
        <w:rPr>
          <w:i/>
          <w:vertAlign w:val="subscript"/>
          <w:lang w:val="fr-CH"/>
        </w:rPr>
        <w:t>g</w:t>
      </w:r>
    </w:p>
    <w:p w14:paraId="0DE263D2" w14:textId="0454CA8F" w:rsidR="00BD49EC" w:rsidRPr="002963D4" w:rsidRDefault="00BD49EC" w:rsidP="00B41847">
      <w:pPr>
        <w:tabs>
          <w:tab w:val="left" w:pos="1134"/>
        </w:tabs>
        <w:spacing w:before="80"/>
        <w:rPr>
          <w:rtl/>
          <w:lang w:val="fr-CH"/>
        </w:rPr>
      </w:pPr>
      <w:r w:rsidRPr="00BD49EC">
        <w:rPr>
          <w:rFonts w:ascii="Symbol" w:hAnsi="Symbol"/>
          <w:iCs/>
        </w:rPr>
        <w:t></w:t>
      </w:r>
      <w:r>
        <w:rPr>
          <w:rtl/>
          <w:lang w:val="fr-CH"/>
        </w:rPr>
        <w:tab/>
      </w:r>
      <w:r w:rsidR="001A1A24" w:rsidRPr="007B58D9">
        <w:rPr>
          <w:rFonts w:hint="cs"/>
          <w:rtl/>
          <w:lang w:eastAsia="zh-CN"/>
        </w:rPr>
        <w:t>التوقيت الأصولي</w:t>
      </w:r>
      <w:r w:rsidR="001A1A24">
        <w:rPr>
          <w:rFonts w:hint="eastAsia"/>
          <w:rtl/>
          <w:lang w:eastAsia="zh-CN" w:bidi="ar"/>
        </w:rPr>
        <w:t> </w:t>
      </w:r>
      <w:r w:rsidR="001A1A24">
        <w:rPr>
          <w:rFonts w:hint="cs"/>
          <w:rtl/>
          <w:lang w:val="fr-CH"/>
        </w:rPr>
        <w:t xml:space="preserve"> </w:t>
      </w:r>
      <w:r>
        <w:rPr>
          <w:rFonts w:hint="cs"/>
          <w:rtl/>
          <w:lang w:val="fr-CH"/>
        </w:rPr>
        <w:t>كما يُقاس في "</w:t>
      </w:r>
      <w:r w:rsidR="001A1A24">
        <w:rPr>
          <w:rFonts w:hint="cs"/>
          <w:rtl/>
          <w:lang w:val="fr-CH"/>
        </w:rPr>
        <w:t>إطار الراحة</w:t>
      </w:r>
      <w:r>
        <w:rPr>
          <w:rFonts w:hint="cs"/>
          <w:rtl/>
          <w:lang w:val="fr-CH"/>
        </w:rPr>
        <w:t xml:space="preserve">" للميقاتية؛ أي في الإطار المرجعي الذي </w:t>
      </w:r>
      <w:r w:rsidR="001A1A24">
        <w:rPr>
          <w:rFonts w:hint="cs"/>
          <w:rtl/>
          <w:lang w:val="fr-CH"/>
        </w:rPr>
        <w:t>يتحرك</w:t>
      </w:r>
      <w:r>
        <w:rPr>
          <w:rFonts w:hint="cs"/>
          <w:rtl/>
          <w:lang w:val="fr-CH"/>
        </w:rPr>
        <w:t xml:space="preserve"> مع</w:t>
      </w:r>
      <w:r w:rsidR="00CD372B">
        <w:rPr>
          <w:rFonts w:hint="cs"/>
          <w:rtl/>
          <w:lang w:val="fr-CH"/>
        </w:rPr>
        <w:t xml:space="preserve"> عقارب الساعة</w:t>
      </w:r>
      <w:r>
        <w:rPr>
          <w:rFonts w:hint="cs"/>
          <w:rtl/>
          <w:lang w:val="fr-CH"/>
        </w:rPr>
        <w:t xml:space="preserve"> </w:t>
      </w:r>
    </w:p>
    <w:p w14:paraId="46C2D9BA" w14:textId="5EC3CF37" w:rsidR="000B5345" w:rsidRDefault="00720371" w:rsidP="00B41847">
      <w:pPr>
        <w:tabs>
          <w:tab w:val="left" w:pos="1134"/>
        </w:tabs>
        <w:spacing w:before="80"/>
        <w:rPr>
          <w:rtl/>
          <w:lang w:val="en-GB"/>
        </w:rPr>
      </w:pPr>
      <w:r w:rsidRPr="00007C20">
        <w:rPr>
          <w:rFonts w:ascii="Symbol" w:hAnsi="Symbol"/>
        </w:rPr>
        <w:t></w:t>
      </w:r>
      <w:r w:rsidRPr="00AE6D7D">
        <w:rPr>
          <w:lang w:val="en-GB"/>
        </w:rPr>
        <w:tab/>
      </w:r>
      <w:r w:rsidR="000B5345" w:rsidRPr="00B62772">
        <w:rPr>
          <w:rFonts w:hint="cs"/>
          <w:rtl/>
          <w:lang w:eastAsia="zh-CN"/>
        </w:rPr>
        <w:t>السرعة الزاوّية للأرض</w:t>
      </w:r>
      <w:r w:rsidR="000B5345">
        <w:rPr>
          <w:rFonts w:hint="cs"/>
          <w:rtl/>
          <w:lang w:eastAsia="zh-CN" w:bidi="ar"/>
        </w:rPr>
        <w:t xml:space="preserve"> = </w:t>
      </w:r>
      <w:r w:rsidR="000B5345" w:rsidRPr="00AE6D7D">
        <w:rPr>
          <w:lang w:val="en-GB"/>
        </w:rPr>
        <w:t>7</w:t>
      </w:r>
      <w:r w:rsidR="00C1732F">
        <w:rPr>
          <w:lang w:val="en-GB"/>
        </w:rPr>
        <w:t>,</w:t>
      </w:r>
      <w:r w:rsidR="000B5345" w:rsidRPr="00AE6D7D">
        <w:rPr>
          <w:lang w:val="en-GB"/>
        </w:rPr>
        <w:t xml:space="preserve">292 115 </w:t>
      </w:r>
      <w:r w:rsidR="000B5345" w:rsidRPr="00007C20">
        <w:rPr>
          <w:rFonts w:ascii="Symbol" w:hAnsi="Symbol"/>
        </w:rPr>
        <w:t></w:t>
      </w:r>
      <w:r w:rsidR="000B5345" w:rsidRPr="00AE6D7D">
        <w:rPr>
          <w:lang w:val="en-GB"/>
        </w:rPr>
        <w:t xml:space="preserve"> 10</w:t>
      </w:r>
      <w:r w:rsidR="000B5345">
        <w:rPr>
          <w:position w:val="6"/>
          <w:lang w:val="en-GB"/>
        </w:rPr>
        <w:t>−</w:t>
      </w:r>
      <w:r w:rsidR="000B5345" w:rsidRPr="00AE6D7D">
        <w:rPr>
          <w:position w:val="6"/>
          <w:lang w:val="en-GB"/>
        </w:rPr>
        <w:t>5</w:t>
      </w:r>
      <w:r w:rsidR="00C1732F">
        <w:rPr>
          <w:rFonts w:hint="cs"/>
          <w:rtl/>
          <w:lang w:val="en-GB"/>
        </w:rPr>
        <w:t xml:space="preserve"> </w:t>
      </w:r>
      <w:r w:rsidR="000B5345" w:rsidRPr="00AE6D7D">
        <w:rPr>
          <w:lang w:val="en-GB"/>
        </w:rPr>
        <w:t>rad/s</w:t>
      </w:r>
    </w:p>
    <w:p w14:paraId="18F15709" w14:textId="77777777" w:rsidR="00B41847" w:rsidRDefault="00B41847" w:rsidP="00B41847">
      <w:pPr>
        <w:tabs>
          <w:tab w:val="left" w:pos="1134"/>
        </w:tabs>
        <w:spacing w:before="80"/>
        <w:rPr>
          <w:rtl/>
          <w:lang w:val="en-GB"/>
        </w:rPr>
      </w:pPr>
    </w:p>
    <w:p w14:paraId="56F36845" w14:textId="77777777" w:rsidR="00CD233F" w:rsidRDefault="00CD233F" w:rsidP="00CD233F">
      <w:pPr>
        <w:pStyle w:val="AnnexNotitle"/>
        <w:rPr>
          <w:lang w:val="en-GB" w:eastAsia="en-US"/>
        </w:rPr>
      </w:pPr>
      <w:bookmarkStart w:id="78" w:name="_Toc354758187"/>
      <w:bookmarkStart w:id="79" w:name="_Toc354758389"/>
      <w:bookmarkStart w:id="80" w:name="_Toc354758496"/>
      <w:bookmarkStart w:id="81" w:name="_Toc354758726"/>
      <w:bookmarkStart w:id="82" w:name="_Toc354758932"/>
      <w:bookmarkStart w:id="83" w:name="_Toc1478597"/>
      <w:bookmarkStart w:id="84" w:name="_Toc9324139"/>
      <w:bookmarkStart w:id="85" w:name="_Toc24465638"/>
      <w:r>
        <w:rPr>
          <w:rFonts w:hint="cs"/>
          <w:rtl/>
          <w:lang w:val="en-GB" w:eastAsia="en-US"/>
        </w:rPr>
        <w:t>المراجـع</w:t>
      </w:r>
      <w:bookmarkEnd w:id="78"/>
      <w:bookmarkEnd w:id="79"/>
      <w:bookmarkEnd w:id="80"/>
      <w:bookmarkEnd w:id="81"/>
      <w:bookmarkEnd w:id="82"/>
      <w:bookmarkEnd w:id="83"/>
      <w:bookmarkEnd w:id="84"/>
      <w:bookmarkEnd w:id="85"/>
    </w:p>
    <w:p w14:paraId="52F3FD07" w14:textId="77777777" w:rsidR="00CD233F" w:rsidRPr="00C1732F" w:rsidRDefault="00CD233F" w:rsidP="00CD233F">
      <w:pPr>
        <w:pStyle w:val="Reftext"/>
        <w:tabs>
          <w:tab w:val="right" w:pos="8788"/>
        </w:tabs>
        <w:bidi w:val="0"/>
        <w:spacing w:line="240" w:lineRule="auto"/>
        <w:ind w:right="0"/>
        <w:rPr>
          <w:rFonts w:eastAsia="SimSun"/>
          <w:sz w:val="24"/>
          <w:szCs w:val="32"/>
          <w:lang w:val="en-GB" w:bidi="ar-EG"/>
        </w:rPr>
      </w:pPr>
      <w:r w:rsidRPr="00C1732F">
        <w:rPr>
          <w:rFonts w:eastAsia="SimSun"/>
          <w:sz w:val="24"/>
          <w:szCs w:val="32"/>
          <w:lang w:val="en-GB" w:bidi="ar-EG"/>
        </w:rPr>
        <w:t>D.D. McCarthy and P.K. Seidelmann, Time: From Earth Rotation to Atomic Physics (Wiley-VCH, Weinheim, 2009).</w:t>
      </w:r>
    </w:p>
    <w:p w14:paraId="753EC6D6" w14:textId="77777777" w:rsidR="00CD233F" w:rsidRPr="00C1732F" w:rsidRDefault="00CD233F" w:rsidP="00CD233F">
      <w:pPr>
        <w:pStyle w:val="Reftext"/>
        <w:tabs>
          <w:tab w:val="right" w:pos="8788"/>
        </w:tabs>
        <w:bidi w:val="0"/>
        <w:spacing w:line="240" w:lineRule="auto"/>
        <w:rPr>
          <w:rFonts w:eastAsia="SimSun"/>
          <w:sz w:val="24"/>
          <w:szCs w:val="32"/>
          <w:lang w:val="en-GB" w:bidi="ar-EG"/>
        </w:rPr>
      </w:pPr>
      <w:r w:rsidRPr="00C1732F">
        <w:rPr>
          <w:rFonts w:eastAsia="SimSun"/>
          <w:sz w:val="24"/>
          <w:szCs w:val="32"/>
          <w:lang w:val="en-GB" w:bidi="ar-EG"/>
        </w:rPr>
        <w:t>R.A. Nelson, Relativistic Time Transfer in the Vicinity of the</w:t>
      </w:r>
      <w:r w:rsidR="00136447" w:rsidRPr="00C1732F">
        <w:rPr>
          <w:rFonts w:eastAsia="SimSun"/>
          <w:sz w:val="24"/>
          <w:szCs w:val="32"/>
          <w:lang w:val="en-GB" w:bidi="ar-EG"/>
        </w:rPr>
        <w:t xml:space="preserve"> Earth and in the Solar System,</w:t>
      </w:r>
      <w:r w:rsidR="00136447" w:rsidRPr="00C1732F">
        <w:rPr>
          <w:rFonts w:eastAsia="SimSun" w:hint="cs"/>
          <w:sz w:val="24"/>
          <w:szCs w:val="32"/>
          <w:rtl/>
          <w:lang w:val="en-GB" w:bidi="ar-EG"/>
        </w:rPr>
        <w:t xml:space="preserve"> </w:t>
      </w:r>
      <w:r w:rsidRPr="00C1732F">
        <w:rPr>
          <w:rFonts w:eastAsia="SimSun"/>
          <w:sz w:val="24"/>
          <w:szCs w:val="32"/>
          <w:lang w:val="en-GB" w:bidi="ar-EG"/>
        </w:rPr>
        <w:t>Metrologia 48, S171 – S180 (2011).</w:t>
      </w:r>
    </w:p>
    <w:p w14:paraId="045F0305" w14:textId="7204D2C0" w:rsidR="00CD233F" w:rsidRDefault="00CD233F" w:rsidP="00136447">
      <w:pPr>
        <w:pStyle w:val="Reftext"/>
        <w:tabs>
          <w:tab w:val="right" w:pos="8788"/>
        </w:tabs>
        <w:bidi w:val="0"/>
        <w:spacing w:line="240" w:lineRule="auto"/>
        <w:rPr>
          <w:rFonts w:eastAsia="SimSun"/>
          <w:sz w:val="24"/>
          <w:szCs w:val="32"/>
          <w:rtl/>
          <w:lang w:val="en-GB" w:bidi="ar-EG"/>
        </w:rPr>
      </w:pPr>
      <w:r w:rsidRPr="00C1732F">
        <w:rPr>
          <w:rFonts w:eastAsia="SimSun"/>
          <w:sz w:val="24"/>
          <w:szCs w:val="32"/>
          <w:lang w:val="en-GB" w:bidi="ar-EG"/>
        </w:rPr>
        <w:t>G. Petit and B. Luzum (editors), IERS Conventions (2010) (International Earth Rotation and Re</w:t>
      </w:r>
      <w:r w:rsidR="00136447" w:rsidRPr="00C1732F">
        <w:rPr>
          <w:rFonts w:eastAsia="SimSun"/>
          <w:sz w:val="24"/>
          <w:szCs w:val="32"/>
          <w:lang w:val="en-GB" w:bidi="ar-EG"/>
        </w:rPr>
        <w:t>ference Systems Service, 2010).</w:t>
      </w:r>
    </w:p>
    <w:p w14:paraId="3E16034A" w14:textId="77777777" w:rsidR="00B41847" w:rsidRDefault="00B41847" w:rsidP="00B41847">
      <w:pPr>
        <w:pStyle w:val="Reftext"/>
        <w:tabs>
          <w:tab w:val="right" w:pos="8788"/>
        </w:tabs>
        <w:bidi w:val="0"/>
        <w:spacing w:line="240" w:lineRule="auto"/>
        <w:rPr>
          <w:rFonts w:eastAsia="SimSun"/>
          <w:sz w:val="24"/>
          <w:szCs w:val="32"/>
          <w:lang w:val="en-GB" w:bidi="ar-EG"/>
        </w:rPr>
      </w:pPr>
    </w:p>
    <w:p w14:paraId="368785C5" w14:textId="024CD73F" w:rsidR="00C1732F" w:rsidRPr="00C1732F" w:rsidRDefault="00C1732F" w:rsidP="00B41847">
      <w:pPr>
        <w:spacing w:before="240" w:line="240" w:lineRule="auto"/>
        <w:jc w:val="center"/>
      </w:pPr>
      <w:r>
        <w:t>______________</w:t>
      </w:r>
    </w:p>
    <w:sectPr w:rsidR="00C1732F" w:rsidRPr="00C1732F" w:rsidSect="003A174E">
      <w:headerReference w:type="even" r:id="rId99"/>
      <w:headerReference w:type="default" r:id="rId100"/>
      <w:footerReference w:type="even" r:id="rId101"/>
      <w:footerReference w:type="default" r:id="rId102"/>
      <w:headerReference w:type="first" r:id="rId103"/>
      <w:footerReference w:type="first" r:id="rId10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F297E2" w14:textId="77777777" w:rsidR="00D85888" w:rsidRDefault="00D85888">
      <w:r>
        <w:separator/>
      </w:r>
    </w:p>
  </w:endnote>
  <w:endnote w:type="continuationSeparator" w:id="0">
    <w:p w14:paraId="2B3BA540" w14:textId="77777777" w:rsidR="00D85888" w:rsidRDefault="00D85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37F1A" w14:textId="77777777" w:rsidR="00D85888" w:rsidRDefault="00D858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F5A87" w14:textId="77777777" w:rsidR="00D85888" w:rsidRPr="005E066B" w:rsidRDefault="00D85888"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215AF" w14:textId="3A888845" w:rsidR="00D85888" w:rsidRPr="002845BF" w:rsidRDefault="00D85888">
    <w:pPr>
      <w:pStyle w:val="Footer"/>
    </w:pPr>
    <w:r>
      <w:fldChar w:fldCharType="begin"/>
    </w:r>
    <w:r w:rsidRPr="002845BF">
      <w:instrText xml:space="preserve"> FILENAME \p \* MERGEFORMAT </w:instrText>
    </w:r>
    <w:r>
      <w:fldChar w:fldCharType="separate"/>
    </w:r>
    <w:r w:rsidR="00E746EB">
      <w:t>P:\QPUB\BR\REC\TF\TF2118-0\TF2118-0A.docx</w:t>
    </w:r>
    <w:r>
      <w:fldChar w:fldCharType="end"/>
    </w:r>
    <w:r w:rsidRPr="002845BF">
      <w:tab/>
    </w:r>
    <w:r>
      <w:fldChar w:fldCharType="begin"/>
    </w:r>
    <w:r>
      <w:instrText xml:space="preserve"> savedate \@ dd.MM.yy </w:instrText>
    </w:r>
    <w:r>
      <w:fldChar w:fldCharType="separate"/>
    </w:r>
    <w:r w:rsidR="00E746EB">
      <w:t>13.11.19</w:t>
    </w:r>
    <w:r>
      <w:fldChar w:fldCharType="end"/>
    </w:r>
    <w:r w:rsidRPr="002845BF">
      <w:tab/>
    </w:r>
    <w:r>
      <w:fldChar w:fldCharType="begin"/>
    </w:r>
    <w:r>
      <w:instrText xml:space="preserve"> printdate \@ dd.MM.yy </w:instrText>
    </w:r>
    <w:r>
      <w:fldChar w:fldCharType="separate"/>
    </w:r>
    <w:r w:rsidR="00E746EB">
      <w:t>13.11.19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4158B4" w14:textId="77777777" w:rsidR="00D85888" w:rsidRDefault="00D85888" w:rsidP="00E1601B">
      <w:pPr>
        <w:spacing w:line="240" w:lineRule="auto"/>
      </w:pPr>
      <w:r>
        <w:t>____________________</w:t>
      </w:r>
    </w:p>
  </w:footnote>
  <w:footnote w:type="continuationSeparator" w:id="0">
    <w:p w14:paraId="757F5DA5" w14:textId="77777777" w:rsidR="00D85888" w:rsidRDefault="00D858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33F73" w14:textId="77777777" w:rsidR="00D85888" w:rsidRPr="003D017C" w:rsidRDefault="00D85888"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9ABD1" w14:textId="77777777" w:rsidR="00D85888" w:rsidRDefault="00D85888">
    <w:pPr>
      <w:pStyle w:val="Header"/>
    </w:pPr>
    <w:r>
      <w:rPr>
        <w:noProof/>
        <w:lang w:val="en-GB" w:eastAsia="en-GB"/>
      </w:rPr>
      <w:drawing>
        <wp:anchor distT="0" distB="0" distL="114300" distR="114300" simplePos="0" relativeHeight="251658240" behindDoc="1" locked="0" layoutInCell="1" allowOverlap="0" wp14:anchorId="56FE01C8" wp14:editId="69972D2C">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FC853" w14:textId="4EE951C2" w:rsidR="00D85888" w:rsidRPr="003D017C" w:rsidRDefault="00D85888" w:rsidP="00ED68A0">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85778A">
      <w:rPr>
        <w:b w:val="0"/>
        <w:bCs w:val="0"/>
        <w:noProof/>
      </w:rPr>
      <w:t>ii</w:t>
    </w:r>
    <w:r w:rsidRPr="003D017C">
      <w:rPr>
        <w:b w:val="0"/>
        <w:bCs w:val="0"/>
      </w:rPr>
      <w:fldChar w:fldCharType="end"/>
    </w:r>
    <w:r>
      <w:tab/>
    </w:r>
    <w:r w:rsidRPr="00D60EF8">
      <w:rPr>
        <w:rtl/>
      </w:rPr>
      <w:t>التوصية</w:t>
    </w:r>
    <w:r w:rsidRPr="00D60EF8">
      <w:rPr>
        <w:rFonts w:hint="cs"/>
        <w:rtl/>
      </w:rPr>
      <w:t xml:space="preserve"> </w:t>
    </w:r>
    <w:r w:rsidRPr="00D60EF8">
      <w:rPr>
        <w:rtl/>
      </w:rPr>
      <w:t xml:space="preserve"> </w:t>
    </w:r>
    <w:r w:rsidRPr="00D60EF8">
      <w:t xml:space="preserve">ITU-R  </w:t>
    </w:r>
    <w:r>
      <w:t>TF</w:t>
    </w:r>
    <w:r w:rsidRPr="00D60EF8">
      <w:t>.</w:t>
    </w:r>
    <w:r>
      <w:t>2118-0</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BE449" w14:textId="77777777" w:rsidR="00D85888" w:rsidRPr="00AC1496" w:rsidRDefault="00D85888"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6EC76" w14:textId="0E29C58F" w:rsidR="00D85888" w:rsidRPr="003D017C" w:rsidRDefault="00D85888" w:rsidP="006F716E">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85778A">
      <w:rPr>
        <w:rFonts w:cs="Times New Roman Bold"/>
        <w:noProof/>
        <w:szCs w:val="22"/>
        <w:rtl/>
      </w:rPr>
      <w:t>8</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t>ITU-R  TF 2118-0</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4B5EC" w14:textId="76E25A10" w:rsidR="00D85888" w:rsidRPr="00AE3E36" w:rsidRDefault="00D85888" w:rsidP="00ED68A0">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D60EF8">
      <w:rPr>
        <w:b/>
        <w:bCs/>
        <w:rtl/>
      </w:rPr>
      <w:t>التوصية</w:t>
    </w:r>
    <w:r w:rsidRPr="00D60EF8">
      <w:rPr>
        <w:rFonts w:hint="cs"/>
        <w:b/>
        <w:bCs/>
        <w:rtl/>
      </w:rPr>
      <w:t xml:space="preserve"> </w:t>
    </w:r>
    <w:r w:rsidRPr="00D60EF8">
      <w:rPr>
        <w:b/>
        <w:bCs/>
        <w:rtl/>
      </w:rPr>
      <w:t xml:space="preserve"> </w:t>
    </w:r>
    <w:r w:rsidRPr="00D60EF8">
      <w:rPr>
        <w:b/>
        <w:bCs/>
      </w:rPr>
      <w:t>ITU-R  TF.2</w:t>
    </w:r>
    <w:r>
      <w:rPr>
        <w:b/>
        <w:bCs/>
      </w:rPr>
      <w:t>11</w:t>
    </w:r>
    <w:r w:rsidRPr="00D60EF8">
      <w:rPr>
        <w:b/>
        <w:bCs/>
      </w:rPr>
      <w:t>8</w:t>
    </w:r>
    <w:r>
      <w:rPr>
        <w:b/>
        <w:bCs/>
      </w:rPr>
      <w:t>-0</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85778A">
      <w:rPr>
        <w:rFonts w:cs="Times New Roman"/>
        <w:b/>
        <w:bCs/>
        <w:noProof/>
        <w:szCs w:val="22"/>
        <w:rtl/>
      </w:rPr>
      <w:t>9</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1AD4C" w14:textId="77777777" w:rsidR="00D85888" w:rsidRDefault="00D858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13EDC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FE97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4C9C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9480B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DCE32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7EC8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D61B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44FD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447B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FDA58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A2B"/>
    <w:rsid w:val="00002849"/>
    <w:rsid w:val="00003D39"/>
    <w:rsid w:val="00004474"/>
    <w:rsid w:val="00006739"/>
    <w:rsid w:val="000253CC"/>
    <w:rsid w:val="00027907"/>
    <w:rsid w:val="000473FF"/>
    <w:rsid w:val="000522D1"/>
    <w:rsid w:val="00063556"/>
    <w:rsid w:val="000648EF"/>
    <w:rsid w:val="0006594D"/>
    <w:rsid w:val="00067954"/>
    <w:rsid w:val="00081122"/>
    <w:rsid w:val="00093F09"/>
    <w:rsid w:val="0009453D"/>
    <w:rsid w:val="00096F01"/>
    <w:rsid w:val="000A079C"/>
    <w:rsid w:val="000B30D7"/>
    <w:rsid w:val="000B4F10"/>
    <w:rsid w:val="000B5345"/>
    <w:rsid w:val="000B55B6"/>
    <w:rsid w:val="000E5023"/>
    <w:rsid w:val="000E5798"/>
    <w:rsid w:val="000F312E"/>
    <w:rsid w:val="000F6D38"/>
    <w:rsid w:val="00102C19"/>
    <w:rsid w:val="001048FC"/>
    <w:rsid w:val="00113EE4"/>
    <w:rsid w:val="001231D6"/>
    <w:rsid w:val="00125932"/>
    <w:rsid w:val="00132731"/>
    <w:rsid w:val="001348DF"/>
    <w:rsid w:val="00136447"/>
    <w:rsid w:val="001402C0"/>
    <w:rsid w:val="00140B98"/>
    <w:rsid w:val="001568ED"/>
    <w:rsid w:val="0017413D"/>
    <w:rsid w:val="00174247"/>
    <w:rsid w:val="00177246"/>
    <w:rsid w:val="00182385"/>
    <w:rsid w:val="00183CAB"/>
    <w:rsid w:val="00196359"/>
    <w:rsid w:val="00196389"/>
    <w:rsid w:val="00197749"/>
    <w:rsid w:val="001A1A24"/>
    <w:rsid w:val="001A6351"/>
    <w:rsid w:val="001B03B8"/>
    <w:rsid w:val="001C119C"/>
    <w:rsid w:val="001C20CB"/>
    <w:rsid w:val="001D2146"/>
    <w:rsid w:val="001D2176"/>
    <w:rsid w:val="001E0B6B"/>
    <w:rsid w:val="001E0D2B"/>
    <w:rsid w:val="001F23C7"/>
    <w:rsid w:val="001F264B"/>
    <w:rsid w:val="001F7378"/>
    <w:rsid w:val="001F73C0"/>
    <w:rsid w:val="00201143"/>
    <w:rsid w:val="002137FD"/>
    <w:rsid w:val="002144CB"/>
    <w:rsid w:val="00227073"/>
    <w:rsid w:val="00230502"/>
    <w:rsid w:val="00242646"/>
    <w:rsid w:val="002434E6"/>
    <w:rsid w:val="00247DCE"/>
    <w:rsid w:val="00252837"/>
    <w:rsid w:val="00271843"/>
    <w:rsid w:val="00284682"/>
    <w:rsid w:val="0029152B"/>
    <w:rsid w:val="002963D4"/>
    <w:rsid w:val="002971E7"/>
    <w:rsid w:val="002B01BD"/>
    <w:rsid w:val="002B261D"/>
    <w:rsid w:val="002C0984"/>
    <w:rsid w:val="002C0F17"/>
    <w:rsid w:val="002C1FE8"/>
    <w:rsid w:val="002D2279"/>
    <w:rsid w:val="002D3483"/>
    <w:rsid w:val="002E6ECC"/>
    <w:rsid w:val="002E7058"/>
    <w:rsid w:val="002F4285"/>
    <w:rsid w:val="00303491"/>
    <w:rsid w:val="00304728"/>
    <w:rsid w:val="0030719D"/>
    <w:rsid w:val="00307D29"/>
    <w:rsid w:val="00314E5F"/>
    <w:rsid w:val="00340205"/>
    <w:rsid w:val="00351106"/>
    <w:rsid w:val="00357119"/>
    <w:rsid w:val="00364F59"/>
    <w:rsid w:val="00380511"/>
    <w:rsid w:val="003864B4"/>
    <w:rsid w:val="00393745"/>
    <w:rsid w:val="003A174E"/>
    <w:rsid w:val="003B4ED5"/>
    <w:rsid w:val="003C03C9"/>
    <w:rsid w:val="003D017C"/>
    <w:rsid w:val="003D307E"/>
    <w:rsid w:val="003D40E1"/>
    <w:rsid w:val="003F15D8"/>
    <w:rsid w:val="00400ADA"/>
    <w:rsid w:val="00402F6B"/>
    <w:rsid w:val="00422D17"/>
    <w:rsid w:val="0042647B"/>
    <w:rsid w:val="0044201D"/>
    <w:rsid w:val="00454B79"/>
    <w:rsid w:val="00464896"/>
    <w:rsid w:val="00475725"/>
    <w:rsid w:val="00482D16"/>
    <w:rsid w:val="004910A2"/>
    <w:rsid w:val="004B094A"/>
    <w:rsid w:val="004C5B90"/>
    <w:rsid w:val="004D79B4"/>
    <w:rsid w:val="004E1620"/>
    <w:rsid w:val="004E3198"/>
    <w:rsid w:val="004E7D1E"/>
    <w:rsid w:val="004F1AC3"/>
    <w:rsid w:val="004F2588"/>
    <w:rsid w:val="005007FB"/>
    <w:rsid w:val="00506547"/>
    <w:rsid w:val="00511801"/>
    <w:rsid w:val="0052017F"/>
    <w:rsid w:val="005266FC"/>
    <w:rsid w:val="00527EAF"/>
    <w:rsid w:val="005514CA"/>
    <w:rsid w:val="005570BF"/>
    <w:rsid w:val="0056060A"/>
    <w:rsid w:val="00561D91"/>
    <w:rsid w:val="00563270"/>
    <w:rsid w:val="00575822"/>
    <w:rsid w:val="00577803"/>
    <w:rsid w:val="00584B8F"/>
    <w:rsid w:val="00586B1E"/>
    <w:rsid w:val="0059020C"/>
    <w:rsid w:val="00591053"/>
    <w:rsid w:val="00593DD1"/>
    <w:rsid w:val="005960C8"/>
    <w:rsid w:val="005A018F"/>
    <w:rsid w:val="005B0704"/>
    <w:rsid w:val="005B3C72"/>
    <w:rsid w:val="005B530B"/>
    <w:rsid w:val="005C397A"/>
    <w:rsid w:val="005C43CD"/>
    <w:rsid w:val="005D6161"/>
    <w:rsid w:val="005D6A35"/>
    <w:rsid w:val="005E066B"/>
    <w:rsid w:val="005E4509"/>
    <w:rsid w:val="005E7306"/>
    <w:rsid w:val="005F01A2"/>
    <w:rsid w:val="005F24EB"/>
    <w:rsid w:val="005F3E06"/>
    <w:rsid w:val="005F3FD2"/>
    <w:rsid w:val="00607FA9"/>
    <w:rsid w:val="00621244"/>
    <w:rsid w:val="006338BF"/>
    <w:rsid w:val="0064655B"/>
    <w:rsid w:val="00657185"/>
    <w:rsid w:val="00665B97"/>
    <w:rsid w:val="00667C08"/>
    <w:rsid w:val="00675A69"/>
    <w:rsid w:val="00676309"/>
    <w:rsid w:val="00680CA6"/>
    <w:rsid w:val="00686ACA"/>
    <w:rsid w:val="006969DE"/>
    <w:rsid w:val="006F0DD4"/>
    <w:rsid w:val="006F245A"/>
    <w:rsid w:val="006F5E08"/>
    <w:rsid w:val="006F5E16"/>
    <w:rsid w:val="006F716E"/>
    <w:rsid w:val="007018B4"/>
    <w:rsid w:val="00702E53"/>
    <w:rsid w:val="00710B41"/>
    <w:rsid w:val="00715336"/>
    <w:rsid w:val="00720371"/>
    <w:rsid w:val="00733CDF"/>
    <w:rsid w:val="007362CE"/>
    <w:rsid w:val="0075664A"/>
    <w:rsid w:val="0077038E"/>
    <w:rsid w:val="007844D3"/>
    <w:rsid w:val="00794E1C"/>
    <w:rsid w:val="00796F0C"/>
    <w:rsid w:val="007B1134"/>
    <w:rsid w:val="007B1739"/>
    <w:rsid w:val="007B3DB3"/>
    <w:rsid w:val="007B58D9"/>
    <w:rsid w:val="007B7C38"/>
    <w:rsid w:val="007C18A1"/>
    <w:rsid w:val="007C58FE"/>
    <w:rsid w:val="007D7E68"/>
    <w:rsid w:val="007E1BEE"/>
    <w:rsid w:val="007F2D7A"/>
    <w:rsid w:val="00802B34"/>
    <w:rsid w:val="00805233"/>
    <w:rsid w:val="008077D5"/>
    <w:rsid w:val="00811188"/>
    <w:rsid w:val="008113E9"/>
    <w:rsid w:val="00815E12"/>
    <w:rsid w:val="0081778C"/>
    <w:rsid w:val="0082253F"/>
    <w:rsid w:val="0083115C"/>
    <w:rsid w:val="00843DD0"/>
    <w:rsid w:val="00846C0D"/>
    <w:rsid w:val="0085112A"/>
    <w:rsid w:val="0085778A"/>
    <w:rsid w:val="008656C3"/>
    <w:rsid w:val="0087705A"/>
    <w:rsid w:val="00881D6F"/>
    <w:rsid w:val="0088271D"/>
    <w:rsid w:val="00894394"/>
    <w:rsid w:val="00894DB4"/>
    <w:rsid w:val="008A4414"/>
    <w:rsid w:val="008B0929"/>
    <w:rsid w:val="008B11B0"/>
    <w:rsid w:val="008B203E"/>
    <w:rsid w:val="008B76A0"/>
    <w:rsid w:val="008C5CCB"/>
    <w:rsid w:val="008C6A66"/>
    <w:rsid w:val="008C733D"/>
    <w:rsid w:val="008D5DBF"/>
    <w:rsid w:val="009028C2"/>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6553D"/>
    <w:rsid w:val="00970B2D"/>
    <w:rsid w:val="009719C7"/>
    <w:rsid w:val="00972570"/>
    <w:rsid w:val="009845C0"/>
    <w:rsid w:val="00997D66"/>
    <w:rsid w:val="009C6655"/>
    <w:rsid w:val="009E6D79"/>
    <w:rsid w:val="009F0470"/>
    <w:rsid w:val="00A0453F"/>
    <w:rsid w:val="00A05BDA"/>
    <w:rsid w:val="00A163C1"/>
    <w:rsid w:val="00A177D7"/>
    <w:rsid w:val="00A2420C"/>
    <w:rsid w:val="00A46520"/>
    <w:rsid w:val="00A52391"/>
    <w:rsid w:val="00A55F65"/>
    <w:rsid w:val="00A56CCF"/>
    <w:rsid w:val="00A57D52"/>
    <w:rsid w:val="00A70D90"/>
    <w:rsid w:val="00A86B15"/>
    <w:rsid w:val="00A96D62"/>
    <w:rsid w:val="00AB28A0"/>
    <w:rsid w:val="00AB2BD9"/>
    <w:rsid w:val="00AC1496"/>
    <w:rsid w:val="00AE09F4"/>
    <w:rsid w:val="00AE20BC"/>
    <w:rsid w:val="00AE20DD"/>
    <w:rsid w:val="00AE2234"/>
    <w:rsid w:val="00AE46C8"/>
    <w:rsid w:val="00AE7C5A"/>
    <w:rsid w:val="00AF5F81"/>
    <w:rsid w:val="00AF6ABB"/>
    <w:rsid w:val="00B16E8C"/>
    <w:rsid w:val="00B22D33"/>
    <w:rsid w:val="00B244FA"/>
    <w:rsid w:val="00B41847"/>
    <w:rsid w:val="00B43C4F"/>
    <w:rsid w:val="00B452E5"/>
    <w:rsid w:val="00B60FFE"/>
    <w:rsid w:val="00B62772"/>
    <w:rsid w:val="00B71581"/>
    <w:rsid w:val="00B978E1"/>
    <w:rsid w:val="00B97F45"/>
    <w:rsid w:val="00BA4A2B"/>
    <w:rsid w:val="00BA4AE1"/>
    <w:rsid w:val="00BA7352"/>
    <w:rsid w:val="00BC6301"/>
    <w:rsid w:val="00BD27D1"/>
    <w:rsid w:val="00BD49EC"/>
    <w:rsid w:val="00BE0ABF"/>
    <w:rsid w:val="00BE0D0E"/>
    <w:rsid w:val="00BE5AAE"/>
    <w:rsid w:val="00BF14D6"/>
    <w:rsid w:val="00BF3DD6"/>
    <w:rsid w:val="00BF4FF8"/>
    <w:rsid w:val="00C04244"/>
    <w:rsid w:val="00C07212"/>
    <w:rsid w:val="00C1100F"/>
    <w:rsid w:val="00C1409D"/>
    <w:rsid w:val="00C1732F"/>
    <w:rsid w:val="00C27257"/>
    <w:rsid w:val="00C274CF"/>
    <w:rsid w:val="00C46925"/>
    <w:rsid w:val="00C50B28"/>
    <w:rsid w:val="00C53F27"/>
    <w:rsid w:val="00C54E76"/>
    <w:rsid w:val="00C71576"/>
    <w:rsid w:val="00C76FE4"/>
    <w:rsid w:val="00C8164F"/>
    <w:rsid w:val="00C93F89"/>
    <w:rsid w:val="00C94B6E"/>
    <w:rsid w:val="00CA2096"/>
    <w:rsid w:val="00CA6DBE"/>
    <w:rsid w:val="00CB4BE8"/>
    <w:rsid w:val="00CC4092"/>
    <w:rsid w:val="00CC48AA"/>
    <w:rsid w:val="00CC6EA6"/>
    <w:rsid w:val="00CD233F"/>
    <w:rsid w:val="00CD2E0B"/>
    <w:rsid w:val="00CD372B"/>
    <w:rsid w:val="00CD71D4"/>
    <w:rsid w:val="00CE240B"/>
    <w:rsid w:val="00CE6EB7"/>
    <w:rsid w:val="00CF545E"/>
    <w:rsid w:val="00CF73A8"/>
    <w:rsid w:val="00D14F93"/>
    <w:rsid w:val="00D2107D"/>
    <w:rsid w:val="00D23D39"/>
    <w:rsid w:val="00D243D2"/>
    <w:rsid w:val="00D30A6C"/>
    <w:rsid w:val="00D30FE6"/>
    <w:rsid w:val="00D32796"/>
    <w:rsid w:val="00D34703"/>
    <w:rsid w:val="00D51194"/>
    <w:rsid w:val="00D53994"/>
    <w:rsid w:val="00D60EF8"/>
    <w:rsid w:val="00D617D2"/>
    <w:rsid w:val="00D742FC"/>
    <w:rsid w:val="00D85888"/>
    <w:rsid w:val="00D85FA6"/>
    <w:rsid w:val="00D94424"/>
    <w:rsid w:val="00DA348F"/>
    <w:rsid w:val="00DA4FB1"/>
    <w:rsid w:val="00DB3D2A"/>
    <w:rsid w:val="00DB7A1F"/>
    <w:rsid w:val="00DC142E"/>
    <w:rsid w:val="00DC7E91"/>
    <w:rsid w:val="00DD5088"/>
    <w:rsid w:val="00DD670F"/>
    <w:rsid w:val="00DE149B"/>
    <w:rsid w:val="00DF4BE4"/>
    <w:rsid w:val="00DF4E37"/>
    <w:rsid w:val="00E103BB"/>
    <w:rsid w:val="00E12EB0"/>
    <w:rsid w:val="00E14269"/>
    <w:rsid w:val="00E1601B"/>
    <w:rsid w:val="00E16062"/>
    <w:rsid w:val="00E20C7F"/>
    <w:rsid w:val="00E3032C"/>
    <w:rsid w:val="00E33B39"/>
    <w:rsid w:val="00E33FA2"/>
    <w:rsid w:val="00E45AFF"/>
    <w:rsid w:val="00E45CFF"/>
    <w:rsid w:val="00E577A6"/>
    <w:rsid w:val="00E63B7D"/>
    <w:rsid w:val="00E6418C"/>
    <w:rsid w:val="00E650A3"/>
    <w:rsid w:val="00E721FD"/>
    <w:rsid w:val="00E726E9"/>
    <w:rsid w:val="00E736B4"/>
    <w:rsid w:val="00E746EB"/>
    <w:rsid w:val="00E9048A"/>
    <w:rsid w:val="00E964C9"/>
    <w:rsid w:val="00EC2BCA"/>
    <w:rsid w:val="00ED4A21"/>
    <w:rsid w:val="00ED68A0"/>
    <w:rsid w:val="00ED798B"/>
    <w:rsid w:val="00EF0744"/>
    <w:rsid w:val="00EF7CB5"/>
    <w:rsid w:val="00F02A02"/>
    <w:rsid w:val="00F1320B"/>
    <w:rsid w:val="00F22C87"/>
    <w:rsid w:val="00F244F0"/>
    <w:rsid w:val="00F311CD"/>
    <w:rsid w:val="00F3359B"/>
    <w:rsid w:val="00F34C39"/>
    <w:rsid w:val="00F35D43"/>
    <w:rsid w:val="00F40BC5"/>
    <w:rsid w:val="00F4345E"/>
    <w:rsid w:val="00F615CE"/>
    <w:rsid w:val="00F7560F"/>
    <w:rsid w:val="00F82120"/>
    <w:rsid w:val="00F82FD6"/>
    <w:rsid w:val="00F939BC"/>
    <w:rsid w:val="00F95755"/>
    <w:rsid w:val="00F97C53"/>
    <w:rsid w:val="00FA3938"/>
    <w:rsid w:val="00FA3AD7"/>
    <w:rsid w:val="00FA7A70"/>
    <w:rsid w:val="00FB14CF"/>
    <w:rsid w:val="00FB59F4"/>
    <w:rsid w:val="00FC3300"/>
    <w:rsid w:val="00FD462C"/>
    <w:rsid w:val="00FE241F"/>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81"/>
    <o:shapelayout v:ext="edit">
      <o:idmap v:ext="edit" data="1"/>
    </o:shapelayout>
  </w:shapeDefaults>
  <w:decimalSymbol w:val="."/>
  <w:listSeparator w:val=","/>
  <w14:docId w14:val="334358F5"/>
  <w15:docId w15:val="{4EDCDE25-E13F-4E37-A3FF-19320EFD8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qFormat/>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9Char">
    <w:name w:val="Heading 9 Char"/>
    <w:basedOn w:val="DefaultParagraphFont"/>
    <w:link w:val="Heading9"/>
    <w:rsid w:val="003C03C9"/>
    <w:rPr>
      <w:rFonts w:ascii="Times New Roman Bold" w:hAnsi="Times New Roman Bold" w:cs="Traditional Arabic"/>
      <w:b/>
      <w:bCs/>
      <w:sz w:val="22"/>
      <w:szCs w:val="30"/>
      <w:lang w:eastAsia="fr-FR"/>
    </w:rPr>
  </w:style>
  <w:style w:type="character" w:customStyle="1" w:styleId="CallChar">
    <w:name w:val="Call Char"/>
    <w:basedOn w:val="DefaultParagraphFont"/>
    <w:link w:val="Call"/>
    <w:rsid w:val="003C03C9"/>
    <w:rPr>
      <w:rFonts w:ascii="Times New Roman" w:hAnsi="Times New Roman" w:cs="Traditional Arabic"/>
      <w:i/>
      <w:iCs/>
      <w:sz w:val="22"/>
      <w:szCs w:val="30"/>
      <w:lang w:eastAsia="en-US" w:bidi="ar-EG"/>
    </w:rPr>
  </w:style>
  <w:style w:type="character" w:customStyle="1" w:styleId="AnnexNotitleChar">
    <w:name w:val="Annex_No &amp; title Char"/>
    <w:basedOn w:val="DefaultParagraphFont"/>
    <w:link w:val="AnnexNotitle"/>
    <w:rsid w:val="002C0984"/>
    <w:rPr>
      <w:rFonts w:ascii="Times New Roman Bold" w:eastAsia="SimSun" w:hAnsi="Times New Roman Bold" w:cs="Traditional Arabic"/>
      <w:b/>
      <w:bCs/>
      <w:sz w:val="26"/>
      <w:szCs w:val="36"/>
      <w:lang w:eastAsia="fr-FR" w:bidi="ar-EG"/>
    </w:rPr>
  </w:style>
  <w:style w:type="paragraph" w:customStyle="1" w:styleId="Reasons">
    <w:name w:val="Reasons"/>
    <w:basedOn w:val="Normal"/>
    <w:qFormat/>
    <w:rsid w:val="00C1732F"/>
    <w:pPr>
      <w:overflowPunct/>
      <w:autoSpaceDE/>
      <w:autoSpaceDN/>
      <w:bidi w:val="0"/>
      <w:adjustRightInd/>
      <w:spacing w:before="0" w:line="240" w:lineRule="auto"/>
      <w:jc w:val="left"/>
      <w:textAlignment w:val="auto"/>
    </w:pPr>
    <w:rPr>
      <w:rFonts w:cs="Times New Roman"/>
      <w:sz w:val="24"/>
      <w:szCs w:val="20"/>
      <w:lang w:eastAsia="en-US"/>
    </w:rPr>
  </w:style>
  <w:style w:type="paragraph" w:styleId="ListParagraph">
    <w:name w:val="List Paragraph"/>
    <w:basedOn w:val="Normal"/>
    <w:uiPriority w:val="34"/>
    <w:qFormat/>
    <w:rsid w:val="00BD49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2" Type="http://schemas.openxmlformats.org/officeDocument/2006/relationships/numbering" Target="numbering.xml"/><Relationship Id="rId16" Type="http://schemas.openxmlformats.org/officeDocument/2006/relationships/hyperlink" Target="https://www.iau.org/administration/resolutions/general_assemblies" TargetMode="External"/><Relationship Id="rId29" Type="http://schemas.openxmlformats.org/officeDocument/2006/relationships/image" Target="media/image9.wmf"/><Relationship Id="rId11" Type="http://schemas.openxmlformats.org/officeDocument/2006/relationships/hyperlink" Target="http://www.itu.int/publ/R-REC/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4.wmf"/><Relationship Id="rId87" Type="http://schemas.openxmlformats.org/officeDocument/2006/relationships/image" Target="media/image38.wmf"/><Relationship Id="rId102"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oleObject" Target="embeddings/oleObject34.bin"/><Relationship Id="rId90" Type="http://schemas.openxmlformats.org/officeDocument/2006/relationships/oleObject" Target="embeddings/oleObject38.bin"/><Relationship Id="rId95" Type="http://schemas.openxmlformats.org/officeDocument/2006/relationships/image" Target="media/image42.wmf"/><Relationship Id="rId19" Type="http://schemas.openxmlformats.org/officeDocument/2006/relationships/image" Target="media/image4.wmf"/><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header" Target="header6.xm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header" Target="header7.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theme" Target="theme/theme1.xml"/><Relationship Id="rId10" Type="http://schemas.openxmlformats.org/officeDocument/2006/relationships/hyperlink" Target="http://www.itu.int/ITU-R/go/patents/en" TargetMode="Externa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header" Target="header5.xm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CE562-B411-417C-96DE-B2E1B7778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14</Pages>
  <Words>4003</Words>
  <Characters>21743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25695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Alnatoor, Ehsan</dc:creator>
  <cp:lastModifiedBy>Al-Yammouni, Hala</cp:lastModifiedBy>
  <cp:revision>5</cp:revision>
  <cp:lastPrinted>2019-11-13T15:24:00Z</cp:lastPrinted>
  <dcterms:created xsi:type="dcterms:W3CDTF">2019-11-13T14:57:00Z</dcterms:created>
  <dcterms:modified xsi:type="dcterms:W3CDTF">2019-11-13T15:32:00Z</dcterms:modified>
</cp:coreProperties>
</file>