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186D" w:rsidRPr="00FD3C61" w:rsidRDefault="00EF186D" w:rsidP="00EF186D">
      <w:pPr>
        <w:rPr>
          <w:lang w:val="ru-RU"/>
        </w:rPr>
      </w:pPr>
      <w:bookmarkStart w:id="0" w:name="_GoBack"/>
      <w:bookmarkEnd w:id="0"/>
    </w:p>
    <w:p w:rsidR="00EF186D" w:rsidRPr="00FD3C61" w:rsidRDefault="00EF186D" w:rsidP="00EF186D">
      <w:pPr>
        <w:rPr>
          <w:lang w:val="ru-RU"/>
        </w:rPr>
      </w:pPr>
    </w:p>
    <w:p w:rsidR="00EF186D" w:rsidRPr="00FD3C61" w:rsidRDefault="00EF186D" w:rsidP="00EF186D">
      <w:pPr>
        <w:rPr>
          <w:lang w:val="ru-RU"/>
        </w:rPr>
      </w:pPr>
    </w:p>
    <w:p w:rsidR="00EF186D" w:rsidRPr="00FD3C61" w:rsidRDefault="00EF186D" w:rsidP="00EF186D">
      <w:pPr>
        <w:rPr>
          <w:lang w:val="ru-RU"/>
        </w:rPr>
      </w:pPr>
    </w:p>
    <w:p w:rsidR="00EF186D" w:rsidRPr="00FD3C61" w:rsidRDefault="00EF186D" w:rsidP="00EF186D">
      <w:pPr>
        <w:rPr>
          <w:lang w:val="ru-RU"/>
        </w:rPr>
      </w:pPr>
    </w:p>
    <w:p w:rsidR="00EF186D" w:rsidRPr="00FD3C61" w:rsidRDefault="00EF186D" w:rsidP="00EF186D">
      <w:pPr>
        <w:rPr>
          <w:lang w:val="ru-RU"/>
        </w:rPr>
      </w:pPr>
    </w:p>
    <w:p w:rsidR="00EF186D" w:rsidRPr="00FD3C61" w:rsidRDefault="00EF186D" w:rsidP="00EF186D">
      <w:pPr>
        <w:rPr>
          <w:lang w:val="ru-RU"/>
        </w:rPr>
      </w:pPr>
    </w:p>
    <w:p w:rsidR="00EF186D" w:rsidRPr="00FD3C61" w:rsidRDefault="00EF186D" w:rsidP="00EF186D">
      <w:pPr>
        <w:rPr>
          <w:lang w:val="ru-RU"/>
        </w:rPr>
      </w:pPr>
    </w:p>
    <w:p w:rsidR="00EF186D" w:rsidRPr="00FD3C61" w:rsidRDefault="00EF186D" w:rsidP="00EF186D">
      <w:pPr>
        <w:rPr>
          <w:lang w:val="ru-RU"/>
        </w:rPr>
      </w:pPr>
    </w:p>
    <w:p w:rsidR="00EF186D" w:rsidRPr="00FD3C61" w:rsidRDefault="00EF186D" w:rsidP="00EF186D">
      <w:pPr>
        <w:rPr>
          <w:lang w:val="ru-RU"/>
        </w:rPr>
      </w:pPr>
    </w:p>
    <w:p w:rsidR="00EF186D" w:rsidRPr="00FD3C61" w:rsidRDefault="00EF186D" w:rsidP="00EF186D">
      <w:pPr>
        <w:rPr>
          <w:lang w:val="ru-RU"/>
        </w:rPr>
      </w:pPr>
    </w:p>
    <w:p w:rsidR="00EF186D" w:rsidRPr="00FD3C61" w:rsidRDefault="00EF186D" w:rsidP="00EF186D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EF186D" w:rsidRPr="00FD3C61" w:rsidTr="00F53AD4">
        <w:tc>
          <w:tcPr>
            <w:tcW w:w="10089" w:type="dxa"/>
          </w:tcPr>
          <w:p w:rsidR="00EF186D" w:rsidRPr="00FD3C61" w:rsidRDefault="00EF186D" w:rsidP="00F53AD4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EF186D" w:rsidRPr="00045A08" w:rsidRDefault="00EF186D" w:rsidP="00F53AD4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МСЭ-R  S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M</w:t>
            </w: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.18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37</w:t>
            </w:r>
          </w:p>
          <w:p w:rsidR="00EF186D" w:rsidRPr="00A83FB3" w:rsidRDefault="00EF186D" w:rsidP="00F53AD4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A83FB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Pr="00A83FB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12</w:t>
            </w:r>
            <w:r w:rsidRPr="00A83FB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/20</w:t>
            </w:r>
            <w:r w:rsidRPr="00A83FB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07</w:t>
            </w:r>
            <w:r w:rsidRPr="00A83FB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EF186D" w:rsidRPr="00BE61EB" w:rsidTr="00F53AD4">
        <w:tc>
          <w:tcPr>
            <w:tcW w:w="10089" w:type="dxa"/>
          </w:tcPr>
          <w:p w:rsidR="00EF186D" w:rsidRPr="00FD3C61" w:rsidRDefault="00EF186D" w:rsidP="00F53AD4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A83FB3" w:rsidRPr="00A83FB3" w:rsidRDefault="00A83FB3" w:rsidP="00A83FB3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A83FB3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Процедура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испытаний для измерения </w:t>
            </w:r>
            <w:r w:rsidRPr="00A83FB3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уровня точки пересечения третьего порядка (IP</w:t>
            </w:r>
            <w:r w:rsidRPr="00A83FB3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vertAlign w:val="subscript"/>
                <w:lang w:val="ru-RU"/>
              </w:rPr>
              <w:t>3</w:t>
            </w:r>
            <w:r w:rsidRPr="00A83FB3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) приемников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</w:r>
            <w:r w:rsidRPr="00A83FB3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радиоконтроля</w:t>
            </w:r>
          </w:p>
          <w:p w:rsidR="00EF186D" w:rsidRPr="00FD3C61" w:rsidRDefault="00EF186D" w:rsidP="00F53AD4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EF186D" w:rsidRPr="00FD3C61" w:rsidRDefault="00EF186D" w:rsidP="00F53AD4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EF186D" w:rsidRPr="00373311" w:rsidTr="00F53AD4">
        <w:tc>
          <w:tcPr>
            <w:tcW w:w="10089" w:type="dxa"/>
          </w:tcPr>
          <w:p w:rsidR="00EF186D" w:rsidRPr="00FD3C61" w:rsidRDefault="00EF186D" w:rsidP="00F53AD4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EF186D" w:rsidRPr="00FD3C61" w:rsidRDefault="00EF186D" w:rsidP="00F53AD4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EF186D" w:rsidRPr="00FD3C61" w:rsidRDefault="00EF186D" w:rsidP="00F53AD4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EF186D" w:rsidRPr="00FD3C61" w:rsidRDefault="00EF186D" w:rsidP="00F53AD4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EF186D" w:rsidRPr="00B21F1F" w:rsidRDefault="00EF186D" w:rsidP="00F53AD4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Серия S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M</w:t>
            </w:r>
          </w:p>
          <w:p w:rsidR="00EF186D" w:rsidRPr="00FD3C61" w:rsidRDefault="00EF186D" w:rsidP="00F53AD4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37331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Управление использованием спектра</w:t>
            </w:r>
          </w:p>
          <w:p w:rsidR="00EF186D" w:rsidRPr="00FD3C61" w:rsidRDefault="00EF186D" w:rsidP="00F53AD4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EF186D" w:rsidRPr="00FD3C61" w:rsidRDefault="00EF186D" w:rsidP="00EF186D">
      <w:pPr>
        <w:spacing w:before="80"/>
        <w:rPr>
          <w:i/>
          <w:lang w:val="ru-RU"/>
        </w:rPr>
      </w:pPr>
    </w:p>
    <w:p w:rsidR="00EF186D" w:rsidRPr="00FD3C61" w:rsidRDefault="00EF186D" w:rsidP="00EF186D">
      <w:pPr>
        <w:spacing w:before="80"/>
        <w:rPr>
          <w:i/>
          <w:lang w:val="ru-RU"/>
        </w:rPr>
      </w:pPr>
    </w:p>
    <w:p w:rsidR="00EF186D" w:rsidRPr="00FD3C61" w:rsidRDefault="00EF186D" w:rsidP="00EF186D">
      <w:pPr>
        <w:spacing w:before="80"/>
        <w:rPr>
          <w:i/>
          <w:lang w:val="ru-RU"/>
        </w:rPr>
      </w:pPr>
    </w:p>
    <w:p w:rsidR="00EF186D" w:rsidRPr="00FD3C61" w:rsidRDefault="00EF186D" w:rsidP="00EF186D">
      <w:pPr>
        <w:spacing w:before="80"/>
        <w:rPr>
          <w:i/>
          <w:lang w:val="ru-RU"/>
        </w:rPr>
      </w:pPr>
    </w:p>
    <w:p w:rsidR="00EF186D" w:rsidRPr="00FD3C61" w:rsidRDefault="00EF186D" w:rsidP="00EF186D">
      <w:pPr>
        <w:spacing w:before="80"/>
        <w:rPr>
          <w:i/>
          <w:lang w:val="ru-RU"/>
        </w:rPr>
      </w:pPr>
    </w:p>
    <w:p w:rsidR="00EF186D" w:rsidRPr="00FD3C61" w:rsidRDefault="00EF186D" w:rsidP="00EF186D">
      <w:pPr>
        <w:spacing w:before="80"/>
        <w:rPr>
          <w:i/>
          <w:lang w:val="ru-RU"/>
        </w:rPr>
      </w:pPr>
    </w:p>
    <w:p w:rsidR="00EF186D" w:rsidRPr="00FD3C61" w:rsidRDefault="00EF186D" w:rsidP="00EF186D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EF186D" w:rsidRPr="00FD3C61">
          <w:headerReference w:type="even" r:id="rId9"/>
          <w:headerReference w:type="default" r:id="rId10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EF186D" w:rsidRPr="00FD3C61" w:rsidRDefault="00EF186D" w:rsidP="00EF186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center"/>
        <w:textAlignment w:val="auto"/>
        <w:rPr>
          <w:rFonts w:eastAsia="SimSun"/>
          <w:b/>
          <w:bCs/>
          <w:szCs w:val="22"/>
          <w:lang w:val="ru-RU" w:eastAsia="zh-CN"/>
        </w:rPr>
      </w:pPr>
      <w:bookmarkStart w:id="1" w:name="c2tope"/>
      <w:bookmarkEnd w:id="1"/>
      <w:r w:rsidRPr="00FD3C61">
        <w:rPr>
          <w:rFonts w:eastAsia="SimSun"/>
          <w:b/>
          <w:bCs/>
          <w:szCs w:val="22"/>
          <w:lang w:val="ru-RU" w:eastAsia="zh-CN"/>
        </w:rPr>
        <w:lastRenderedPageBreak/>
        <w:t>Предисловие</w:t>
      </w:r>
    </w:p>
    <w:p w:rsidR="00EF186D" w:rsidRPr="00FD3C61" w:rsidRDefault="00EF186D" w:rsidP="00EF186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FD3C61">
        <w:rPr>
          <w:rFonts w:eastAsia="SimSun"/>
          <w:sz w:val="20"/>
          <w:lang w:val="ru-RU" w:eastAsia="zh-CN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EF186D" w:rsidRPr="00FD3C61" w:rsidRDefault="00EF186D" w:rsidP="00EF186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FD3C61">
        <w:rPr>
          <w:rFonts w:eastAsia="SimSun"/>
          <w:sz w:val="20"/>
          <w:lang w:val="ru-RU" w:eastAsia="zh-CN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EF186D" w:rsidRPr="00FD3C61" w:rsidRDefault="00EF186D" w:rsidP="00EF186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360"/>
        <w:jc w:val="center"/>
        <w:textAlignment w:val="auto"/>
        <w:rPr>
          <w:rFonts w:eastAsia="SimSun"/>
          <w:b/>
          <w:bCs/>
          <w:szCs w:val="22"/>
          <w:lang w:val="ru-RU" w:eastAsia="zh-CN"/>
        </w:rPr>
      </w:pPr>
      <w:r w:rsidRPr="00FD3C61">
        <w:rPr>
          <w:rFonts w:eastAsia="SimSun"/>
          <w:b/>
          <w:bCs/>
          <w:szCs w:val="22"/>
          <w:lang w:val="ru-RU" w:eastAsia="zh-CN"/>
        </w:rPr>
        <w:t>Политика в области прав интеллектуальной собственности (ПИС)</w:t>
      </w:r>
    </w:p>
    <w:p w:rsidR="00EF186D" w:rsidRPr="00FD3C61" w:rsidRDefault="00EF186D" w:rsidP="00EF186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FD3C61">
        <w:rPr>
          <w:rFonts w:eastAsia="SimSun"/>
          <w:sz w:val="20"/>
          <w:lang w:val="ru-RU" w:eastAsia="zh-CN"/>
        </w:rPr>
        <w:t xml:space="preserve">Политика МСЭ-R в области ПИС излагается в общей патентной политике МСЭ-Т/МСЭ-R/ИСО/МЭК, упоминаемой в Приложении 1 к Резолюции 1 МСЭ-R.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r w:rsidR="00BE61EB">
        <w:fldChar w:fldCharType="begin"/>
      </w:r>
      <w:r w:rsidR="00BE61EB" w:rsidRPr="00BE61EB">
        <w:rPr>
          <w:lang w:val="ru-RU"/>
        </w:rPr>
        <w:instrText xml:space="preserve"> </w:instrText>
      </w:r>
      <w:r w:rsidR="00BE61EB">
        <w:instrText>HYPERLINK</w:instrText>
      </w:r>
      <w:r w:rsidR="00BE61EB" w:rsidRPr="00BE61EB">
        <w:rPr>
          <w:lang w:val="ru-RU"/>
        </w:rPr>
        <w:instrText xml:space="preserve"> "</w:instrText>
      </w:r>
      <w:r w:rsidR="00BE61EB">
        <w:instrText>http</w:instrText>
      </w:r>
      <w:r w:rsidR="00BE61EB" w:rsidRPr="00BE61EB">
        <w:rPr>
          <w:lang w:val="ru-RU"/>
        </w:rPr>
        <w:instrText>://</w:instrText>
      </w:r>
      <w:r w:rsidR="00BE61EB">
        <w:instrText>www</w:instrText>
      </w:r>
      <w:r w:rsidR="00BE61EB" w:rsidRPr="00BE61EB">
        <w:rPr>
          <w:lang w:val="ru-RU"/>
        </w:rPr>
        <w:instrText>.</w:instrText>
      </w:r>
      <w:r w:rsidR="00BE61EB">
        <w:instrText>itu</w:instrText>
      </w:r>
      <w:r w:rsidR="00BE61EB" w:rsidRPr="00BE61EB">
        <w:rPr>
          <w:lang w:val="ru-RU"/>
        </w:rPr>
        <w:instrText>.</w:instrText>
      </w:r>
      <w:r w:rsidR="00BE61EB">
        <w:instrText>int</w:instrText>
      </w:r>
      <w:r w:rsidR="00BE61EB" w:rsidRPr="00BE61EB">
        <w:rPr>
          <w:lang w:val="ru-RU"/>
        </w:rPr>
        <w:instrText>/</w:instrText>
      </w:r>
      <w:r w:rsidR="00BE61EB">
        <w:instrText>ITU</w:instrText>
      </w:r>
      <w:r w:rsidR="00BE61EB" w:rsidRPr="00BE61EB">
        <w:rPr>
          <w:lang w:val="ru-RU"/>
        </w:rPr>
        <w:instrText>-</w:instrText>
      </w:r>
      <w:r w:rsidR="00BE61EB">
        <w:instrText>R</w:instrText>
      </w:r>
      <w:r w:rsidR="00BE61EB" w:rsidRPr="00BE61EB">
        <w:rPr>
          <w:lang w:val="ru-RU"/>
        </w:rPr>
        <w:instrText>/</w:instrText>
      </w:r>
      <w:r w:rsidR="00BE61EB">
        <w:instrText>go</w:instrText>
      </w:r>
      <w:r w:rsidR="00BE61EB" w:rsidRPr="00BE61EB">
        <w:rPr>
          <w:lang w:val="ru-RU"/>
        </w:rPr>
        <w:instrText>/</w:instrText>
      </w:r>
      <w:r w:rsidR="00BE61EB">
        <w:instrText>patents</w:instrText>
      </w:r>
      <w:r w:rsidR="00BE61EB" w:rsidRPr="00BE61EB">
        <w:rPr>
          <w:lang w:val="ru-RU"/>
        </w:rPr>
        <w:instrText>/</w:instrText>
      </w:r>
      <w:r w:rsidR="00BE61EB">
        <w:instrText>en</w:instrText>
      </w:r>
      <w:r w:rsidR="00BE61EB" w:rsidRPr="00BE61EB">
        <w:rPr>
          <w:lang w:val="ru-RU"/>
        </w:rPr>
        <w:instrText xml:space="preserve">" </w:instrText>
      </w:r>
      <w:r w:rsidR="00BE61EB">
        <w:fldChar w:fldCharType="separate"/>
      </w:r>
      <w:r w:rsidRPr="00FD3C61">
        <w:rPr>
          <w:rFonts w:eastAsia="SimSun"/>
          <w:color w:val="0000FF"/>
          <w:sz w:val="20"/>
          <w:u w:val="single"/>
          <w:lang w:val="ru-RU" w:eastAsia="zh-CN"/>
        </w:rPr>
        <w:t>http://www.itu.int/ITU-R/go/patents/en</w:t>
      </w:r>
      <w:r w:rsidR="00BE61EB">
        <w:rPr>
          <w:rFonts w:eastAsia="SimSun"/>
          <w:color w:val="0000FF"/>
          <w:sz w:val="20"/>
          <w:u w:val="single"/>
          <w:lang w:val="ru-RU" w:eastAsia="zh-CN"/>
        </w:rPr>
        <w:fldChar w:fldCharType="end"/>
      </w:r>
      <w:r w:rsidRPr="00FD3C61">
        <w:rPr>
          <w:rFonts w:eastAsia="SimSun"/>
          <w:sz w:val="20"/>
          <w:lang w:val="ru-RU" w:eastAsia="zh-CN"/>
        </w:rPr>
        <w:t>, где также содержатся Руководящие принципы по выполнению общей патентной политики МСЭ-Т/МСЭ-</w:t>
      </w:r>
      <w:proofErr w:type="gramStart"/>
      <w:r w:rsidRPr="00FD3C61">
        <w:rPr>
          <w:rFonts w:eastAsia="SimSun"/>
          <w:sz w:val="20"/>
          <w:lang w:val="ru-RU" w:eastAsia="zh-CN"/>
        </w:rPr>
        <w:t>R</w:t>
      </w:r>
      <w:proofErr w:type="gramEnd"/>
      <w:r w:rsidRPr="00FD3C61">
        <w:rPr>
          <w:rFonts w:eastAsia="SimSun"/>
          <w:sz w:val="20"/>
          <w:lang w:val="ru-RU" w:eastAsia="zh-CN"/>
        </w:rPr>
        <w:t>/ИСО/МЭК и база данных патентной информации МСЭ-R.</w:t>
      </w:r>
    </w:p>
    <w:p w:rsidR="00EF186D" w:rsidRPr="00FD3C61" w:rsidRDefault="00EF186D" w:rsidP="00EF186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EF186D" w:rsidRPr="00BE61EB" w:rsidTr="00F53AD4">
        <w:trPr>
          <w:jc w:val="center"/>
        </w:trPr>
        <w:tc>
          <w:tcPr>
            <w:tcW w:w="8856" w:type="dxa"/>
            <w:gridSpan w:val="2"/>
          </w:tcPr>
          <w:p w:rsidR="00EF186D" w:rsidRPr="00FD3C61" w:rsidRDefault="00EF186D" w:rsidP="00F53AD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180"/>
              <w:jc w:val="center"/>
              <w:textAlignment w:val="auto"/>
              <w:rPr>
                <w:rFonts w:eastAsia="SimSun"/>
                <w:b/>
                <w:bCs/>
                <w:szCs w:val="22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Cs w:val="22"/>
                <w:lang w:val="ru-RU" w:eastAsia="zh-CN"/>
              </w:rPr>
              <w:t>Серии Рекомендаций МСЭ-R</w:t>
            </w:r>
          </w:p>
          <w:p w:rsidR="00EF186D" w:rsidRPr="00FD3C61" w:rsidRDefault="00EF186D" w:rsidP="00F53AD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240"/>
              <w:jc w:val="center"/>
              <w:textAlignment w:val="auto"/>
              <w:rPr>
                <w:rFonts w:eastAsia="SimSun"/>
                <w:sz w:val="18"/>
                <w:szCs w:val="18"/>
                <w:lang w:val="ru-RU" w:eastAsia="zh-CN"/>
              </w:rPr>
            </w:pPr>
            <w:r w:rsidRPr="00FD3C61">
              <w:rPr>
                <w:rFonts w:eastAsia="SimSun"/>
                <w:sz w:val="18"/>
                <w:szCs w:val="18"/>
                <w:lang w:val="ru-RU" w:eastAsia="zh-CN"/>
              </w:rPr>
              <w:t>(</w:t>
            </w:r>
            <w:proofErr w:type="gramStart"/>
            <w:r w:rsidRPr="00FD3C61">
              <w:rPr>
                <w:rFonts w:eastAsia="SimSun"/>
                <w:sz w:val="18"/>
                <w:szCs w:val="18"/>
                <w:lang w:val="ru-RU" w:eastAsia="zh-CN"/>
              </w:rPr>
              <w:t>Представлены</w:t>
            </w:r>
            <w:proofErr w:type="gramEnd"/>
            <w:r w:rsidRPr="00FD3C61">
              <w:rPr>
                <w:rFonts w:eastAsia="SimSun"/>
                <w:sz w:val="18"/>
                <w:szCs w:val="18"/>
                <w:lang w:val="ru-RU" w:eastAsia="zh-CN"/>
              </w:rPr>
              <w:t xml:space="preserve"> также в онлайновой форме по адресу: </w:t>
            </w:r>
            <w:r w:rsidR="00BE61EB">
              <w:fldChar w:fldCharType="begin"/>
            </w:r>
            <w:r w:rsidR="00BE61EB" w:rsidRPr="00BE61EB">
              <w:rPr>
                <w:lang w:val="ru-RU"/>
              </w:rPr>
              <w:instrText xml:space="preserve"> </w:instrText>
            </w:r>
            <w:r w:rsidR="00BE61EB">
              <w:instrText>HYPERLINK</w:instrText>
            </w:r>
            <w:r w:rsidR="00BE61EB" w:rsidRPr="00BE61EB">
              <w:rPr>
                <w:lang w:val="ru-RU"/>
              </w:rPr>
              <w:instrText xml:space="preserve"> "</w:instrText>
            </w:r>
            <w:r w:rsidR="00BE61EB">
              <w:instrText>http</w:instrText>
            </w:r>
            <w:r w:rsidR="00BE61EB" w:rsidRPr="00BE61EB">
              <w:rPr>
                <w:lang w:val="ru-RU"/>
              </w:rPr>
              <w:instrText>://</w:instrText>
            </w:r>
            <w:r w:rsidR="00BE61EB">
              <w:instrText>www</w:instrText>
            </w:r>
            <w:r w:rsidR="00BE61EB" w:rsidRPr="00BE61EB">
              <w:rPr>
                <w:lang w:val="ru-RU"/>
              </w:rPr>
              <w:instrText>.</w:instrText>
            </w:r>
            <w:r w:rsidR="00BE61EB">
              <w:instrText>itu</w:instrText>
            </w:r>
            <w:r w:rsidR="00BE61EB" w:rsidRPr="00BE61EB">
              <w:rPr>
                <w:lang w:val="ru-RU"/>
              </w:rPr>
              <w:instrText>.</w:instrText>
            </w:r>
            <w:r w:rsidR="00BE61EB">
              <w:instrText>int</w:instrText>
            </w:r>
            <w:r w:rsidR="00BE61EB" w:rsidRPr="00BE61EB">
              <w:rPr>
                <w:lang w:val="ru-RU"/>
              </w:rPr>
              <w:instrText>/</w:instrText>
            </w:r>
            <w:r w:rsidR="00BE61EB">
              <w:instrText>publ</w:instrText>
            </w:r>
            <w:r w:rsidR="00BE61EB" w:rsidRPr="00BE61EB">
              <w:rPr>
                <w:lang w:val="ru-RU"/>
              </w:rPr>
              <w:instrText>/</w:instrText>
            </w:r>
            <w:r w:rsidR="00BE61EB">
              <w:instrText>R</w:instrText>
            </w:r>
            <w:r w:rsidR="00BE61EB" w:rsidRPr="00BE61EB">
              <w:rPr>
                <w:lang w:val="ru-RU"/>
              </w:rPr>
              <w:instrText>-</w:instrText>
            </w:r>
            <w:r w:rsidR="00BE61EB">
              <w:instrText>REC</w:instrText>
            </w:r>
            <w:r w:rsidR="00BE61EB" w:rsidRPr="00BE61EB">
              <w:rPr>
                <w:lang w:val="ru-RU"/>
              </w:rPr>
              <w:instrText>/</w:instrText>
            </w:r>
            <w:r w:rsidR="00BE61EB">
              <w:instrText>en</w:instrText>
            </w:r>
            <w:r w:rsidR="00BE61EB" w:rsidRPr="00BE61EB">
              <w:rPr>
                <w:lang w:val="ru-RU"/>
              </w:rPr>
              <w:instrText xml:space="preserve">" </w:instrText>
            </w:r>
            <w:r w:rsidR="00BE61EB">
              <w:fldChar w:fldCharType="separate"/>
            </w:r>
            <w:r>
              <w:rPr>
                <w:rStyle w:val="Hyperlink"/>
                <w:sz w:val="18"/>
                <w:szCs w:val="18"/>
                <w:lang w:val="en-US"/>
              </w:rPr>
              <w:t>http</w:t>
            </w:r>
            <w:r w:rsidRPr="000B3FC0">
              <w:rPr>
                <w:rStyle w:val="Hyperlink"/>
                <w:sz w:val="18"/>
                <w:szCs w:val="18"/>
                <w:lang w:val="ru-RU"/>
              </w:rPr>
              <w:t>://</w:t>
            </w:r>
            <w:r>
              <w:rPr>
                <w:rStyle w:val="Hyperlink"/>
                <w:sz w:val="18"/>
                <w:szCs w:val="18"/>
                <w:lang w:val="en-US"/>
              </w:rPr>
              <w:t>www</w:t>
            </w:r>
            <w:r w:rsidRPr="000B3FC0">
              <w:rPr>
                <w:rStyle w:val="Hyperlink"/>
                <w:sz w:val="18"/>
                <w:szCs w:val="18"/>
                <w:lang w:val="ru-RU"/>
              </w:rPr>
              <w:t>.</w:t>
            </w:r>
            <w:proofErr w:type="spellStart"/>
            <w:r>
              <w:rPr>
                <w:rStyle w:val="Hyperlink"/>
                <w:sz w:val="18"/>
                <w:szCs w:val="18"/>
                <w:lang w:val="en-US"/>
              </w:rPr>
              <w:t>itu</w:t>
            </w:r>
            <w:proofErr w:type="spellEnd"/>
            <w:r w:rsidRPr="000B3FC0">
              <w:rPr>
                <w:rStyle w:val="Hyperlink"/>
                <w:sz w:val="18"/>
                <w:szCs w:val="18"/>
                <w:lang w:val="ru-RU"/>
              </w:rPr>
              <w:t>.</w:t>
            </w:r>
            <w:proofErr w:type="spellStart"/>
            <w:r>
              <w:rPr>
                <w:rStyle w:val="Hyperlink"/>
                <w:sz w:val="18"/>
                <w:szCs w:val="18"/>
                <w:lang w:val="en-US"/>
              </w:rPr>
              <w:t>int</w:t>
            </w:r>
            <w:proofErr w:type="spellEnd"/>
            <w:r w:rsidRPr="000B3FC0">
              <w:rPr>
                <w:rStyle w:val="Hyperlink"/>
                <w:sz w:val="18"/>
                <w:szCs w:val="18"/>
                <w:lang w:val="ru-RU"/>
              </w:rPr>
              <w:t>/</w:t>
            </w:r>
            <w:proofErr w:type="spellStart"/>
            <w:r>
              <w:rPr>
                <w:rStyle w:val="Hyperlink"/>
                <w:sz w:val="18"/>
                <w:szCs w:val="18"/>
                <w:lang w:val="en-US"/>
              </w:rPr>
              <w:t>publ</w:t>
            </w:r>
            <w:proofErr w:type="spellEnd"/>
            <w:r w:rsidRPr="000B3FC0">
              <w:rPr>
                <w:rStyle w:val="Hyperlink"/>
                <w:sz w:val="18"/>
                <w:szCs w:val="18"/>
                <w:lang w:val="ru-RU"/>
              </w:rPr>
              <w:t>/</w:t>
            </w:r>
            <w:r>
              <w:rPr>
                <w:rStyle w:val="Hyperlink"/>
                <w:sz w:val="18"/>
                <w:szCs w:val="18"/>
                <w:lang w:val="en-US"/>
              </w:rPr>
              <w:t>R</w:t>
            </w:r>
            <w:r w:rsidRPr="000B3FC0">
              <w:rPr>
                <w:rStyle w:val="Hyperlink"/>
                <w:sz w:val="18"/>
                <w:szCs w:val="18"/>
                <w:lang w:val="ru-RU"/>
              </w:rPr>
              <w:t>-</w:t>
            </w:r>
            <w:r>
              <w:rPr>
                <w:rStyle w:val="Hyperlink"/>
                <w:sz w:val="18"/>
                <w:szCs w:val="18"/>
                <w:lang w:val="en-US"/>
              </w:rPr>
              <w:t>REC</w:t>
            </w:r>
            <w:r w:rsidRPr="000B3FC0">
              <w:rPr>
                <w:rStyle w:val="Hyperlink"/>
                <w:sz w:val="18"/>
                <w:szCs w:val="18"/>
                <w:lang w:val="ru-RU"/>
              </w:rPr>
              <w:t>/</w:t>
            </w:r>
            <w:r>
              <w:rPr>
                <w:rStyle w:val="Hyperlink"/>
                <w:sz w:val="18"/>
                <w:szCs w:val="18"/>
                <w:lang w:val="en-US"/>
              </w:rPr>
              <w:t>en</w:t>
            </w:r>
            <w:r w:rsidR="00BE61EB">
              <w:rPr>
                <w:rStyle w:val="Hyperlink"/>
                <w:sz w:val="18"/>
                <w:szCs w:val="18"/>
                <w:lang w:val="en-US"/>
              </w:rPr>
              <w:fldChar w:fldCharType="end"/>
            </w:r>
            <w:r w:rsidRPr="00FD3C61">
              <w:rPr>
                <w:rFonts w:eastAsia="SimSun"/>
                <w:sz w:val="18"/>
                <w:szCs w:val="18"/>
                <w:lang w:val="ru-RU" w:eastAsia="zh-CN"/>
              </w:rPr>
              <w:t>.)</w:t>
            </w:r>
          </w:p>
        </w:tc>
      </w:tr>
      <w:tr w:rsidR="00EF186D" w:rsidRPr="00FD3C61" w:rsidTr="00F53AD4">
        <w:trPr>
          <w:jc w:val="center"/>
        </w:trPr>
        <w:tc>
          <w:tcPr>
            <w:tcW w:w="1188" w:type="dxa"/>
          </w:tcPr>
          <w:p w:rsidR="00EF186D" w:rsidRPr="00FD3C61" w:rsidRDefault="00EF186D" w:rsidP="00F53AD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Серия</w:t>
            </w:r>
          </w:p>
        </w:tc>
        <w:tc>
          <w:tcPr>
            <w:tcW w:w="7668" w:type="dxa"/>
          </w:tcPr>
          <w:p w:rsidR="00EF186D" w:rsidRPr="00FD3C61" w:rsidRDefault="00EF186D" w:rsidP="00F53AD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center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Название</w:t>
            </w:r>
          </w:p>
        </w:tc>
      </w:tr>
      <w:tr w:rsidR="00EF186D" w:rsidRPr="00FD3C61" w:rsidTr="00F53AD4">
        <w:trPr>
          <w:jc w:val="center"/>
        </w:trPr>
        <w:tc>
          <w:tcPr>
            <w:tcW w:w="1188" w:type="dxa"/>
          </w:tcPr>
          <w:p w:rsidR="00EF186D" w:rsidRPr="00FD3C61" w:rsidRDefault="00EF186D" w:rsidP="00F53AD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BO</w:t>
            </w:r>
          </w:p>
        </w:tc>
        <w:tc>
          <w:tcPr>
            <w:tcW w:w="7668" w:type="dxa"/>
          </w:tcPr>
          <w:p w:rsidR="00EF186D" w:rsidRPr="00FD3C61" w:rsidRDefault="00EF186D" w:rsidP="00F53AD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Спутниковое радиовещание</w:t>
            </w:r>
          </w:p>
        </w:tc>
      </w:tr>
      <w:tr w:rsidR="00EF186D" w:rsidRPr="00BE61EB" w:rsidTr="00F53AD4">
        <w:trPr>
          <w:jc w:val="center"/>
        </w:trPr>
        <w:tc>
          <w:tcPr>
            <w:tcW w:w="1188" w:type="dxa"/>
          </w:tcPr>
          <w:p w:rsidR="00EF186D" w:rsidRPr="00FD3C61" w:rsidRDefault="00EF186D" w:rsidP="00F53AD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BR</w:t>
            </w:r>
          </w:p>
        </w:tc>
        <w:tc>
          <w:tcPr>
            <w:tcW w:w="7668" w:type="dxa"/>
          </w:tcPr>
          <w:p w:rsidR="00EF186D" w:rsidRPr="00FD3C61" w:rsidRDefault="00EF186D" w:rsidP="00F53AD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EF186D" w:rsidRPr="00FD3C61" w:rsidTr="00F53AD4">
        <w:trPr>
          <w:jc w:val="center"/>
        </w:trPr>
        <w:tc>
          <w:tcPr>
            <w:tcW w:w="1188" w:type="dxa"/>
          </w:tcPr>
          <w:p w:rsidR="00EF186D" w:rsidRPr="00FD3C61" w:rsidRDefault="00EF186D" w:rsidP="00F53AD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BS</w:t>
            </w:r>
          </w:p>
        </w:tc>
        <w:tc>
          <w:tcPr>
            <w:tcW w:w="7668" w:type="dxa"/>
          </w:tcPr>
          <w:p w:rsidR="00EF186D" w:rsidRPr="00FD3C61" w:rsidRDefault="00EF186D" w:rsidP="00F53AD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Радиовещательная служба (звуковая)</w:t>
            </w:r>
          </w:p>
        </w:tc>
      </w:tr>
      <w:tr w:rsidR="00EF186D" w:rsidRPr="00FD3C61" w:rsidTr="00F53AD4">
        <w:trPr>
          <w:jc w:val="center"/>
        </w:trPr>
        <w:tc>
          <w:tcPr>
            <w:tcW w:w="1188" w:type="dxa"/>
          </w:tcPr>
          <w:p w:rsidR="00EF186D" w:rsidRPr="00FD3C61" w:rsidRDefault="00EF186D" w:rsidP="00F53AD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BT</w:t>
            </w:r>
          </w:p>
        </w:tc>
        <w:tc>
          <w:tcPr>
            <w:tcW w:w="7668" w:type="dxa"/>
          </w:tcPr>
          <w:p w:rsidR="00EF186D" w:rsidRPr="00FD3C61" w:rsidRDefault="00EF186D" w:rsidP="00F53AD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Радиовещательная служба (телевизионная)</w:t>
            </w:r>
          </w:p>
        </w:tc>
      </w:tr>
      <w:tr w:rsidR="00EF186D" w:rsidRPr="00FD3C61" w:rsidTr="00F53AD4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EF186D" w:rsidRPr="00FD3C61" w:rsidRDefault="00EF186D" w:rsidP="00F53AD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F</w:t>
            </w:r>
          </w:p>
        </w:tc>
        <w:tc>
          <w:tcPr>
            <w:tcW w:w="7668" w:type="dxa"/>
            <w:tcBorders>
              <w:bottom w:val="nil"/>
            </w:tcBorders>
          </w:tcPr>
          <w:p w:rsidR="00EF186D" w:rsidRPr="00FD3C61" w:rsidRDefault="00EF186D" w:rsidP="00F53AD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Фиксированная служба</w:t>
            </w:r>
          </w:p>
        </w:tc>
      </w:tr>
      <w:tr w:rsidR="00EF186D" w:rsidRPr="00BE61EB" w:rsidTr="00F53AD4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/>
          </w:tcPr>
          <w:p w:rsidR="00EF186D" w:rsidRPr="00FD3C61" w:rsidRDefault="00EF186D" w:rsidP="00F53AD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M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/>
          </w:tcPr>
          <w:p w:rsidR="00EF186D" w:rsidRPr="00FD3C61" w:rsidRDefault="00EF186D" w:rsidP="00F53AD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EF186D" w:rsidRPr="00FD3C61" w:rsidTr="00F53AD4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EF186D" w:rsidRPr="00FD3C61" w:rsidRDefault="00EF186D" w:rsidP="00F53AD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P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EF186D" w:rsidRPr="00FD3C61" w:rsidRDefault="00EF186D" w:rsidP="00F53AD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Распространение радиоволн</w:t>
            </w:r>
          </w:p>
        </w:tc>
      </w:tr>
      <w:tr w:rsidR="00EF186D" w:rsidRPr="00FD3C61" w:rsidTr="00F53AD4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EF186D" w:rsidRPr="00FD3C61" w:rsidRDefault="00EF186D" w:rsidP="00F53AD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RA</w:t>
            </w:r>
          </w:p>
        </w:tc>
        <w:tc>
          <w:tcPr>
            <w:tcW w:w="7668" w:type="dxa"/>
            <w:tcBorders>
              <w:top w:val="nil"/>
            </w:tcBorders>
          </w:tcPr>
          <w:p w:rsidR="00EF186D" w:rsidRPr="00FD3C61" w:rsidRDefault="00EF186D" w:rsidP="00F53AD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Радиоастрономия</w:t>
            </w:r>
          </w:p>
        </w:tc>
      </w:tr>
      <w:tr w:rsidR="00EF186D" w:rsidRPr="00FD3C61" w:rsidTr="00F53AD4">
        <w:trPr>
          <w:jc w:val="center"/>
        </w:trPr>
        <w:tc>
          <w:tcPr>
            <w:tcW w:w="1188" w:type="dxa"/>
          </w:tcPr>
          <w:p w:rsidR="00EF186D" w:rsidRPr="00FD3C61" w:rsidRDefault="00EF186D" w:rsidP="00F53AD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RS</w:t>
            </w:r>
          </w:p>
        </w:tc>
        <w:tc>
          <w:tcPr>
            <w:tcW w:w="7668" w:type="dxa"/>
          </w:tcPr>
          <w:p w:rsidR="00EF186D" w:rsidRPr="00FD3C61" w:rsidRDefault="00EF186D" w:rsidP="00F53AD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Системы дистанционного зондирования</w:t>
            </w:r>
          </w:p>
        </w:tc>
      </w:tr>
      <w:tr w:rsidR="00EF186D" w:rsidRPr="00FD3C61" w:rsidTr="00F53AD4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EF186D" w:rsidRPr="00FD3C61" w:rsidRDefault="00EF186D" w:rsidP="00F53AD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S</w:t>
            </w:r>
          </w:p>
        </w:tc>
        <w:tc>
          <w:tcPr>
            <w:tcW w:w="7668" w:type="dxa"/>
            <w:tcBorders>
              <w:bottom w:val="nil"/>
            </w:tcBorders>
          </w:tcPr>
          <w:p w:rsidR="00EF186D" w:rsidRPr="00FD3C61" w:rsidRDefault="00EF186D" w:rsidP="00F53AD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Фиксированная спутниковая служба</w:t>
            </w:r>
          </w:p>
        </w:tc>
      </w:tr>
      <w:tr w:rsidR="00EF186D" w:rsidRPr="00FD3C61" w:rsidTr="00F53AD4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EF186D" w:rsidRPr="00FD3C61" w:rsidRDefault="00EF186D" w:rsidP="00F53AD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SA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EF186D" w:rsidRPr="00B21F1F" w:rsidRDefault="00EF186D" w:rsidP="00F53AD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B21F1F">
              <w:rPr>
                <w:rFonts w:eastAsia="SimSun"/>
                <w:sz w:val="20"/>
                <w:lang w:val="ru-RU" w:eastAsia="zh-CN"/>
              </w:rPr>
              <w:t>Космические применения и метеорология</w:t>
            </w:r>
          </w:p>
        </w:tc>
      </w:tr>
      <w:tr w:rsidR="00EF186D" w:rsidRPr="00BE61EB" w:rsidTr="00F53AD4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EF186D" w:rsidRPr="00FD3C61" w:rsidRDefault="00EF186D" w:rsidP="00F53AD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SF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EF186D" w:rsidRPr="00373311" w:rsidRDefault="00EF186D" w:rsidP="00F53AD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373311">
              <w:rPr>
                <w:rFonts w:eastAsia="SimSun"/>
                <w:sz w:val="20"/>
                <w:lang w:val="ru-RU" w:eastAsia="zh-CN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EF186D" w:rsidRPr="00FD3C61" w:rsidTr="00F53AD4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EF186D" w:rsidRPr="00FD3C61" w:rsidRDefault="00EF186D" w:rsidP="00F53AD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SM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EF186D" w:rsidRPr="00373311" w:rsidRDefault="00EF186D" w:rsidP="00F53AD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373311">
              <w:rPr>
                <w:rFonts w:eastAsia="SimSun"/>
                <w:b/>
                <w:bCs/>
                <w:sz w:val="20"/>
                <w:lang w:val="ru-RU" w:eastAsia="zh-CN"/>
              </w:rPr>
              <w:t>Управление использованием спектра</w:t>
            </w:r>
          </w:p>
        </w:tc>
      </w:tr>
      <w:tr w:rsidR="00EF186D" w:rsidRPr="00FD3C61" w:rsidTr="00F53AD4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EF186D" w:rsidRPr="00FD3C61" w:rsidRDefault="00EF186D" w:rsidP="00F53AD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SNG</w:t>
            </w:r>
          </w:p>
        </w:tc>
        <w:tc>
          <w:tcPr>
            <w:tcW w:w="7668" w:type="dxa"/>
            <w:tcBorders>
              <w:top w:val="nil"/>
            </w:tcBorders>
          </w:tcPr>
          <w:p w:rsidR="00EF186D" w:rsidRPr="00FD3C61" w:rsidRDefault="00EF186D" w:rsidP="00F53AD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Спутниковый сбор новостей</w:t>
            </w:r>
          </w:p>
        </w:tc>
      </w:tr>
      <w:tr w:rsidR="00EF186D" w:rsidRPr="00BE61EB" w:rsidTr="00F53AD4">
        <w:trPr>
          <w:jc w:val="center"/>
        </w:trPr>
        <w:tc>
          <w:tcPr>
            <w:tcW w:w="1188" w:type="dxa"/>
          </w:tcPr>
          <w:p w:rsidR="00EF186D" w:rsidRPr="00FD3C61" w:rsidRDefault="00EF186D" w:rsidP="00F53AD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TF</w:t>
            </w:r>
          </w:p>
        </w:tc>
        <w:tc>
          <w:tcPr>
            <w:tcW w:w="7668" w:type="dxa"/>
          </w:tcPr>
          <w:p w:rsidR="00EF186D" w:rsidRPr="00FD3C61" w:rsidRDefault="00EF186D" w:rsidP="00F53AD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Передача сигналов времени и эталонных частот</w:t>
            </w:r>
          </w:p>
        </w:tc>
      </w:tr>
      <w:tr w:rsidR="00EF186D" w:rsidRPr="00BE61EB" w:rsidTr="00F53AD4">
        <w:trPr>
          <w:jc w:val="center"/>
        </w:trPr>
        <w:tc>
          <w:tcPr>
            <w:tcW w:w="1188" w:type="dxa"/>
          </w:tcPr>
          <w:p w:rsidR="00EF186D" w:rsidRPr="00FD3C61" w:rsidRDefault="00EF186D" w:rsidP="00F53AD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V</w:t>
            </w:r>
          </w:p>
        </w:tc>
        <w:tc>
          <w:tcPr>
            <w:tcW w:w="7668" w:type="dxa"/>
          </w:tcPr>
          <w:p w:rsidR="00EF186D" w:rsidRPr="00FD3C61" w:rsidRDefault="00EF186D" w:rsidP="00F53AD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18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Словарь и связанные с ним вопросы</w:t>
            </w:r>
          </w:p>
        </w:tc>
      </w:tr>
    </w:tbl>
    <w:p w:rsidR="00EF186D" w:rsidRPr="00FD3C61" w:rsidRDefault="00EF186D" w:rsidP="00EF186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 w:firstRow="1" w:lastRow="1" w:firstColumn="1" w:lastColumn="1" w:noHBand="0" w:noVBand="0"/>
      </w:tblPr>
      <w:tblGrid>
        <w:gridCol w:w="8856"/>
      </w:tblGrid>
      <w:tr w:rsidR="00EF186D" w:rsidRPr="00BE61EB" w:rsidTr="00F53AD4">
        <w:trPr>
          <w:jc w:val="center"/>
        </w:trPr>
        <w:tc>
          <w:tcPr>
            <w:tcW w:w="8856" w:type="dxa"/>
            <w:tcBorders>
              <w:top w:val="single" w:sz="12" w:space="0" w:color="auto"/>
              <w:bottom w:val="single" w:sz="12" w:space="0" w:color="auto"/>
            </w:tcBorders>
          </w:tcPr>
          <w:p w:rsidR="00EF186D" w:rsidRPr="00FD3C61" w:rsidRDefault="00EF186D" w:rsidP="00F53AD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120"/>
              <w:textAlignment w:val="auto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i/>
                <w:iCs/>
                <w:sz w:val="20"/>
                <w:lang w:val="ru-RU" w:eastAsia="zh-CN"/>
              </w:rPr>
              <w:t>Примечание</w:t>
            </w:r>
            <w:r w:rsidRPr="00FD3C61">
              <w:rPr>
                <w:rFonts w:eastAsia="SimSun"/>
                <w:sz w:val="20"/>
                <w:lang w:val="ru-RU" w:eastAsia="zh-CN"/>
              </w:rPr>
              <w:t xml:space="preserve">. – </w:t>
            </w:r>
            <w:r w:rsidRPr="00FD3C61">
              <w:rPr>
                <w:rFonts w:eastAsia="SimSun"/>
                <w:i/>
                <w:iCs/>
                <w:sz w:val="20"/>
                <w:lang w:val="ru-RU" w:eastAsia="zh-CN"/>
              </w:rPr>
              <w:t>Настоящая Рекомендация МСЭ-R утверждена на английском языке в соответствии с процедурой, изложенной в Резолюции 1 МСЭ-R.</w:t>
            </w:r>
          </w:p>
        </w:tc>
      </w:tr>
    </w:tbl>
    <w:p w:rsidR="00EF186D" w:rsidRPr="00FD3C61" w:rsidRDefault="00EF186D" w:rsidP="00EF186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360"/>
        <w:jc w:val="right"/>
        <w:textAlignment w:val="auto"/>
        <w:rPr>
          <w:rFonts w:eastAsia="SimSun"/>
          <w:sz w:val="20"/>
          <w:lang w:val="ru-RU" w:eastAsia="zh-CN"/>
        </w:rPr>
      </w:pPr>
      <w:r w:rsidRPr="00FD3C61">
        <w:rPr>
          <w:rFonts w:eastAsia="SimSun"/>
          <w:i/>
          <w:iCs/>
          <w:sz w:val="20"/>
          <w:lang w:val="ru-RU" w:eastAsia="zh-CN"/>
        </w:rPr>
        <w:t>Электронная публикация</w:t>
      </w:r>
      <w:r w:rsidRPr="00FD3C61">
        <w:rPr>
          <w:rFonts w:eastAsia="SimSun"/>
          <w:i/>
          <w:iCs/>
          <w:sz w:val="20"/>
          <w:lang w:val="ru-RU" w:eastAsia="zh-CN"/>
        </w:rPr>
        <w:br/>
      </w:r>
      <w:r>
        <w:rPr>
          <w:rFonts w:eastAsia="SimSun"/>
          <w:sz w:val="20"/>
          <w:lang w:val="ru-RU" w:eastAsia="zh-CN"/>
        </w:rPr>
        <w:t>Женева, 201</w:t>
      </w:r>
      <w:r w:rsidRPr="00EF186D">
        <w:rPr>
          <w:rFonts w:eastAsia="SimSun"/>
          <w:sz w:val="20"/>
          <w:lang w:val="ru-RU" w:eastAsia="zh-CN"/>
        </w:rPr>
        <w:t>1</w:t>
      </w:r>
      <w:r w:rsidRPr="00FD3C61">
        <w:rPr>
          <w:rFonts w:eastAsia="SimSun"/>
          <w:sz w:val="20"/>
          <w:lang w:val="ru-RU" w:eastAsia="zh-CN"/>
        </w:rPr>
        <w:t xml:space="preserve"> г.</w:t>
      </w:r>
    </w:p>
    <w:p w:rsidR="00EF186D" w:rsidRPr="00EF186D" w:rsidRDefault="00EF186D" w:rsidP="00EF186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480" w:after="120"/>
        <w:jc w:val="center"/>
        <w:textAlignment w:val="auto"/>
        <w:rPr>
          <w:rFonts w:eastAsia="SimSun"/>
          <w:sz w:val="20"/>
          <w:lang w:val="ru-RU" w:eastAsia="zh-CN"/>
        </w:rPr>
      </w:pPr>
      <w:r w:rsidRPr="00FD3C61">
        <w:rPr>
          <w:rFonts w:eastAsia="SimSun"/>
          <w:sz w:val="20"/>
          <w:lang w:val="ru-RU" w:eastAsia="zh-CN"/>
        </w:rPr>
        <w:sym w:font="Symbol" w:char="F0D3"/>
      </w:r>
      <w:r w:rsidRPr="00FD3C61">
        <w:rPr>
          <w:rFonts w:eastAsia="SimSun"/>
          <w:sz w:val="20"/>
          <w:lang w:val="ru-RU" w:eastAsia="zh-CN"/>
        </w:rPr>
        <w:t xml:space="preserve">  ITU 201</w:t>
      </w:r>
      <w:r w:rsidRPr="00EF186D">
        <w:rPr>
          <w:rFonts w:eastAsia="SimSun"/>
          <w:sz w:val="20"/>
          <w:lang w:val="ru-RU" w:eastAsia="zh-CN"/>
        </w:rPr>
        <w:t>1</w:t>
      </w:r>
    </w:p>
    <w:p w:rsidR="00EF186D" w:rsidRPr="00FD3C61" w:rsidRDefault="00EF186D" w:rsidP="00EF186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lang w:val="ru-RU"/>
        </w:rPr>
      </w:pPr>
      <w:r w:rsidRPr="00FD3C61">
        <w:rPr>
          <w:rFonts w:eastAsia="SimSun"/>
          <w:sz w:val="20"/>
          <w:lang w:val="ru-RU" w:eastAsia="zh-CN"/>
        </w:rPr>
        <w:t xml:space="preserve"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 </w:t>
      </w:r>
    </w:p>
    <w:p w:rsidR="00EF186D" w:rsidRDefault="00EF186D" w:rsidP="00E578E3">
      <w:pPr>
        <w:pStyle w:val="RecNo"/>
        <w:spacing w:before="0"/>
        <w:rPr>
          <w:lang w:val="ru-RU"/>
        </w:rPr>
        <w:sectPr w:rsidR="00EF186D" w:rsidSect="00EF186D">
          <w:headerReference w:type="even" r:id="rId11"/>
          <w:headerReference w:type="default" r:id="rId12"/>
          <w:pgSz w:w="11907" w:h="16834" w:code="9"/>
          <w:pgMar w:top="1418" w:right="1134" w:bottom="1134" w:left="1134" w:header="720" w:footer="482" w:gutter="0"/>
          <w:paperSrc w:first="15" w:other="15"/>
          <w:pgNumType w:fmt="lowerRoman"/>
          <w:cols w:space="720"/>
        </w:sectPr>
      </w:pPr>
    </w:p>
    <w:p w:rsidR="0054093A" w:rsidRPr="00D246C2" w:rsidRDefault="00437D5E" w:rsidP="00E578E3">
      <w:pPr>
        <w:pStyle w:val="RecNo"/>
        <w:spacing w:before="0"/>
        <w:rPr>
          <w:lang w:val="ru-RU"/>
        </w:rPr>
      </w:pPr>
      <w:r w:rsidRPr="00D246C2">
        <w:rPr>
          <w:lang w:val="ru-RU"/>
        </w:rPr>
        <w:lastRenderedPageBreak/>
        <w:t>РЕКОМЕНДАЦИЯ</w:t>
      </w:r>
      <w:r w:rsidR="0054093A" w:rsidRPr="00D246C2">
        <w:rPr>
          <w:lang w:val="ru-RU"/>
        </w:rPr>
        <w:t xml:space="preserve">  </w:t>
      </w:r>
      <w:r w:rsidRPr="00D246C2">
        <w:rPr>
          <w:rStyle w:val="href"/>
          <w:lang w:val="ru-RU"/>
        </w:rPr>
        <w:t>МСЭ</w:t>
      </w:r>
      <w:r w:rsidR="0054093A" w:rsidRPr="00D246C2">
        <w:rPr>
          <w:rStyle w:val="href"/>
          <w:lang w:val="ru-RU"/>
        </w:rPr>
        <w:t>-R  SM.1837</w:t>
      </w:r>
      <w:r w:rsidR="00E578E3" w:rsidRPr="0067563C">
        <w:rPr>
          <w:rStyle w:val="FootnoteReference"/>
          <w:szCs w:val="16"/>
          <w:lang w:val="ru-RU"/>
        </w:rPr>
        <w:footnoteReference w:customMarkFollows="1" w:id="1"/>
        <w:t>*</w:t>
      </w:r>
    </w:p>
    <w:p w:rsidR="0054093A" w:rsidRPr="00D246C2" w:rsidRDefault="00C64E1B" w:rsidP="00D246C2">
      <w:pPr>
        <w:pStyle w:val="Rectitle"/>
        <w:rPr>
          <w:lang w:val="ru-RU"/>
        </w:rPr>
      </w:pPr>
      <w:r w:rsidRPr="00D246C2">
        <w:rPr>
          <w:lang w:val="ru-RU"/>
        </w:rPr>
        <w:t>П</w:t>
      </w:r>
      <w:r w:rsidR="00437D5E" w:rsidRPr="00D246C2">
        <w:rPr>
          <w:lang w:val="ru-RU"/>
        </w:rPr>
        <w:t>роцедур</w:t>
      </w:r>
      <w:r w:rsidRPr="00D246C2">
        <w:rPr>
          <w:lang w:val="ru-RU"/>
        </w:rPr>
        <w:t>а</w:t>
      </w:r>
      <w:r w:rsidR="00437D5E" w:rsidRPr="00D246C2">
        <w:rPr>
          <w:lang w:val="ru-RU"/>
        </w:rPr>
        <w:t xml:space="preserve"> испытаний для измерения уровня точки пересечения </w:t>
      </w:r>
      <w:r w:rsidR="004B7216" w:rsidRPr="004B7216">
        <w:rPr>
          <w:lang w:val="ru-RU"/>
        </w:rPr>
        <w:br/>
      </w:r>
      <w:r w:rsidR="00437D5E" w:rsidRPr="00D246C2">
        <w:rPr>
          <w:lang w:val="ru-RU"/>
        </w:rPr>
        <w:t>третьего порядка (IP</w:t>
      </w:r>
      <w:r w:rsidR="00437D5E" w:rsidRPr="00D246C2">
        <w:rPr>
          <w:vertAlign w:val="subscript"/>
          <w:lang w:val="ru-RU"/>
        </w:rPr>
        <w:t>3</w:t>
      </w:r>
      <w:r w:rsidR="00437D5E" w:rsidRPr="00D246C2">
        <w:rPr>
          <w:lang w:val="ru-RU"/>
        </w:rPr>
        <w:t>) приемников радиоконтроля</w:t>
      </w:r>
    </w:p>
    <w:p w:rsidR="003A2E97" w:rsidRPr="00D246C2" w:rsidRDefault="003A2E97" w:rsidP="0014112B">
      <w:pPr>
        <w:pStyle w:val="Recdate"/>
        <w:spacing w:before="0"/>
        <w:rPr>
          <w:lang w:val="ru-RU"/>
        </w:rPr>
      </w:pPr>
    </w:p>
    <w:p w:rsidR="003A2E97" w:rsidRPr="00D246C2" w:rsidRDefault="003A2E97" w:rsidP="00D246C2">
      <w:pPr>
        <w:pStyle w:val="Recdate"/>
        <w:rPr>
          <w:lang w:val="ru-RU"/>
        </w:rPr>
      </w:pPr>
      <w:r w:rsidRPr="00D246C2">
        <w:rPr>
          <w:lang w:val="ru-RU"/>
        </w:rPr>
        <w:t>(200</w:t>
      </w:r>
      <w:r w:rsidR="001D0439" w:rsidRPr="00D246C2">
        <w:rPr>
          <w:lang w:val="ru-RU"/>
        </w:rPr>
        <w:t>7</w:t>
      </w:r>
      <w:r w:rsidRPr="00D246C2">
        <w:rPr>
          <w:lang w:val="ru-RU"/>
        </w:rPr>
        <w:t>)</w:t>
      </w:r>
    </w:p>
    <w:p w:rsidR="0054093A" w:rsidRPr="00D246C2" w:rsidRDefault="00437D5E" w:rsidP="00D246C2">
      <w:pPr>
        <w:pStyle w:val="HeadingSum"/>
        <w:rPr>
          <w:lang w:val="ru-RU"/>
        </w:rPr>
      </w:pPr>
      <w:r w:rsidRPr="00D246C2">
        <w:rPr>
          <w:lang w:val="ru-RU"/>
        </w:rPr>
        <w:t>Сфера применения</w:t>
      </w:r>
    </w:p>
    <w:p w:rsidR="0054093A" w:rsidRPr="00D246C2" w:rsidRDefault="00437D5E" w:rsidP="00D246C2">
      <w:pPr>
        <w:pStyle w:val="Summary"/>
        <w:rPr>
          <w:lang w:val="ru-RU"/>
        </w:rPr>
      </w:pPr>
      <w:r w:rsidRPr="00D246C2">
        <w:rPr>
          <w:lang w:val="ru-RU"/>
        </w:rPr>
        <w:t xml:space="preserve">Настоящая Рекомендация относится к группе </w:t>
      </w:r>
      <w:r w:rsidR="00D84537" w:rsidRPr="00D246C2">
        <w:rPr>
          <w:lang w:val="ru-RU"/>
        </w:rPr>
        <w:t>Рекомендаций</w:t>
      </w:r>
      <w:r w:rsidRPr="00D246C2">
        <w:rPr>
          <w:lang w:val="ru-RU"/>
        </w:rPr>
        <w:t xml:space="preserve">, в которых описываются методы испытаний для определения технических параметров приемников радиоконтроля, важных для пользователей этих приемников. Если произодители следуют описанным методам, то сравнение различных приемников упрощается. В настоящей Рекомендации указывается процедура испытаний для определения </w:t>
      </w:r>
      <w:r w:rsidR="00FF4F05" w:rsidRPr="00D246C2">
        <w:rPr>
          <w:lang w:val="ru-RU"/>
        </w:rPr>
        <w:t>точки IP</w:t>
      </w:r>
      <w:r w:rsidR="00FF4F05" w:rsidRPr="00D246C2">
        <w:rPr>
          <w:vertAlign w:val="subscript"/>
          <w:lang w:val="ru-RU"/>
        </w:rPr>
        <w:t>3</w:t>
      </w:r>
      <w:r w:rsidRPr="00D246C2">
        <w:rPr>
          <w:lang w:val="ru-RU"/>
        </w:rPr>
        <w:t xml:space="preserve"> приемника радиоконтроля. Это описание процедуры испытаний рекомендуется всем производителям, при этом преимущество для пользователей таких приемников заключается в возможности проведения более простой и более объективной оценки качества продукта.</w:t>
      </w:r>
    </w:p>
    <w:p w:rsidR="0054093A" w:rsidRPr="00D246C2" w:rsidRDefault="006706B9" w:rsidP="00D246C2">
      <w:pPr>
        <w:pStyle w:val="Normalaftertitle"/>
        <w:rPr>
          <w:lang w:val="ru-RU"/>
        </w:rPr>
      </w:pPr>
      <w:r w:rsidRPr="00D246C2">
        <w:rPr>
          <w:lang w:val="ru-RU"/>
        </w:rPr>
        <w:t>Ассамблея радиосвязи МСЭ</w:t>
      </w:r>
      <w:r w:rsidR="0054093A" w:rsidRPr="00D246C2">
        <w:rPr>
          <w:lang w:val="ru-RU"/>
        </w:rPr>
        <w:t>,</w:t>
      </w:r>
    </w:p>
    <w:p w:rsidR="0054093A" w:rsidRPr="00D246C2" w:rsidRDefault="006706B9" w:rsidP="00D246C2">
      <w:pPr>
        <w:pStyle w:val="Call"/>
        <w:rPr>
          <w:i w:val="0"/>
          <w:iCs/>
          <w:lang w:val="ru-RU"/>
        </w:rPr>
      </w:pPr>
      <w:r w:rsidRPr="00D246C2">
        <w:rPr>
          <w:lang w:val="ru-RU"/>
        </w:rPr>
        <w:t>учитывая</w:t>
      </w:r>
      <w:r w:rsidRPr="00D246C2">
        <w:rPr>
          <w:i w:val="0"/>
          <w:iCs/>
          <w:lang w:val="ru-RU"/>
        </w:rPr>
        <w:t>,</w:t>
      </w:r>
    </w:p>
    <w:p w:rsidR="0054093A" w:rsidRPr="00D246C2" w:rsidRDefault="0054093A" w:rsidP="0014112B">
      <w:pPr>
        <w:rPr>
          <w:lang w:val="ru-RU"/>
        </w:rPr>
      </w:pPr>
      <w:r w:rsidRPr="00D246C2">
        <w:rPr>
          <w:lang w:val="ru-RU"/>
        </w:rPr>
        <w:t>a)</w:t>
      </w:r>
      <w:r w:rsidRPr="00D246C2">
        <w:rPr>
          <w:lang w:val="ru-RU"/>
        </w:rPr>
        <w:tab/>
      </w:r>
      <w:r w:rsidR="00FF4F05" w:rsidRPr="00D246C2">
        <w:rPr>
          <w:lang w:val="ru-RU"/>
        </w:rPr>
        <w:t>что в Справочнике МСЭ по радиоконтролю (</w:t>
      </w:r>
      <w:r w:rsidR="00715EB1">
        <w:rPr>
          <w:lang w:val="ru-RU"/>
        </w:rPr>
        <w:t xml:space="preserve">издание </w:t>
      </w:r>
      <w:r w:rsidR="00FF4F05" w:rsidRPr="00D246C2">
        <w:rPr>
          <w:lang w:val="ru-RU"/>
        </w:rPr>
        <w:t>20</w:t>
      </w:r>
      <w:r w:rsidR="00715EB1">
        <w:rPr>
          <w:lang w:val="ru-RU"/>
        </w:rPr>
        <w:t>11</w:t>
      </w:r>
      <w:r w:rsidR="0014112B">
        <w:rPr>
          <w:lang w:val="ru-RU"/>
        </w:rPr>
        <w:t> </w:t>
      </w:r>
      <w:r w:rsidR="00FF4F05" w:rsidRPr="00D246C2">
        <w:rPr>
          <w:lang w:val="ru-RU"/>
        </w:rPr>
        <w:t>г.) опубликованы типичные рекомендуемые технические характеристики аналоговых и цифровых приемников радиоконтроля, но ничего не говорится об описании процедур испытаний, которые кроются за этими характеристиками</w:t>
      </w:r>
      <w:r w:rsidRPr="00D246C2">
        <w:rPr>
          <w:lang w:val="ru-RU"/>
        </w:rPr>
        <w:t>;</w:t>
      </w:r>
    </w:p>
    <w:p w:rsidR="0054093A" w:rsidRPr="00D246C2" w:rsidRDefault="0054093A" w:rsidP="00D246C2">
      <w:pPr>
        <w:rPr>
          <w:lang w:val="ru-RU"/>
        </w:rPr>
      </w:pPr>
      <w:r w:rsidRPr="00D246C2">
        <w:rPr>
          <w:lang w:val="ru-RU"/>
        </w:rPr>
        <w:t>b)</w:t>
      </w:r>
      <w:r w:rsidRPr="00D246C2">
        <w:rPr>
          <w:lang w:val="ru-RU"/>
        </w:rPr>
        <w:tab/>
      </w:r>
      <w:r w:rsidR="00FF4F05" w:rsidRPr="00D246C2">
        <w:rPr>
          <w:lang w:val="ru-RU"/>
        </w:rPr>
        <w:t>что определение точки пересечения третьего порядка (IP</w:t>
      </w:r>
      <w:r w:rsidR="00FF4F05" w:rsidRPr="00D246C2">
        <w:rPr>
          <w:vertAlign w:val="subscript"/>
          <w:lang w:val="ru-RU"/>
        </w:rPr>
        <w:t>3</w:t>
      </w:r>
      <w:r w:rsidR="00FF4F05" w:rsidRPr="00D246C2">
        <w:rPr>
          <w:lang w:val="ru-RU"/>
        </w:rPr>
        <w:t>) сильно зависит от применяемых процедур испытаний</w:t>
      </w:r>
      <w:r w:rsidRPr="00D246C2">
        <w:rPr>
          <w:lang w:val="ru-RU"/>
        </w:rPr>
        <w:t>;</w:t>
      </w:r>
    </w:p>
    <w:p w:rsidR="0054093A" w:rsidRPr="00D246C2" w:rsidRDefault="0054093A" w:rsidP="00D246C2">
      <w:pPr>
        <w:rPr>
          <w:lang w:val="ru-RU"/>
        </w:rPr>
      </w:pPr>
      <w:r w:rsidRPr="00D246C2">
        <w:rPr>
          <w:lang w:val="ru-RU"/>
        </w:rPr>
        <w:t>c)</w:t>
      </w:r>
      <w:r w:rsidRPr="00D246C2">
        <w:rPr>
          <w:lang w:val="ru-RU"/>
        </w:rPr>
        <w:tab/>
      </w:r>
      <w:r w:rsidR="00FF4F05" w:rsidRPr="00D246C2">
        <w:rPr>
          <w:lang w:val="ru-RU"/>
        </w:rPr>
        <w:t>что уровень</w:t>
      </w:r>
      <w:r w:rsidRPr="00D246C2">
        <w:rPr>
          <w:lang w:val="ru-RU"/>
        </w:rPr>
        <w:t xml:space="preserve"> IP</w:t>
      </w:r>
      <w:r w:rsidRPr="00D246C2">
        <w:rPr>
          <w:szCs w:val="24"/>
          <w:vertAlign w:val="subscript"/>
          <w:lang w:val="ru-RU"/>
        </w:rPr>
        <w:t>3</w:t>
      </w:r>
      <w:r w:rsidR="00FF4F05" w:rsidRPr="00D246C2">
        <w:rPr>
          <w:lang w:val="ru-RU"/>
        </w:rPr>
        <w:t>, указанный в перечне данных приемника,</w:t>
      </w:r>
      <w:r w:rsidRPr="00D246C2">
        <w:rPr>
          <w:lang w:val="ru-RU"/>
        </w:rPr>
        <w:t xml:space="preserve"> </w:t>
      </w:r>
      <w:r w:rsidR="000F1A8D" w:rsidRPr="00D246C2">
        <w:rPr>
          <w:lang w:val="ru-RU"/>
        </w:rPr>
        <w:t>в высшей степени зависит</w:t>
      </w:r>
      <w:r w:rsidRPr="00D246C2">
        <w:rPr>
          <w:lang w:val="ru-RU"/>
        </w:rPr>
        <w:t xml:space="preserve"> </w:t>
      </w:r>
      <w:r w:rsidR="000F1A8D" w:rsidRPr="00D246C2">
        <w:rPr>
          <w:lang w:val="ru-RU"/>
        </w:rPr>
        <w:t>от используемых частот испытаний</w:t>
      </w:r>
      <w:r w:rsidRPr="00D246C2">
        <w:rPr>
          <w:lang w:val="ru-RU"/>
        </w:rPr>
        <w:t xml:space="preserve">, </w:t>
      </w:r>
      <w:r w:rsidR="000F1A8D" w:rsidRPr="00D246C2">
        <w:rPr>
          <w:lang w:val="ru-RU"/>
        </w:rPr>
        <w:t xml:space="preserve">разноса испытательных </w:t>
      </w:r>
      <w:r w:rsidR="009342AC" w:rsidRPr="00D246C2">
        <w:rPr>
          <w:lang w:val="ru-RU"/>
        </w:rPr>
        <w:t>сигналов</w:t>
      </w:r>
      <w:r w:rsidRPr="00D246C2">
        <w:rPr>
          <w:lang w:val="ru-RU"/>
        </w:rPr>
        <w:t xml:space="preserve">, </w:t>
      </w:r>
      <w:r w:rsidR="009342AC" w:rsidRPr="00D246C2">
        <w:rPr>
          <w:lang w:val="ru-RU"/>
        </w:rPr>
        <w:t>уровней испытательных сигналов</w:t>
      </w:r>
      <w:r w:rsidRPr="00D246C2">
        <w:rPr>
          <w:lang w:val="ru-RU"/>
        </w:rPr>
        <w:t xml:space="preserve"> </w:t>
      </w:r>
      <w:r w:rsidR="009342AC" w:rsidRPr="00D246C2">
        <w:rPr>
          <w:lang w:val="ru-RU"/>
        </w:rPr>
        <w:t xml:space="preserve">и преобладающей </w:t>
      </w:r>
      <w:r w:rsidR="00456CAE" w:rsidRPr="00D246C2">
        <w:rPr>
          <w:lang w:val="ru-RU"/>
        </w:rPr>
        <w:t>в ходе</w:t>
      </w:r>
      <w:r w:rsidR="009342AC" w:rsidRPr="00D246C2">
        <w:rPr>
          <w:lang w:val="ru-RU"/>
        </w:rPr>
        <w:t xml:space="preserve"> испытаний температуры окружающей среды</w:t>
      </w:r>
      <w:r w:rsidRPr="00D246C2">
        <w:rPr>
          <w:lang w:val="ru-RU"/>
        </w:rPr>
        <w:t>;</w:t>
      </w:r>
    </w:p>
    <w:p w:rsidR="0054093A" w:rsidRPr="00D246C2" w:rsidRDefault="0054093A" w:rsidP="00D246C2">
      <w:pPr>
        <w:rPr>
          <w:lang w:val="ru-RU"/>
        </w:rPr>
      </w:pPr>
      <w:r w:rsidRPr="00D246C2">
        <w:rPr>
          <w:lang w:val="ru-RU"/>
        </w:rPr>
        <w:t>d)</w:t>
      </w:r>
      <w:r w:rsidRPr="00D246C2">
        <w:rPr>
          <w:lang w:val="ru-RU"/>
        </w:rPr>
        <w:tab/>
      </w:r>
      <w:r w:rsidR="009342AC" w:rsidRPr="00D246C2">
        <w:rPr>
          <w:lang w:val="ru-RU"/>
        </w:rPr>
        <w:t>что характеристика</w:t>
      </w:r>
      <w:r w:rsidRPr="00D246C2">
        <w:rPr>
          <w:lang w:val="ru-RU"/>
        </w:rPr>
        <w:t xml:space="preserve"> IP</w:t>
      </w:r>
      <w:r w:rsidRPr="00D246C2">
        <w:rPr>
          <w:szCs w:val="24"/>
          <w:vertAlign w:val="subscript"/>
          <w:lang w:val="ru-RU"/>
        </w:rPr>
        <w:t>3</w:t>
      </w:r>
      <w:r w:rsidRPr="00D246C2">
        <w:rPr>
          <w:lang w:val="ru-RU"/>
        </w:rPr>
        <w:t xml:space="preserve"> </w:t>
      </w:r>
      <w:r w:rsidR="009342AC" w:rsidRPr="00D246C2">
        <w:rPr>
          <w:lang w:val="ru-RU"/>
        </w:rPr>
        <w:t>непосредственно влияет на пригодность приемника для выполнения определенных задач радиоконтроля, особенно в реальных условиях окружающей среды (сигналы большого уровня на участках спектра около частоты настройки)</w:t>
      </w:r>
      <w:r w:rsidRPr="00D246C2">
        <w:rPr>
          <w:lang w:val="ru-RU"/>
        </w:rPr>
        <w:t>;</w:t>
      </w:r>
    </w:p>
    <w:p w:rsidR="0054093A" w:rsidRPr="00D246C2" w:rsidRDefault="0054093A" w:rsidP="00D246C2">
      <w:pPr>
        <w:rPr>
          <w:lang w:val="ru-RU"/>
        </w:rPr>
      </w:pPr>
      <w:r w:rsidRPr="00D246C2">
        <w:rPr>
          <w:lang w:val="ru-RU"/>
        </w:rPr>
        <w:t>e)</w:t>
      </w:r>
      <w:r w:rsidRPr="00D246C2">
        <w:rPr>
          <w:lang w:val="ru-RU"/>
        </w:rPr>
        <w:tab/>
      </w:r>
      <w:r w:rsidR="009342AC" w:rsidRPr="00D246C2">
        <w:rPr>
          <w:lang w:val="ru-RU"/>
        </w:rPr>
        <w:t>что без определенной процедуры испытаний характеристики</w:t>
      </w:r>
      <w:r w:rsidRPr="00D246C2">
        <w:rPr>
          <w:lang w:val="ru-RU"/>
        </w:rPr>
        <w:t xml:space="preserve"> IP</w:t>
      </w:r>
      <w:r w:rsidRPr="00D246C2">
        <w:rPr>
          <w:szCs w:val="24"/>
          <w:vertAlign w:val="subscript"/>
          <w:lang w:val="ru-RU"/>
        </w:rPr>
        <w:t>3</w:t>
      </w:r>
      <w:r w:rsidR="00BC34A6" w:rsidRPr="00D246C2">
        <w:rPr>
          <w:lang w:val="ru-RU"/>
        </w:rPr>
        <w:t>, публикуемые производителями,</w:t>
      </w:r>
      <w:r w:rsidRPr="00D246C2">
        <w:rPr>
          <w:lang w:val="ru-RU"/>
        </w:rPr>
        <w:t xml:space="preserve"> </w:t>
      </w:r>
      <w:r w:rsidR="00BC34A6" w:rsidRPr="00D246C2">
        <w:rPr>
          <w:lang w:val="ru-RU"/>
        </w:rPr>
        <w:t>можно сравнивать с помощью</w:t>
      </w:r>
      <w:r w:rsidRPr="00D246C2">
        <w:rPr>
          <w:lang w:val="ru-RU"/>
        </w:rPr>
        <w:t xml:space="preserve"> </w:t>
      </w:r>
      <w:r w:rsidR="00FE3A90" w:rsidRPr="00D246C2">
        <w:rPr>
          <w:lang w:val="ru-RU"/>
        </w:rPr>
        <w:t>некоторого</w:t>
      </w:r>
      <w:r w:rsidR="00BC34A6" w:rsidRPr="00D246C2">
        <w:rPr>
          <w:lang w:val="ru-RU"/>
        </w:rPr>
        <w:t xml:space="preserve"> преобразования</w:t>
      </w:r>
      <w:r w:rsidRPr="00D246C2">
        <w:rPr>
          <w:lang w:val="ru-RU"/>
        </w:rPr>
        <w:t xml:space="preserve"> </w:t>
      </w:r>
      <w:r w:rsidR="00BC34A6" w:rsidRPr="00D246C2">
        <w:rPr>
          <w:lang w:val="ru-RU"/>
        </w:rPr>
        <w:t xml:space="preserve">и что </w:t>
      </w:r>
      <w:r w:rsidR="00456CAE" w:rsidRPr="00D246C2">
        <w:rPr>
          <w:lang w:val="ru-RU"/>
        </w:rPr>
        <w:t xml:space="preserve">выполнить </w:t>
      </w:r>
      <w:r w:rsidR="00BC34A6" w:rsidRPr="00D246C2">
        <w:rPr>
          <w:lang w:val="ru-RU"/>
        </w:rPr>
        <w:t>это преобразование</w:t>
      </w:r>
      <w:r w:rsidRPr="00D246C2">
        <w:rPr>
          <w:lang w:val="ru-RU"/>
        </w:rPr>
        <w:t xml:space="preserve"> </w:t>
      </w:r>
      <w:r w:rsidR="00BC34A6" w:rsidRPr="00D246C2">
        <w:rPr>
          <w:lang w:val="ru-RU"/>
        </w:rPr>
        <w:t xml:space="preserve">может быть сложно или </w:t>
      </w:r>
      <w:r w:rsidR="00FE3A90" w:rsidRPr="00D246C2">
        <w:rPr>
          <w:lang w:val="ru-RU"/>
        </w:rPr>
        <w:t xml:space="preserve">даже </w:t>
      </w:r>
      <w:r w:rsidR="00BC34A6" w:rsidRPr="00D246C2">
        <w:rPr>
          <w:lang w:val="ru-RU"/>
        </w:rPr>
        <w:t>невозможно</w:t>
      </w:r>
      <w:r w:rsidRPr="00D246C2">
        <w:rPr>
          <w:lang w:val="ru-RU"/>
        </w:rPr>
        <w:t>;</w:t>
      </w:r>
    </w:p>
    <w:p w:rsidR="0054093A" w:rsidRPr="00D246C2" w:rsidRDefault="0054093A" w:rsidP="00D246C2">
      <w:pPr>
        <w:rPr>
          <w:color w:val="000000"/>
          <w:lang w:val="ru-RU"/>
        </w:rPr>
      </w:pPr>
      <w:r w:rsidRPr="00D246C2">
        <w:rPr>
          <w:color w:val="000000"/>
          <w:lang w:val="ru-RU"/>
        </w:rPr>
        <w:t>f)</w:t>
      </w:r>
      <w:r w:rsidRPr="00D246C2">
        <w:rPr>
          <w:color w:val="000000"/>
          <w:lang w:val="ru-RU"/>
        </w:rPr>
        <w:tab/>
      </w:r>
      <w:r w:rsidR="00FE3A90" w:rsidRPr="00D246C2">
        <w:rPr>
          <w:lang w:val="ru-RU"/>
        </w:rPr>
        <w:t xml:space="preserve">что определяемая процедура испытаний в отношении </w:t>
      </w:r>
      <w:r w:rsidRPr="00D246C2">
        <w:rPr>
          <w:lang w:val="ru-RU"/>
        </w:rPr>
        <w:t>IP</w:t>
      </w:r>
      <w:r w:rsidRPr="00D246C2">
        <w:rPr>
          <w:szCs w:val="24"/>
          <w:vertAlign w:val="subscript"/>
          <w:lang w:val="ru-RU"/>
        </w:rPr>
        <w:t>3</w:t>
      </w:r>
      <w:r w:rsidRPr="00D246C2">
        <w:rPr>
          <w:color w:val="000000"/>
          <w:lang w:val="ru-RU"/>
        </w:rPr>
        <w:t xml:space="preserve"> </w:t>
      </w:r>
      <w:r w:rsidR="00FE3A90" w:rsidRPr="00D246C2">
        <w:rPr>
          <w:lang w:val="ru-RU"/>
        </w:rPr>
        <w:t>не должна зависеть от конструкции приемника</w:t>
      </w:r>
      <w:r w:rsidRPr="00D246C2">
        <w:rPr>
          <w:color w:val="000000"/>
          <w:lang w:val="ru-RU"/>
        </w:rPr>
        <w:t xml:space="preserve">; </w:t>
      </w:r>
    </w:p>
    <w:p w:rsidR="0054093A" w:rsidRPr="00D246C2" w:rsidRDefault="0054093A" w:rsidP="00D246C2">
      <w:pPr>
        <w:rPr>
          <w:color w:val="000000"/>
          <w:lang w:val="ru-RU"/>
        </w:rPr>
      </w:pPr>
      <w:r w:rsidRPr="00D246C2">
        <w:rPr>
          <w:color w:val="000000"/>
          <w:lang w:val="ru-RU"/>
        </w:rPr>
        <w:t>g)</w:t>
      </w:r>
      <w:r w:rsidRPr="00D246C2">
        <w:rPr>
          <w:color w:val="000000"/>
          <w:lang w:val="ru-RU"/>
        </w:rPr>
        <w:tab/>
      </w:r>
      <w:r w:rsidR="00FE3A90" w:rsidRPr="00D246C2">
        <w:rPr>
          <w:lang w:val="ru-RU"/>
        </w:rPr>
        <w:t xml:space="preserve">что для пользователей таких приемников преимущество правильно описанной процедуры испытаний в отношении </w:t>
      </w:r>
      <w:r w:rsidRPr="00D246C2">
        <w:rPr>
          <w:lang w:val="ru-RU"/>
        </w:rPr>
        <w:t>IP</w:t>
      </w:r>
      <w:r w:rsidRPr="00D246C2">
        <w:rPr>
          <w:szCs w:val="24"/>
          <w:vertAlign w:val="subscript"/>
          <w:lang w:val="ru-RU"/>
        </w:rPr>
        <w:t>3</w:t>
      </w:r>
      <w:r w:rsidRPr="00D246C2">
        <w:rPr>
          <w:color w:val="000000"/>
          <w:lang w:val="ru-RU"/>
        </w:rPr>
        <w:t xml:space="preserve"> </w:t>
      </w:r>
      <w:r w:rsidR="00FE3A90" w:rsidRPr="00D246C2">
        <w:rPr>
          <w:lang w:val="ru-RU"/>
        </w:rPr>
        <w:t>(в случае ее принятия всеми производителями приемников радиоконтроля) будет заключаться в возможности проведения более простой и более объективной оценки продуктов, изготовленных различными производителями,</w:t>
      </w:r>
      <w:r w:rsidRPr="00D246C2">
        <w:rPr>
          <w:color w:val="000000"/>
          <w:lang w:val="ru-RU"/>
        </w:rPr>
        <w:t xml:space="preserve"> </w:t>
      </w:r>
      <w:r w:rsidR="004A1902" w:rsidRPr="00D246C2">
        <w:rPr>
          <w:color w:val="000000"/>
          <w:lang w:val="ru-RU"/>
        </w:rPr>
        <w:t>не допуская неопределенностей</w:t>
      </w:r>
      <w:r w:rsidRPr="00D246C2">
        <w:rPr>
          <w:color w:val="000000"/>
          <w:lang w:val="ru-RU"/>
        </w:rPr>
        <w:t>;</w:t>
      </w:r>
    </w:p>
    <w:p w:rsidR="0054093A" w:rsidRPr="00D246C2" w:rsidRDefault="0054093A" w:rsidP="00D246C2">
      <w:pPr>
        <w:tabs>
          <w:tab w:val="clear" w:pos="794"/>
          <w:tab w:val="left" w:pos="720"/>
        </w:tabs>
        <w:rPr>
          <w:lang w:val="ru-RU"/>
        </w:rPr>
      </w:pPr>
      <w:r w:rsidRPr="00D246C2">
        <w:rPr>
          <w:color w:val="000000"/>
          <w:lang w:val="ru-RU"/>
        </w:rPr>
        <w:t>h)</w:t>
      </w:r>
      <w:r w:rsidRPr="00D246C2">
        <w:rPr>
          <w:color w:val="000000"/>
          <w:lang w:val="ru-RU"/>
        </w:rPr>
        <w:tab/>
      </w:r>
      <w:r w:rsidR="00FE3A90" w:rsidRPr="00D246C2">
        <w:rPr>
          <w:lang w:val="ru-RU"/>
        </w:rPr>
        <w:t xml:space="preserve">что с дополнительной информацией об этих измерениях </w:t>
      </w:r>
      <w:r w:rsidRPr="00D246C2">
        <w:rPr>
          <w:lang w:val="ru-RU"/>
        </w:rPr>
        <w:t>IP</w:t>
      </w:r>
      <w:r w:rsidRPr="00D246C2">
        <w:rPr>
          <w:szCs w:val="24"/>
          <w:vertAlign w:val="subscript"/>
          <w:lang w:val="ru-RU"/>
        </w:rPr>
        <w:t>3</w:t>
      </w:r>
      <w:r w:rsidRPr="00D246C2">
        <w:rPr>
          <w:color w:val="000000"/>
          <w:lang w:val="ru-RU"/>
        </w:rPr>
        <w:t xml:space="preserve"> </w:t>
      </w:r>
      <w:r w:rsidR="00FE3A90" w:rsidRPr="00D246C2">
        <w:rPr>
          <w:lang w:val="ru-RU"/>
        </w:rPr>
        <w:t>можно ознакомиться в Отчете МСЭ-R SM.2125 – Параметры ВЧ/ОВЧ/УВЧ приемников и станций радиоконтроля и процедуры измерений при их использовании</w:t>
      </w:r>
      <w:r w:rsidRPr="00D246C2">
        <w:rPr>
          <w:lang w:val="ru-RU"/>
        </w:rPr>
        <w:t>;</w:t>
      </w:r>
    </w:p>
    <w:p w:rsidR="0054093A" w:rsidRPr="004B7216" w:rsidRDefault="0054093A" w:rsidP="00D246C2">
      <w:pPr>
        <w:tabs>
          <w:tab w:val="clear" w:pos="794"/>
          <w:tab w:val="left" w:pos="720"/>
        </w:tabs>
        <w:rPr>
          <w:lang w:val="ru-RU"/>
        </w:rPr>
      </w:pPr>
      <w:r w:rsidRPr="00D246C2">
        <w:rPr>
          <w:lang w:val="ru-RU"/>
        </w:rPr>
        <w:t>j)</w:t>
      </w:r>
      <w:r w:rsidRPr="00D246C2">
        <w:rPr>
          <w:lang w:val="ru-RU"/>
        </w:rPr>
        <w:tab/>
      </w:r>
      <w:r w:rsidR="00FE3A90" w:rsidRPr="004B7216">
        <w:rPr>
          <w:lang w:val="ru-RU"/>
        </w:rPr>
        <w:t xml:space="preserve">что при сравнении качества работы двух приемников </w:t>
      </w:r>
      <w:r w:rsidR="004A1902" w:rsidRPr="004B7216">
        <w:rPr>
          <w:lang w:val="ru-RU"/>
        </w:rPr>
        <w:t xml:space="preserve">характеристика </w:t>
      </w:r>
      <w:r w:rsidRPr="004B7216">
        <w:rPr>
          <w:lang w:val="ru-RU"/>
        </w:rPr>
        <w:t>IP</w:t>
      </w:r>
      <w:r w:rsidRPr="00D84537">
        <w:rPr>
          <w:vertAlign w:val="subscript"/>
          <w:lang w:val="ru-RU"/>
        </w:rPr>
        <w:t>3</w:t>
      </w:r>
      <w:r w:rsidRPr="004B7216">
        <w:rPr>
          <w:lang w:val="ru-RU"/>
        </w:rPr>
        <w:t xml:space="preserve"> </w:t>
      </w:r>
      <w:r w:rsidR="004A1902" w:rsidRPr="004B7216">
        <w:rPr>
          <w:lang w:val="ru-RU"/>
        </w:rPr>
        <w:t>и коэффициент шума или чувствительность</w:t>
      </w:r>
      <w:r w:rsidRPr="004B7216">
        <w:rPr>
          <w:lang w:val="ru-RU"/>
        </w:rPr>
        <w:t xml:space="preserve"> </w:t>
      </w:r>
      <w:r w:rsidR="004A1902" w:rsidRPr="004B7216">
        <w:rPr>
          <w:lang w:val="ru-RU"/>
        </w:rPr>
        <w:t>рассматриваются одновременно</w:t>
      </w:r>
      <w:r w:rsidRPr="004B7216">
        <w:rPr>
          <w:lang w:val="ru-RU"/>
        </w:rPr>
        <w:t>,</w:t>
      </w:r>
    </w:p>
    <w:p w:rsidR="0054093A" w:rsidRPr="00BE61EB" w:rsidRDefault="004A1902" w:rsidP="00D246C2">
      <w:pPr>
        <w:pStyle w:val="Call"/>
        <w:rPr>
          <w:lang w:val="ru-RU"/>
        </w:rPr>
      </w:pPr>
      <w:r w:rsidRPr="00D246C2">
        <w:rPr>
          <w:lang w:val="ru-RU"/>
        </w:rPr>
        <w:lastRenderedPageBreak/>
        <w:t>рекомендует</w:t>
      </w:r>
    </w:p>
    <w:p w:rsidR="0054093A" w:rsidRPr="00D246C2" w:rsidRDefault="0054093A" w:rsidP="00D246C2">
      <w:pPr>
        <w:tabs>
          <w:tab w:val="clear" w:pos="794"/>
          <w:tab w:val="left" w:pos="720"/>
        </w:tabs>
        <w:rPr>
          <w:lang w:val="ru-RU"/>
        </w:rPr>
      </w:pPr>
      <w:r w:rsidRPr="00D246C2">
        <w:rPr>
          <w:b/>
          <w:lang w:val="ru-RU"/>
        </w:rPr>
        <w:t>1</w:t>
      </w:r>
      <w:r w:rsidRPr="00D246C2">
        <w:rPr>
          <w:lang w:val="ru-RU"/>
        </w:rPr>
        <w:tab/>
      </w:r>
      <w:r w:rsidR="004A1902" w:rsidRPr="00D246C2">
        <w:rPr>
          <w:lang w:val="ru-RU"/>
        </w:rPr>
        <w:t>использовать метод измерения, приведенный в Приложении 1, в целях определения точки пересечения третьего порядка (IP</w:t>
      </w:r>
      <w:r w:rsidR="004A1902" w:rsidRPr="00D246C2">
        <w:rPr>
          <w:vertAlign w:val="subscript"/>
          <w:lang w:val="ru-RU"/>
        </w:rPr>
        <w:t>3</w:t>
      </w:r>
      <w:r w:rsidR="004A1902" w:rsidRPr="00D246C2">
        <w:rPr>
          <w:lang w:val="ru-RU"/>
        </w:rPr>
        <w:t>)</w:t>
      </w:r>
      <w:r w:rsidRPr="00D246C2">
        <w:rPr>
          <w:lang w:val="ru-RU"/>
        </w:rPr>
        <w:t>;</w:t>
      </w:r>
    </w:p>
    <w:p w:rsidR="0054093A" w:rsidRPr="00D246C2" w:rsidRDefault="0054093A" w:rsidP="00D246C2">
      <w:pPr>
        <w:tabs>
          <w:tab w:val="clear" w:pos="794"/>
          <w:tab w:val="left" w:pos="720"/>
        </w:tabs>
        <w:rPr>
          <w:color w:val="000000"/>
          <w:lang w:val="ru-RU"/>
        </w:rPr>
      </w:pPr>
      <w:r w:rsidRPr="00D246C2">
        <w:rPr>
          <w:b/>
          <w:lang w:val="ru-RU"/>
        </w:rPr>
        <w:t>2</w:t>
      </w:r>
      <w:r w:rsidRPr="00D246C2">
        <w:rPr>
          <w:color w:val="000000"/>
          <w:lang w:val="ru-RU"/>
        </w:rPr>
        <w:tab/>
      </w:r>
      <w:r w:rsidR="000202B1" w:rsidRPr="00D246C2">
        <w:rPr>
          <w:color w:val="000000"/>
          <w:lang w:val="ru-RU"/>
        </w:rPr>
        <w:t xml:space="preserve">что </w:t>
      </w:r>
      <w:r w:rsidR="006706B9" w:rsidRPr="004B7216">
        <w:rPr>
          <w:lang w:val="ru-RU"/>
        </w:rPr>
        <w:t>каждое</w:t>
      </w:r>
      <w:r w:rsidR="006706B9" w:rsidRPr="00D246C2">
        <w:rPr>
          <w:color w:val="000000"/>
          <w:lang w:val="ru-RU"/>
        </w:rPr>
        <w:t xml:space="preserve"> значение </w:t>
      </w:r>
      <w:r w:rsidR="000202B1" w:rsidRPr="00D246C2">
        <w:rPr>
          <w:color w:val="000000"/>
          <w:lang w:val="ru-RU"/>
        </w:rPr>
        <w:t>показател</w:t>
      </w:r>
      <w:r w:rsidR="006706B9" w:rsidRPr="00D246C2">
        <w:rPr>
          <w:color w:val="000000"/>
          <w:lang w:val="ru-RU"/>
        </w:rPr>
        <w:t>я</w:t>
      </w:r>
      <w:r w:rsidRPr="00D246C2">
        <w:rPr>
          <w:color w:val="000000"/>
          <w:lang w:val="ru-RU"/>
        </w:rPr>
        <w:t xml:space="preserve"> IP</w:t>
      </w:r>
      <w:r w:rsidRPr="00D246C2">
        <w:rPr>
          <w:color w:val="000000"/>
          <w:szCs w:val="24"/>
          <w:vertAlign w:val="subscript"/>
          <w:lang w:val="ru-RU"/>
        </w:rPr>
        <w:t>3</w:t>
      </w:r>
      <w:r w:rsidRPr="00D246C2">
        <w:rPr>
          <w:color w:val="000000"/>
          <w:lang w:val="ru-RU"/>
        </w:rPr>
        <w:t xml:space="preserve"> </w:t>
      </w:r>
      <w:r w:rsidR="000202B1" w:rsidRPr="00D246C2">
        <w:rPr>
          <w:color w:val="000000"/>
          <w:lang w:val="ru-RU"/>
        </w:rPr>
        <w:t>долж</w:t>
      </w:r>
      <w:r w:rsidR="006706B9" w:rsidRPr="00D246C2">
        <w:rPr>
          <w:color w:val="000000"/>
          <w:lang w:val="ru-RU"/>
        </w:rPr>
        <w:t>но</w:t>
      </w:r>
      <w:r w:rsidR="000202B1" w:rsidRPr="00D246C2">
        <w:rPr>
          <w:color w:val="000000"/>
          <w:lang w:val="ru-RU"/>
        </w:rPr>
        <w:t xml:space="preserve"> сопровождаться</w:t>
      </w:r>
      <w:r w:rsidRPr="00D246C2">
        <w:rPr>
          <w:color w:val="000000"/>
          <w:lang w:val="ru-RU"/>
        </w:rPr>
        <w:t xml:space="preserve"> </w:t>
      </w:r>
      <w:r w:rsidR="000202B1" w:rsidRPr="00D246C2">
        <w:rPr>
          <w:color w:val="000000"/>
          <w:lang w:val="ru-RU"/>
        </w:rPr>
        <w:t>значением коэффициента шума</w:t>
      </w:r>
      <w:r w:rsidRPr="00D246C2">
        <w:rPr>
          <w:color w:val="000000"/>
          <w:lang w:val="ru-RU"/>
        </w:rPr>
        <w:t xml:space="preserve"> </w:t>
      </w:r>
      <w:r w:rsidR="000202B1" w:rsidRPr="00D246C2">
        <w:rPr>
          <w:color w:val="000000"/>
          <w:lang w:val="ru-RU"/>
        </w:rPr>
        <w:t>или чувствительности</w:t>
      </w:r>
      <w:r w:rsidRPr="00D246C2">
        <w:rPr>
          <w:color w:val="000000"/>
          <w:lang w:val="ru-RU"/>
        </w:rPr>
        <w:t xml:space="preserve"> </w:t>
      </w:r>
      <w:r w:rsidR="000202B1" w:rsidRPr="00D246C2">
        <w:rPr>
          <w:color w:val="000000"/>
          <w:lang w:val="ru-RU"/>
        </w:rPr>
        <w:t>в условиях измерения</w:t>
      </w:r>
      <w:r w:rsidRPr="00D246C2">
        <w:rPr>
          <w:color w:val="000000"/>
          <w:lang w:val="ru-RU"/>
        </w:rPr>
        <w:t xml:space="preserve"> IP</w:t>
      </w:r>
      <w:r w:rsidRPr="00D246C2">
        <w:rPr>
          <w:color w:val="000000"/>
          <w:szCs w:val="24"/>
          <w:vertAlign w:val="subscript"/>
          <w:lang w:val="ru-RU"/>
        </w:rPr>
        <w:t>3</w:t>
      </w:r>
      <w:r w:rsidRPr="00D246C2">
        <w:rPr>
          <w:color w:val="000000"/>
          <w:lang w:val="ru-RU"/>
        </w:rPr>
        <w:t>.</w:t>
      </w:r>
    </w:p>
    <w:p w:rsidR="0054093A" w:rsidRPr="00D246C2" w:rsidRDefault="004A1902" w:rsidP="0014112B">
      <w:pPr>
        <w:pStyle w:val="AnnexNoTitle"/>
        <w:rPr>
          <w:color w:val="000000"/>
          <w:lang w:val="ru-RU"/>
        </w:rPr>
      </w:pPr>
      <w:r w:rsidRPr="00D246C2">
        <w:rPr>
          <w:lang w:val="ru-RU"/>
        </w:rPr>
        <w:t>Приложение</w:t>
      </w:r>
      <w:r w:rsidR="0054093A" w:rsidRPr="00D246C2">
        <w:rPr>
          <w:lang w:val="ru-RU"/>
        </w:rPr>
        <w:t xml:space="preserve"> 1</w:t>
      </w:r>
      <w:r w:rsidR="0054093A" w:rsidRPr="00D246C2">
        <w:rPr>
          <w:lang w:val="ru-RU"/>
        </w:rPr>
        <w:br/>
      </w:r>
      <w:r w:rsidR="0054093A" w:rsidRPr="00D246C2">
        <w:rPr>
          <w:lang w:val="ru-RU"/>
        </w:rPr>
        <w:br/>
      </w:r>
      <w:r w:rsidR="00121E63" w:rsidRPr="00D246C2">
        <w:rPr>
          <w:lang w:val="ru-RU"/>
        </w:rPr>
        <w:t>П</w:t>
      </w:r>
      <w:r w:rsidR="006706B9" w:rsidRPr="00D246C2">
        <w:rPr>
          <w:lang w:val="ru-RU"/>
        </w:rPr>
        <w:t>роцедур</w:t>
      </w:r>
      <w:r w:rsidR="00121E63" w:rsidRPr="00D246C2">
        <w:rPr>
          <w:lang w:val="ru-RU"/>
        </w:rPr>
        <w:t>а</w:t>
      </w:r>
      <w:r w:rsidR="006706B9" w:rsidRPr="00D246C2">
        <w:rPr>
          <w:lang w:val="ru-RU"/>
        </w:rPr>
        <w:t xml:space="preserve"> испытаний для измерения уровня точки пересечения </w:t>
      </w:r>
      <w:r w:rsidR="0014112B">
        <w:rPr>
          <w:lang w:val="ru-RU"/>
        </w:rPr>
        <w:br/>
      </w:r>
      <w:r w:rsidR="006706B9" w:rsidRPr="00D246C2">
        <w:rPr>
          <w:lang w:val="ru-RU"/>
        </w:rPr>
        <w:t>третьего порядка (IP</w:t>
      </w:r>
      <w:r w:rsidR="006706B9" w:rsidRPr="00D246C2">
        <w:rPr>
          <w:vertAlign w:val="subscript"/>
          <w:lang w:val="ru-RU"/>
        </w:rPr>
        <w:t>3</w:t>
      </w:r>
      <w:r w:rsidR="006706B9" w:rsidRPr="00D246C2">
        <w:rPr>
          <w:lang w:val="ru-RU"/>
        </w:rPr>
        <w:t>) приемников радиоконтроля</w:t>
      </w:r>
    </w:p>
    <w:p w:rsidR="0054093A" w:rsidRPr="00D246C2" w:rsidRDefault="0054093A" w:rsidP="00D246C2">
      <w:pPr>
        <w:pStyle w:val="Heading1"/>
        <w:rPr>
          <w:lang w:val="ru-RU"/>
        </w:rPr>
      </w:pPr>
      <w:r w:rsidRPr="00D246C2">
        <w:rPr>
          <w:lang w:val="ru-RU"/>
        </w:rPr>
        <w:t>1</w:t>
      </w:r>
      <w:r w:rsidRPr="00D246C2">
        <w:rPr>
          <w:lang w:val="ru-RU"/>
        </w:rPr>
        <w:tab/>
      </w:r>
      <w:r w:rsidR="006706B9" w:rsidRPr="00D246C2">
        <w:rPr>
          <w:lang w:val="ru-RU"/>
        </w:rPr>
        <w:t>Общие вопросы</w:t>
      </w:r>
    </w:p>
    <w:p w:rsidR="0054093A" w:rsidRPr="00D246C2" w:rsidRDefault="006706B9" w:rsidP="00D246C2">
      <w:pPr>
        <w:tabs>
          <w:tab w:val="clear" w:pos="794"/>
          <w:tab w:val="left" w:pos="0"/>
          <w:tab w:val="left" w:pos="851"/>
        </w:tabs>
        <w:rPr>
          <w:color w:val="000000"/>
          <w:lang w:val="ru-RU"/>
        </w:rPr>
      </w:pPr>
      <w:r w:rsidRPr="00D246C2">
        <w:rPr>
          <w:color w:val="000000"/>
          <w:lang w:val="ru-RU"/>
        </w:rPr>
        <w:t>Уровень</w:t>
      </w:r>
      <w:r w:rsidR="0054093A" w:rsidRPr="00D246C2">
        <w:rPr>
          <w:color w:val="000000"/>
          <w:lang w:val="ru-RU"/>
        </w:rPr>
        <w:t xml:space="preserve"> </w:t>
      </w:r>
      <w:r w:rsidR="0054093A" w:rsidRPr="00D246C2">
        <w:rPr>
          <w:lang w:val="ru-RU"/>
        </w:rPr>
        <w:t>IP</w:t>
      </w:r>
      <w:r w:rsidR="0054093A" w:rsidRPr="00D246C2">
        <w:rPr>
          <w:szCs w:val="24"/>
          <w:vertAlign w:val="subscript"/>
          <w:lang w:val="ru-RU"/>
        </w:rPr>
        <w:t>3</w:t>
      </w:r>
      <w:r w:rsidR="0054093A" w:rsidRPr="00D246C2">
        <w:rPr>
          <w:color w:val="000000"/>
          <w:lang w:val="ru-RU"/>
        </w:rPr>
        <w:t xml:space="preserve"> </w:t>
      </w:r>
      <w:r w:rsidRPr="00D246C2">
        <w:rPr>
          <w:color w:val="000000"/>
          <w:lang w:val="ru-RU"/>
        </w:rPr>
        <w:t>зависит от</w:t>
      </w:r>
      <w:r w:rsidR="0054093A" w:rsidRPr="00D246C2">
        <w:rPr>
          <w:color w:val="000000"/>
          <w:lang w:val="ru-RU"/>
        </w:rPr>
        <w:t>:</w:t>
      </w:r>
    </w:p>
    <w:p w:rsidR="0054093A" w:rsidRPr="00D246C2" w:rsidRDefault="0054093A" w:rsidP="00D246C2">
      <w:pPr>
        <w:pStyle w:val="enumlev1"/>
        <w:rPr>
          <w:lang w:val="ru-RU"/>
        </w:rPr>
      </w:pPr>
      <w:r w:rsidRPr="00D246C2">
        <w:rPr>
          <w:lang w:val="ru-RU"/>
        </w:rPr>
        <w:t>–</w:t>
      </w:r>
      <w:r w:rsidRPr="00D246C2">
        <w:rPr>
          <w:lang w:val="ru-RU"/>
        </w:rPr>
        <w:tab/>
      </w:r>
      <w:r w:rsidR="006706B9" w:rsidRPr="00D246C2">
        <w:rPr>
          <w:lang w:val="ru-RU"/>
        </w:rPr>
        <w:t>РЧ разноса между двумя испытательными сигналами</w:t>
      </w:r>
      <w:r w:rsidRPr="00D246C2">
        <w:rPr>
          <w:lang w:val="ru-RU"/>
        </w:rPr>
        <w:t>;</w:t>
      </w:r>
    </w:p>
    <w:p w:rsidR="0054093A" w:rsidRPr="00D246C2" w:rsidRDefault="0054093A" w:rsidP="00D246C2">
      <w:pPr>
        <w:pStyle w:val="enumlev1"/>
        <w:rPr>
          <w:lang w:val="ru-RU"/>
        </w:rPr>
      </w:pPr>
      <w:r w:rsidRPr="00D246C2">
        <w:rPr>
          <w:lang w:val="ru-RU"/>
        </w:rPr>
        <w:t>–</w:t>
      </w:r>
      <w:r w:rsidRPr="00D246C2">
        <w:rPr>
          <w:lang w:val="ru-RU"/>
        </w:rPr>
        <w:tab/>
      </w:r>
      <w:r w:rsidR="006706B9" w:rsidRPr="00D246C2">
        <w:rPr>
          <w:lang w:val="ru-RU"/>
        </w:rPr>
        <w:t>РЧ уровня</w:t>
      </w:r>
      <w:r w:rsidRPr="00D246C2">
        <w:rPr>
          <w:lang w:val="ru-RU"/>
        </w:rPr>
        <w:t xml:space="preserve"> </w:t>
      </w:r>
      <w:r w:rsidR="006706B9" w:rsidRPr="00D246C2">
        <w:rPr>
          <w:lang w:val="ru-RU"/>
        </w:rPr>
        <w:t>двух испытательных сигналов</w:t>
      </w:r>
      <w:r w:rsidRPr="00D246C2">
        <w:rPr>
          <w:lang w:val="ru-RU"/>
        </w:rPr>
        <w:t>;</w:t>
      </w:r>
    </w:p>
    <w:p w:rsidR="0054093A" w:rsidRPr="00D246C2" w:rsidRDefault="0054093A" w:rsidP="00D246C2">
      <w:pPr>
        <w:pStyle w:val="enumlev1"/>
        <w:rPr>
          <w:lang w:val="ru-RU"/>
        </w:rPr>
      </w:pPr>
      <w:r w:rsidRPr="00D246C2">
        <w:rPr>
          <w:lang w:val="ru-RU"/>
        </w:rPr>
        <w:t>–</w:t>
      </w:r>
      <w:r w:rsidRPr="00D246C2">
        <w:rPr>
          <w:lang w:val="ru-RU"/>
        </w:rPr>
        <w:tab/>
      </w:r>
      <w:r w:rsidR="00B573F8" w:rsidRPr="00D246C2">
        <w:rPr>
          <w:lang w:val="ru-RU"/>
        </w:rPr>
        <w:t>совокупности частот, выбранных для испытания</w:t>
      </w:r>
      <w:r w:rsidRPr="00D246C2">
        <w:rPr>
          <w:lang w:val="ru-RU"/>
        </w:rPr>
        <w:t>;</w:t>
      </w:r>
    </w:p>
    <w:p w:rsidR="0054093A" w:rsidRPr="00D246C2" w:rsidRDefault="0054093A" w:rsidP="00D246C2">
      <w:pPr>
        <w:pStyle w:val="enumlev1"/>
        <w:rPr>
          <w:lang w:val="ru-RU"/>
        </w:rPr>
      </w:pPr>
      <w:r w:rsidRPr="00D246C2">
        <w:rPr>
          <w:lang w:val="ru-RU"/>
        </w:rPr>
        <w:t>–</w:t>
      </w:r>
      <w:r w:rsidRPr="00D246C2">
        <w:rPr>
          <w:lang w:val="ru-RU"/>
        </w:rPr>
        <w:tab/>
      </w:r>
      <w:r w:rsidR="00B573F8" w:rsidRPr="00D246C2">
        <w:rPr>
          <w:lang w:val="ru-RU"/>
        </w:rPr>
        <w:t xml:space="preserve">преобладающей </w:t>
      </w:r>
      <w:r w:rsidR="00F86406" w:rsidRPr="00D246C2">
        <w:rPr>
          <w:lang w:val="ru-RU"/>
        </w:rPr>
        <w:t>в ходе</w:t>
      </w:r>
      <w:r w:rsidR="00B573F8" w:rsidRPr="00D246C2">
        <w:rPr>
          <w:lang w:val="ru-RU"/>
        </w:rPr>
        <w:t xml:space="preserve"> испытаний температуры</w:t>
      </w:r>
      <w:r w:rsidRPr="00D246C2">
        <w:rPr>
          <w:lang w:val="ru-RU"/>
        </w:rPr>
        <w:t>.</w:t>
      </w:r>
    </w:p>
    <w:p w:rsidR="0054093A" w:rsidRPr="004B7216" w:rsidRDefault="00B573F8" w:rsidP="004B7216">
      <w:pPr>
        <w:tabs>
          <w:tab w:val="clear" w:pos="794"/>
          <w:tab w:val="left" w:pos="0"/>
          <w:tab w:val="left" w:pos="851"/>
        </w:tabs>
        <w:rPr>
          <w:lang w:val="ru-RU"/>
        </w:rPr>
      </w:pPr>
      <w:r w:rsidRPr="004B7216">
        <w:rPr>
          <w:lang w:val="ru-RU"/>
        </w:rPr>
        <w:t>Кроме того, для правильной оценки уровня</w:t>
      </w:r>
      <w:r w:rsidR="0054093A" w:rsidRPr="004B7216">
        <w:rPr>
          <w:lang w:val="ru-RU"/>
        </w:rPr>
        <w:t xml:space="preserve"> </w:t>
      </w:r>
      <w:r w:rsidR="0054093A" w:rsidRPr="00D246C2">
        <w:rPr>
          <w:lang w:val="ru-RU"/>
        </w:rPr>
        <w:t>IP</w:t>
      </w:r>
      <w:r w:rsidR="0054093A" w:rsidRPr="004B7216">
        <w:rPr>
          <w:vertAlign w:val="subscript"/>
          <w:lang w:val="ru-RU"/>
        </w:rPr>
        <w:t>3</w:t>
      </w:r>
      <w:r w:rsidR="0054093A" w:rsidRPr="004B7216">
        <w:rPr>
          <w:lang w:val="ru-RU"/>
        </w:rPr>
        <w:t>:</w:t>
      </w:r>
    </w:p>
    <w:p w:rsidR="0054093A" w:rsidRPr="00D246C2" w:rsidRDefault="0054093A" w:rsidP="00D246C2">
      <w:pPr>
        <w:pStyle w:val="enumlev1"/>
        <w:rPr>
          <w:lang w:val="ru-RU"/>
        </w:rPr>
      </w:pPr>
      <w:r w:rsidRPr="00D246C2">
        <w:rPr>
          <w:lang w:val="ru-RU"/>
        </w:rPr>
        <w:t>–</w:t>
      </w:r>
      <w:r w:rsidRPr="00D246C2">
        <w:rPr>
          <w:lang w:val="ru-RU"/>
        </w:rPr>
        <w:tab/>
      </w:r>
      <w:r w:rsidR="00554951" w:rsidRPr="00D246C2">
        <w:rPr>
          <w:lang w:val="ru-RU"/>
        </w:rPr>
        <w:t>следует измерять и оценивать обе интермодуляционные составляющие,</w:t>
      </w:r>
      <w:r w:rsidRPr="00D246C2">
        <w:rPr>
          <w:lang w:val="ru-RU"/>
        </w:rPr>
        <w:t xml:space="preserve"> </w:t>
      </w:r>
      <w:r w:rsidR="00554951" w:rsidRPr="00D246C2">
        <w:rPr>
          <w:lang w:val="ru-RU"/>
        </w:rPr>
        <w:t>создаваемые приемником для каждой пары испытательных частот</w:t>
      </w:r>
      <w:r w:rsidRPr="00D246C2">
        <w:rPr>
          <w:lang w:val="ru-RU"/>
        </w:rPr>
        <w:t xml:space="preserve">. </w:t>
      </w:r>
      <w:r w:rsidR="00554951" w:rsidRPr="00D246C2">
        <w:rPr>
          <w:lang w:val="ru-RU"/>
        </w:rPr>
        <w:t>Если их уровни различны</w:t>
      </w:r>
      <w:r w:rsidRPr="00D246C2">
        <w:rPr>
          <w:lang w:val="ru-RU"/>
        </w:rPr>
        <w:t xml:space="preserve">, </w:t>
      </w:r>
      <w:r w:rsidR="00554951" w:rsidRPr="00D246C2">
        <w:rPr>
          <w:lang w:val="ru-RU"/>
        </w:rPr>
        <w:t>необходимо рассматривать</w:t>
      </w:r>
      <w:r w:rsidR="00D618E5" w:rsidRPr="00D246C2">
        <w:rPr>
          <w:lang w:val="ru-RU"/>
        </w:rPr>
        <w:t xml:space="preserve"> более высокий уровень</w:t>
      </w:r>
      <w:r w:rsidRPr="00D246C2">
        <w:rPr>
          <w:lang w:val="ru-RU"/>
        </w:rPr>
        <w:t>;</w:t>
      </w:r>
    </w:p>
    <w:p w:rsidR="0054093A" w:rsidRPr="00D246C2" w:rsidRDefault="0054093A" w:rsidP="00D246C2">
      <w:pPr>
        <w:pStyle w:val="enumlev1"/>
        <w:rPr>
          <w:lang w:val="ru-RU"/>
        </w:rPr>
      </w:pPr>
      <w:r w:rsidRPr="00D246C2">
        <w:rPr>
          <w:lang w:val="ru-RU"/>
        </w:rPr>
        <w:t>–</w:t>
      </w:r>
      <w:r w:rsidRPr="00D246C2">
        <w:rPr>
          <w:lang w:val="ru-RU"/>
        </w:rPr>
        <w:tab/>
      </w:r>
      <w:r w:rsidR="00D618E5" w:rsidRPr="00D246C2">
        <w:rPr>
          <w:lang w:val="ru-RU"/>
        </w:rPr>
        <w:t>не следует допускать дублированных измерений</w:t>
      </w:r>
      <w:r w:rsidRPr="00D246C2">
        <w:rPr>
          <w:lang w:val="ru-RU"/>
        </w:rPr>
        <w:t xml:space="preserve"> (</w:t>
      </w:r>
      <w:r w:rsidR="002C6F78" w:rsidRPr="00D246C2">
        <w:rPr>
          <w:lang w:val="ru-RU"/>
        </w:rPr>
        <w:t>на так называемых</w:t>
      </w:r>
      <w:r w:rsidRPr="00D246C2">
        <w:rPr>
          <w:lang w:val="ru-RU"/>
        </w:rPr>
        <w:t xml:space="preserve"> </w:t>
      </w:r>
      <w:r w:rsidR="00D246C2" w:rsidRPr="00D246C2">
        <w:rPr>
          <w:iCs/>
          <w:lang w:val="ru-RU"/>
        </w:rPr>
        <w:t>"</w:t>
      </w:r>
      <w:r w:rsidR="002C6F78" w:rsidRPr="00D246C2">
        <w:rPr>
          <w:lang w:val="ru-RU"/>
        </w:rPr>
        <w:t>зеркальных частотах</w:t>
      </w:r>
      <w:r w:rsidR="00D246C2" w:rsidRPr="00D246C2">
        <w:rPr>
          <w:iCs/>
          <w:lang w:val="ru-RU"/>
        </w:rPr>
        <w:t>"</w:t>
      </w:r>
      <w:r w:rsidRPr="00D246C2">
        <w:rPr>
          <w:lang w:val="ru-RU"/>
        </w:rPr>
        <w:t xml:space="preserve">), </w:t>
      </w:r>
      <w:r w:rsidR="002C6F78" w:rsidRPr="00D246C2">
        <w:rPr>
          <w:lang w:val="ru-RU"/>
        </w:rPr>
        <w:t>поскольку они влияют на среднее значение</w:t>
      </w:r>
      <w:r w:rsidRPr="00D246C2">
        <w:rPr>
          <w:lang w:val="ru-RU"/>
        </w:rPr>
        <w:t xml:space="preserve"> IP</w:t>
      </w:r>
      <w:r w:rsidRPr="00D246C2">
        <w:rPr>
          <w:szCs w:val="24"/>
          <w:vertAlign w:val="subscript"/>
          <w:lang w:val="ru-RU"/>
        </w:rPr>
        <w:t>3</w:t>
      </w:r>
      <w:r w:rsidRPr="00D246C2">
        <w:rPr>
          <w:lang w:val="ru-RU"/>
        </w:rPr>
        <w:t xml:space="preserve">. </w:t>
      </w:r>
      <w:r w:rsidR="002C6F78" w:rsidRPr="00D246C2">
        <w:rPr>
          <w:lang w:val="ru-RU"/>
        </w:rPr>
        <w:t>В результате дублированных измерений</w:t>
      </w:r>
      <w:r w:rsidRPr="00D246C2">
        <w:rPr>
          <w:lang w:val="ru-RU"/>
        </w:rPr>
        <w:t xml:space="preserve"> </w:t>
      </w:r>
      <w:r w:rsidR="00797B0D" w:rsidRPr="00D246C2">
        <w:rPr>
          <w:lang w:val="ru-RU"/>
        </w:rPr>
        <w:t>получаются сходные</w:t>
      </w:r>
      <w:r w:rsidRPr="00D246C2">
        <w:rPr>
          <w:lang w:val="ru-RU"/>
        </w:rPr>
        <w:t xml:space="preserve"> </w:t>
      </w:r>
      <w:r w:rsidR="00797B0D" w:rsidRPr="00D246C2">
        <w:rPr>
          <w:lang w:val="ru-RU"/>
        </w:rPr>
        <w:t xml:space="preserve">значения измерений уровня </w:t>
      </w:r>
      <w:r w:rsidRPr="00D246C2">
        <w:rPr>
          <w:lang w:val="ru-RU"/>
        </w:rPr>
        <w:t>IP</w:t>
      </w:r>
      <w:r w:rsidRPr="00D246C2">
        <w:rPr>
          <w:szCs w:val="24"/>
          <w:vertAlign w:val="subscript"/>
          <w:lang w:val="ru-RU"/>
        </w:rPr>
        <w:t>3</w:t>
      </w:r>
      <w:r w:rsidRPr="00D246C2">
        <w:rPr>
          <w:lang w:val="ru-RU"/>
        </w:rPr>
        <w:t xml:space="preserve">, </w:t>
      </w:r>
      <w:r w:rsidR="00797B0D" w:rsidRPr="00D246C2">
        <w:rPr>
          <w:lang w:val="ru-RU"/>
        </w:rPr>
        <w:t>что в действительности не способствует оценке качества приемника</w:t>
      </w:r>
      <w:r w:rsidRPr="00D246C2">
        <w:rPr>
          <w:lang w:val="ru-RU"/>
        </w:rPr>
        <w:t>;</w:t>
      </w:r>
    </w:p>
    <w:p w:rsidR="0054093A" w:rsidRPr="00D246C2" w:rsidRDefault="0054093A" w:rsidP="00D246C2">
      <w:pPr>
        <w:pStyle w:val="enumlev1"/>
        <w:rPr>
          <w:lang w:val="ru-RU"/>
        </w:rPr>
      </w:pPr>
      <w:r w:rsidRPr="00D246C2">
        <w:rPr>
          <w:lang w:val="ru-RU"/>
        </w:rPr>
        <w:t>–</w:t>
      </w:r>
      <w:r w:rsidRPr="00D246C2">
        <w:rPr>
          <w:lang w:val="ru-RU"/>
        </w:rPr>
        <w:tab/>
      </w:r>
      <w:r w:rsidR="00B0362A" w:rsidRPr="00D246C2">
        <w:rPr>
          <w:lang w:val="ru-RU"/>
        </w:rPr>
        <w:t>должно быть указано</w:t>
      </w:r>
      <w:r w:rsidRPr="00D246C2">
        <w:rPr>
          <w:lang w:val="ru-RU"/>
        </w:rPr>
        <w:t xml:space="preserve"> </w:t>
      </w:r>
      <w:r w:rsidR="00B0362A" w:rsidRPr="00D246C2">
        <w:rPr>
          <w:i/>
          <w:lang w:val="ru-RU"/>
        </w:rPr>
        <w:t>минимальное значение</w:t>
      </w:r>
      <w:r w:rsidRPr="00D246C2">
        <w:rPr>
          <w:lang w:val="ru-RU"/>
        </w:rPr>
        <w:t xml:space="preserve"> </w:t>
      </w:r>
      <w:r w:rsidR="00B0362A" w:rsidRPr="00D246C2">
        <w:rPr>
          <w:lang w:val="ru-RU"/>
        </w:rPr>
        <w:t>уровня</w:t>
      </w:r>
      <w:r w:rsidRPr="00D246C2">
        <w:rPr>
          <w:lang w:val="ru-RU"/>
        </w:rPr>
        <w:t xml:space="preserve"> IP</w:t>
      </w:r>
      <w:r w:rsidRPr="00D246C2">
        <w:rPr>
          <w:szCs w:val="24"/>
          <w:vertAlign w:val="subscript"/>
          <w:lang w:val="ru-RU"/>
        </w:rPr>
        <w:t>3</w:t>
      </w:r>
      <w:r w:rsidR="00B0362A" w:rsidRPr="00D246C2">
        <w:rPr>
          <w:lang w:val="ru-RU"/>
        </w:rPr>
        <w:t xml:space="preserve"> во всем рабочем диапазоне приемника, которое производитель должен опубликовать в перечне данных приемника</w:t>
      </w:r>
      <w:r w:rsidRPr="00D246C2">
        <w:rPr>
          <w:lang w:val="ru-RU"/>
        </w:rPr>
        <w:t xml:space="preserve">. </w:t>
      </w:r>
      <w:r w:rsidR="00B0362A" w:rsidRPr="00D246C2">
        <w:rPr>
          <w:color w:val="000000"/>
          <w:lang w:val="ru-RU"/>
        </w:rPr>
        <w:t>В</w:t>
      </w:r>
      <w:r w:rsidR="00D246C2">
        <w:rPr>
          <w:color w:val="000000"/>
          <w:lang w:val="ru-RU"/>
        </w:rPr>
        <w:t> </w:t>
      </w:r>
      <w:r w:rsidR="00B0362A" w:rsidRPr="00D246C2">
        <w:rPr>
          <w:color w:val="000000"/>
          <w:lang w:val="ru-RU"/>
        </w:rPr>
        <w:t xml:space="preserve">перечне данных должны быть также опубликованы </w:t>
      </w:r>
      <w:r w:rsidR="004C6BAF" w:rsidRPr="00D246C2">
        <w:rPr>
          <w:color w:val="000000"/>
          <w:lang w:val="ru-RU"/>
        </w:rPr>
        <w:t>условия проведения каждого испытания</w:t>
      </w:r>
      <w:r w:rsidRPr="00D246C2">
        <w:rPr>
          <w:color w:val="000000"/>
          <w:lang w:val="ru-RU"/>
        </w:rPr>
        <w:t xml:space="preserve"> (</w:t>
      </w:r>
      <w:r w:rsidR="004C6BAF" w:rsidRPr="00D246C2">
        <w:rPr>
          <w:color w:val="000000"/>
          <w:lang w:val="ru-RU"/>
        </w:rPr>
        <w:t>разнос</w:t>
      </w:r>
      <w:r w:rsidRPr="00D246C2">
        <w:rPr>
          <w:color w:val="000000"/>
          <w:lang w:val="ru-RU"/>
        </w:rPr>
        <w:t xml:space="preserve">, </w:t>
      </w:r>
      <w:r w:rsidR="004C6BAF" w:rsidRPr="00D246C2">
        <w:rPr>
          <w:color w:val="000000"/>
          <w:lang w:val="ru-RU"/>
        </w:rPr>
        <w:t>уровни испытательных сигналов</w:t>
      </w:r>
      <w:r w:rsidRPr="00D246C2">
        <w:rPr>
          <w:color w:val="000000"/>
          <w:lang w:val="ru-RU"/>
        </w:rPr>
        <w:t xml:space="preserve">, </w:t>
      </w:r>
      <w:r w:rsidR="004C6BAF" w:rsidRPr="00D246C2">
        <w:rPr>
          <w:color w:val="000000"/>
          <w:lang w:val="ru-RU"/>
        </w:rPr>
        <w:t>эквивалентный минимальный уровень шума</w:t>
      </w:r>
      <w:r w:rsidR="00F86406" w:rsidRPr="00D246C2">
        <w:rPr>
          <w:color w:val="000000"/>
          <w:lang w:val="ru-RU"/>
        </w:rPr>
        <w:t xml:space="preserve"> на </w:t>
      </w:r>
      <w:r w:rsidR="00F86406" w:rsidRPr="004B7216">
        <w:rPr>
          <w:lang w:val="ru-RU"/>
        </w:rPr>
        <w:t>входе</w:t>
      </w:r>
      <w:r w:rsidRPr="00D246C2">
        <w:rPr>
          <w:color w:val="000000"/>
          <w:lang w:val="ru-RU"/>
        </w:rPr>
        <w:t xml:space="preserve">, </w:t>
      </w:r>
      <w:r w:rsidR="00F86406" w:rsidRPr="00D246C2">
        <w:rPr>
          <w:color w:val="000000"/>
          <w:lang w:val="ru-RU"/>
        </w:rPr>
        <w:t xml:space="preserve">состояние АРУ – </w:t>
      </w:r>
      <w:r w:rsidR="007F051E" w:rsidRPr="00D246C2">
        <w:rPr>
          <w:color w:val="000000"/>
          <w:lang w:val="ru-RU"/>
        </w:rPr>
        <w:t>включенная или выключенная</w:t>
      </w:r>
      <w:r w:rsidRPr="00D246C2">
        <w:rPr>
          <w:color w:val="000000"/>
          <w:lang w:val="ru-RU"/>
        </w:rPr>
        <w:t>).</w:t>
      </w:r>
      <w:r w:rsidR="00B0362A" w:rsidRPr="00D246C2">
        <w:rPr>
          <w:lang w:val="ru-RU"/>
        </w:rPr>
        <w:t xml:space="preserve"> </w:t>
      </w:r>
      <w:r w:rsidR="007F051E" w:rsidRPr="00D246C2">
        <w:rPr>
          <w:color w:val="000000"/>
          <w:lang w:val="ru-RU"/>
        </w:rPr>
        <w:t xml:space="preserve">Для каждого разноса должно </w:t>
      </w:r>
      <w:r w:rsidR="00F86406" w:rsidRPr="00D246C2">
        <w:rPr>
          <w:color w:val="000000"/>
          <w:lang w:val="ru-RU"/>
        </w:rPr>
        <w:t xml:space="preserve">быть </w:t>
      </w:r>
      <w:r w:rsidR="007F051E" w:rsidRPr="00D246C2">
        <w:rPr>
          <w:color w:val="000000"/>
          <w:lang w:val="ru-RU"/>
        </w:rPr>
        <w:t>указ</w:t>
      </w:r>
      <w:r w:rsidR="00F86406" w:rsidRPr="00D246C2">
        <w:rPr>
          <w:color w:val="000000"/>
          <w:lang w:val="ru-RU"/>
        </w:rPr>
        <w:t>ано</w:t>
      </w:r>
      <w:r w:rsidR="007F051E" w:rsidRPr="00D246C2">
        <w:rPr>
          <w:color w:val="000000"/>
          <w:lang w:val="ru-RU"/>
        </w:rPr>
        <w:t xml:space="preserve"> значение в отношении условий испытания приемников</w:t>
      </w:r>
      <w:r w:rsidRPr="00D246C2">
        <w:rPr>
          <w:color w:val="000000"/>
          <w:lang w:val="ru-RU"/>
        </w:rPr>
        <w:t xml:space="preserve"> (</w:t>
      </w:r>
      <w:r w:rsidR="007F051E" w:rsidRPr="00D246C2">
        <w:rPr>
          <w:color w:val="000000"/>
          <w:lang w:val="ru-RU"/>
        </w:rPr>
        <w:t>описываемых в</w:t>
      </w:r>
      <w:r w:rsidRPr="00D246C2">
        <w:rPr>
          <w:color w:val="000000"/>
          <w:lang w:val="ru-RU"/>
        </w:rPr>
        <w:t xml:space="preserve"> </w:t>
      </w:r>
      <w:r w:rsidR="00D246C2">
        <w:rPr>
          <w:color w:val="000000"/>
          <w:lang w:val="ru-RU"/>
        </w:rPr>
        <w:t>"</w:t>
      </w:r>
      <w:r w:rsidR="007F051E" w:rsidRPr="00D246C2">
        <w:rPr>
          <w:color w:val="000000"/>
          <w:lang w:val="ru-RU"/>
        </w:rPr>
        <w:t>определениях</w:t>
      </w:r>
      <w:r w:rsidR="00D246C2">
        <w:rPr>
          <w:color w:val="000000"/>
          <w:lang w:val="ru-RU"/>
        </w:rPr>
        <w:t>"</w:t>
      </w:r>
      <w:r w:rsidRPr="00D246C2">
        <w:rPr>
          <w:color w:val="000000"/>
          <w:lang w:val="ru-RU"/>
        </w:rPr>
        <w:t>)</w:t>
      </w:r>
      <w:r w:rsidRPr="00D246C2">
        <w:rPr>
          <w:lang w:val="ru-RU"/>
        </w:rPr>
        <w:t xml:space="preserve">. </w:t>
      </w:r>
      <w:r w:rsidR="00B2664A" w:rsidRPr="00D246C2">
        <w:rPr>
          <w:lang w:val="ru-RU"/>
        </w:rPr>
        <w:t>Поскольку значения</w:t>
      </w:r>
      <w:r w:rsidRPr="00D246C2">
        <w:rPr>
          <w:lang w:val="ru-RU"/>
        </w:rPr>
        <w:t xml:space="preserve"> IP</w:t>
      </w:r>
      <w:r w:rsidRPr="00D246C2">
        <w:rPr>
          <w:szCs w:val="24"/>
          <w:vertAlign w:val="subscript"/>
          <w:lang w:val="ru-RU"/>
        </w:rPr>
        <w:t>3</w:t>
      </w:r>
      <w:r w:rsidRPr="00D246C2">
        <w:rPr>
          <w:lang w:val="ru-RU"/>
        </w:rPr>
        <w:t xml:space="preserve"> </w:t>
      </w:r>
      <w:r w:rsidR="00B2664A" w:rsidRPr="00D246C2">
        <w:rPr>
          <w:lang w:val="ru-RU"/>
        </w:rPr>
        <w:t>зависят от частоты,</w:t>
      </w:r>
      <w:r w:rsidRPr="00D246C2">
        <w:rPr>
          <w:lang w:val="ru-RU"/>
        </w:rPr>
        <w:t xml:space="preserve"> </w:t>
      </w:r>
      <w:r w:rsidR="00B2664A" w:rsidRPr="00D246C2">
        <w:rPr>
          <w:lang w:val="ru-RU"/>
        </w:rPr>
        <w:t>производитель может</w:t>
      </w:r>
      <w:r w:rsidRPr="00D246C2">
        <w:rPr>
          <w:lang w:val="ru-RU"/>
        </w:rPr>
        <w:t xml:space="preserve"> </w:t>
      </w:r>
      <w:r w:rsidR="00B2664A" w:rsidRPr="00D246C2">
        <w:rPr>
          <w:lang w:val="ru-RU"/>
        </w:rPr>
        <w:t>посчитать необходимым дополнительно указывать</w:t>
      </w:r>
      <w:r w:rsidRPr="00D246C2">
        <w:rPr>
          <w:lang w:val="ru-RU"/>
        </w:rPr>
        <w:t xml:space="preserve"> IP</w:t>
      </w:r>
      <w:r w:rsidRPr="00D246C2">
        <w:rPr>
          <w:szCs w:val="24"/>
          <w:vertAlign w:val="subscript"/>
          <w:lang w:val="ru-RU"/>
        </w:rPr>
        <w:t>3</w:t>
      </w:r>
      <w:r w:rsidRPr="00D246C2">
        <w:rPr>
          <w:lang w:val="ru-RU"/>
        </w:rPr>
        <w:t xml:space="preserve"> </w:t>
      </w:r>
      <w:r w:rsidR="00B2664A" w:rsidRPr="00D246C2">
        <w:rPr>
          <w:lang w:val="ru-RU"/>
        </w:rPr>
        <w:t>для отдельных полос или диапазонов частот</w:t>
      </w:r>
      <w:r w:rsidRPr="00D246C2">
        <w:rPr>
          <w:lang w:val="ru-RU"/>
        </w:rPr>
        <w:t>;</w:t>
      </w:r>
    </w:p>
    <w:p w:rsidR="0054093A" w:rsidRPr="00D246C2" w:rsidRDefault="0054093A" w:rsidP="00D246C2">
      <w:pPr>
        <w:pStyle w:val="enumlev1"/>
        <w:rPr>
          <w:lang w:val="ru-RU"/>
        </w:rPr>
      </w:pPr>
      <w:r w:rsidRPr="00D246C2">
        <w:rPr>
          <w:lang w:val="ru-RU"/>
        </w:rPr>
        <w:t>–</w:t>
      </w:r>
      <w:r w:rsidRPr="00D246C2">
        <w:rPr>
          <w:lang w:val="ru-RU"/>
        </w:rPr>
        <w:tab/>
      </w:r>
      <w:r w:rsidR="00B2664A" w:rsidRPr="00D246C2">
        <w:rPr>
          <w:lang w:val="ru-RU"/>
        </w:rPr>
        <w:t>может также указываться</w:t>
      </w:r>
      <w:r w:rsidRPr="00D246C2">
        <w:rPr>
          <w:lang w:val="ru-RU"/>
        </w:rPr>
        <w:t xml:space="preserve"> </w:t>
      </w:r>
      <w:r w:rsidR="00B2664A" w:rsidRPr="00D246C2">
        <w:rPr>
          <w:i/>
          <w:lang w:val="ru-RU"/>
        </w:rPr>
        <w:t>среднее значение</w:t>
      </w:r>
      <w:r w:rsidRPr="00D246C2">
        <w:rPr>
          <w:lang w:val="ru-RU"/>
        </w:rPr>
        <w:t xml:space="preserve"> (</w:t>
      </w:r>
      <w:r w:rsidR="00B2664A" w:rsidRPr="00D246C2">
        <w:rPr>
          <w:lang w:val="ru-RU"/>
        </w:rPr>
        <w:t>арифметическое среднее</w:t>
      </w:r>
      <w:r w:rsidRPr="00D246C2">
        <w:rPr>
          <w:lang w:val="ru-RU"/>
        </w:rPr>
        <w:t xml:space="preserve"> </w:t>
      </w:r>
      <w:r w:rsidR="00B2664A" w:rsidRPr="00D246C2">
        <w:rPr>
          <w:lang w:val="ru-RU"/>
        </w:rPr>
        <w:t>результато</w:t>
      </w:r>
      <w:r w:rsidR="00E05D49" w:rsidRPr="00D246C2">
        <w:rPr>
          <w:lang w:val="ru-RU"/>
        </w:rPr>
        <w:t>в</w:t>
      </w:r>
      <w:r w:rsidR="00B2664A" w:rsidRPr="00D246C2">
        <w:rPr>
          <w:lang w:val="ru-RU"/>
        </w:rPr>
        <w:t xml:space="preserve"> испытательных измерений</w:t>
      </w:r>
      <w:r w:rsidRPr="00D246C2">
        <w:rPr>
          <w:lang w:val="ru-RU"/>
        </w:rPr>
        <w:t>).</w:t>
      </w:r>
    </w:p>
    <w:p w:rsidR="0054093A" w:rsidRPr="00D246C2" w:rsidRDefault="00E05D49" w:rsidP="00D246C2">
      <w:pPr>
        <w:pStyle w:val="Headingb"/>
        <w:rPr>
          <w:lang w:val="ru-RU"/>
        </w:rPr>
      </w:pPr>
      <w:r w:rsidRPr="00D246C2">
        <w:rPr>
          <w:lang w:val="ru-RU"/>
        </w:rPr>
        <w:t>Определения</w:t>
      </w:r>
    </w:p>
    <w:p w:rsidR="0054093A" w:rsidRPr="00D246C2" w:rsidRDefault="00E05D49" w:rsidP="00D246C2">
      <w:pPr>
        <w:rPr>
          <w:lang w:val="ru-RU"/>
        </w:rPr>
      </w:pPr>
      <w:r w:rsidRPr="00D246C2">
        <w:rPr>
          <w:lang w:val="ru-RU"/>
        </w:rPr>
        <w:t>К настоящей Рекомендации применяются следующие определения</w:t>
      </w:r>
      <w:r w:rsidR="0054093A" w:rsidRPr="00D246C2">
        <w:rPr>
          <w:lang w:val="ru-RU"/>
        </w:rPr>
        <w:t>:</w:t>
      </w:r>
    </w:p>
    <w:p w:rsidR="0054093A" w:rsidRPr="00D246C2" w:rsidRDefault="0054093A" w:rsidP="00D246C2">
      <w:pPr>
        <w:pStyle w:val="enumlev1"/>
        <w:rPr>
          <w:lang w:val="ru-RU"/>
        </w:rPr>
      </w:pPr>
      <w:r w:rsidRPr="00D246C2">
        <w:rPr>
          <w:lang w:val="ru-RU"/>
        </w:rPr>
        <w:t>–</w:t>
      </w:r>
      <w:r w:rsidRPr="00D246C2">
        <w:rPr>
          <w:lang w:val="ru-RU"/>
        </w:rPr>
        <w:tab/>
      </w:r>
      <w:r w:rsidR="00E05D49" w:rsidRPr="00D246C2">
        <w:rPr>
          <w:lang w:val="ru-RU"/>
        </w:rPr>
        <w:t>Условие проведения испытаний приемника определяется как</w:t>
      </w:r>
      <w:r w:rsidRPr="00D246C2">
        <w:rPr>
          <w:lang w:val="ru-RU"/>
        </w:rPr>
        <w:t xml:space="preserve"> </w:t>
      </w:r>
      <w:r w:rsidR="00D246C2" w:rsidRPr="00D246C2">
        <w:rPr>
          <w:iCs/>
          <w:lang w:val="ru-RU"/>
        </w:rPr>
        <w:t>"</w:t>
      </w:r>
      <w:r w:rsidR="00E05D49" w:rsidRPr="00D246C2">
        <w:rPr>
          <w:i/>
          <w:lang w:val="ru-RU"/>
        </w:rPr>
        <w:t>условие</w:t>
      </w:r>
      <w:r w:rsidRPr="00D246C2">
        <w:rPr>
          <w:i/>
          <w:lang w:val="ru-RU"/>
        </w:rPr>
        <w:t xml:space="preserve"> 1</w:t>
      </w:r>
      <w:r w:rsidR="00D246C2" w:rsidRPr="00D246C2">
        <w:rPr>
          <w:iCs/>
          <w:lang w:val="ru-RU"/>
        </w:rPr>
        <w:t>"</w:t>
      </w:r>
      <w:r w:rsidR="00E05D49" w:rsidRPr="00D246C2">
        <w:rPr>
          <w:lang w:val="ru-RU"/>
        </w:rPr>
        <w:t>, если оба испытательных сигнала</w:t>
      </w:r>
      <w:r w:rsidRPr="00D246C2">
        <w:rPr>
          <w:lang w:val="ru-RU"/>
        </w:rPr>
        <w:t xml:space="preserve"> </w:t>
      </w:r>
      <w:r w:rsidR="00E05D49" w:rsidRPr="00D246C2">
        <w:rPr>
          <w:lang w:val="ru-RU"/>
        </w:rPr>
        <w:t>проходят через полный тракт аналогового сигнала, включая</w:t>
      </w:r>
      <w:r w:rsidRPr="00D246C2">
        <w:rPr>
          <w:lang w:val="ru-RU"/>
        </w:rPr>
        <w:t xml:space="preserve"> </w:t>
      </w:r>
      <w:r w:rsidR="00E05D49" w:rsidRPr="00D246C2">
        <w:rPr>
          <w:lang w:val="ru-RU"/>
        </w:rPr>
        <w:t>аналого-цифровые преобразователи или детекторы</w:t>
      </w:r>
      <w:r w:rsidRPr="00D246C2">
        <w:rPr>
          <w:lang w:val="ru-RU"/>
        </w:rPr>
        <w:t>.</w:t>
      </w:r>
    </w:p>
    <w:p w:rsidR="0054093A" w:rsidRPr="00D246C2" w:rsidRDefault="0054093A" w:rsidP="00D246C2">
      <w:pPr>
        <w:pStyle w:val="enumlev1"/>
        <w:rPr>
          <w:lang w:val="ru-RU"/>
        </w:rPr>
      </w:pPr>
      <w:r w:rsidRPr="00D246C2">
        <w:rPr>
          <w:lang w:val="ru-RU"/>
        </w:rPr>
        <w:t>–</w:t>
      </w:r>
      <w:r w:rsidRPr="00D246C2">
        <w:rPr>
          <w:lang w:val="ru-RU"/>
        </w:rPr>
        <w:tab/>
      </w:r>
      <w:r w:rsidR="00E05D49" w:rsidRPr="00D246C2">
        <w:rPr>
          <w:lang w:val="ru-RU"/>
        </w:rPr>
        <w:t>Условие проведения испытаний приемника определяется как</w:t>
      </w:r>
      <w:r w:rsidRPr="00D246C2">
        <w:rPr>
          <w:lang w:val="ru-RU"/>
        </w:rPr>
        <w:t xml:space="preserve"> </w:t>
      </w:r>
      <w:r w:rsidR="00D246C2" w:rsidRPr="00D246C2">
        <w:rPr>
          <w:iCs/>
          <w:lang w:val="ru-RU"/>
        </w:rPr>
        <w:t>"</w:t>
      </w:r>
      <w:r w:rsidR="00E05D49" w:rsidRPr="00D246C2">
        <w:rPr>
          <w:i/>
          <w:lang w:val="ru-RU"/>
        </w:rPr>
        <w:t>условие</w:t>
      </w:r>
      <w:r w:rsidRPr="00D246C2">
        <w:rPr>
          <w:i/>
          <w:lang w:val="ru-RU"/>
        </w:rPr>
        <w:t xml:space="preserve"> 2</w:t>
      </w:r>
      <w:r w:rsidR="00D246C2" w:rsidRPr="00D246C2">
        <w:rPr>
          <w:iCs/>
          <w:lang w:val="ru-RU"/>
        </w:rPr>
        <w:t>"</w:t>
      </w:r>
      <w:r w:rsidR="00E05D49" w:rsidRPr="00D246C2">
        <w:rPr>
          <w:lang w:val="ru-RU"/>
        </w:rPr>
        <w:t>, если оба испытательных сигнала</w:t>
      </w:r>
      <w:r w:rsidRPr="00D246C2">
        <w:rPr>
          <w:lang w:val="ru-RU"/>
        </w:rPr>
        <w:t xml:space="preserve"> </w:t>
      </w:r>
      <w:r w:rsidR="00E05D49" w:rsidRPr="00D246C2">
        <w:rPr>
          <w:lang w:val="ru-RU"/>
        </w:rPr>
        <w:t>проходят через</w:t>
      </w:r>
      <w:r w:rsidR="00CF21A8" w:rsidRPr="00D246C2">
        <w:rPr>
          <w:lang w:val="ru-RU"/>
        </w:rPr>
        <w:t xml:space="preserve"> тракт</w:t>
      </w:r>
      <w:r w:rsidRPr="00D246C2">
        <w:rPr>
          <w:lang w:val="ru-RU"/>
        </w:rPr>
        <w:t xml:space="preserve"> </w:t>
      </w:r>
      <w:r w:rsidR="00CF21A8" w:rsidRPr="00D246C2">
        <w:rPr>
          <w:lang w:val="ru-RU"/>
        </w:rPr>
        <w:t>аналогового сигнала на аналоговый выход по ПЧ</w:t>
      </w:r>
      <w:r w:rsidRPr="00D246C2">
        <w:rPr>
          <w:lang w:val="ru-RU"/>
        </w:rPr>
        <w:t>.</w:t>
      </w:r>
    </w:p>
    <w:p w:rsidR="0054093A" w:rsidRPr="00D246C2" w:rsidRDefault="0054093A" w:rsidP="00D246C2">
      <w:pPr>
        <w:pStyle w:val="enumlev1"/>
        <w:rPr>
          <w:lang w:val="ru-RU"/>
        </w:rPr>
      </w:pPr>
      <w:r w:rsidRPr="00D246C2">
        <w:rPr>
          <w:lang w:val="ru-RU"/>
        </w:rPr>
        <w:t>–</w:t>
      </w:r>
      <w:r w:rsidRPr="00D246C2">
        <w:rPr>
          <w:lang w:val="ru-RU"/>
        </w:rPr>
        <w:tab/>
      </w:r>
      <w:r w:rsidR="00CF21A8" w:rsidRPr="00D246C2">
        <w:rPr>
          <w:lang w:val="ru-RU"/>
        </w:rPr>
        <w:t>Условие проведения испытаний приемника определяется как</w:t>
      </w:r>
      <w:r w:rsidR="00CF21A8" w:rsidRPr="00D246C2">
        <w:rPr>
          <w:i/>
          <w:lang w:val="ru-RU"/>
        </w:rPr>
        <w:t xml:space="preserve"> </w:t>
      </w:r>
      <w:r w:rsidR="00D246C2" w:rsidRPr="00D246C2">
        <w:rPr>
          <w:iCs/>
          <w:lang w:val="ru-RU"/>
        </w:rPr>
        <w:t>"</w:t>
      </w:r>
      <w:r w:rsidR="00CF21A8" w:rsidRPr="00D246C2">
        <w:rPr>
          <w:i/>
          <w:lang w:val="ru-RU"/>
        </w:rPr>
        <w:t>условие</w:t>
      </w:r>
      <w:r w:rsidRPr="00D246C2">
        <w:rPr>
          <w:i/>
          <w:lang w:val="ru-RU"/>
        </w:rPr>
        <w:t xml:space="preserve"> 3</w:t>
      </w:r>
      <w:r w:rsidR="00D246C2" w:rsidRPr="00D246C2">
        <w:rPr>
          <w:iCs/>
          <w:lang w:val="ru-RU"/>
        </w:rPr>
        <w:t>"</w:t>
      </w:r>
      <w:r w:rsidR="00CF21A8" w:rsidRPr="00D246C2">
        <w:rPr>
          <w:iCs/>
          <w:lang w:val="ru-RU"/>
        </w:rPr>
        <w:t xml:space="preserve">, </w:t>
      </w:r>
      <w:r w:rsidR="00CF21A8" w:rsidRPr="00D246C2">
        <w:rPr>
          <w:lang w:val="ru-RU"/>
        </w:rPr>
        <w:t>если один или несколько испытательных сигналов</w:t>
      </w:r>
      <w:r w:rsidRPr="00D246C2">
        <w:rPr>
          <w:lang w:val="ru-RU"/>
        </w:rPr>
        <w:t xml:space="preserve"> </w:t>
      </w:r>
      <w:r w:rsidR="00CF21A8" w:rsidRPr="00D246C2">
        <w:rPr>
          <w:lang w:val="ru-RU"/>
        </w:rPr>
        <w:t xml:space="preserve">исключаются на том или ином промежуточном </w:t>
      </w:r>
      <w:r w:rsidR="000335CD" w:rsidRPr="00D246C2">
        <w:rPr>
          <w:lang w:val="ru-RU"/>
        </w:rPr>
        <w:t>отрезке</w:t>
      </w:r>
      <w:r w:rsidRPr="00D246C2">
        <w:rPr>
          <w:lang w:val="ru-RU"/>
        </w:rPr>
        <w:t xml:space="preserve"> </w:t>
      </w:r>
      <w:r w:rsidR="00CF21A8" w:rsidRPr="00D246C2">
        <w:rPr>
          <w:lang w:val="ru-RU"/>
        </w:rPr>
        <w:t>тракта аналогового сигнала приемников</w:t>
      </w:r>
      <w:r w:rsidRPr="00D246C2">
        <w:rPr>
          <w:lang w:val="ru-RU"/>
        </w:rPr>
        <w:t>.</w:t>
      </w:r>
    </w:p>
    <w:p w:rsidR="0054093A" w:rsidRPr="00D246C2" w:rsidRDefault="0054093A" w:rsidP="0014112B">
      <w:pPr>
        <w:pStyle w:val="Heading1"/>
        <w:spacing w:line="236" w:lineRule="exact"/>
        <w:rPr>
          <w:lang w:val="ru-RU"/>
        </w:rPr>
      </w:pPr>
      <w:r w:rsidRPr="00D246C2">
        <w:rPr>
          <w:lang w:val="ru-RU"/>
        </w:rPr>
        <w:lastRenderedPageBreak/>
        <w:t>2</w:t>
      </w:r>
      <w:r w:rsidRPr="00D246C2">
        <w:rPr>
          <w:lang w:val="ru-RU"/>
        </w:rPr>
        <w:tab/>
      </w:r>
      <w:r w:rsidR="00E3524D" w:rsidRPr="00D246C2">
        <w:rPr>
          <w:lang w:val="ru-RU"/>
        </w:rPr>
        <w:t xml:space="preserve">Основы принципа </w:t>
      </w:r>
      <w:r w:rsidR="00D246C2" w:rsidRPr="0014112B">
        <w:rPr>
          <w:b w:val="0"/>
          <w:bCs/>
          <w:iCs/>
          <w:lang w:val="ru-RU"/>
        </w:rPr>
        <w:t>"</w:t>
      </w:r>
      <w:r w:rsidR="00E3524D" w:rsidRPr="00D246C2">
        <w:rPr>
          <w:lang w:val="ru-RU"/>
        </w:rPr>
        <w:t>уровень точки пересечения третьего порядка (IP</w:t>
      </w:r>
      <w:r w:rsidR="00E3524D" w:rsidRPr="00D246C2">
        <w:rPr>
          <w:vertAlign w:val="subscript"/>
          <w:lang w:val="ru-RU"/>
        </w:rPr>
        <w:t>3</w:t>
      </w:r>
      <w:r w:rsidR="00E3524D" w:rsidRPr="00D246C2">
        <w:rPr>
          <w:lang w:val="ru-RU"/>
        </w:rPr>
        <w:t>)</w:t>
      </w:r>
      <w:r w:rsidR="00D246C2" w:rsidRPr="0014112B">
        <w:rPr>
          <w:b w:val="0"/>
          <w:bCs/>
          <w:iCs/>
          <w:lang w:val="ru-RU"/>
        </w:rPr>
        <w:t>"</w:t>
      </w:r>
    </w:p>
    <w:p w:rsidR="0054093A" w:rsidRPr="00D246C2" w:rsidRDefault="00E3524D" w:rsidP="0014112B">
      <w:pPr>
        <w:spacing w:line="236" w:lineRule="exact"/>
        <w:rPr>
          <w:color w:val="000000"/>
          <w:lang w:val="ru-RU"/>
        </w:rPr>
      </w:pPr>
      <w:r w:rsidRPr="00D246C2">
        <w:rPr>
          <w:color w:val="000000"/>
          <w:lang w:val="ru-RU"/>
        </w:rPr>
        <w:t xml:space="preserve">Два немодулированных испытательных сигнала </w:t>
      </w:r>
      <w:r w:rsidR="00112E59" w:rsidRPr="00D246C2">
        <w:rPr>
          <w:color w:val="000000"/>
          <w:lang w:val="ru-RU"/>
        </w:rPr>
        <w:t>одинаковой</w:t>
      </w:r>
      <w:r w:rsidR="0054093A" w:rsidRPr="00D246C2">
        <w:rPr>
          <w:color w:val="000000"/>
          <w:lang w:val="ru-RU"/>
        </w:rPr>
        <w:t xml:space="preserve"> </w:t>
      </w:r>
      <w:r w:rsidR="00FF6D29" w:rsidRPr="00D246C2">
        <w:rPr>
          <w:color w:val="000000"/>
          <w:lang w:val="ru-RU"/>
        </w:rPr>
        <w:t>среднеквадратическ</w:t>
      </w:r>
      <w:r w:rsidR="00112E59" w:rsidRPr="00D246C2">
        <w:rPr>
          <w:color w:val="000000"/>
          <w:lang w:val="ru-RU"/>
        </w:rPr>
        <w:t>ой</w:t>
      </w:r>
      <w:r w:rsidR="00FF6D29" w:rsidRPr="00D246C2">
        <w:rPr>
          <w:color w:val="000000"/>
          <w:lang w:val="ru-RU"/>
        </w:rPr>
        <w:t xml:space="preserve"> мощност</w:t>
      </w:r>
      <w:r w:rsidR="00112E59" w:rsidRPr="00D246C2">
        <w:rPr>
          <w:color w:val="000000"/>
          <w:lang w:val="ru-RU"/>
        </w:rPr>
        <w:t>и</w:t>
      </w:r>
      <w:r w:rsidR="0054093A" w:rsidRPr="00D246C2">
        <w:rPr>
          <w:color w:val="000000"/>
          <w:lang w:val="ru-RU"/>
        </w:rPr>
        <w:t xml:space="preserve"> </w:t>
      </w:r>
      <w:r w:rsidR="0054093A" w:rsidRPr="00D246C2">
        <w:rPr>
          <w:i/>
          <w:iCs/>
          <w:color w:val="000000"/>
          <w:lang w:val="ru-RU"/>
        </w:rPr>
        <w:t>P</w:t>
      </w:r>
      <w:r w:rsidR="0054093A" w:rsidRPr="00D246C2">
        <w:rPr>
          <w:i/>
          <w:iCs/>
          <w:color w:val="000000"/>
          <w:szCs w:val="24"/>
          <w:vertAlign w:val="subscript"/>
          <w:lang w:val="ru-RU"/>
        </w:rPr>
        <w:t>in</w:t>
      </w:r>
      <w:r w:rsidR="0054093A" w:rsidRPr="00D246C2">
        <w:rPr>
          <w:i/>
          <w:iCs/>
          <w:color w:val="000000"/>
          <w:lang w:val="ru-RU"/>
        </w:rPr>
        <w:t xml:space="preserve"> </w:t>
      </w:r>
      <w:r w:rsidR="00112E59" w:rsidRPr="00D246C2">
        <w:rPr>
          <w:color w:val="000000"/>
          <w:lang w:val="ru-RU"/>
        </w:rPr>
        <w:t>на частотах</w:t>
      </w:r>
      <w:r w:rsidR="0054093A" w:rsidRPr="00D246C2">
        <w:rPr>
          <w:color w:val="000000"/>
          <w:lang w:val="ru-RU"/>
        </w:rPr>
        <w:t xml:space="preserve"> </w:t>
      </w:r>
      <w:r w:rsidR="0054093A" w:rsidRPr="00D246C2">
        <w:rPr>
          <w:i/>
          <w:iCs/>
          <w:color w:val="000000"/>
          <w:lang w:val="ru-RU"/>
        </w:rPr>
        <w:t>f</w:t>
      </w:r>
      <w:r w:rsidR="0054093A" w:rsidRPr="00D246C2">
        <w:rPr>
          <w:color w:val="000000"/>
          <w:szCs w:val="24"/>
          <w:vertAlign w:val="subscript"/>
          <w:lang w:val="ru-RU"/>
        </w:rPr>
        <w:t>1</w:t>
      </w:r>
      <w:r w:rsidR="0054093A" w:rsidRPr="00D246C2">
        <w:rPr>
          <w:color w:val="000000"/>
          <w:lang w:val="ru-RU"/>
        </w:rPr>
        <w:t xml:space="preserve"> </w:t>
      </w:r>
      <w:r w:rsidR="00112E59" w:rsidRPr="00D246C2">
        <w:rPr>
          <w:color w:val="000000"/>
          <w:lang w:val="ru-RU"/>
        </w:rPr>
        <w:t>и</w:t>
      </w:r>
      <w:r w:rsidR="0054093A" w:rsidRPr="00D246C2">
        <w:rPr>
          <w:color w:val="000000"/>
          <w:lang w:val="ru-RU"/>
        </w:rPr>
        <w:t xml:space="preserve"> </w:t>
      </w:r>
      <w:r w:rsidR="0054093A" w:rsidRPr="00D246C2">
        <w:rPr>
          <w:i/>
          <w:iCs/>
          <w:color w:val="000000"/>
          <w:lang w:val="ru-RU"/>
        </w:rPr>
        <w:t>f</w:t>
      </w:r>
      <w:r w:rsidR="0054093A" w:rsidRPr="00D246C2">
        <w:rPr>
          <w:color w:val="000000"/>
          <w:szCs w:val="24"/>
          <w:vertAlign w:val="subscript"/>
          <w:lang w:val="ru-RU"/>
        </w:rPr>
        <w:t>2</w:t>
      </w:r>
      <w:r w:rsidR="0054093A" w:rsidRPr="00D246C2">
        <w:rPr>
          <w:color w:val="000000"/>
          <w:lang w:val="ru-RU"/>
        </w:rPr>
        <w:t xml:space="preserve"> (</w:t>
      </w:r>
      <w:r w:rsidR="0054093A" w:rsidRPr="00D246C2">
        <w:rPr>
          <w:i/>
          <w:iCs/>
          <w:color w:val="000000"/>
          <w:lang w:val="ru-RU"/>
        </w:rPr>
        <w:t>f</w:t>
      </w:r>
      <w:r w:rsidR="0054093A" w:rsidRPr="00D246C2">
        <w:rPr>
          <w:color w:val="000000"/>
          <w:szCs w:val="24"/>
          <w:vertAlign w:val="subscript"/>
          <w:lang w:val="ru-RU"/>
        </w:rPr>
        <w:t>1 </w:t>
      </w:r>
      <w:r w:rsidR="0054093A" w:rsidRPr="00D246C2">
        <w:rPr>
          <w:color w:val="000000"/>
          <w:lang w:val="ru-RU"/>
        </w:rPr>
        <w:t>&lt; </w:t>
      </w:r>
      <w:r w:rsidR="0054093A" w:rsidRPr="00D246C2">
        <w:rPr>
          <w:i/>
          <w:iCs/>
          <w:color w:val="000000"/>
          <w:lang w:val="ru-RU"/>
        </w:rPr>
        <w:t>f</w:t>
      </w:r>
      <w:r w:rsidR="0054093A" w:rsidRPr="00D246C2">
        <w:rPr>
          <w:color w:val="000000"/>
          <w:szCs w:val="24"/>
          <w:vertAlign w:val="subscript"/>
          <w:lang w:val="ru-RU"/>
        </w:rPr>
        <w:t>2</w:t>
      </w:r>
      <w:r w:rsidR="0054093A" w:rsidRPr="00D246C2">
        <w:rPr>
          <w:color w:val="000000"/>
          <w:lang w:val="ru-RU"/>
        </w:rPr>
        <w:t xml:space="preserve">) </w:t>
      </w:r>
      <w:r w:rsidR="00112E59" w:rsidRPr="00D246C2">
        <w:rPr>
          <w:color w:val="000000"/>
          <w:lang w:val="ru-RU"/>
        </w:rPr>
        <w:t>подаются на антенный вход приемника</w:t>
      </w:r>
      <w:r w:rsidR="0054093A" w:rsidRPr="00D246C2">
        <w:rPr>
          <w:color w:val="000000"/>
          <w:lang w:val="ru-RU"/>
        </w:rPr>
        <w:t xml:space="preserve">. </w:t>
      </w:r>
      <w:r w:rsidR="00112E59" w:rsidRPr="00D246C2">
        <w:rPr>
          <w:color w:val="000000"/>
          <w:lang w:val="ru-RU"/>
        </w:rPr>
        <w:t>Ввиду наличия нелинейностей могут появиться</w:t>
      </w:r>
      <w:r w:rsidR="0054093A" w:rsidRPr="00D246C2">
        <w:rPr>
          <w:color w:val="000000"/>
          <w:lang w:val="ru-RU"/>
        </w:rPr>
        <w:t xml:space="preserve"> </w:t>
      </w:r>
      <w:r w:rsidR="00112E59" w:rsidRPr="00D246C2">
        <w:rPr>
          <w:color w:val="000000"/>
          <w:lang w:val="ru-RU"/>
        </w:rPr>
        <w:t xml:space="preserve">две </w:t>
      </w:r>
      <w:r w:rsidR="00112E59" w:rsidRPr="004B7216">
        <w:rPr>
          <w:lang w:val="ru-RU"/>
        </w:rPr>
        <w:t>интермодуляционные</w:t>
      </w:r>
      <w:r w:rsidR="00112E59" w:rsidRPr="00D246C2">
        <w:rPr>
          <w:color w:val="000000"/>
          <w:lang w:val="ru-RU"/>
        </w:rPr>
        <w:t xml:space="preserve"> составляющие</w:t>
      </w:r>
      <w:r w:rsidR="0054093A" w:rsidRPr="00D246C2">
        <w:rPr>
          <w:color w:val="000000"/>
          <w:lang w:val="ru-RU"/>
        </w:rPr>
        <w:t xml:space="preserve"> </w:t>
      </w:r>
      <w:r w:rsidR="00112E59" w:rsidRPr="00D246C2">
        <w:rPr>
          <w:color w:val="000000"/>
          <w:lang w:val="ru-RU"/>
        </w:rPr>
        <w:t>на частотах</w:t>
      </w:r>
      <w:r w:rsidR="0054093A" w:rsidRPr="00D246C2">
        <w:rPr>
          <w:color w:val="000000"/>
          <w:lang w:val="ru-RU"/>
        </w:rPr>
        <w:t xml:space="preserve"> </w:t>
      </w:r>
      <w:r w:rsidR="0054093A" w:rsidRPr="00D246C2">
        <w:rPr>
          <w:i/>
          <w:iCs/>
          <w:color w:val="000000"/>
          <w:lang w:val="ru-RU"/>
        </w:rPr>
        <w:t>f</w:t>
      </w:r>
      <w:r w:rsidR="0054093A" w:rsidRPr="00D246C2">
        <w:rPr>
          <w:color w:val="000000"/>
          <w:szCs w:val="24"/>
          <w:vertAlign w:val="subscript"/>
          <w:lang w:val="ru-RU"/>
        </w:rPr>
        <w:t>3</w:t>
      </w:r>
      <w:r w:rsidR="0054093A" w:rsidRPr="00D246C2">
        <w:rPr>
          <w:color w:val="000000"/>
          <w:lang w:val="ru-RU"/>
        </w:rPr>
        <w:t xml:space="preserve"> = {(2 × </w:t>
      </w:r>
      <w:r w:rsidR="0054093A" w:rsidRPr="00D246C2">
        <w:rPr>
          <w:i/>
          <w:iCs/>
          <w:color w:val="000000"/>
          <w:lang w:val="ru-RU"/>
        </w:rPr>
        <w:t>f</w:t>
      </w:r>
      <w:r w:rsidR="0054093A" w:rsidRPr="00D246C2">
        <w:rPr>
          <w:color w:val="000000"/>
          <w:szCs w:val="24"/>
          <w:vertAlign w:val="subscript"/>
          <w:lang w:val="ru-RU"/>
        </w:rPr>
        <w:t>1</w:t>
      </w:r>
      <w:r w:rsidR="0054093A" w:rsidRPr="00D246C2">
        <w:rPr>
          <w:color w:val="000000"/>
          <w:lang w:val="ru-RU"/>
        </w:rPr>
        <w:t xml:space="preserve">) – </w:t>
      </w:r>
      <w:r w:rsidR="0054093A" w:rsidRPr="00D246C2">
        <w:rPr>
          <w:i/>
          <w:iCs/>
          <w:color w:val="000000"/>
          <w:lang w:val="ru-RU"/>
        </w:rPr>
        <w:t>f</w:t>
      </w:r>
      <w:r w:rsidR="0054093A" w:rsidRPr="00D246C2">
        <w:rPr>
          <w:color w:val="000000"/>
          <w:szCs w:val="24"/>
          <w:vertAlign w:val="subscript"/>
          <w:lang w:val="ru-RU"/>
        </w:rPr>
        <w:t>2</w:t>
      </w:r>
      <w:r w:rsidR="0054093A" w:rsidRPr="00D246C2">
        <w:rPr>
          <w:color w:val="000000"/>
          <w:lang w:val="ru-RU"/>
        </w:rPr>
        <w:t xml:space="preserve">} </w:t>
      </w:r>
      <w:r w:rsidR="00112E59" w:rsidRPr="00D246C2">
        <w:rPr>
          <w:color w:val="000000"/>
          <w:lang w:val="ru-RU"/>
        </w:rPr>
        <w:t>и</w:t>
      </w:r>
      <w:r w:rsidR="0054093A" w:rsidRPr="00D246C2">
        <w:rPr>
          <w:color w:val="000000"/>
          <w:lang w:val="ru-RU"/>
        </w:rPr>
        <w:t xml:space="preserve"> </w:t>
      </w:r>
      <w:r w:rsidR="0054093A" w:rsidRPr="00D246C2">
        <w:rPr>
          <w:i/>
          <w:iCs/>
          <w:color w:val="000000"/>
          <w:lang w:val="ru-RU"/>
        </w:rPr>
        <w:t>f</w:t>
      </w:r>
      <w:r w:rsidR="0054093A" w:rsidRPr="00D246C2">
        <w:rPr>
          <w:color w:val="000000"/>
          <w:szCs w:val="24"/>
          <w:vertAlign w:val="subscript"/>
          <w:lang w:val="ru-RU"/>
        </w:rPr>
        <w:t>4</w:t>
      </w:r>
      <w:r w:rsidR="0054093A" w:rsidRPr="00D246C2">
        <w:rPr>
          <w:color w:val="000000"/>
          <w:lang w:val="ru-RU"/>
        </w:rPr>
        <w:t xml:space="preserve"> = {(2 × </w:t>
      </w:r>
      <w:r w:rsidR="0054093A" w:rsidRPr="00D246C2">
        <w:rPr>
          <w:i/>
          <w:iCs/>
          <w:color w:val="000000"/>
          <w:lang w:val="ru-RU"/>
        </w:rPr>
        <w:t>f</w:t>
      </w:r>
      <w:r w:rsidR="0054093A" w:rsidRPr="00D246C2">
        <w:rPr>
          <w:color w:val="000000"/>
          <w:szCs w:val="24"/>
          <w:vertAlign w:val="subscript"/>
          <w:lang w:val="ru-RU"/>
        </w:rPr>
        <w:t>2</w:t>
      </w:r>
      <w:r w:rsidR="0054093A" w:rsidRPr="00D246C2">
        <w:rPr>
          <w:color w:val="000000"/>
          <w:lang w:val="ru-RU"/>
        </w:rPr>
        <w:t xml:space="preserve">) – </w:t>
      </w:r>
      <w:r w:rsidR="0054093A" w:rsidRPr="00D246C2">
        <w:rPr>
          <w:i/>
          <w:iCs/>
          <w:color w:val="000000"/>
          <w:lang w:val="ru-RU"/>
        </w:rPr>
        <w:t>f</w:t>
      </w:r>
      <w:r w:rsidR="0054093A" w:rsidRPr="00D246C2">
        <w:rPr>
          <w:color w:val="000000"/>
          <w:szCs w:val="24"/>
          <w:vertAlign w:val="subscript"/>
          <w:lang w:val="ru-RU"/>
        </w:rPr>
        <w:t>1</w:t>
      </w:r>
      <w:r w:rsidR="0054093A" w:rsidRPr="00D246C2">
        <w:rPr>
          <w:color w:val="000000"/>
          <w:lang w:val="ru-RU"/>
        </w:rPr>
        <w:t xml:space="preserve">}. </w:t>
      </w:r>
    </w:p>
    <w:p w:rsidR="0054093A" w:rsidRPr="00D246C2" w:rsidRDefault="008534B5" w:rsidP="0014112B">
      <w:pPr>
        <w:spacing w:line="236" w:lineRule="exact"/>
        <w:rPr>
          <w:color w:val="000000"/>
          <w:lang w:val="ru-RU"/>
        </w:rPr>
      </w:pPr>
      <w:r w:rsidRPr="00D246C2">
        <w:rPr>
          <w:color w:val="000000"/>
          <w:lang w:val="ru-RU"/>
        </w:rPr>
        <w:t>Уровень</w:t>
      </w:r>
      <w:r w:rsidR="0054093A" w:rsidRPr="00D246C2">
        <w:rPr>
          <w:color w:val="000000"/>
          <w:lang w:val="ru-RU"/>
        </w:rPr>
        <w:t xml:space="preserve"> </w:t>
      </w:r>
      <w:r w:rsidR="0054093A" w:rsidRPr="00D246C2">
        <w:rPr>
          <w:lang w:val="ru-RU"/>
        </w:rPr>
        <w:t>IP</w:t>
      </w:r>
      <w:r w:rsidR="0054093A" w:rsidRPr="00D246C2">
        <w:rPr>
          <w:szCs w:val="24"/>
          <w:vertAlign w:val="subscript"/>
          <w:lang w:val="ru-RU"/>
        </w:rPr>
        <w:t>3</w:t>
      </w:r>
      <w:r w:rsidR="0054093A" w:rsidRPr="00D246C2">
        <w:rPr>
          <w:color w:val="000000"/>
          <w:lang w:val="ru-RU"/>
        </w:rPr>
        <w:t xml:space="preserve"> </w:t>
      </w:r>
      <w:r w:rsidRPr="00D246C2">
        <w:rPr>
          <w:color w:val="000000"/>
          <w:lang w:val="ru-RU"/>
        </w:rPr>
        <w:t xml:space="preserve">затем </w:t>
      </w:r>
      <w:r w:rsidRPr="004B7216">
        <w:rPr>
          <w:lang w:val="ru-RU"/>
        </w:rPr>
        <w:t>рассчитывается</w:t>
      </w:r>
      <w:r w:rsidRPr="00D246C2">
        <w:rPr>
          <w:color w:val="000000"/>
          <w:lang w:val="ru-RU"/>
        </w:rPr>
        <w:t xml:space="preserve"> следующим образом</w:t>
      </w:r>
      <w:r w:rsidR="0054093A" w:rsidRPr="00D246C2">
        <w:rPr>
          <w:color w:val="000000"/>
          <w:lang w:val="ru-RU"/>
        </w:rPr>
        <w:t xml:space="preserve">: </w:t>
      </w:r>
    </w:p>
    <w:p w:rsidR="0054093A" w:rsidRPr="00D246C2" w:rsidRDefault="0054093A" w:rsidP="0014112B">
      <w:pPr>
        <w:pStyle w:val="Equation"/>
        <w:spacing w:line="236" w:lineRule="exact"/>
        <w:rPr>
          <w:lang w:val="ru-RU"/>
        </w:rPr>
      </w:pPr>
      <w:r w:rsidRPr="00D246C2">
        <w:rPr>
          <w:lang w:val="ru-RU"/>
        </w:rPr>
        <w:tab/>
      </w:r>
      <w:r w:rsidRPr="00D246C2">
        <w:rPr>
          <w:lang w:val="ru-RU"/>
        </w:rPr>
        <w:tab/>
        <w:t>IP</w:t>
      </w:r>
      <w:r w:rsidRPr="00D246C2">
        <w:rPr>
          <w:szCs w:val="24"/>
          <w:vertAlign w:val="subscript"/>
          <w:lang w:val="ru-RU"/>
        </w:rPr>
        <w:t>3</w:t>
      </w:r>
      <w:r w:rsidRPr="00D246C2">
        <w:rPr>
          <w:lang w:val="ru-RU"/>
        </w:rPr>
        <w:t xml:space="preserve"> = </w:t>
      </w:r>
      <w:r w:rsidRPr="00D246C2">
        <w:rPr>
          <w:i/>
          <w:iCs/>
          <w:lang w:val="ru-RU"/>
        </w:rPr>
        <w:t>P</w:t>
      </w:r>
      <w:r w:rsidRPr="00D246C2">
        <w:rPr>
          <w:i/>
          <w:iCs/>
          <w:szCs w:val="24"/>
          <w:vertAlign w:val="subscript"/>
          <w:lang w:val="ru-RU"/>
        </w:rPr>
        <w:t>in</w:t>
      </w:r>
      <w:r w:rsidRPr="00D246C2">
        <w:rPr>
          <w:lang w:val="ru-RU"/>
        </w:rPr>
        <w:t xml:space="preserve"> + </w:t>
      </w:r>
      <w:r w:rsidRPr="00D246C2">
        <w:rPr>
          <w:i/>
          <w:iCs/>
          <w:lang w:val="ru-RU"/>
        </w:rPr>
        <w:t>a</w:t>
      </w:r>
      <w:r w:rsidRPr="00D246C2">
        <w:rPr>
          <w:lang w:val="ru-RU"/>
        </w:rPr>
        <w:t>/2</w:t>
      </w:r>
      <w:r w:rsidR="008534B5" w:rsidRPr="00D246C2">
        <w:rPr>
          <w:lang w:val="ru-RU"/>
        </w:rPr>
        <w:t>,</w:t>
      </w:r>
    </w:p>
    <w:p w:rsidR="0054093A" w:rsidRPr="004B7216" w:rsidRDefault="008534B5" w:rsidP="0014112B">
      <w:pPr>
        <w:tabs>
          <w:tab w:val="clear" w:pos="794"/>
          <w:tab w:val="left" w:pos="0"/>
          <w:tab w:val="left" w:pos="851"/>
        </w:tabs>
        <w:spacing w:line="236" w:lineRule="exact"/>
        <w:rPr>
          <w:color w:val="000000"/>
          <w:lang w:val="ru-RU"/>
        </w:rPr>
      </w:pPr>
      <w:r w:rsidRPr="00D246C2">
        <w:rPr>
          <w:color w:val="000000"/>
          <w:lang w:val="ru-RU"/>
        </w:rPr>
        <w:t>где</w:t>
      </w:r>
      <w:r w:rsidR="004B7216">
        <w:rPr>
          <w:color w:val="000000"/>
          <w:lang w:val="ru-RU"/>
        </w:rPr>
        <w:t>:</w:t>
      </w:r>
    </w:p>
    <w:p w:rsidR="0054093A" w:rsidRPr="00D246C2" w:rsidRDefault="0054093A" w:rsidP="0014112B">
      <w:pPr>
        <w:pStyle w:val="Equationlegend"/>
        <w:spacing w:line="236" w:lineRule="exact"/>
        <w:rPr>
          <w:lang w:val="ru-RU"/>
        </w:rPr>
      </w:pPr>
      <w:r w:rsidRPr="00D246C2">
        <w:rPr>
          <w:lang w:val="ru-RU"/>
        </w:rPr>
        <w:tab/>
      </w:r>
      <w:r w:rsidRPr="00D246C2">
        <w:rPr>
          <w:i/>
          <w:iCs/>
          <w:lang w:val="ru-RU"/>
        </w:rPr>
        <w:t>P</w:t>
      </w:r>
      <w:r w:rsidRPr="00D246C2">
        <w:rPr>
          <w:i/>
          <w:iCs/>
          <w:szCs w:val="24"/>
          <w:vertAlign w:val="subscript"/>
          <w:lang w:val="ru-RU"/>
        </w:rPr>
        <w:t>in</w:t>
      </w:r>
      <w:r w:rsidRPr="00D246C2">
        <w:rPr>
          <w:lang w:val="ru-RU"/>
        </w:rPr>
        <w:t>:</w:t>
      </w:r>
      <w:r w:rsidRPr="00D246C2">
        <w:rPr>
          <w:lang w:val="ru-RU"/>
        </w:rPr>
        <w:tab/>
      </w:r>
      <w:r w:rsidR="008534B5" w:rsidRPr="00D246C2">
        <w:rPr>
          <w:lang w:val="ru-RU"/>
        </w:rPr>
        <w:t>измеренная среднеквадратическая мощность каждого из двух поданных испытательных сигналов</w:t>
      </w:r>
      <w:r w:rsidRPr="00D246C2">
        <w:rPr>
          <w:lang w:val="ru-RU"/>
        </w:rPr>
        <w:t xml:space="preserve"> (</w:t>
      </w:r>
      <w:r w:rsidR="008534B5" w:rsidRPr="00D246C2">
        <w:rPr>
          <w:lang w:val="ru-RU"/>
        </w:rPr>
        <w:t>дБм</w:t>
      </w:r>
      <w:r w:rsidRPr="00D246C2">
        <w:rPr>
          <w:lang w:val="ru-RU"/>
        </w:rPr>
        <w:t>)</w:t>
      </w:r>
      <w:r w:rsidR="0014112B">
        <w:rPr>
          <w:lang w:val="ru-RU"/>
        </w:rPr>
        <w:t>;</w:t>
      </w:r>
    </w:p>
    <w:p w:rsidR="0054093A" w:rsidRPr="00D246C2" w:rsidRDefault="0054093A" w:rsidP="0014112B">
      <w:pPr>
        <w:pStyle w:val="Equationlegend"/>
        <w:spacing w:line="236" w:lineRule="exact"/>
        <w:rPr>
          <w:lang w:val="ru-RU"/>
        </w:rPr>
      </w:pPr>
      <w:r w:rsidRPr="00D246C2">
        <w:rPr>
          <w:lang w:val="ru-RU"/>
        </w:rPr>
        <w:tab/>
      </w:r>
      <w:r w:rsidRPr="00D246C2">
        <w:rPr>
          <w:i/>
          <w:iCs/>
          <w:lang w:val="ru-RU"/>
        </w:rPr>
        <w:t>a</w:t>
      </w:r>
      <w:r w:rsidRPr="00D246C2">
        <w:rPr>
          <w:lang w:val="ru-RU"/>
        </w:rPr>
        <w:t>:</w:t>
      </w:r>
      <w:r w:rsidRPr="00D246C2">
        <w:rPr>
          <w:lang w:val="ru-RU"/>
        </w:rPr>
        <w:tab/>
      </w:r>
      <w:r w:rsidR="00456518" w:rsidRPr="00D246C2">
        <w:rPr>
          <w:lang w:val="ru-RU"/>
        </w:rPr>
        <w:t>разница</w:t>
      </w:r>
      <w:r w:rsidRPr="00D246C2">
        <w:rPr>
          <w:lang w:val="ru-RU"/>
        </w:rPr>
        <w:t xml:space="preserve"> (</w:t>
      </w:r>
      <w:r w:rsidR="00456518" w:rsidRPr="00D246C2">
        <w:rPr>
          <w:lang w:val="ru-RU"/>
        </w:rPr>
        <w:t>дБ</w:t>
      </w:r>
      <w:r w:rsidRPr="00D246C2">
        <w:rPr>
          <w:lang w:val="ru-RU"/>
        </w:rPr>
        <w:t xml:space="preserve">) </w:t>
      </w:r>
      <w:r w:rsidR="00456518" w:rsidRPr="00D246C2">
        <w:rPr>
          <w:lang w:val="ru-RU"/>
        </w:rPr>
        <w:t>между уровнем поданных испытательных сигналов и уровнем интермодуляционных составляющих в точке измерения</w:t>
      </w:r>
      <w:r w:rsidRPr="00D246C2">
        <w:rPr>
          <w:lang w:val="ru-RU"/>
        </w:rPr>
        <w:t xml:space="preserve">. </w:t>
      </w:r>
      <w:r w:rsidR="00456518" w:rsidRPr="00D246C2">
        <w:rPr>
          <w:lang w:val="ru-RU"/>
        </w:rPr>
        <w:t>Если интермодуляционные составляющие имеют разный уровень</w:t>
      </w:r>
      <w:r w:rsidRPr="00D246C2">
        <w:rPr>
          <w:lang w:val="ru-RU"/>
        </w:rPr>
        <w:t xml:space="preserve">, </w:t>
      </w:r>
      <w:r w:rsidR="00456518" w:rsidRPr="00D246C2">
        <w:rPr>
          <w:lang w:val="ru-RU"/>
        </w:rPr>
        <w:t>то учитывается больший из них</w:t>
      </w:r>
      <w:r w:rsidRPr="00D246C2">
        <w:rPr>
          <w:lang w:val="ru-RU"/>
        </w:rPr>
        <w:t>.</w:t>
      </w:r>
    </w:p>
    <w:p w:rsidR="0054093A" w:rsidRPr="00D246C2" w:rsidRDefault="00456518" w:rsidP="0014112B">
      <w:pPr>
        <w:pStyle w:val="Headingi"/>
        <w:keepNext w:val="0"/>
        <w:keepLines w:val="0"/>
        <w:spacing w:line="236" w:lineRule="exact"/>
        <w:rPr>
          <w:lang w:val="ru-RU"/>
        </w:rPr>
      </w:pPr>
      <w:r w:rsidRPr="00D246C2">
        <w:rPr>
          <w:lang w:val="ru-RU"/>
        </w:rPr>
        <w:t>Изменение минимального уровня шума приемников</w:t>
      </w:r>
    </w:p>
    <w:p w:rsidR="0054093A" w:rsidRPr="00D246C2" w:rsidRDefault="00456518" w:rsidP="0014112B">
      <w:pPr>
        <w:spacing w:line="236" w:lineRule="exact"/>
        <w:rPr>
          <w:color w:val="000000"/>
          <w:lang w:val="ru-RU"/>
        </w:rPr>
      </w:pPr>
      <w:r w:rsidRPr="00D246C2">
        <w:rPr>
          <w:color w:val="000000"/>
          <w:lang w:val="ru-RU"/>
        </w:rPr>
        <w:t xml:space="preserve">Эквивалентный </w:t>
      </w:r>
      <w:r w:rsidRPr="004B7216">
        <w:rPr>
          <w:lang w:val="ru-RU"/>
        </w:rPr>
        <w:t>минимальный</w:t>
      </w:r>
      <w:r w:rsidRPr="00D246C2">
        <w:rPr>
          <w:color w:val="000000"/>
          <w:lang w:val="ru-RU"/>
        </w:rPr>
        <w:t xml:space="preserve"> шум на входе испытываемого приемника</w:t>
      </w:r>
      <w:r w:rsidR="0054093A" w:rsidRPr="00D246C2">
        <w:rPr>
          <w:color w:val="000000"/>
          <w:lang w:val="ru-RU"/>
        </w:rPr>
        <w:t xml:space="preserve"> </w:t>
      </w:r>
      <w:r w:rsidRPr="00D246C2">
        <w:rPr>
          <w:color w:val="000000"/>
          <w:lang w:val="ru-RU"/>
        </w:rPr>
        <w:t xml:space="preserve">измеряется в течение всего </w:t>
      </w:r>
      <w:r w:rsidR="00F15CB7" w:rsidRPr="00D246C2">
        <w:rPr>
          <w:color w:val="000000"/>
          <w:lang w:val="ru-RU"/>
        </w:rPr>
        <w:t>измерения</w:t>
      </w:r>
      <w:r w:rsidR="0054093A" w:rsidRPr="00D246C2">
        <w:rPr>
          <w:color w:val="000000"/>
          <w:lang w:val="ru-RU"/>
        </w:rPr>
        <w:t xml:space="preserve"> </w:t>
      </w:r>
      <w:r w:rsidR="0054093A" w:rsidRPr="00D246C2">
        <w:rPr>
          <w:lang w:val="ru-RU"/>
        </w:rPr>
        <w:t>IP</w:t>
      </w:r>
      <w:r w:rsidR="0054093A" w:rsidRPr="00D246C2">
        <w:rPr>
          <w:szCs w:val="24"/>
          <w:vertAlign w:val="subscript"/>
          <w:lang w:val="ru-RU"/>
        </w:rPr>
        <w:t>3</w:t>
      </w:r>
      <w:r w:rsidR="0054093A" w:rsidRPr="00D246C2">
        <w:rPr>
          <w:color w:val="000000"/>
          <w:lang w:val="ru-RU"/>
        </w:rPr>
        <w:t xml:space="preserve"> </w:t>
      </w:r>
      <w:r w:rsidR="00F15CB7" w:rsidRPr="00D246C2">
        <w:rPr>
          <w:color w:val="000000"/>
          <w:lang w:val="ru-RU"/>
        </w:rPr>
        <w:t xml:space="preserve">при подаче и </w:t>
      </w:r>
      <w:r w:rsidR="000335CD" w:rsidRPr="00D246C2">
        <w:rPr>
          <w:color w:val="000000"/>
          <w:lang w:val="ru-RU"/>
        </w:rPr>
        <w:t xml:space="preserve">при </w:t>
      </w:r>
      <w:r w:rsidR="00F15CB7" w:rsidRPr="00D246C2">
        <w:rPr>
          <w:color w:val="000000"/>
          <w:lang w:val="ru-RU"/>
        </w:rPr>
        <w:t xml:space="preserve">отсутствии подключаемых </w:t>
      </w:r>
      <w:r w:rsidR="00F15CB7" w:rsidRPr="00D246C2">
        <w:rPr>
          <w:lang w:val="ru-RU"/>
        </w:rPr>
        <w:t>испытательных сигналов</w:t>
      </w:r>
      <w:r w:rsidR="0054093A" w:rsidRPr="00D246C2">
        <w:rPr>
          <w:color w:val="000000"/>
          <w:lang w:val="ru-RU"/>
        </w:rPr>
        <w:t xml:space="preserve">. </w:t>
      </w:r>
      <w:r w:rsidR="00F15CB7" w:rsidRPr="00D246C2">
        <w:rPr>
          <w:color w:val="000000"/>
          <w:lang w:val="ru-RU"/>
        </w:rPr>
        <w:t xml:space="preserve">Подробная информация о </w:t>
      </w:r>
      <w:r w:rsidR="00F15CB7" w:rsidRPr="004B7216">
        <w:rPr>
          <w:lang w:val="ru-RU"/>
        </w:rPr>
        <w:t>частотах</w:t>
      </w:r>
      <w:r w:rsidR="00F15CB7" w:rsidRPr="00D246C2">
        <w:rPr>
          <w:color w:val="000000"/>
          <w:lang w:val="ru-RU"/>
        </w:rPr>
        <w:t>, используемых для этого испытания</w:t>
      </w:r>
      <w:r w:rsidR="0054093A" w:rsidRPr="00D246C2">
        <w:rPr>
          <w:color w:val="000000"/>
          <w:lang w:val="ru-RU"/>
        </w:rPr>
        <w:t xml:space="preserve"> (</w:t>
      </w:r>
      <w:r w:rsidR="0054093A" w:rsidRPr="00D246C2">
        <w:rPr>
          <w:i/>
          <w:iCs/>
          <w:color w:val="000000"/>
          <w:lang w:val="ru-RU"/>
        </w:rPr>
        <w:t>f</w:t>
      </w:r>
      <w:r w:rsidR="0054093A" w:rsidRPr="00D246C2">
        <w:rPr>
          <w:color w:val="000000"/>
          <w:vertAlign w:val="subscript"/>
          <w:lang w:val="ru-RU"/>
        </w:rPr>
        <w:t>5</w:t>
      </w:r>
      <w:r w:rsidR="0054093A" w:rsidRPr="00D246C2">
        <w:rPr>
          <w:color w:val="000000"/>
          <w:lang w:val="ru-RU"/>
        </w:rPr>
        <w:t xml:space="preserve"> </w:t>
      </w:r>
      <w:r w:rsidR="00F15CB7" w:rsidRPr="00D246C2">
        <w:rPr>
          <w:color w:val="000000"/>
          <w:lang w:val="ru-RU"/>
        </w:rPr>
        <w:t>и</w:t>
      </w:r>
      <w:r w:rsidR="0054093A" w:rsidRPr="00D246C2">
        <w:rPr>
          <w:color w:val="000000"/>
          <w:lang w:val="ru-RU"/>
        </w:rPr>
        <w:t xml:space="preserve"> </w:t>
      </w:r>
      <w:r w:rsidR="0054093A" w:rsidRPr="00D246C2">
        <w:rPr>
          <w:i/>
          <w:iCs/>
          <w:color w:val="000000"/>
          <w:lang w:val="ru-RU"/>
        </w:rPr>
        <w:t>f</w:t>
      </w:r>
      <w:r w:rsidR="0054093A" w:rsidRPr="00D246C2">
        <w:rPr>
          <w:color w:val="000000"/>
          <w:vertAlign w:val="subscript"/>
          <w:lang w:val="ru-RU"/>
        </w:rPr>
        <w:t>6</w:t>
      </w:r>
      <w:r w:rsidR="0054093A" w:rsidRPr="00D246C2">
        <w:rPr>
          <w:color w:val="000000"/>
          <w:lang w:val="ru-RU"/>
        </w:rPr>
        <w:t>)</w:t>
      </w:r>
      <w:r w:rsidR="00F15CB7" w:rsidRPr="00D246C2">
        <w:rPr>
          <w:color w:val="000000"/>
          <w:lang w:val="ru-RU"/>
        </w:rPr>
        <w:t>,</w:t>
      </w:r>
      <w:r w:rsidR="0054093A" w:rsidRPr="00D246C2">
        <w:rPr>
          <w:color w:val="000000"/>
          <w:lang w:val="ru-RU"/>
        </w:rPr>
        <w:t xml:space="preserve"> </w:t>
      </w:r>
      <w:r w:rsidR="00F15CB7" w:rsidRPr="00D246C2">
        <w:rPr>
          <w:color w:val="000000"/>
          <w:lang w:val="ru-RU"/>
        </w:rPr>
        <w:t>размещена в пункте</w:t>
      </w:r>
      <w:r w:rsidR="0054093A" w:rsidRPr="00D246C2">
        <w:rPr>
          <w:color w:val="000000"/>
          <w:lang w:val="ru-RU"/>
        </w:rPr>
        <w:t xml:space="preserve"> </w:t>
      </w:r>
      <w:r w:rsidR="002515AF" w:rsidRPr="00D246C2">
        <w:rPr>
          <w:iCs/>
          <w:lang w:val="ru-RU"/>
        </w:rPr>
        <w:t>"</w:t>
      </w:r>
      <w:r w:rsidR="00F15CB7" w:rsidRPr="00D246C2">
        <w:rPr>
          <w:i/>
          <w:color w:val="000000"/>
          <w:lang w:val="ru-RU"/>
        </w:rPr>
        <w:t>измерение уровней</w:t>
      </w:r>
      <w:r w:rsidR="002515AF" w:rsidRPr="00D246C2">
        <w:rPr>
          <w:iCs/>
          <w:lang w:val="ru-RU"/>
        </w:rPr>
        <w:t>"</w:t>
      </w:r>
      <w:r w:rsidR="0054093A" w:rsidRPr="00D246C2">
        <w:rPr>
          <w:i/>
          <w:color w:val="000000"/>
          <w:lang w:val="ru-RU"/>
        </w:rPr>
        <w:t>.</w:t>
      </w:r>
    </w:p>
    <w:p w:rsidR="0054093A" w:rsidRPr="00D246C2" w:rsidRDefault="00091898" w:rsidP="0014112B">
      <w:pPr>
        <w:pStyle w:val="Headingi"/>
        <w:keepNext w:val="0"/>
        <w:keepLines w:val="0"/>
        <w:spacing w:line="236" w:lineRule="exact"/>
        <w:rPr>
          <w:lang w:val="ru-RU"/>
        </w:rPr>
      </w:pPr>
      <w:r w:rsidRPr="00D246C2">
        <w:rPr>
          <w:lang w:val="ru-RU"/>
        </w:rPr>
        <w:t>Условия проведения испытаний</w:t>
      </w:r>
      <w:r w:rsidR="006A65B5" w:rsidRPr="00D246C2">
        <w:rPr>
          <w:lang w:val="ru-RU"/>
        </w:rPr>
        <w:t xml:space="preserve"> на экспериментальном стенде</w:t>
      </w:r>
    </w:p>
    <w:p w:rsidR="0054093A" w:rsidRPr="00D246C2" w:rsidRDefault="00091898" w:rsidP="0014112B">
      <w:pPr>
        <w:spacing w:line="236" w:lineRule="exact"/>
        <w:rPr>
          <w:color w:val="000000"/>
          <w:lang w:val="ru-RU"/>
        </w:rPr>
      </w:pPr>
      <w:r w:rsidRPr="00D246C2">
        <w:rPr>
          <w:color w:val="000000"/>
          <w:lang w:val="ru-RU"/>
        </w:rPr>
        <w:t>При проведении этого измерения важно</w:t>
      </w:r>
      <w:r w:rsidR="0054093A" w:rsidRPr="00D246C2">
        <w:rPr>
          <w:color w:val="000000"/>
          <w:lang w:val="ru-RU"/>
        </w:rPr>
        <w:t xml:space="preserve"> </w:t>
      </w:r>
      <w:r w:rsidRPr="00D246C2">
        <w:rPr>
          <w:color w:val="000000"/>
          <w:lang w:val="ru-RU"/>
        </w:rPr>
        <w:t>иметь достаточную развязку</w:t>
      </w:r>
      <w:r w:rsidR="0054093A" w:rsidRPr="00D246C2">
        <w:rPr>
          <w:color w:val="000000"/>
          <w:lang w:val="ru-RU"/>
        </w:rPr>
        <w:t xml:space="preserve"> </w:t>
      </w:r>
      <w:r w:rsidRPr="00D246C2">
        <w:rPr>
          <w:color w:val="000000"/>
          <w:lang w:val="ru-RU"/>
        </w:rPr>
        <w:t>между двумя источниками</w:t>
      </w:r>
      <w:r w:rsidR="00DD537E" w:rsidRPr="00D246C2">
        <w:rPr>
          <w:color w:val="000000"/>
          <w:lang w:val="ru-RU"/>
        </w:rPr>
        <w:t xml:space="preserve"> </w:t>
      </w:r>
      <w:r w:rsidR="00DD537E" w:rsidRPr="004B7216">
        <w:rPr>
          <w:lang w:val="ru-RU"/>
        </w:rPr>
        <w:t>испытательных</w:t>
      </w:r>
      <w:r w:rsidR="00DD537E" w:rsidRPr="00D246C2">
        <w:rPr>
          <w:color w:val="000000"/>
          <w:lang w:val="ru-RU"/>
        </w:rPr>
        <w:t xml:space="preserve"> сигналов</w:t>
      </w:r>
      <w:r w:rsidR="0054093A" w:rsidRPr="00D246C2">
        <w:rPr>
          <w:color w:val="000000"/>
          <w:lang w:val="ru-RU"/>
        </w:rPr>
        <w:t xml:space="preserve"> </w:t>
      </w:r>
      <w:r w:rsidR="00DD537E" w:rsidRPr="00D246C2">
        <w:rPr>
          <w:color w:val="000000"/>
          <w:lang w:val="ru-RU"/>
        </w:rPr>
        <w:t>во избежание появления интермодуляционных составляющих,</w:t>
      </w:r>
      <w:r w:rsidR="0054093A" w:rsidRPr="00D246C2">
        <w:rPr>
          <w:color w:val="000000"/>
          <w:lang w:val="ru-RU"/>
        </w:rPr>
        <w:t xml:space="preserve"> </w:t>
      </w:r>
      <w:r w:rsidR="00DD537E" w:rsidRPr="00D246C2">
        <w:rPr>
          <w:color w:val="000000"/>
          <w:lang w:val="ru-RU"/>
        </w:rPr>
        <w:t>создаваемых в выходных каскадах источников на частотах</w:t>
      </w:r>
      <w:r w:rsidR="0054093A" w:rsidRPr="00D246C2">
        <w:rPr>
          <w:color w:val="000000"/>
          <w:lang w:val="ru-RU"/>
        </w:rPr>
        <w:t xml:space="preserve"> </w:t>
      </w:r>
      <w:r w:rsidR="0054093A" w:rsidRPr="00D246C2">
        <w:rPr>
          <w:i/>
          <w:iCs/>
          <w:color w:val="000000"/>
          <w:lang w:val="ru-RU"/>
        </w:rPr>
        <w:t>f</w:t>
      </w:r>
      <w:r w:rsidR="0054093A" w:rsidRPr="00D246C2">
        <w:rPr>
          <w:color w:val="000000"/>
          <w:vertAlign w:val="subscript"/>
          <w:lang w:val="ru-RU"/>
        </w:rPr>
        <w:t>3</w:t>
      </w:r>
      <w:r w:rsidR="0054093A" w:rsidRPr="00D246C2">
        <w:rPr>
          <w:color w:val="000000"/>
          <w:lang w:val="ru-RU"/>
        </w:rPr>
        <w:t xml:space="preserve"> </w:t>
      </w:r>
      <w:r w:rsidR="00DD537E" w:rsidRPr="00D246C2">
        <w:rPr>
          <w:color w:val="000000"/>
          <w:lang w:val="ru-RU"/>
        </w:rPr>
        <w:t>и</w:t>
      </w:r>
      <w:r w:rsidR="0054093A" w:rsidRPr="00D246C2">
        <w:rPr>
          <w:color w:val="000000"/>
          <w:lang w:val="ru-RU"/>
        </w:rPr>
        <w:t xml:space="preserve"> </w:t>
      </w:r>
      <w:r w:rsidR="0054093A" w:rsidRPr="00D246C2">
        <w:rPr>
          <w:i/>
          <w:iCs/>
          <w:color w:val="000000"/>
          <w:lang w:val="ru-RU"/>
        </w:rPr>
        <w:t>f</w:t>
      </w:r>
      <w:r w:rsidR="0054093A" w:rsidRPr="00D246C2">
        <w:rPr>
          <w:color w:val="000000"/>
          <w:vertAlign w:val="subscript"/>
          <w:lang w:val="ru-RU"/>
        </w:rPr>
        <w:t>4</w:t>
      </w:r>
      <w:r w:rsidR="0054093A" w:rsidRPr="00D246C2">
        <w:rPr>
          <w:color w:val="000000"/>
          <w:lang w:val="ru-RU"/>
        </w:rPr>
        <w:t xml:space="preserve">. </w:t>
      </w:r>
      <w:r w:rsidR="00DD537E" w:rsidRPr="00D246C2">
        <w:rPr>
          <w:color w:val="000000"/>
          <w:lang w:val="ru-RU"/>
        </w:rPr>
        <w:t>Может быть необходим</w:t>
      </w:r>
      <w:r w:rsidR="00D45625" w:rsidRPr="00D246C2">
        <w:rPr>
          <w:color w:val="000000"/>
          <w:lang w:val="ru-RU"/>
        </w:rPr>
        <w:t>о</w:t>
      </w:r>
      <w:r w:rsidR="00DD537E" w:rsidRPr="00D246C2">
        <w:rPr>
          <w:color w:val="000000"/>
          <w:lang w:val="ru-RU"/>
        </w:rPr>
        <w:t xml:space="preserve"> использовать такие устройства, как</w:t>
      </w:r>
      <w:r w:rsidR="0054093A" w:rsidRPr="00D246C2">
        <w:rPr>
          <w:color w:val="000000"/>
          <w:lang w:val="ru-RU"/>
        </w:rPr>
        <w:t xml:space="preserve"> </w:t>
      </w:r>
      <w:r w:rsidR="00DD537E" w:rsidRPr="00D246C2">
        <w:rPr>
          <w:color w:val="000000"/>
          <w:lang w:val="ru-RU"/>
        </w:rPr>
        <w:t>вентили</w:t>
      </w:r>
      <w:r w:rsidR="0054093A" w:rsidRPr="00D246C2">
        <w:rPr>
          <w:color w:val="000000"/>
          <w:lang w:val="ru-RU"/>
        </w:rPr>
        <w:t xml:space="preserve">, </w:t>
      </w:r>
      <w:r w:rsidR="00987D47" w:rsidRPr="00D246C2">
        <w:rPr>
          <w:color w:val="000000"/>
          <w:lang w:val="ru-RU"/>
        </w:rPr>
        <w:t>постоянные</w:t>
      </w:r>
      <w:r w:rsidR="00DD537E" w:rsidRPr="00D246C2">
        <w:rPr>
          <w:color w:val="000000"/>
          <w:lang w:val="ru-RU"/>
        </w:rPr>
        <w:t xml:space="preserve"> аттенюаторы</w:t>
      </w:r>
      <w:r w:rsidR="0054093A" w:rsidRPr="00D246C2">
        <w:rPr>
          <w:color w:val="000000"/>
          <w:lang w:val="ru-RU"/>
        </w:rPr>
        <w:t xml:space="preserve">, </w:t>
      </w:r>
      <w:r w:rsidR="00987D47" w:rsidRPr="00D246C2">
        <w:rPr>
          <w:color w:val="000000"/>
          <w:lang w:val="ru-RU"/>
        </w:rPr>
        <w:t>развязывающие усилители</w:t>
      </w:r>
      <w:r w:rsidR="0054093A" w:rsidRPr="00D246C2">
        <w:rPr>
          <w:color w:val="000000"/>
          <w:lang w:val="ru-RU"/>
        </w:rPr>
        <w:t xml:space="preserve"> </w:t>
      </w:r>
      <w:r w:rsidR="00987D47" w:rsidRPr="00D246C2">
        <w:rPr>
          <w:color w:val="000000"/>
          <w:lang w:val="ru-RU"/>
        </w:rPr>
        <w:t>или</w:t>
      </w:r>
      <w:r w:rsidR="0054093A" w:rsidRPr="00D246C2">
        <w:rPr>
          <w:color w:val="000000"/>
          <w:lang w:val="ru-RU"/>
        </w:rPr>
        <w:t xml:space="preserve"> </w:t>
      </w:r>
      <w:r w:rsidR="00987D47" w:rsidRPr="00D246C2">
        <w:rPr>
          <w:color w:val="000000"/>
          <w:lang w:val="ru-RU"/>
        </w:rPr>
        <w:t>сумматоры мощностей Уилкинсона с большой развязкой</w:t>
      </w:r>
      <w:r w:rsidR="0054093A" w:rsidRPr="00D246C2">
        <w:rPr>
          <w:color w:val="000000"/>
          <w:lang w:val="ru-RU"/>
        </w:rPr>
        <w:t xml:space="preserve">. </w:t>
      </w:r>
      <w:r w:rsidR="00987D47" w:rsidRPr="00D246C2">
        <w:rPr>
          <w:color w:val="000000"/>
          <w:lang w:val="ru-RU"/>
        </w:rPr>
        <w:t>Могут также понадобиться фильтры низких частот</w:t>
      </w:r>
      <w:r w:rsidR="0054093A" w:rsidRPr="00D246C2">
        <w:rPr>
          <w:color w:val="000000"/>
          <w:lang w:val="ru-RU"/>
        </w:rPr>
        <w:t xml:space="preserve"> </w:t>
      </w:r>
      <w:r w:rsidR="00987D47" w:rsidRPr="00D246C2">
        <w:rPr>
          <w:color w:val="000000"/>
          <w:lang w:val="ru-RU"/>
        </w:rPr>
        <w:t>для ослабления сигналов вторых гармоник источников</w:t>
      </w:r>
      <w:r w:rsidR="0054093A" w:rsidRPr="00D246C2">
        <w:rPr>
          <w:color w:val="000000"/>
          <w:lang w:val="ru-RU"/>
        </w:rPr>
        <w:t xml:space="preserve">. </w:t>
      </w:r>
    </w:p>
    <w:p w:rsidR="0054093A" w:rsidRPr="00D246C2" w:rsidRDefault="003C7433" w:rsidP="0014112B">
      <w:pPr>
        <w:spacing w:line="236" w:lineRule="exact"/>
        <w:rPr>
          <w:color w:val="000000"/>
          <w:lang w:val="ru-RU"/>
        </w:rPr>
      </w:pPr>
      <w:r w:rsidRPr="00D246C2">
        <w:rPr>
          <w:color w:val="000000"/>
          <w:lang w:val="ru-RU"/>
        </w:rPr>
        <w:t>В целях проверки надежности всех этих устройств</w:t>
      </w:r>
      <w:r w:rsidR="0054093A" w:rsidRPr="00D246C2">
        <w:rPr>
          <w:color w:val="000000"/>
          <w:lang w:val="ru-RU"/>
        </w:rPr>
        <w:t xml:space="preserve"> </w:t>
      </w:r>
      <w:r w:rsidRPr="00D246C2">
        <w:rPr>
          <w:color w:val="000000"/>
          <w:lang w:val="ru-RU"/>
        </w:rPr>
        <w:t>испытательной установки</w:t>
      </w:r>
      <w:r w:rsidR="0054093A" w:rsidRPr="00D246C2">
        <w:rPr>
          <w:color w:val="000000"/>
          <w:lang w:val="ru-RU"/>
        </w:rPr>
        <w:t xml:space="preserve"> </w:t>
      </w:r>
      <w:r w:rsidRPr="00D246C2">
        <w:rPr>
          <w:color w:val="000000"/>
          <w:lang w:val="ru-RU"/>
        </w:rPr>
        <w:t>измерение</w:t>
      </w:r>
      <w:r w:rsidR="0054093A" w:rsidRPr="00D246C2">
        <w:rPr>
          <w:color w:val="000000"/>
          <w:lang w:val="ru-RU"/>
        </w:rPr>
        <w:t xml:space="preserve"> </w:t>
      </w:r>
      <w:r w:rsidR="0054093A" w:rsidRPr="00D246C2">
        <w:rPr>
          <w:lang w:val="ru-RU"/>
        </w:rPr>
        <w:t>IP</w:t>
      </w:r>
      <w:r w:rsidR="0054093A" w:rsidRPr="00D246C2">
        <w:rPr>
          <w:szCs w:val="24"/>
          <w:vertAlign w:val="subscript"/>
          <w:lang w:val="ru-RU"/>
        </w:rPr>
        <w:t>3</w:t>
      </w:r>
      <w:r w:rsidR="0054093A" w:rsidRPr="00D246C2">
        <w:rPr>
          <w:color w:val="000000"/>
          <w:lang w:val="ru-RU"/>
        </w:rPr>
        <w:t xml:space="preserve"> </w:t>
      </w:r>
      <w:r w:rsidR="009B2FEC" w:rsidRPr="00D246C2">
        <w:rPr>
          <w:color w:val="000000"/>
          <w:lang w:val="ru-RU"/>
        </w:rPr>
        <w:t xml:space="preserve">на экспериментальном </w:t>
      </w:r>
      <w:r w:rsidR="009B2FEC" w:rsidRPr="004B7216">
        <w:rPr>
          <w:lang w:val="ru-RU"/>
        </w:rPr>
        <w:t>стенде</w:t>
      </w:r>
      <w:r w:rsidR="009B2FEC" w:rsidRPr="00D246C2">
        <w:rPr>
          <w:color w:val="000000"/>
          <w:lang w:val="ru-RU"/>
        </w:rPr>
        <w:t xml:space="preserve"> </w:t>
      </w:r>
      <w:r w:rsidRPr="00D246C2">
        <w:rPr>
          <w:color w:val="000000"/>
          <w:lang w:val="ru-RU"/>
        </w:rPr>
        <w:t>может быть выполнено без подсоединения</w:t>
      </w:r>
      <w:r w:rsidR="0054093A" w:rsidRPr="00D246C2">
        <w:rPr>
          <w:color w:val="000000"/>
          <w:lang w:val="ru-RU"/>
        </w:rPr>
        <w:t xml:space="preserve"> </w:t>
      </w:r>
      <w:r w:rsidRPr="00D246C2">
        <w:rPr>
          <w:color w:val="000000"/>
          <w:lang w:val="ru-RU"/>
        </w:rPr>
        <w:t>испытываемого приемника</w:t>
      </w:r>
      <w:r w:rsidR="0054093A" w:rsidRPr="00D246C2">
        <w:rPr>
          <w:color w:val="000000"/>
          <w:lang w:val="ru-RU"/>
        </w:rPr>
        <w:t xml:space="preserve">. </w:t>
      </w:r>
      <w:r w:rsidRPr="00D246C2">
        <w:rPr>
          <w:color w:val="000000"/>
          <w:lang w:val="ru-RU"/>
        </w:rPr>
        <w:t xml:space="preserve">Значение </w:t>
      </w:r>
      <w:r w:rsidR="0054093A" w:rsidRPr="00D246C2">
        <w:rPr>
          <w:lang w:val="ru-RU"/>
        </w:rPr>
        <w:t>IP</w:t>
      </w:r>
      <w:r w:rsidR="0054093A" w:rsidRPr="00D246C2">
        <w:rPr>
          <w:szCs w:val="24"/>
          <w:vertAlign w:val="subscript"/>
          <w:lang w:val="ru-RU"/>
        </w:rPr>
        <w:t>3</w:t>
      </w:r>
      <w:r w:rsidR="0054093A" w:rsidRPr="00D246C2">
        <w:rPr>
          <w:color w:val="000000"/>
          <w:lang w:val="ru-RU"/>
        </w:rPr>
        <w:t xml:space="preserve"> </w:t>
      </w:r>
      <w:r w:rsidR="000003FC" w:rsidRPr="00D246C2">
        <w:rPr>
          <w:color w:val="000000"/>
          <w:lang w:val="ru-RU"/>
        </w:rPr>
        <w:t>экспериментального стенда должно быть, по крайней мере, на</w:t>
      </w:r>
      <w:r w:rsidR="0054093A" w:rsidRPr="00D246C2">
        <w:rPr>
          <w:color w:val="000000"/>
          <w:lang w:val="ru-RU"/>
        </w:rPr>
        <w:t xml:space="preserve"> 10 </w:t>
      </w:r>
      <w:r w:rsidR="009B2FEC" w:rsidRPr="00D246C2">
        <w:rPr>
          <w:color w:val="000000"/>
          <w:lang w:val="ru-RU"/>
        </w:rPr>
        <w:t>дБ</w:t>
      </w:r>
      <w:r w:rsidR="0054093A" w:rsidRPr="00D246C2">
        <w:rPr>
          <w:color w:val="000000"/>
          <w:lang w:val="ru-RU"/>
        </w:rPr>
        <w:t xml:space="preserve"> </w:t>
      </w:r>
      <w:r w:rsidR="00D45625" w:rsidRPr="00D246C2">
        <w:rPr>
          <w:color w:val="000000"/>
          <w:lang w:val="ru-RU"/>
        </w:rPr>
        <w:t>лучше ожид</w:t>
      </w:r>
      <w:r w:rsidR="009B2FEC" w:rsidRPr="00D246C2">
        <w:rPr>
          <w:color w:val="000000"/>
          <w:lang w:val="ru-RU"/>
        </w:rPr>
        <w:t>аемого значения</w:t>
      </w:r>
      <w:r w:rsidR="0054093A" w:rsidRPr="00D246C2">
        <w:rPr>
          <w:color w:val="000000"/>
          <w:lang w:val="ru-RU"/>
        </w:rPr>
        <w:t xml:space="preserve"> </w:t>
      </w:r>
      <w:r w:rsidR="0054093A" w:rsidRPr="00D246C2">
        <w:rPr>
          <w:lang w:val="ru-RU"/>
        </w:rPr>
        <w:t>IP</w:t>
      </w:r>
      <w:r w:rsidR="0054093A" w:rsidRPr="00D246C2">
        <w:rPr>
          <w:szCs w:val="24"/>
          <w:vertAlign w:val="subscript"/>
          <w:lang w:val="ru-RU"/>
        </w:rPr>
        <w:t>3</w:t>
      </w:r>
      <w:r w:rsidR="009B2FEC" w:rsidRPr="00D246C2">
        <w:rPr>
          <w:szCs w:val="24"/>
          <w:lang w:val="ru-RU"/>
        </w:rPr>
        <w:t xml:space="preserve"> приемника</w:t>
      </w:r>
      <w:r w:rsidR="0054093A" w:rsidRPr="00D246C2">
        <w:rPr>
          <w:color w:val="000000"/>
          <w:lang w:val="ru-RU"/>
        </w:rPr>
        <w:t>.</w:t>
      </w:r>
    </w:p>
    <w:p w:rsidR="0054093A" w:rsidRPr="00D246C2" w:rsidRDefault="009B2FEC" w:rsidP="0014112B">
      <w:pPr>
        <w:pStyle w:val="Headingi"/>
        <w:keepNext w:val="0"/>
        <w:keepLines w:val="0"/>
        <w:spacing w:line="236" w:lineRule="exact"/>
        <w:rPr>
          <w:lang w:val="ru-RU"/>
        </w:rPr>
      </w:pPr>
      <w:r w:rsidRPr="00D246C2">
        <w:rPr>
          <w:lang w:val="ru-RU"/>
        </w:rPr>
        <w:t>Измерение уровней</w:t>
      </w:r>
    </w:p>
    <w:p w:rsidR="0054093A" w:rsidRPr="00D246C2" w:rsidRDefault="009B2FEC" w:rsidP="0014112B">
      <w:pPr>
        <w:spacing w:line="236" w:lineRule="exact"/>
        <w:rPr>
          <w:color w:val="000000"/>
          <w:lang w:val="ru-RU"/>
        </w:rPr>
      </w:pPr>
      <w:r w:rsidRPr="00D246C2">
        <w:rPr>
          <w:color w:val="000000"/>
          <w:lang w:val="ru-RU"/>
        </w:rPr>
        <w:t xml:space="preserve">Уровни измеряются </w:t>
      </w:r>
      <w:r w:rsidR="00177B7E" w:rsidRPr="00D246C2">
        <w:rPr>
          <w:color w:val="000000"/>
          <w:lang w:val="ru-RU"/>
        </w:rPr>
        <w:t xml:space="preserve">с использованием встроенного индикатора уровня приемника </w:t>
      </w:r>
      <w:r w:rsidRPr="00D246C2">
        <w:rPr>
          <w:color w:val="000000"/>
          <w:lang w:val="ru-RU"/>
        </w:rPr>
        <w:t>на частотах</w:t>
      </w:r>
      <w:r w:rsidR="0054093A" w:rsidRPr="00D246C2">
        <w:rPr>
          <w:color w:val="000000"/>
          <w:lang w:val="ru-RU"/>
        </w:rPr>
        <w:t xml:space="preserve"> </w:t>
      </w:r>
      <w:r w:rsidR="0054093A" w:rsidRPr="00D246C2">
        <w:rPr>
          <w:i/>
          <w:iCs/>
          <w:color w:val="000000"/>
          <w:lang w:val="ru-RU"/>
        </w:rPr>
        <w:t>f</w:t>
      </w:r>
      <w:r w:rsidR="0054093A" w:rsidRPr="00D246C2">
        <w:rPr>
          <w:color w:val="000000"/>
          <w:vertAlign w:val="subscript"/>
          <w:lang w:val="ru-RU"/>
        </w:rPr>
        <w:t>1</w:t>
      </w:r>
      <w:r w:rsidR="0054093A" w:rsidRPr="00D246C2">
        <w:rPr>
          <w:color w:val="000000"/>
          <w:lang w:val="ru-RU"/>
        </w:rPr>
        <w:t xml:space="preserve">, </w:t>
      </w:r>
      <w:r w:rsidR="0054093A" w:rsidRPr="00D246C2">
        <w:rPr>
          <w:i/>
          <w:iCs/>
          <w:color w:val="000000"/>
          <w:lang w:val="ru-RU"/>
        </w:rPr>
        <w:t>f</w:t>
      </w:r>
      <w:r w:rsidR="0054093A" w:rsidRPr="00D246C2">
        <w:rPr>
          <w:color w:val="000000"/>
          <w:vertAlign w:val="subscript"/>
          <w:lang w:val="ru-RU"/>
        </w:rPr>
        <w:t>2</w:t>
      </w:r>
      <w:r w:rsidR="0054093A" w:rsidRPr="00D246C2">
        <w:rPr>
          <w:color w:val="000000"/>
          <w:lang w:val="ru-RU"/>
        </w:rPr>
        <w:t xml:space="preserve">, </w:t>
      </w:r>
      <w:r w:rsidR="0054093A" w:rsidRPr="00D246C2">
        <w:rPr>
          <w:i/>
          <w:iCs/>
          <w:color w:val="000000"/>
          <w:lang w:val="ru-RU"/>
        </w:rPr>
        <w:t>f</w:t>
      </w:r>
      <w:r w:rsidR="0054093A" w:rsidRPr="00D246C2">
        <w:rPr>
          <w:color w:val="000000"/>
          <w:vertAlign w:val="subscript"/>
          <w:lang w:val="ru-RU"/>
        </w:rPr>
        <w:t>3</w:t>
      </w:r>
      <w:r w:rsidR="0054093A" w:rsidRPr="00D246C2">
        <w:rPr>
          <w:color w:val="000000"/>
          <w:lang w:val="ru-RU"/>
        </w:rPr>
        <w:t xml:space="preserve">, </w:t>
      </w:r>
      <w:r w:rsidR="0054093A" w:rsidRPr="00D246C2">
        <w:rPr>
          <w:i/>
          <w:iCs/>
          <w:color w:val="000000"/>
          <w:lang w:val="ru-RU"/>
        </w:rPr>
        <w:t>f</w:t>
      </w:r>
      <w:r w:rsidR="0054093A" w:rsidRPr="00D246C2">
        <w:rPr>
          <w:color w:val="000000"/>
          <w:vertAlign w:val="subscript"/>
          <w:lang w:val="ru-RU"/>
        </w:rPr>
        <w:t>4</w:t>
      </w:r>
      <w:r w:rsidR="0054093A" w:rsidRPr="00D246C2">
        <w:rPr>
          <w:color w:val="000000"/>
          <w:lang w:val="ru-RU"/>
        </w:rPr>
        <w:t xml:space="preserve">, </w:t>
      </w:r>
      <w:r w:rsidR="00177B7E" w:rsidRPr="00D246C2">
        <w:rPr>
          <w:color w:val="000000"/>
          <w:lang w:val="ru-RU"/>
        </w:rPr>
        <w:t>а также на частотах</w:t>
      </w:r>
      <w:r w:rsidR="0054093A" w:rsidRPr="00D246C2">
        <w:rPr>
          <w:color w:val="000000"/>
          <w:lang w:val="ru-RU"/>
        </w:rPr>
        <w:t xml:space="preserve"> </w:t>
      </w:r>
      <w:r w:rsidR="00177B7E" w:rsidRPr="00D246C2">
        <w:rPr>
          <w:i/>
          <w:iCs/>
          <w:color w:val="000000"/>
          <w:lang w:val="ru-RU"/>
        </w:rPr>
        <w:t>f</w:t>
      </w:r>
      <w:smartTag w:uri="urn:schemas-microsoft-com:office:smarttags" w:element="place">
        <w:r w:rsidR="00177B7E" w:rsidRPr="00D246C2">
          <w:rPr>
            <w:color w:val="000000"/>
            <w:vertAlign w:val="subscript"/>
            <w:lang w:val="ru-RU"/>
          </w:rPr>
          <w:t>5</w:t>
        </w:r>
      </w:smartTag>
      <w:r w:rsidR="00177B7E" w:rsidRPr="00D246C2">
        <w:rPr>
          <w:color w:val="000000"/>
          <w:vertAlign w:val="subscript"/>
          <w:lang w:val="ru-RU"/>
        </w:rPr>
        <w:t xml:space="preserve"> </w:t>
      </w:r>
      <w:r w:rsidR="00177B7E" w:rsidRPr="00D246C2">
        <w:rPr>
          <w:color w:val="000000"/>
          <w:lang w:val="ru-RU"/>
        </w:rPr>
        <w:t xml:space="preserve">и </w:t>
      </w:r>
      <w:r w:rsidR="00177B7E" w:rsidRPr="00D246C2">
        <w:rPr>
          <w:i/>
          <w:iCs/>
          <w:color w:val="000000"/>
          <w:lang w:val="ru-RU"/>
        </w:rPr>
        <w:t>f</w:t>
      </w:r>
      <w:r w:rsidR="00177B7E" w:rsidRPr="00D246C2">
        <w:rPr>
          <w:color w:val="000000"/>
          <w:vertAlign w:val="subscript"/>
          <w:lang w:val="ru-RU"/>
        </w:rPr>
        <w:t>6</w:t>
      </w:r>
      <w:r w:rsidR="00177B7E" w:rsidRPr="00D246C2">
        <w:rPr>
          <w:color w:val="000000"/>
          <w:lang w:val="ru-RU"/>
        </w:rPr>
        <w:t xml:space="preserve"> для обеспечения постоянного эквивалентного минимального уровня шума на входе</w:t>
      </w:r>
      <w:r w:rsidR="0054093A" w:rsidRPr="00D246C2">
        <w:rPr>
          <w:color w:val="000000"/>
          <w:lang w:val="ru-RU"/>
        </w:rPr>
        <w:t xml:space="preserve"> </w:t>
      </w:r>
      <w:r w:rsidR="00177B7E" w:rsidRPr="00D246C2">
        <w:rPr>
          <w:color w:val="000000"/>
          <w:lang w:val="ru-RU"/>
        </w:rPr>
        <w:t>приемника</w:t>
      </w:r>
      <w:r w:rsidR="0054093A" w:rsidRPr="00D246C2">
        <w:rPr>
          <w:color w:val="000000"/>
          <w:lang w:val="ru-RU"/>
        </w:rPr>
        <w:t xml:space="preserve">. </w:t>
      </w:r>
      <w:r w:rsidR="00177B7E" w:rsidRPr="00D246C2">
        <w:rPr>
          <w:color w:val="000000"/>
          <w:lang w:val="ru-RU"/>
        </w:rPr>
        <w:t xml:space="preserve">Частоты </w:t>
      </w:r>
      <w:r w:rsidR="0054093A" w:rsidRPr="00D246C2">
        <w:rPr>
          <w:i/>
          <w:iCs/>
          <w:color w:val="000000"/>
          <w:lang w:val="ru-RU"/>
        </w:rPr>
        <w:t>f</w:t>
      </w:r>
      <w:r w:rsidR="0054093A" w:rsidRPr="00D246C2">
        <w:rPr>
          <w:color w:val="000000"/>
          <w:vertAlign w:val="subscript"/>
          <w:lang w:val="ru-RU"/>
        </w:rPr>
        <w:t>5</w:t>
      </w:r>
      <w:r w:rsidR="0054093A" w:rsidRPr="00D246C2">
        <w:rPr>
          <w:color w:val="000000"/>
          <w:lang w:val="ru-RU"/>
        </w:rPr>
        <w:t xml:space="preserve"> </w:t>
      </w:r>
      <w:r w:rsidR="00177B7E" w:rsidRPr="00D246C2">
        <w:rPr>
          <w:color w:val="000000"/>
          <w:lang w:val="ru-RU"/>
        </w:rPr>
        <w:t>и</w:t>
      </w:r>
      <w:r w:rsidR="0054093A" w:rsidRPr="00D246C2">
        <w:rPr>
          <w:color w:val="000000"/>
          <w:lang w:val="ru-RU"/>
        </w:rPr>
        <w:t xml:space="preserve"> </w:t>
      </w:r>
      <w:r w:rsidR="0054093A" w:rsidRPr="00D246C2">
        <w:rPr>
          <w:i/>
          <w:iCs/>
          <w:color w:val="000000"/>
          <w:lang w:val="ru-RU"/>
        </w:rPr>
        <w:t>f</w:t>
      </w:r>
      <w:r w:rsidR="0054093A" w:rsidRPr="00D246C2">
        <w:rPr>
          <w:color w:val="000000"/>
          <w:vertAlign w:val="subscript"/>
          <w:lang w:val="ru-RU"/>
        </w:rPr>
        <w:t>6</w:t>
      </w:r>
      <w:r w:rsidR="0054093A" w:rsidRPr="00D246C2">
        <w:rPr>
          <w:color w:val="000000"/>
          <w:lang w:val="ru-RU"/>
        </w:rPr>
        <w:t xml:space="preserve"> </w:t>
      </w:r>
      <w:r w:rsidR="00177B7E" w:rsidRPr="00D246C2">
        <w:rPr>
          <w:color w:val="000000"/>
          <w:lang w:val="ru-RU"/>
        </w:rPr>
        <w:t>представляют соседние каналы</w:t>
      </w:r>
      <w:r w:rsidR="0054093A" w:rsidRPr="00D246C2">
        <w:rPr>
          <w:color w:val="000000"/>
          <w:lang w:val="ru-RU"/>
        </w:rPr>
        <w:t xml:space="preserve"> </w:t>
      </w:r>
      <w:r w:rsidR="00177B7E" w:rsidRPr="00D246C2">
        <w:rPr>
          <w:color w:val="000000"/>
          <w:lang w:val="ru-RU"/>
        </w:rPr>
        <w:t>полосы пропускания</w:t>
      </w:r>
      <w:r w:rsidR="0054093A" w:rsidRPr="00D246C2">
        <w:rPr>
          <w:color w:val="000000"/>
          <w:lang w:val="ru-RU"/>
        </w:rPr>
        <w:t xml:space="preserve"> </w:t>
      </w:r>
      <w:r w:rsidR="0054093A" w:rsidRPr="00D246C2">
        <w:rPr>
          <w:lang w:val="ru-RU"/>
        </w:rPr>
        <w:t>BW</w:t>
      </w:r>
      <w:r w:rsidR="0054093A" w:rsidRPr="00D246C2">
        <w:rPr>
          <w:szCs w:val="24"/>
          <w:lang w:val="ru-RU"/>
        </w:rPr>
        <w:t xml:space="preserve"> </w:t>
      </w:r>
      <w:r w:rsidR="00177B7E" w:rsidRPr="00D246C2">
        <w:rPr>
          <w:szCs w:val="24"/>
          <w:lang w:val="ru-RU"/>
        </w:rPr>
        <w:t>приемника</w:t>
      </w:r>
      <w:r w:rsidR="0054093A" w:rsidRPr="00D246C2">
        <w:rPr>
          <w:szCs w:val="24"/>
          <w:lang w:val="ru-RU"/>
        </w:rPr>
        <w:t xml:space="preserve"> </w:t>
      </w:r>
      <w:r w:rsidR="0054093A" w:rsidRPr="00D246C2">
        <w:rPr>
          <w:color w:val="000000"/>
          <w:lang w:val="ru-RU"/>
        </w:rPr>
        <w:t>(</w:t>
      </w:r>
      <w:r w:rsidR="0054093A" w:rsidRPr="00D246C2">
        <w:rPr>
          <w:i/>
          <w:iCs/>
          <w:color w:val="000000"/>
          <w:lang w:val="ru-RU"/>
        </w:rPr>
        <w:t>f</w:t>
      </w:r>
      <w:r w:rsidR="0054093A" w:rsidRPr="00D246C2">
        <w:rPr>
          <w:color w:val="000000"/>
          <w:vertAlign w:val="subscript"/>
          <w:lang w:val="ru-RU"/>
        </w:rPr>
        <w:t>5</w:t>
      </w:r>
      <w:r w:rsidR="0054093A" w:rsidRPr="00D246C2">
        <w:rPr>
          <w:lang w:val="ru-RU"/>
        </w:rPr>
        <w:t> </w:t>
      </w:r>
      <w:r w:rsidR="0054093A" w:rsidRPr="00D246C2">
        <w:rPr>
          <w:color w:val="000000"/>
          <w:lang w:val="ru-RU"/>
        </w:rPr>
        <w:t>= </w:t>
      </w:r>
      <w:r w:rsidR="0054093A" w:rsidRPr="00D246C2">
        <w:rPr>
          <w:i/>
          <w:iCs/>
          <w:color w:val="000000"/>
          <w:lang w:val="ru-RU"/>
        </w:rPr>
        <w:t>f</w:t>
      </w:r>
      <w:r w:rsidR="0054093A" w:rsidRPr="00D246C2">
        <w:rPr>
          <w:color w:val="000000"/>
          <w:vertAlign w:val="subscript"/>
          <w:lang w:val="ru-RU"/>
        </w:rPr>
        <w:t>3</w:t>
      </w:r>
      <w:r w:rsidR="0054093A" w:rsidRPr="00D246C2">
        <w:rPr>
          <w:lang w:val="ru-RU"/>
        </w:rPr>
        <w:t> </w:t>
      </w:r>
      <w:r w:rsidR="0054093A" w:rsidRPr="00D246C2">
        <w:rPr>
          <w:color w:val="000000"/>
          <w:lang w:val="ru-RU"/>
        </w:rPr>
        <w:t>– </w:t>
      </w:r>
      <w:r w:rsidR="0054093A" w:rsidRPr="00D246C2">
        <w:rPr>
          <w:lang w:val="ru-RU"/>
        </w:rPr>
        <w:t>BW</w:t>
      </w:r>
      <w:r w:rsidR="0054093A" w:rsidRPr="00D246C2">
        <w:rPr>
          <w:szCs w:val="24"/>
          <w:lang w:val="ru-RU"/>
        </w:rPr>
        <w:t xml:space="preserve"> </w:t>
      </w:r>
      <w:r w:rsidR="00177B7E" w:rsidRPr="00D246C2">
        <w:rPr>
          <w:szCs w:val="24"/>
          <w:lang w:val="ru-RU"/>
        </w:rPr>
        <w:t>и</w:t>
      </w:r>
      <w:r w:rsidR="0054093A" w:rsidRPr="00D246C2">
        <w:rPr>
          <w:szCs w:val="24"/>
          <w:lang w:val="ru-RU"/>
        </w:rPr>
        <w:t xml:space="preserve"> </w:t>
      </w:r>
      <w:r w:rsidR="0054093A" w:rsidRPr="00D246C2">
        <w:rPr>
          <w:i/>
          <w:iCs/>
          <w:szCs w:val="24"/>
          <w:lang w:val="ru-RU"/>
        </w:rPr>
        <w:t>f</w:t>
      </w:r>
      <w:r w:rsidR="0054093A" w:rsidRPr="00D246C2">
        <w:rPr>
          <w:szCs w:val="24"/>
          <w:vertAlign w:val="subscript"/>
          <w:lang w:val="ru-RU"/>
        </w:rPr>
        <w:t>6</w:t>
      </w:r>
      <w:r w:rsidR="0054093A" w:rsidRPr="00D246C2">
        <w:rPr>
          <w:lang w:val="ru-RU"/>
        </w:rPr>
        <w:t> </w:t>
      </w:r>
      <w:r w:rsidR="0054093A" w:rsidRPr="00D246C2">
        <w:rPr>
          <w:szCs w:val="24"/>
          <w:lang w:val="ru-RU"/>
        </w:rPr>
        <w:t>= </w:t>
      </w:r>
      <w:r w:rsidR="0054093A" w:rsidRPr="00D246C2">
        <w:rPr>
          <w:i/>
          <w:iCs/>
          <w:szCs w:val="24"/>
          <w:lang w:val="ru-RU"/>
        </w:rPr>
        <w:t>f</w:t>
      </w:r>
      <w:r w:rsidR="0054093A" w:rsidRPr="00D246C2">
        <w:rPr>
          <w:szCs w:val="24"/>
          <w:vertAlign w:val="subscript"/>
          <w:lang w:val="ru-RU"/>
        </w:rPr>
        <w:t>4</w:t>
      </w:r>
      <w:r w:rsidR="0054093A" w:rsidRPr="00D246C2">
        <w:rPr>
          <w:lang w:val="ru-RU"/>
        </w:rPr>
        <w:t> </w:t>
      </w:r>
      <w:r w:rsidR="0054093A" w:rsidRPr="00D246C2">
        <w:rPr>
          <w:szCs w:val="24"/>
          <w:lang w:val="ru-RU"/>
        </w:rPr>
        <w:t>+</w:t>
      </w:r>
      <w:r w:rsidR="0054093A" w:rsidRPr="00D246C2">
        <w:rPr>
          <w:lang w:val="ru-RU"/>
        </w:rPr>
        <w:t> BW</w:t>
      </w:r>
      <w:r w:rsidR="0054093A" w:rsidRPr="00D246C2">
        <w:rPr>
          <w:szCs w:val="24"/>
          <w:lang w:val="ru-RU"/>
        </w:rPr>
        <w:t>)</w:t>
      </w:r>
      <w:r w:rsidR="00312BCB" w:rsidRPr="00D246C2">
        <w:rPr>
          <w:szCs w:val="24"/>
          <w:lang w:val="ru-RU"/>
        </w:rPr>
        <w:t>.</w:t>
      </w:r>
      <w:r w:rsidR="0054093A" w:rsidRPr="00D246C2">
        <w:rPr>
          <w:szCs w:val="24"/>
          <w:lang w:val="ru-RU"/>
        </w:rPr>
        <w:t xml:space="preserve"> </w:t>
      </w:r>
      <w:r w:rsidR="00312BCB" w:rsidRPr="00D246C2">
        <w:rPr>
          <w:szCs w:val="24"/>
          <w:lang w:val="ru-RU"/>
        </w:rPr>
        <w:t>Уровни на частотах</w:t>
      </w:r>
      <w:r w:rsidR="0054093A" w:rsidRPr="00D246C2">
        <w:rPr>
          <w:szCs w:val="24"/>
          <w:lang w:val="ru-RU"/>
        </w:rPr>
        <w:t xml:space="preserve"> </w:t>
      </w:r>
      <w:r w:rsidR="0054093A" w:rsidRPr="00D246C2">
        <w:rPr>
          <w:i/>
          <w:iCs/>
          <w:szCs w:val="24"/>
          <w:lang w:val="ru-RU"/>
        </w:rPr>
        <w:t>f</w:t>
      </w:r>
      <w:r w:rsidR="0054093A" w:rsidRPr="00D246C2">
        <w:rPr>
          <w:szCs w:val="24"/>
          <w:vertAlign w:val="subscript"/>
          <w:lang w:val="ru-RU"/>
        </w:rPr>
        <w:t>5</w:t>
      </w:r>
      <w:r w:rsidR="0054093A" w:rsidRPr="00D246C2">
        <w:rPr>
          <w:szCs w:val="24"/>
          <w:lang w:val="ru-RU"/>
        </w:rPr>
        <w:t xml:space="preserve"> </w:t>
      </w:r>
      <w:r w:rsidR="00312BCB" w:rsidRPr="00D246C2">
        <w:rPr>
          <w:szCs w:val="24"/>
          <w:lang w:val="ru-RU"/>
        </w:rPr>
        <w:t>и</w:t>
      </w:r>
      <w:r w:rsidR="0054093A" w:rsidRPr="00D246C2">
        <w:rPr>
          <w:szCs w:val="24"/>
          <w:lang w:val="ru-RU"/>
        </w:rPr>
        <w:t xml:space="preserve"> </w:t>
      </w:r>
      <w:r w:rsidR="0054093A" w:rsidRPr="00D246C2">
        <w:rPr>
          <w:i/>
          <w:iCs/>
          <w:szCs w:val="24"/>
          <w:lang w:val="ru-RU"/>
        </w:rPr>
        <w:t>f</w:t>
      </w:r>
      <w:r w:rsidR="0054093A" w:rsidRPr="00D246C2">
        <w:rPr>
          <w:szCs w:val="24"/>
          <w:vertAlign w:val="subscript"/>
          <w:lang w:val="ru-RU"/>
        </w:rPr>
        <w:t>6</w:t>
      </w:r>
      <w:r w:rsidR="0054093A" w:rsidRPr="00D246C2">
        <w:rPr>
          <w:szCs w:val="24"/>
          <w:lang w:val="ru-RU"/>
        </w:rPr>
        <w:t xml:space="preserve"> </w:t>
      </w:r>
      <w:r w:rsidR="00312BCB" w:rsidRPr="00D246C2">
        <w:rPr>
          <w:szCs w:val="24"/>
          <w:lang w:val="ru-RU"/>
        </w:rPr>
        <w:t>измеряются при подключенных и отключенных испытательных сигналах</w:t>
      </w:r>
      <w:r w:rsidR="0054093A" w:rsidRPr="00D246C2">
        <w:rPr>
          <w:szCs w:val="24"/>
          <w:lang w:val="ru-RU"/>
        </w:rPr>
        <w:t xml:space="preserve">. </w:t>
      </w:r>
      <w:r w:rsidR="00312BCB" w:rsidRPr="004B7216">
        <w:rPr>
          <w:lang w:val="ru-RU"/>
        </w:rPr>
        <w:t>Встроенный</w:t>
      </w:r>
      <w:r w:rsidR="00312BCB" w:rsidRPr="00D246C2">
        <w:rPr>
          <w:color w:val="000000"/>
          <w:lang w:val="ru-RU"/>
        </w:rPr>
        <w:t xml:space="preserve"> индикатор уровня должен быть откалиброван</w:t>
      </w:r>
      <w:r w:rsidR="0054093A" w:rsidRPr="00D246C2">
        <w:rPr>
          <w:color w:val="000000"/>
          <w:lang w:val="ru-RU"/>
        </w:rPr>
        <w:t xml:space="preserve"> </w:t>
      </w:r>
      <w:r w:rsidR="00312BCB" w:rsidRPr="00D246C2">
        <w:rPr>
          <w:color w:val="000000"/>
          <w:lang w:val="ru-RU"/>
        </w:rPr>
        <w:t>в диапазоне амплитуд</w:t>
      </w:r>
      <w:r w:rsidR="0054093A" w:rsidRPr="00D246C2">
        <w:rPr>
          <w:color w:val="000000"/>
          <w:lang w:val="ru-RU"/>
        </w:rPr>
        <w:t xml:space="preserve"> </w:t>
      </w:r>
      <w:r w:rsidR="00E03990" w:rsidRPr="00D246C2">
        <w:rPr>
          <w:color w:val="000000"/>
          <w:lang w:val="ru-RU"/>
        </w:rPr>
        <w:t>ожидаемых измеряемых уровней сигнала</w:t>
      </w:r>
      <w:r w:rsidR="0054093A" w:rsidRPr="00D246C2">
        <w:rPr>
          <w:color w:val="000000"/>
          <w:lang w:val="ru-RU"/>
        </w:rPr>
        <w:t xml:space="preserve">. </w:t>
      </w:r>
      <w:r w:rsidR="00E03990" w:rsidRPr="00D246C2">
        <w:rPr>
          <w:color w:val="000000"/>
          <w:lang w:val="ru-RU"/>
        </w:rPr>
        <w:t>Максимально допустимая абсолютная ошибка составляет</w:t>
      </w:r>
      <w:r w:rsidR="0054093A" w:rsidRPr="00D246C2">
        <w:rPr>
          <w:color w:val="000000"/>
          <w:lang w:val="ru-RU"/>
        </w:rPr>
        <w:t xml:space="preserve"> </w:t>
      </w:r>
      <w:r w:rsidR="0054093A" w:rsidRPr="00D246C2">
        <w:rPr>
          <w:color w:val="000000"/>
          <w:lang w:val="ru-RU"/>
        </w:rPr>
        <w:sym w:font="Symbol" w:char="F0B1"/>
      </w:r>
      <w:r w:rsidR="0054093A" w:rsidRPr="00D246C2">
        <w:rPr>
          <w:color w:val="000000"/>
          <w:lang w:val="ru-RU"/>
        </w:rPr>
        <w:t>1 </w:t>
      </w:r>
      <w:r w:rsidR="00E03990" w:rsidRPr="00D246C2">
        <w:rPr>
          <w:color w:val="000000"/>
          <w:lang w:val="ru-RU"/>
        </w:rPr>
        <w:t>дБ,</w:t>
      </w:r>
      <w:r w:rsidR="0054093A" w:rsidRPr="00D246C2">
        <w:rPr>
          <w:color w:val="000000"/>
          <w:lang w:val="ru-RU"/>
        </w:rPr>
        <w:t xml:space="preserve"> </w:t>
      </w:r>
      <w:r w:rsidR="00E03990" w:rsidRPr="00D246C2">
        <w:rPr>
          <w:color w:val="000000"/>
          <w:lang w:val="ru-RU"/>
        </w:rPr>
        <w:t>а разрешающая способность цифровой индикации</w:t>
      </w:r>
      <w:r w:rsidR="0054093A" w:rsidRPr="00D246C2">
        <w:rPr>
          <w:color w:val="000000"/>
          <w:lang w:val="ru-RU"/>
        </w:rPr>
        <w:t xml:space="preserve"> </w:t>
      </w:r>
      <w:r w:rsidR="00E03990" w:rsidRPr="00D246C2">
        <w:rPr>
          <w:color w:val="000000"/>
          <w:lang w:val="ru-RU"/>
        </w:rPr>
        <w:t>индикатора уровня</w:t>
      </w:r>
      <w:r w:rsidR="0054093A" w:rsidRPr="00D246C2">
        <w:rPr>
          <w:color w:val="000000"/>
          <w:lang w:val="ru-RU"/>
        </w:rPr>
        <w:t xml:space="preserve"> </w:t>
      </w:r>
      <w:r w:rsidR="00E03990" w:rsidRPr="00D246C2">
        <w:rPr>
          <w:color w:val="000000"/>
          <w:lang w:val="ru-RU"/>
        </w:rPr>
        <w:t>должна быть</w:t>
      </w:r>
      <w:r w:rsidR="0054093A" w:rsidRPr="00D246C2">
        <w:rPr>
          <w:color w:val="000000"/>
          <w:lang w:val="ru-RU"/>
        </w:rPr>
        <w:t xml:space="preserve"> ≤ </w:t>
      </w:r>
      <w:r w:rsidR="00E03990" w:rsidRPr="00D246C2">
        <w:rPr>
          <w:color w:val="000000"/>
          <w:lang w:val="ru-RU"/>
        </w:rPr>
        <w:t>0,</w:t>
      </w:r>
      <w:r w:rsidR="0054093A" w:rsidRPr="00D246C2">
        <w:rPr>
          <w:color w:val="000000"/>
          <w:lang w:val="ru-RU"/>
        </w:rPr>
        <w:t>1 </w:t>
      </w:r>
      <w:r w:rsidR="00FA7C02" w:rsidRPr="00D246C2">
        <w:rPr>
          <w:color w:val="000000"/>
          <w:lang w:val="ru-RU"/>
        </w:rPr>
        <w:t>дБ</w:t>
      </w:r>
      <w:r w:rsidR="0054093A" w:rsidRPr="00D246C2">
        <w:rPr>
          <w:color w:val="000000"/>
          <w:lang w:val="ru-RU"/>
        </w:rPr>
        <w:t xml:space="preserve">. </w:t>
      </w:r>
      <w:r w:rsidR="00FA7C02" w:rsidRPr="00D246C2">
        <w:rPr>
          <w:color w:val="000000"/>
          <w:lang w:val="ru-RU"/>
        </w:rPr>
        <w:t>Если имеется выход по ПЧ, то допускается также</w:t>
      </w:r>
      <w:r w:rsidR="0054093A" w:rsidRPr="00D246C2">
        <w:rPr>
          <w:color w:val="000000"/>
          <w:lang w:val="ru-RU"/>
        </w:rPr>
        <w:t xml:space="preserve"> </w:t>
      </w:r>
      <w:r w:rsidR="00FA7C02" w:rsidRPr="00D246C2">
        <w:rPr>
          <w:color w:val="000000"/>
          <w:lang w:val="ru-RU"/>
        </w:rPr>
        <w:t>использование анализатора спектра</w:t>
      </w:r>
      <w:r w:rsidR="0054093A" w:rsidRPr="00D246C2">
        <w:rPr>
          <w:color w:val="000000"/>
          <w:lang w:val="ru-RU"/>
        </w:rPr>
        <w:t xml:space="preserve"> </w:t>
      </w:r>
      <w:r w:rsidR="00FA7C02" w:rsidRPr="00D246C2">
        <w:rPr>
          <w:color w:val="000000"/>
          <w:lang w:val="ru-RU"/>
        </w:rPr>
        <w:t>или измерительного приемника,</w:t>
      </w:r>
      <w:r w:rsidR="0054093A" w:rsidRPr="00D246C2">
        <w:rPr>
          <w:color w:val="000000"/>
          <w:lang w:val="ru-RU"/>
        </w:rPr>
        <w:t xml:space="preserve"> </w:t>
      </w:r>
      <w:r w:rsidR="00420AC0" w:rsidRPr="00D246C2">
        <w:rPr>
          <w:color w:val="000000"/>
          <w:lang w:val="ru-RU"/>
        </w:rPr>
        <w:t xml:space="preserve">на которые подается </w:t>
      </w:r>
      <w:r w:rsidR="00E01ED7" w:rsidRPr="00D246C2">
        <w:rPr>
          <w:color w:val="000000"/>
          <w:lang w:val="ru-RU"/>
        </w:rPr>
        <w:t>тот же выходной</w:t>
      </w:r>
      <w:r w:rsidR="00420AC0" w:rsidRPr="00D246C2">
        <w:rPr>
          <w:color w:val="000000"/>
          <w:lang w:val="ru-RU"/>
        </w:rPr>
        <w:t xml:space="preserve"> сигнал ПЧ</w:t>
      </w:r>
      <w:r w:rsidR="0054093A" w:rsidRPr="00D246C2">
        <w:rPr>
          <w:color w:val="000000"/>
          <w:lang w:val="ru-RU"/>
        </w:rPr>
        <w:t xml:space="preserve"> </w:t>
      </w:r>
      <w:r w:rsidR="00420AC0" w:rsidRPr="00D246C2">
        <w:rPr>
          <w:color w:val="000000"/>
          <w:lang w:val="ru-RU"/>
        </w:rPr>
        <w:t xml:space="preserve">приемника, что и </w:t>
      </w:r>
      <w:r w:rsidR="00A53908" w:rsidRPr="00D246C2">
        <w:rPr>
          <w:color w:val="000000"/>
          <w:lang w:val="ru-RU"/>
        </w:rPr>
        <w:t xml:space="preserve">на </w:t>
      </w:r>
      <w:r w:rsidR="00420AC0" w:rsidRPr="00D246C2">
        <w:rPr>
          <w:color w:val="000000"/>
          <w:lang w:val="ru-RU"/>
        </w:rPr>
        <w:t>индикатор уровня</w:t>
      </w:r>
      <w:r w:rsidR="0054093A" w:rsidRPr="00D246C2">
        <w:rPr>
          <w:color w:val="000000"/>
          <w:lang w:val="ru-RU"/>
        </w:rPr>
        <w:t xml:space="preserve">, </w:t>
      </w:r>
      <w:r w:rsidR="00FA7C02" w:rsidRPr="00D246C2">
        <w:rPr>
          <w:color w:val="000000"/>
          <w:lang w:val="ru-RU"/>
        </w:rPr>
        <w:t>в этом случае применяются те же требования к калибровке и точности, что</w:t>
      </w:r>
      <w:r w:rsidR="0054093A" w:rsidRPr="00D246C2">
        <w:rPr>
          <w:color w:val="000000"/>
          <w:lang w:val="ru-RU"/>
        </w:rPr>
        <w:t xml:space="preserve"> </w:t>
      </w:r>
      <w:r w:rsidR="00FA7C02" w:rsidRPr="00D246C2">
        <w:rPr>
          <w:color w:val="000000"/>
          <w:lang w:val="ru-RU"/>
        </w:rPr>
        <w:t>и для встроенного индикатора приемника,</w:t>
      </w:r>
      <w:r w:rsidR="0054093A" w:rsidRPr="00D246C2">
        <w:rPr>
          <w:color w:val="000000"/>
          <w:lang w:val="ru-RU"/>
        </w:rPr>
        <w:t xml:space="preserve"> </w:t>
      </w:r>
      <w:r w:rsidR="00A53908" w:rsidRPr="00D246C2">
        <w:rPr>
          <w:color w:val="000000"/>
          <w:lang w:val="ru-RU"/>
        </w:rPr>
        <w:t>однако</w:t>
      </w:r>
      <w:r w:rsidR="00FA7C02" w:rsidRPr="00D246C2">
        <w:rPr>
          <w:color w:val="000000"/>
          <w:lang w:val="ru-RU"/>
        </w:rPr>
        <w:t xml:space="preserve"> может быть использован</w:t>
      </w:r>
      <w:r w:rsidR="0054093A" w:rsidRPr="00D246C2">
        <w:rPr>
          <w:color w:val="000000"/>
          <w:lang w:val="ru-RU"/>
        </w:rPr>
        <w:t xml:space="preserve"> </w:t>
      </w:r>
      <w:r w:rsidR="00FA7C02" w:rsidRPr="00D246C2">
        <w:rPr>
          <w:color w:val="000000"/>
          <w:lang w:val="ru-RU"/>
        </w:rPr>
        <w:t>относительно узкополосный измерительный фильтр</w:t>
      </w:r>
      <w:r w:rsidR="00C73FDF" w:rsidRPr="00D246C2">
        <w:rPr>
          <w:color w:val="000000"/>
          <w:lang w:val="ru-RU"/>
        </w:rPr>
        <w:t>,</w:t>
      </w:r>
      <w:r w:rsidR="0054093A" w:rsidRPr="00D246C2">
        <w:rPr>
          <w:color w:val="000000"/>
          <w:lang w:val="ru-RU"/>
        </w:rPr>
        <w:t xml:space="preserve"> </w:t>
      </w:r>
      <w:r w:rsidR="005B5ADA" w:rsidRPr="00D246C2">
        <w:rPr>
          <w:color w:val="000000"/>
          <w:lang w:val="ru-RU"/>
        </w:rPr>
        <w:t>с тем чтобы справиться с</w:t>
      </w:r>
      <w:r w:rsidR="0054093A" w:rsidRPr="00D246C2">
        <w:rPr>
          <w:color w:val="000000"/>
          <w:lang w:val="ru-RU"/>
        </w:rPr>
        <w:t xml:space="preserve"> </w:t>
      </w:r>
      <w:r w:rsidR="005B5ADA" w:rsidRPr="00D246C2">
        <w:rPr>
          <w:color w:val="000000"/>
          <w:lang w:val="ru-RU"/>
        </w:rPr>
        <w:t>трудностями,</w:t>
      </w:r>
      <w:r w:rsidR="0054093A" w:rsidRPr="00D246C2">
        <w:rPr>
          <w:color w:val="000000"/>
          <w:lang w:val="ru-RU"/>
        </w:rPr>
        <w:t xml:space="preserve"> </w:t>
      </w:r>
      <w:r w:rsidR="005B5ADA" w:rsidRPr="00D246C2">
        <w:rPr>
          <w:color w:val="000000"/>
          <w:lang w:val="ru-RU"/>
        </w:rPr>
        <w:t>возникающими при измерении</w:t>
      </w:r>
      <w:r w:rsidR="0054093A" w:rsidRPr="00D246C2">
        <w:rPr>
          <w:color w:val="000000"/>
          <w:lang w:val="ru-RU"/>
        </w:rPr>
        <w:t xml:space="preserve"> </w:t>
      </w:r>
      <w:r w:rsidR="005B5ADA" w:rsidRPr="00D246C2">
        <w:rPr>
          <w:color w:val="000000"/>
          <w:lang w:val="ru-RU"/>
        </w:rPr>
        <w:t>значения</w:t>
      </w:r>
      <w:r w:rsidR="0054093A" w:rsidRPr="00D246C2">
        <w:rPr>
          <w:color w:val="000000"/>
          <w:lang w:val="ru-RU"/>
        </w:rPr>
        <w:t xml:space="preserve"> IP</w:t>
      </w:r>
      <w:r w:rsidR="0054093A" w:rsidRPr="00D246C2">
        <w:rPr>
          <w:color w:val="000000"/>
          <w:szCs w:val="24"/>
          <w:vertAlign w:val="subscript"/>
          <w:lang w:val="ru-RU"/>
        </w:rPr>
        <w:t>3</w:t>
      </w:r>
      <w:r w:rsidR="0054093A" w:rsidRPr="00D246C2">
        <w:rPr>
          <w:color w:val="000000"/>
          <w:lang w:val="ru-RU"/>
        </w:rPr>
        <w:t xml:space="preserve"> </w:t>
      </w:r>
      <w:r w:rsidR="00420AC0" w:rsidRPr="004B7216">
        <w:rPr>
          <w:lang w:val="ru-RU"/>
        </w:rPr>
        <w:t>приемников</w:t>
      </w:r>
      <w:r w:rsidR="00420AC0" w:rsidRPr="00D246C2">
        <w:rPr>
          <w:color w:val="000000"/>
          <w:lang w:val="ru-RU"/>
        </w:rPr>
        <w:t xml:space="preserve"> с узкой полос</w:t>
      </w:r>
      <w:r w:rsidR="005B5ADA" w:rsidRPr="00D246C2">
        <w:rPr>
          <w:color w:val="000000"/>
          <w:lang w:val="ru-RU"/>
        </w:rPr>
        <w:t>ой пропускания</w:t>
      </w:r>
      <w:r w:rsidR="0054093A" w:rsidRPr="00D246C2">
        <w:rPr>
          <w:color w:val="000000"/>
          <w:lang w:val="ru-RU"/>
        </w:rPr>
        <w:t xml:space="preserve">. </w:t>
      </w:r>
    </w:p>
    <w:p w:rsidR="0054093A" w:rsidRPr="00D246C2" w:rsidRDefault="00177B7E" w:rsidP="0014112B">
      <w:pPr>
        <w:pStyle w:val="Headingi"/>
        <w:keepNext w:val="0"/>
        <w:keepLines w:val="0"/>
        <w:spacing w:line="236" w:lineRule="exact"/>
        <w:rPr>
          <w:lang w:val="ru-RU"/>
        </w:rPr>
      </w:pPr>
      <w:r w:rsidRPr="00D246C2">
        <w:rPr>
          <w:lang w:val="ru-RU"/>
        </w:rPr>
        <w:t>Фазовый шум</w:t>
      </w:r>
    </w:p>
    <w:p w:rsidR="0054093A" w:rsidRPr="00D246C2" w:rsidRDefault="00A53908" w:rsidP="0014112B">
      <w:pPr>
        <w:tabs>
          <w:tab w:val="clear" w:pos="794"/>
          <w:tab w:val="left" w:pos="0"/>
          <w:tab w:val="left" w:pos="851"/>
        </w:tabs>
        <w:spacing w:line="236" w:lineRule="exact"/>
        <w:rPr>
          <w:color w:val="000000"/>
          <w:lang w:val="ru-RU"/>
        </w:rPr>
      </w:pPr>
      <w:r w:rsidRPr="00D246C2">
        <w:rPr>
          <w:color w:val="000000"/>
          <w:lang w:val="ru-RU"/>
        </w:rPr>
        <w:t>Если уровни</w:t>
      </w:r>
      <w:r w:rsidR="0054093A" w:rsidRPr="00D246C2">
        <w:rPr>
          <w:color w:val="000000"/>
          <w:lang w:val="ru-RU"/>
        </w:rPr>
        <w:t xml:space="preserve"> </w:t>
      </w:r>
      <w:r w:rsidRPr="00D246C2">
        <w:rPr>
          <w:color w:val="000000"/>
          <w:lang w:val="ru-RU"/>
        </w:rPr>
        <w:t>интермодуляционных составляющих на частотах</w:t>
      </w:r>
      <w:r w:rsidR="0054093A" w:rsidRPr="00D246C2">
        <w:rPr>
          <w:color w:val="000000"/>
          <w:lang w:val="ru-RU"/>
        </w:rPr>
        <w:t xml:space="preserve"> </w:t>
      </w:r>
      <w:r w:rsidR="0054093A" w:rsidRPr="00D246C2">
        <w:rPr>
          <w:i/>
          <w:iCs/>
          <w:color w:val="000000"/>
          <w:lang w:val="ru-RU"/>
        </w:rPr>
        <w:t>f</w:t>
      </w:r>
      <w:r w:rsidR="0054093A" w:rsidRPr="00D246C2">
        <w:rPr>
          <w:color w:val="000000"/>
          <w:vertAlign w:val="subscript"/>
          <w:lang w:val="ru-RU"/>
        </w:rPr>
        <w:t>3</w:t>
      </w:r>
      <w:r w:rsidR="0054093A" w:rsidRPr="00D246C2">
        <w:rPr>
          <w:color w:val="000000"/>
          <w:lang w:val="ru-RU"/>
        </w:rPr>
        <w:t xml:space="preserve"> </w:t>
      </w:r>
      <w:r w:rsidRPr="00D246C2">
        <w:rPr>
          <w:color w:val="000000"/>
          <w:lang w:val="ru-RU"/>
        </w:rPr>
        <w:t>и</w:t>
      </w:r>
      <w:r w:rsidR="0054093A" w:rsidRPr="00D246C2">
        <w:rPr>
          <w:color w:val="000000"/>
          <w:lang w:val="ru-RU"/>
        </w:rPr>
        <w:t xml:space="preserve"> </w:t>
      </w:r>
      <w:r w:rsidR="0054093A" w:rsidRPr="00D246C2">
        <w:rPr>
          <w:i/>
          <w:iCs/>
          <w:color w:val="000000"/>
          <w:lang w:val="ru-RU"/>
        </w:rPr>
        <w:t>f</w:t>
      </w:r>
      <w:r w:rsidR="0054093A" w:rsidRPr="00D246C2">
        <w:rPr>
          <w:color w:val="000000"/>
          <w:vertAlign w:val="subscript"/>
          <w:lang w:val="ru-RU"/>
        </w:rPr>
        <w:t>4</w:t>
      </w:r>
      <w:r w:rsidR="0054093A" w:rsidRPr="00D246C2">
        <w:rPr>
          <w:color w:val="000000"/>
          <w:lang w:val="ru-RU"/>
        </w:rPr>
        <w:t xml:space="preserve"> </w:t>
      </w:r>
      <w:r w:rsidR="00071924" w:rsidRPr="00D246C2">
        <w:rPr>
          <w:color w:val="000000"/>
          <w:lang w:val="ru-RU"/>
        </w:rPr>
        <w:t>близки к минимальному уровню фазового шума</w:t>
      </w:r>
      <w:r w:rsidR="0054093A" w:rsidRPr="00D246C2">
        <w:rPr>
          <w:color w:val="000000"/>
          <w:lang w:val="ru-RU"/>
        </w:rPr>
        <w:t xml:space="preserve"> </w:t>
      </w:r>
      <w:r w:rsidR="00071924" w:rsidRPr="00D246C2">
        <w:rPr>
          <w:color w:val="000000"/>
          <w:lang w:val="ru-RU"/>
        </w:rPr>
        <w:t>или</w:t>
      </w:r>
      <w:r w:rsidR="0054093A" w:rsidRPr="00D246C2">
        <w:rPr>
          <w:color w:val="000000"/>
          <w:lang w:val="ru-RU"/>
        </w:rPr>
        <w:t xml:space="preserve"> </w:t>
      </w:r>
      <w:r w:rsidR="00071924" w:rsidRPr="00D246C2">
        <w:rPr>
          <w:color w:val="000000"/>
          <w:lang w:val="ru-RU"/>
        </w:rPr>
        <w:t>скатам фазового шума</w:t>
      </w:r>
      <w:r w:rsidR="0054093A" w:rsidRPr="00D246C2">
        <w:rPr>
          <w:color w:val="000000"/>
          <w:lang w:val="ru-RU"/>
        </w:rPr>
        <w:t xml:space="preserve">, </w:t>
      </w:r>
      <w:r w:rsidR="00CE0E2D" w:rsidRPr="00D246C2">
        <w:rPr>
          <w:color w:val="000000"/>
          <w:lang w:val="ru-RU"/>
        </w:rPr>
        <w:t xml:space="preserve">то </w:t>
      </w:r>
      <w:r w:rsidR="00071924" w:rsidRPr="00D246C2">
        <w:rPr>
          <w:color w:val="000000"/>
          <w:lang w:val="ru-RU"/>
        </w:rPr>
        <w:t>измеряемые уровни будут представлять собой</w:t>
      </w:r>
      <w:r w:rsidR="0054093A" w:rsidRPr="00D246C2">
        <w:rPr>
          <w:color w:val="000000"/>
          <w:lang w:val="ru-RU"/>
        </w:rPr>
        <w:t xml:space="preserve"> </w:t>
      </w:r>
      <w:r w:rsidR="00071924" w:rsidRPr="00D246C2">
        <w:rPr>
          <w:color w:val="000000"/>
          <w:lang w:val="ru-RU"/>
        </w:rPr>
        <w:t>уров</w:t>
      </w:r>
      <w:r w:rsidR="00CE0E2D" w:rsidRPr="00D246C2">
        <w:rPr>
          <w:color w:val="000000"/>
          <w:lang w:val="ru-RU"/>
        </w:rPr>
        <w:t>ень</w:t>
      </w:r>
      <w:r w:rsidR="00071924" w:rsidRPr="00D246C2">
        <w:rPr>
          <w:color w:val="000000"/>
          <w:lang w:val="ru-RU"/>
        </w:rPr>
        <w:t xml:space="preserve"> интермодуляционных составляющих плюс шум</w:t>
      </w:r>
      <w:r w:rsidR="0054093A" w:rsidRPr="00D246C2">
        <w:rPr>
          <w:color w:val="000000"/>
          <w:lang w:val="ru-RU"/>
        </w:rPr>
        <w:t xml:space="preserve">. </w:t>
      </w:r>
      <w:r w:rsidR="00071924" w:rsidRPr="00D246C2">
        <w:rPr>
          <w:color w:val="000000"/>
          <w:lang w:val="ru-RU"/>
        </w:rPr>
        <w:t>Реальный уровень интермодуляционных составляющих</w:t>
      </w:r>
      <w:r w:rsidR="0054093A" w:rsidRPr="00D246C2">
        <w:rPr>
          <w:color w:val="000000"/>
          <w:lang w:val="ru-RU"/>
        </w:rPr>
        <w:t xml:space="preserve"> </w:t>
      </w:r>
      <w:r w:rsidR="00071924" w:rsidRPr="00D246C2">
        <w:rPr>
          <w:color w:val="000000"/>
          <w:lang w:val="ru-RU"/>
        </w:rPr>
        <w:t>может быть получен путем</w:t>
      </w:r>
      <w:r w:rsidR="0054093A" w:rsidRPr="00D246C2">
        <w:rPr>
          <w:color w:val="000000"/>
          <w:lang w:val="ru-RU"/>
        </w:rPr>
        <w:t xml:space="preserve"> </w:t>
      </w:r>
      <w:r w:rsidR="00071924" w:rsidRPr="00D246C2">
        <w:rPr>
          <w:color w:val="000000"/>
          <w:lang w:val="ru-RU"/>
        </w:rPr>
        <w:t>вычитания вносимого шума</w:t>
      </w:r>
      <w:r w:rsidR="0054093A" w:rsidRPr="00D246C2">
        <w:rPr>
          <w:color w:val="000000"/>
          <w:lang w:val="ru-RU"/>
        </w:rPr>
        <w:t>.</w:t>
      </w:r>
    </w:p>
    <w:p w:rsidR="0054093A" w:rsidRPr="00D246C2" w:rsidRDefault="003F6E1C" w:rsidP="0014112B">
      <w:pPr>
        <w:pStyle w:val="Headingi"/>
        <w:keepNext w:val="0"/>
        <w:keepLines w:val="0"/>
        <w:spacing w:line="236" w:lineRule="exact"/>
        <w:rPr>
          <w:lang w:val="ru-RU"/>
        </w:rPr>
      </w:pPr>
      <w:r w:rsidRPr="00D246C2">
        <w:rPr>
          <w:lang w:val="ru-RU"/>
        </w:rPr>
        <w:t>Разнос частот испытательных сигналов</w:t>
      </w:r>
    </w:p>
    <w:p w:rsidR="0054093A" w:rsidRPr="00D246C2" w:rsidRDefault="003F6E1C" w:rsidP="0014112B">
      <w:pPr>
        <w:spacing w:line="236" w:lineRule="exact"/>
        <w:rPr>
          <w:lang w:val="ru-RU"/>
        </w:rPr>
      </w:pPr>
      <w:r w:rsidRPr="00D246C2">
        <w:rPr>
          <w:lang w:val="ru-RU"/>
        </w:rPr>
        <w:t>Разнос частот</w:t>
      </w:r>
      <w:r w:rsidR="0054093A" w:rsidRPr="00D246C2">
        <w:rPr>
          <w:lang w:val="ru-RU"/>
        </w:rPr>
        <w:t xml:space="preserve"> </w:t>
      </w:r>
      <w:r w:rsidR="0054093A" w:rsidRPr="00D246C2">
        <w:rPr>
          <w:i/>
          <w:iCs/>
          <w:lang w:val="ru-RU"/>
        </w:rPr>
        <w:t>f</w:t>
      </w:r>
      <w:r w:rsidR="0054093A" w:rsidRPr="00D246C2">
        <w:rPr>
          <w:vertAlign w:val="subscript"/>
          <w:lang w:val="ru-RU"/>
        </w:rPr>
        <w:t>1</w:t>
      </w:r>
      <w:r w:rsidR="0054093A" w:rsidRPr="00D246C2">
        <w:rPr>
          <w:lang w:val="ru-RU"/>
        </w:rPr>
        <w:t xml:space="preserve"> </w:t>
      </w:r>
      <w:r w:rsidRPr="00D246C2">
        <w:rPr>
          <w:lang w:val="ru-RU"/>
        </w:rPr>
        <w:t>и</w:t>
      </w:r>
      <w:r w:rsidR="0054093A" w:rsidRPr="00D246C2">
        <w:rPr>
          <w:lang w:val="ru-RU"/>
        </w:rPr>
        <w:t xml:space="preserve"> </w:t>
      </w:r>
      <w:r w:rsidR="0054093A" w:rsidRPr="00D246C2">
        <w:rPr>
          <w:i/>
          <w:iCs/>
          <w:lang w:val="ru-RU"/>
        </w:rPr>
        <w:t>f</w:t>
      </w:r>
      <w:r w:rsidR="0054093A" w:rsidRPr="00D246C2">
        <w:rPr>
          <w:vertAlign w:val="subscript"/>
          <w:lang w:val="ru-RU"/>
        </w:rPr>
        <w:t>2</w:t>
      </w:r>
      <w:r w:rsidR="0054093A" w:rsidRPr="00D246C2">
        <w:rPr>
          <w:lang w:val="ru-RU"/>
        </w:rPr>
        <w:t xml:space="preserve"> </w:t>
      </w:r>
      <w:r w:rsidRPr="00D246C2">
        <w:rPr>
          <w:lang w:val="ru-RU"/>
        </w:rPr>
        <w:t>выбирается в соответствии с п.</w:t>
      </w:r>
      <w:r w:rsidR="0054093A" w:rsidRPr="00D246C2">
        <w:rPr>
          <w:lang w:val="ru-RU"/>
        </w:rPr>
        <w:t> 3</w:t>
      </w:r>
      <w:r w:rsidR="00D84537">
        <w:rPr>
          <w:lang w:val="ru-RU"/>
        </w:rPr>
        <w:t>,</w:t>
      </w:r>
      <w:r w:rsidR="0054093A" w:rsidRPr="00D246C2">
        <w:rPr>
          <w:lang w:val="ru-RU"/>
        </w:rPr>
        <w:t xml:space="preserve"> </w:t>
      </w:r>
      <w:r w:rsidRPr="00D246C2">
        <w:rPr>
          <w:lang w:val="ru-RU"/>
        </w:rPr>
        <w:t>ниже, и</w:t>
      </w:r>
      <w:r w:rsidR="00CE0E2D" w:rsidRPr="00D246C2">
        <w:rPr>
          <w:lang w:val="ru-RU"/>
        </w:rPr>
        <w:t>,</w:t>
      </w:r>
      <w:r w:rsidRPr="00D246C2">
        <w:rPr>
          <w:lang w:val="ru-RU"/>
        </w:rPr>
        <w:t xml:space="preserve"> таким образом</w:t>
      </w:r>
      <w:r w:rsidR="00CE0E2D" w:rsidRPr="00D246C2">
        <w:rPr>
          <w:lang w:val="ru-RU"/>
        </w:rPr>
        <w:t>,</w:t>
      </w:r>
      <w:r w:rsidRPr="00D246C2">
        <w:rPr>
          <w:lang w:val="ru-RU"/>
        </w:rPr>
        <w:t xml:space="preserve"> оба испытательных сигнала</w:t>
      </w:r>
      <w:r w:rsidR="0054093A" w:rsidRPr="00D246C2">
        <w:rPr>
          <w:lang w:val="ru-RU"/>
        </w:rPr>
        <w:t xml:space="preserve"> </w:t>
      </w:r>
      <w:r w:rsidR="00E42E65" w:rsidRPr="00D246C2">
        <w:rPr>
          <w:lang w:val="ru-RU"/>
        </w:rPr>
        <w:t>будут соответствовать</w:t>
      </w:r>
      <w:r w:rsidR="006A65B5" w:rsidRPr="00D246C2">
        <w:rPr>
          <w:lang w:val="ru-RU"/>
        </w:rPr>
        <w:t xml:space="preserve"> либо условию</w:t>
      </w:r>
      <w:r w:rsidR="0054093A" w:rsidRPr="00D246C2">
        <w:rPr>
          <w:lang w:val="ru-RU"/>
        </w:rPr>
        <w:t xml:space="preserve"> 1, </w:t>
      </w:r>
      <w:r w:rsidR="006A65B5" w:rsidRPr="00D246C2">
        <w:rPr>
          <w:lang w:val="ru-RU"/>
        </w:rPr>
        <w:t>либо условию</w:t>
      </w:r>
      <w:r w:rsidR="0054093A" w:rsidRPr="00D246C2">
        <w:rPr>
          <w:lang w:val="ru-RU"/>
        </w:rPr>
        <w:t> 2</w:t>
      </w:r>
      <w:r w:rsidR="006A65B5" w:rsidRPr="00D246C2">
        <w:rPr>
          <w:lang w:val="ru-RU"/>
        </w:rPr>
        <w:t>,</w:t>
      </w:r>
      <w:r w:rsidR="0054093A" w:rsidRPr="00D246C2">
        <w:rPr>
          <w:lang w:val="ru-RU"/>
        </w:rPr>
        <w:t xml:space="preserve"> </w:t>
      </w:r>
      <w:r w:rsidR="006A65B5" w:rsidRPr="00D246C2">
        <w:rPr>
          <w:lang w:val="ru-RU"/>
        </w:rPr>
        <w:t>либо условию</w:t>
      </w:r>
      <w:r w:rsidR="0054093A" w:rsidRPr="00D246C2">
        <w:rPr>
          <w:lang w:val="ru-RU"/>
        </w:rPr>
        <w:t> 3.</w:t>
      </w:r>
    </w:p>
    <w:p w:rsidR="0054093A" w:rsidRPr="00D246C2" w:rsidRDefault="006A65B5" w:rsidP="0014112B">
      <w:pPr>
        <w:spacing w:line="240" w:lineRule="exact"/>
        <w:rPr>
          <w:lang w:val="ru-RU"/>
        </w:rPr>
      </w:pPr>
      <w:r w:rsidRPr="00D246C2">
        <w:rPr>
          <w:lang w:val="ru-RU"/>
        </w:rPr>
        <w:lastRenderedPageBreak/>
        <w:t xml:space="preserve">Должна быть указана выбранная </w:t>
      </w:r>
      <w:r w:rsidR="004F784B" w:rsidRPr="00D246C2">
        <w:rPr>
          <w:lang w:val="ru-RU"/>
        </w:rPr>
        <w:t>полоса пропускания, использованная в ходе измерения</w:t>
      </w:r>
      <w:r w:rsidR="0054093A" w:rsidRPr="00D246C2">
        <w:rPr>
          <w:lang w:val="ru-RU"/>
        </w:rPr>
        <w:t>.</w:t>
      </w:r>
    </w:p>
    <w:p w:rsidR="0054093A" w:rsidRPr="0014112B" w:rsidRDefault="004177CF" w:rsidP="0014112B">
      <w:pPr>
        <w:spacing w:line="240" w:lineRule="exact"/>
        <w:rPr>
          <w:lang w:val="ru-RU"/>
        </w:rPr>
      </w:pPr>
      <w:r w:rsidRPr="0014112B">
        <w:rPr>
          <w:lang w:val="ru-RU"/>
        </w:rPr>
        <w:t>В качестве испытательных сигналов выбираются, по крайней мере, две пары частот</w:t>
      </w:r>
      <w:r w:rsidR="0054093A" w:rsidRPr="0014112B">
        <w:rPr>
          <w:lang w:val="ru-RU"/>
        </w:rPr>
        <w:t xml:space="preserve"> </w:t>
      </w:r>
      <w:r w:rsidRPr="0014112B">
        <w:rPr>
          <w:lang w:val="ru-RU"/>
        </w:rPr>
        <w:t>на октаву, равномерно</w:t>
      </w:r>
      <w:r w:rsidR="0054093A" w:rsidRPr="0014112B">
        <w:rPr>
          <w:lang w:val="ru-RU"/>
        </w:rPr>
        <w:t xml:space="preserve"> </w:t>
      </w:r>
      <w:r w:rsidRPr="0014112B">
        <w:rPr>
          <w:lang w:val="ru-RU"/>
        </w:rPr>
        <w:t>распределенные по всему диапазону частот приемника</w:t>
      </w:r>
      <w:r w:rsidR="0054093A" w:rsidRPr="0014112B">
        <w:rPr>
          <w:lang w:val="ru-RU"/>
        </w:rPr>
        <w:t xml:space="preserve">. </w:t>
      </w:r>
      <w:r w:rsidRPr="0014112B">
        <w:rPr>
          <w:lang w:val="ru-RU"/>
        </w:rPr>
        <w:t>Публикуемые значения</w:t>
      </w:r>
      <w:r w:rsidR="0054093A" w:rsidRPr="0014112B">
        <w:rPr>
          <w:lang w:val="ru-RU"/>
        </w:rPr>
        <w:t xml:space="preserve"> </w:t>
      </w:r>
      <w:r w:rsidR="0054093A" w:rsidRPr="00D246C2">
        <w:rPr>
          <w:lang w:val="ru-RU"/>
        </w:rPr>
        <w:t>IP</w:t>
      </w:r>
      <w:r w:rsidR="0054093A" w:rsidRPr="00D84537">
        <w:rPr>
          <w:vertAlign w:val="subscript"/>
          <w:lang w:val="ru-RU"/>
        </w:rPr>
        <w:t>3</w:t>
      </w:r>
      <w:r w:rsidR="0054093A" w:rsidRPr="0014112B">
        <w:rPr>
          <w:lang w:val="ru-RU"/>
        </w:rPr>
        <w:t xml:space="preserve"> </w:t>
      </w:r>
      <w:r w:rsidRPr="0014112B">
        <w:rPr>
          <w:lang w:val="ru-RU"/>
        </w:rPr>
        <w:t>должны быть действительны</w:t>
      </w:r>
      <w:r w:rsidR="0054093A" w:rsidRPr="0014112B">
        <w:rPr>
          <w:lang w:val="ru-RU"/>
        </w:rPr>
        <w:t xml:space="preserve"> </w:t>
      </w:r>
      <w:r w:rsidR="003F0335" w:rsidRPr="0014112B">
        <w:rPr>
          <w:lang w:val="ru-RU"/>
        </w:rPr>
        <w:t>во всем номинальном диапазоне температур,</w:t>
      </w:r>
      <w:r w:rsidR="0054093A" w:rsidRPr="0014112B">
        <w:rPr>
          <w:lang w:val="ru-RU"/>
        </w:rPr>
        <w:t xml:space="preserve"> </w:t>
      </w:r>
      <w:r w:rsidR="003F0335" w:rsidRPr="0014112B">
        <w:rPr>
          <w:lang w:val="ru-RU"/>
        </w:rPr>
        <w:t>указанном в перечне данных</w:t>
      </w:r>
      <w:r w:rsidR="0054093A" w:rsidRPr="0014112B">
        <w:rPr>
          <w:lang w:val="ru-RU"/>
        </w:rPr>
        <w:t xml:space="preserve">. </w:t>
      </w:r>
      <w:r w:rsidR="003F0335" w:rsidRPr="0014112B">
        <w:rPr>
          <w:lang w:val="ru-RU"/>
        </w:rPr>
        <w:t xml:space="preserve">Ограничения при их </w:t>
      </w:r>
      <w:r w:rsidR="003F0335" w:rsidRPr="004B7216">
        <w:rPr>
          <w:lang w:val="ru-RU"/>
        </w:rPr>
        <w:t>наличии</w:t>
      </w:r>
      <w:r w:rsidR="003F0335" w:rsidRPr="0014112B">
        <w:rPr>
          <w:lang w:val="ru-RU"/>
        </w:rPr>
        <w:t xml:space="preserve"> упоминаются в перечне данных</w:t>
      </w:r>
      <w:r w:rsidR="0054093A" w:rsidRPr="0014112B">
        <w:rPr>
          <w:lang w:val="ru-RU"/>
        </w:rPr>
        <w:t xml:space="preserve">. </w:t>
      </w:r>
      <w:r w:rsidR="007353C5" w:rsidRPr="0014112B">
        <w:rPr>
          <w:lang w:val="ru-RU"/>
        </w:rPr>
        <w:t xml:space="preserve">Если </w:t>
      </w:r>
      <w:r w:rsidR="00CE0E2D" w:rsidRPr="0014112B">
        <w:rPr>
          <w:lang w:val="ru-RU"/>
        </w:rPr>
        <w:t>существует</w:t>
      </w:r>
      <w:r w:rsidR="007353C5" w:rsidRPr="0014112B">
        <w:rPr>
          <w:lang w:val="ru-RU"/>
        </w:rPr>
        <w:t xml:space="preserve"> переменный входной аттенюатор</w:t>
      </w:r>
      <w:r w:rsidR="0054093A" w:rsidRPr="0014112B">
        <w:rPr>
          <w:lang w:val="ru-RU"/>
        </w:rPr>
        <w:t xml:space="preserve">, </w:t>
      </w:r>
      <w:r w:rsidR="007353C5" w:rsidRPr="0014112B">
        <w:rPr>
          <w:lang w:val="ru-RU"/>
        </w:rPr>
        <w:t>то в ходе испытаний он должен быть установле</w:t>
      </w:r>
      <w:smartTag w:uri="urn:schemas-microsoft-com:office:smarttags" w:element="PersonName">
        <w:r w:rsidR="007353C5" w:rsidRPr="0014112B">
          <w:rPr>
            <w:lang w:val="ru-RU"/>
          </w:rPr>
          <w:t>н н</w:t>
        </w:r>
      </w:smartTag>
      <w:r w:rsidR="007353C5" w:rsidRPr="0014112B">
        <w:rPr>
          <w:lang w:val="ru-RU"/>
        </w:rPr>
        <w:t>а значение ослабления, равное</w:t>
      </w:r>
      <w:r w:rsidR="0054093A" w:rsidRPr="0014112B">
        <w:rPr>
          <w:lang w:val="ru-RU"/>
        </w:rPr>
        <w:t xml:space="preserve"> 0 </w:t>
      </w:r>
      <w:r w:rsidR="007353C5" w:rsidRPr="0014112B">
        <w:rPr>
          <w:lang w:val="ru-RU"/>
        </w:rPr>
        <w:t>дБ</w:t>
      </w:r>
      <w:r w:rsidR="0054093A" w:rsidRPr="0014112B">
        <w:rPr>
          <w:lang w:val="ru-RU"/>
        </w:rPr>
        <w:t xml:space="preserve">. </w:t>
      </w:r>
      <w:r w:rsidR="007353C5" w:rsidRPr="0014112B">
        <w:rPr>
          <w:lang w:val="ru-RU"/>
        </w:rPr>
        <w:t>В любом другом случае,</w:t>
      </w:r>
      <w:r w:rsidR="0054093A" w:rsidRPr="0014112B">
        <w:rPr>
          <w:lang w:val="ru-RU"/>
        </w:rPr>
        <w:t xml:space="preserve"> </w:t>
      </w:r>
      <w:r w:rsidR="007353C5" w:rsidRPr="0014112B">
        <w:rPr>
          <w:lang w:val="ru-RU"/>
        </w:rPr>
        <w:t>например</w:t>
      </w:r>
      <w:r w:rsidR="00406970" w:rsidRPr="0014112B">
        <w:rPr>
          <w:lang w:val="ru-RU"/>
        </w:rPr>
        <w:t>,</w:t>
      </w:r>
      <w:r w:rsidR="007353C5" w:rsidRPr="0014112B">
        <w:rPr>
          <w:lang w:val="ru-RU"/>
        </w:rPr>
        <w:t xml:space="preserve"> если конструкция приемника</w:t>
      </w:r>
      <w:r w:rsidR="0054093A" w:rsidRPr="0014112B">
        <w:rPr>
          <w:lang w:val="ru-RU"/>
        </w:rPr>
        <w:t xml:space="preserve"> </w:t>
      </w:r>
      <w:r w:rsidR="007353C5" w:rsidRPr="0014112B">
        <w:rPr>
          <w:lang w:val="ru-RU"/>
        </w:rPr>
        <w:t>не позволяет изменять ослабление вручную</w:t>
      </w:r>
      <w:r w:rsidR="0054093A" w:rsidRPr="0014112B">
        <w:rPr>
          <w:lang w:val="ru-RU"/>
        </w:rPr>
        <w:t xml:space="preserve">, </w:t>
      </w:r>
      <w:r w:rsidR="008F7AC2" w:rsidRPr="0014112B">
        <w:rPr>
          <w:lang w:val="ru-RU"/>
        </w:rPr>
        <w:t>должны быть указаны значение ослабления, использованное при испытаниях,</w:t>
      </w:r>
      <w:r w:rsidR="0054093A" w:rsidRPr="0014112B">
        <w:rPr>
          <w:lang w:val="ru-RU"/>
        </w:rPr>
        <w:t xml:space="preserve"> </w:t>
      </w:r>
      <w:r w:rsidR="008F7AC2" w:rsidRPr="0014112B">
        <w:rPr>
          <w:lang w:val="ru-RU"/>
        </w:rPr>
        <w:t>и причина, по которой было использовано значение, отличающееся от</w:t>
      </w:r>
      <w:r w:rsidR="0054093A" w:rsidRPr="0014112B">
        <w:rPr>
          <w:lang w:val="ru-RU"/>
        </w:rPr>
        <w:t xml:space="preserve"> </w:t>
      </w:r>
      <w:r w:rsidR="008F7AC2" w:rsidRPr="0014112B">
        <w:rPr>
          <w:lang w:val="ru-RU"/>
        </w:rPr>
        <w:t>0 дБ</w:t>
      </w:r>
      <w:r w:rsidR="0054093A" w:rsidRPr="0014112B">
        <w:rPr>
          <w:lang w:val="ru-RU"/>
        </w:rPr>
        <w:t xml:space="preserve">. </w:t>
      </w:r>
      <w:r w:rsidR="008F7AC2" w:rsidRPr="0014112B">
        <w:rPr>
          <w:lang w:val="ru-RU"/>
        </w:rPr>
        <w:t>Для предоставления более полных характеристик приемника</w:t>
      </w:r>
      <w:r w:rsidR="0054093A" w:rsidRPr="0014112B">
        <w:rPr>
          <w:lang w:val="ru-RU"/>
        </w:rPr>
        <w:t xml:space="preserve"> </w:t>
      </w:r>
      <w:r w:rsidR="008F7AC2" w:rsidRPr="0014112B">
        <w:rPr>
          <w:lang w:val="ru-RU"/>
        </w:rPr>
        <w:t xml:space="preserve">могут быть приведены </w:t>
      </w:r>
      <w:r w:rsidR="006D22C2" w:rsidRPr="0014112B">
        <w:rPr>
          <w:lang w:val="ru-RU"/>
        </w:rPr>
        <w:t>измеренные показатели работы</w:t>
      </w:r>
      <w:r w:rsidR="0054093A" w:rsidRPr="0014112B">
        <w:rPr>
          <w:lang w:val="ru-RU"/>
        </w:rPr>
        <w:t xml:space="preserve"> </w:t>
      </w:r>
      <w:r w:rsidR="006D22C2" w:rsidRPr="0014112B">
        <w:rPr>
          <w:lang w:val="ru-RU"/>
        </w:rPr>
        <w:t>при нескольких установках ослабления</w:t>
      </w:r>
      <w:r w:rsidR="0054093A" w:rsidRPr="0014112B">
        <w:rPr>
          <w:lang w:val="ru-RU"/>
        </w:rPr>
        <w:t xml:space="preserve">. </w:t>
      </w:r>
      <w:r w:rsidR="00FF65C9" w:rsidRPr="0014112B">
        <w:rPr>
          <w:lang w:val="ru-RU"/>
        </w:rPr>
        <w:t>Подготовка</w:t>
      </w:r>
      <w:r w:rsidR="00164C55" w:rsidRPr="0014112B">
        <w:rPr>
          <w:lang w:val="ru-RU"/>
        </w:rPr>
        <w:t xml:space="preserve"> приемника должна осуществляться при нормальных условиях работы,</w:t>
      </w:r>
      <w:r w:rsidR="0054093A" w:rsidRPr="0014112B">
        <w:rPr>
          <w:lang w:val="ru-RU"/>
        </w:rPr>
        <w:t xml:space="preserve"> </w:t>
      </w:r>
      <w:r w:rsidR="00164C55" w:rsidRPr="0014112B">
        <w:rPr>
          <w:lang w:val="ru-RU"/>
        </w:rPr>
        <w:t>и в зависимости от измерения следует указывать, подключена или отключена</w:t>
      </w:r>
      <w:r w:rsidR="0054093A" w:rsidRPr="0014112B">
        <w:rPr>
          <w:lang w:val="ru-RU"/>
        </w:rPr>
        <w:t xml:space="preserve"> </w:t>
      </w:r>
      <w:r w:rsidR="00164C55" w:rsidRPr="0014112B">
        <w:rPr>
          <w:lang w:val="ru-RU"/>
        </w:rPr>
        <w:t>АРУ</w:t>
      </w:r>
      <w:r w:rsidR="0054093A" w:rsidRPr="0014112B">
        <w:rPr>
          <w:lang w:val="ru-RU"/>
        </w:rPr>
        <w:t>.</w:t>
      </w:r>
    </w:p>
    <w:p w:rsidR="0054093A" w:rsidRPr="00D246C2" w:rsidRDefault="00164C55" w:rsidP="0014112B">
      <w:pPr>
        <w:pStyle w:val="Headingi"/>
        <w:spacing w:line="240" w:lineRule="exact"/>
        <w:rPr>
          <w:lang w:val="ru-RU"/>
        </w:rPr>
      </w:pPr>
      <w:r w:rsidRPr="00D246C2">
        <w:rPr>
          <w:lang w:val="ru-RU"/>
        </w:rPr>
        <w:t>Конфигурация испытываемого приемника</w:t>
      </w:r>
    </w:p>
    <w:p w:rsidR="0054093A" w:rsidRPr="0014112B" w:rsidRDefault="00164C55" w:rsidP="0014112B">
      <w:pPr>
        <w:spacing w:line="240" w:lineRule="exact"/>
        <w:rPr>
          <w:lang w:val="ru-RU"/>
        </w:rPr>
      </w:pPr>
      <w:r w:rsidRPr="0014112B">
        <w:rPr>
          <w:lang w:val="ru-RU"/>
        </w:rPr>
        <w:t>Если имеется отключаемый предварительный усилитель</w:t>
      </w:r>
      <w:r w:rsidR="0054093A" w:rsidRPr="0014112B">
        <w:rPr>
          <w:lang w:val="ru-RU"/>
        </w:rPr>
        <w:t xml:space="preserve">, </w:t>
      </w:r>
      <w:r w:rsidRPr="0014112B">
        <w:rPr>
          <w:lang w:val="ru-RU"/>
        </w:rPr>
        <w:t>то измерения должны выполняться в условиях</w:t>
      </w:r>
      <w:r w:rsidR="0054093A" w:rsidRPr="0014112B">
        <w:rPr>
          <w:lang w:val="ru-RU"/>
        </w:rPr>
        <w:t xml:space="preserve"> </w:t>
      </w:r>
      <w:r w:rsidR="00D246C2" w:rsidRPr="0014112B">
        <w:rPr>
          <w:lang w:val="ru-RU"/>
        </w:rPr>
        <w:t>"</w:t>
      </w:r>
      <w:r w:rsidR="009856B8" w:rsidRPr="0014112B">
        <w:rPr>
          <w:lang w:val="ru-RU"/>
        </w:rPr>
        <w:t>предусилитель выключен</w:t>
      </w:r>
      <w:r w:rsidR="00D246C2" w:rsidRPr="0014112B">
        <w:rPr>
          <w:lang w:val="ru-RU"/>
        </w:rPr>
        <w:t>"</w:t>
      </w:r>
      <w:r w:rsidR="0054093A" w:rsidRPr="0014112B">
        <w:rPr>
          <w:lang w:val="ru-RU"/>
        </w:rPr>
        <w:t xml:space="preserve">. </w:t>
      </w:r>
      <w:r w:rsidR="009856B8" w:rsidRPr="0014112B">
        <w:rPr>
          <w:lang w:val="ru-RU"/>
        </w:rPr>
        <w:t>Некоторые конструкции приемников не допускают наличия физического выключения</w:t>
      </w:r>
      <w:r w:rsidR="0054093A" w:rsidRPr="0014112B">
        <w:rPr>
          <w:lang w:val="ru-RU"/>
        </w:rPr>
        <w:t xml:space="preserve"> </w:t>
      </w:r>
      <w:r w:rsidR="009856B8" w:rsidRPr="0014112B">
        <w:rPr>
          <w:lang w:val="ru-RU"/>
        </w:rPr>
        <w:t>усилителя,</w:t>
      </w:r>
      <w:r w:rsidR="0054093A" w:rsidRPr="0014112B">
        <w:rPr>
          <w:lang w:val="ru-RU"/>
        </w:rPr>
        <w:t xml:space="preserve"> </w:t>
      </w:r>
      <w:r w:rsidR="009856B8" w:rsidRPr="0014112B">
        <w:rPr>
          <w:lang w:val="ru-RU"/>
        </w:rPr>
        <w:t>но в них используется</w:t>
      </w:r>
      <w:r w:rsidR="0054093A" w:rsidRPr="0014112B">
        <w:rPr>
          <w:lang w:val="ru-RU"/>
        </w:rPr>
        <w:t xml:space="preserve"> </w:t>
      </w:r>
      <w:r w:rsidR="009856B8" w:rsidRPr="0014112B">
        <w:rPr>
          <w:lang w:val="ru-RU"/>
        </w:rPr>
        <w:t>сочетание аттенюаторов с переменным шагом</w:t>
      </w:r>
      <w:r w:rsidR="00D37AB9" w:rsidRPr="0014112B">
        <w:rPr>
          <w:lang w:val="ru-RU"/>
        </w:rPr>
        <w:t xml:space="preserve"> ослабления</w:t>
      </w:r>
      <w:r w:rsidR="0054093A" w:rsidRPr="0014112B">
        <w:rPr>
          <w:lang w:val="ru-RU"/>
        </w:rPr>
        <w:t xml:space="preserve">. </w:t>
      </w:r>
      <w:r w:rsidR="00D37AB9" w:rsidRPr="0014112B">
        <w:rPr>
          <w:lang w:val="ru-RU"/>
        </w:rPr>
        <w:t>При этом сочетании усилителя и аттенюатора усиление должно быть ус</w:t>
      </w:r>
      <w:r w:rsidR="005719A3" w:rsidRPr="0014112B">
        <w:rPr>
          <w:lang w:val="ru-RU"/>
        </w:rPr>
        <w:t>т</w:t>
      </w:r>
      <w:r w:rsidR="00D37AB9" w:rsidRPr="0014112B">
        <w:rPr>
          <w:lang w:val="ru-RU"/>
        </w:rPr>
        <w:t>ановлено на</w:t>
      </w:r>
      <w:r w:rsidR="0054093A" w:rsidRPr="0014112B">
        <w:rPr>
          <w:lang w:val="ru-RU"/>
        </w:rPr>
        <w:t xml:space="preserve"> </w:t>
      </w:r>
      <w:r w:rsidR="005719A3" w:rsidRPr="0014112B">
        <w:rPr>
          <w:lang w:val="ru-RU"/>
        </w:rPr>
        <w:t>0 дБ</w:t>
      </w:r>
      <w:r w:rsidR="0054093A" w:rsidRPr="0014112B">
        <w:rPr>
          <w:lang w:val="ru-RU"/>
        </w:rPr>
        <w:t>.</w:t>
      </w:r>
    </w:p>
    <w:p w:rsidR="0054093A" w:rsidRPr="00D246C2" w:rsidRDefault="0054093A" w:rsidP="0014112B">
      <w:pPr>
        <w:pStyle w:val="Heading1"/>
        <w:spacing w:line="240" w:lineRule="exact"/>
        <w:rPr>
          <w:lang w:val="ru-RU"/>
        </w:rPr>
      </w:pPr>
      <w:r w:rsidRPr="00D246C2">
        <w:rPr>
          <w:lang w:val="ru-RU"/>
        </w:rPr>
        <w:t>3</w:t>
      </w:r>
      <w:r w:rsidRPr="00D246C2">
        <w:rPr>
          <w:lang w:val="ru-RU"/>
        </w:rPr>
        <w:tab/>
      </w:r>
      <w:r w:rsidR="00321351" w:rsidRPr="00D246C2">
        <w:rPr>
          <w:lang w:val="ru-RU"/>
        </w:rPr>
        <w:t>Определение процедуры испытаний</w:t>
      </w:r>
      <w:r w:rsidRPr="00D246C2">
        <w:rPr>
          <w:lang w:val="ru-RU"/>
        </w:rPr>
        <w:t xml:space="preserve"> </w:t>
      </w:r>
      <w:r w:rsidR="00321351" w:rsidRPr="00D246C2">
        <w:rPr>
          <w:lang w:val="ru-RU"/>
        </w:rPr>
        <w:t>для измерения</w:t>
      </w:r>
      <w:r w:rsidRPr="00D246C2">
        <w:rPr>
          <w:lang w:val="ru-RU"/>
        </w:rPr>
        <w:t xml:space="preserve"> </w:t>
      </w:r>
      <w:r w:rsidR="00321351" w:rsidRPr="00D246C2">
        <w:rPr>
          <w:lang w:val="ru-RU"/>
        </w:rPr>
        <w:t>уровня точки пересечения третьего порядка приемников для диапазонов частот от</w:t>
      </w:r>
      <w:r w:rsidRPr="00D246C2">
        <w:rPr>
          <w:lang w:val="ru-RU"/>
        </w:rPr>
        <w:t xml:space="preserve"> 9 </w:t>
      </w:r>
      <w:r w:rsidR="00321351" w:rsidRPr="00D246C2">
        <w:rPr>
          <w:lang w:val="ru-RU"/>
        </w:rPr>
        <w:t>кГц</w:t>
      </w:r>
      <w:r w:rsidRPr="00D246C2">
        <w:rPr>
          <w:lang w:val="ru-RU"/>
        </w:rPr>
        <w:t xml:space="preserve"> </w:t>
      </w:r>
      <w:r w:rsidR="00321351" w:rsidRPr="00D246C2">
        <w:rPr>
          <w:lang w:val="ru-RU"/>
        </w:rPr>
        <w:t>до</w:t>
      </w:r>
      <w:r w:rsidRPr="00D246C2">
        <w:rPr>
          <w:lang w:val="ru-RU"/>
        </w:rPr>
        <w:t xml:space="preserve"> 30 </w:t>
      </w:r>
      <w:r w:rsidR="00321351" w:rsidRPr="00D246C2">
        <w:rPr>
          <w:lang w:val="ru-RU"/>
        </w:rPr>
        <w:t>МГц</w:t>
      </w:r>
      <w:r w:rsidRPr="00D246C2">
        <w:rPr>
          <w:lang w:val="ru-RU"/>
        </w:rPr>
        <w:t xml:space="preserve"> </w:t>
      </w:r>
      <w:r w:rsidR="00321351" w:rsidRPr="00D246C2">
        <w:rPr>
          <w:lang w:val="ru-RU"/>
        </w:rPr>
        <w:t>и от</w:t>
      </w:r>
      <w:r w:rsidRPr="00D246C2">
        <w:rPr>
          <w:lang w:val="ru-RU"/>
        </w:rPr>
        <w:t xml:space="preserve"> 20 </w:t>
      </w:r>
      <w:r w:rsidR="00321351" w:rsidRPr="00D246C2">
        <w:rPr>
          <w:lang w:val="ru-RU"/>
        </w:rPr>
        <w:t>МГц</w:t>
      </w:r>
      <w:r w:rsidRPr="00D246C2">
        <w:rPr>
          <w:lang w:val="ru-RU"/>
        </w:rPr>
        <w:t xml:space="preserve"> </w:t>
      </w:r>
      <w:r w:rsidR="00321351" w:rsidRPr="00D246C2">
        <w:rPr>
          <w:lang w:val="ru-RU"/>
        </w:rPr>
        <w:t>до</w:t>
      </w:r>
      <w:r w:rsidRPr="00D246C2">
        <w:rPr>
          <w:lang w:val="ru-RU"/>
        </w:rPr>
        <w:t xml:space="preserve"> 3000 </w:t>
      </w:r>
      <w:r w:rsidR="00321351" w:rsidRPr="00D246C2">
        <w:rPr>
          <w:lang w:val="ru-RU"/>
        </w:rPr>
        <w:t>МГц</w:t>
      </w:r>
    </w:p>
    <w:p w:rsidR="0054093A" w:rsidRPr="00D246C2" w:rsidRDefault="00321351" w:rsidP="0014112B">
      <w:pPr>
        <w:spacing w:line="240" w:lineRule="exact"/>
        <w:rPr>
          <w:lang w:val="ru-RU"/>
        </w:rPr>
      </w:pPr>
      <w:r w:rsidRPr="00D246C2">
        <w:rPr>
          <w:lang w:val="ru-RU"/>
        </w:rPr>
        <w:t>Параметры для испытания</w:t>
      </w:r>
      <w:r w:rsidR="0054093A" w:rsidRPr="00D246C2">
        <w:rPr>
          <w:lang w:val="ru-RU"/>
        </w:rPr>
        <w:t xml:space="preserve"> IP</w:t>
      </w:r>
      <w:r w:rsidR="0054093A" w:rsidRPr="00D246C2">
        <w:rPr>
          <w:szCs w:val="24"/>
          <w:vertAlign w:val="subscript"/>
          <w:lang w:val="ru-RU"/>
        </w:rPr>
        <w:t xml:space="preserve">3 </w:t>
      </w:r>
      <w:r w:rsidRPr="00D246C2">
        <w:rPr>
          <w:lang w:val="ru-RU"/>
        </w:rPr>
        <w:t>должны выбираться в зависимости от типичного использования</w:t>
      </w:r>
      <w:r w:rsidR="0054093A" w:rsidRPr="00D246C2">
        <w:rPr>
          <w:lang w:val="ru-RU"/>
        </w:rPr>
        <w:t xml:space="preserve"> </w:t>
      </w:r>
      <w:r w:rsidRPr="00D246C2">
        <w:rPr>
          <w:lang w:val="ru-RU"/>
        </w:rPr>
        <w:t>самого приемника</w:t>
      </w:r>
      <w:r w:rsidR="0054093A" w:rsidRPr="00D246C2">
        <w:rPr>
          <w:lang w:val="ru-RU"/>
        </w:rPr>
        <w:t xml:space="preserve">. </w:t>
      </w:r>
      <w:r w:rsidR="00E30737" w:rsidRPr="00D246C2">
        <w:rPr>
          <w:lang w:val="ru-RU"/>
        </w:rPr>
        <w:t>Иногда бывает сложно осуществить сравнение приемников, если области их применения перекрываются</w:t>
      </w:r>
      <w:r w:rsidR="0054093A" w:rsidRPr="00D246C2">
        <w:rPr>
          <w:lang w:val="ru-RU"/>
        </w:rPr>
        <w:t xml:space="preserve">. </w:t>
      </w:r>
      <w:r w:rsidR="00E30737" w:rsidRPr="00D246C2">
        <w:rPr>
          <w:lang w:val="ru-RU"/>
        </w:rPr>
        <w:t xml:space="preserve">Подход настоящей Рекомендации заключается в проведении испытаний приемников </w:t>
      </w:r>
      <w:r w:rsidR="00D2477D" w:rsidRPr="00D246C2">
        <w:rPr>
          <w:lang w:val="ru-RU"/>
        </w:rPr>
        <w:t>в</w:t>
      </w:r>
      <w:r w:rsidR="00E30737" w:rsidRPr="00D246C2">
        <w:rPr>
          <w:lang w:val="ru-RU"/>
        </w:rPr>
        <w:t xml:space="preserve"> сравнимых условиях и в</w:t>
      </w:r>
      <w:r w:rsidR="00D2477D" w:rsidRPr="00D246C2">
        <w:rPr>
          <w:lang w:val="ru-RU"/>
        </w:rPr>
        <w:t xml:space="preserve"> том, что</w:t>
      </w:r>
      <w:r w:rsidR="0054093A" w:rsidRPr="00D246C2">
        <w:rPr>
          <w:lang w:val="ru-RU"/>
        </w:rPr>
        <w:t>:</w:t>
      </w:r>
    </w:p>
    <w:p w:rsidR="0054093A" w:rsidRPr="00D246C2" w:rsidRDefault="0054093A" w:rsidP="0014112B">
      <w:pPr>
        <w:pStyle w:val="enumlev1"/>
        <w:spacing w:line="240" w:lineRule="exact"/>
        <w:rPr>
          <w:lang w:val="ru-RU"/>
        </w:rPr>
      </w:pPr>
      <w:r w:rsidRPr="00D246C2">
        <w:rPr>
          <w:lang w:val="ru-RU"/>
        </w:rPr>
        <w:t>–</w:t>
      </w:r>
      <w:r w:rsidRPr="00D246C2">
        <w:rPr>
          <w:lang w:val="ru-RU"/>
        </w:rPr>
        <w:tab/>
      </w:r>
      <w:r w:rsidR="00D2477D" w:rsidRPr="00D246C2">
        <w:rPr>
          <w:lang w:val="ru-RU"/>
        </w:rPr>
        <w:t xml:space="preserve">необходимо следовать основным </w:t>
      </w:r>
      <w:r w:rsidR="00D246C2" w:rsidRPr="00D246C2">
        <w:rPr>
          <w:lang w:val="ru-RU"/>
        </w:rPr>
        <w:t>соображениям</w:t>
      </w:r>
      <w:r w:rsidR="00D2477D" w:rsidRPr="00D246C2">
        <w:rPr>
          <w:lang w:val="ru-RU"/>
        </w:rPr>
        <w:t>, изложенным в п.</w:t>
      </w:r>
      <w:r w:rsidRPr="00D246C2">
        <w:rPr>
          <w:lang w:val="ru-RU"/>
        </w:rPr>
        <w:t> 2;</w:t>
      </w:r>
    </w:p>
    <w:p w:rsidR="0054093A" w:rsidRPr="00D246C2" w:rsidRDefault="0054093A" w:rsidP="0014112B">
      <w:pPr>
        <w:pStyle w:val="enumlev1"/>
        <w:spacing w:line="240" w:lineRule="exact"/>
        <w:rPr>
          <w:lang w:val="ru-RU"/>
        </w:rPr>
      </w:pPr>
      <w:r w:rsidRPr="00D246C2">
        <w:rPr>
          <w:lang w:val="ru-RU"/>
        </w:rPr>
        <w:t>–</w:t>
      </w:r>
      <w:r w:rsidRPr="00D246C2">
        <w:rPr>
          <w:lang w:val="ru-RU"/>
        </w:rPr>
        <w:tab/>
      </w:r>
      <w:r w:rsidR="00D2477D" w:rsidRPr="00D246C2">
        <w:rPr>
          <w:lang w:val="ru-RU"/>
        </w:rPr>
        <w:t>допустимый диапазон уровней испытательных сигналов</w:t>
      </w:r>
      <w:r w:rsidRPr="00D246C2">
        <w:rPr>
          <w:lang w:val="ru-RU"/>
        </w:rPr>
        <w:t xml:space="preserve"> </w:t>
      </w:r>
      <w:r w:rsidRPr="00D246C2">
        <w:rPr>
          <w:i/>
          <w:iCs/>
          <w:lang w:val="ru-RU"/>
        </w:rPr>
        <w:t>f</w:t>
      </w:r>
      <w:r w:rsidRPr="00D246C2">
        <w:rPr>
          <w:vertAlign w:val="subscript"/>
          <w:lang w:val="ru-RU"/>
        </w:rPr>
        <w:t>1</w:t>
      </w:r>
      <w:r w:rsidRPr="00D246C2">
        <w:rPr>
          <w:lang w:val="ru-RU"/>
        </w:rPr>
        <w:t xml:space="preserve"> </w:t>
      </w:r>
      <w:r w:rsidR="00D2477D" w:rsidRPr="00D246C2">
        <w:rPr>
          <w:lang w:val="ru-RU"/>
        </w:rPr>
        <w:t>и</w:t>
      </w:r>
      <w:r w:rsidRPr="00D246C2">
        <w:rPr>
          <w:lang w:val="ru-RU"/>
        </w:rPr>
        <w:t xml:space="preserve"> </w:t>
      </w:r>
      <w:r w:rsidRPr="00D246C2">
        <w:rPr>
          <w:i/>
          <w:iCs/>
          <w:lang w:val="ru-RU"/>
        </w:rPr>
        <w:t>f</w:t>
      </w:r>
      <w:r w:rsidRPr="00D246C2">
        <w:rPr>
          <w:vertAlign w:val="subscript"/>
          <w:lang w:val="ru-RU"/>
        </w:rPr>
        <w:t>2</w:t>
      </w:r>
      <w:r w:rsidRPr="00D246C2">
        <w:rPr>
          <w:lang w:val="ru-RU"/>
        </w:rPr>
        <w:t xml:space="preserve"> </w:t>
      </w:r>
      <w:r w:rsidR="00D2477D" w:rsidRPr="00D246C2">
        <w:rPr>
          <w:lang w:val="ru-RU"/>
        </w:rPr>
        <w:t>на антенном входе приемника радиоконтроля</w:t>
      </w:r>
      <w:r w:rsidRPr="00D246C2">
        <w:rPr>
          <w:lang w:val="ru-RU"/>
        </w:rPr>
        <w:t xml:space="preserve"> </w:t>
      </w:r>
      <w:r w:rsidR="00D2477D" w:rsidRPr="00D246C2">
        <w:rPr>
          <w:lang w:val="ru-RU"/>
        </w:rPr>
        <w:t>составляет</w:t>
      </w:r>
      <w:r w:rsidRPr="00D246C2">
        <w:rPr>
          <w:lang w:val="ru-RU"/>
        </w:rPr>
        <w:t xml:space="preserve"> −30 </w:t>
      </w:r>
      <w:r w:rsidR="00D2477D" w:rsidRPr="00D246C2">
        <w:rPr>
          <w:lang w:val="ru-RU"/>
        </w:rPr>
        <w:t>дБм –</w:t>
      </w:r>
      <w:r w:rsidRPr="00D246C2">
        <w:rPr>
          <w:lang w:val="ru-RU"/>
        </w:rPr>
        <w:t xml:space="preserve"> 10 </w:t>
      </w:r>
      <w:r w:rsidR="004A7FE9" w:rsidRPr="00D246C2">
        <w:rPr>
          <w:lang w:val="ru-RU"/>
        </w:rPr>
        <w:t>дБм</w:t>
      </w:r>
      <w:r w:rsidRPr="00D246C2">
        <w:rPr>
          <w:lang w:val="ru-RU"/>
        </w:rPr>
        <w:t>;</w:t>
      </w:r>
    </w:p>
    <w:p w:rsidR="0054093A" w:rsidRPr="00D246C2" w:rsidRDefault="0054093A" w:rsidP="0014112B">
      <w:pPr>
        <w:pStyle w:val="enumlev1"/>
        <w:spacing w:line="240" w:lineRule="exact"/>
        <w:rPr>
          <w:lang w:val="ru-RU"/>
        </w:rPr>
      </w:pPr>
      <w:r w:rsidRPr="00D246C2">
        <w:rPr>
          <w:lang w:val="ru-RU"/>
        </w:rPr>
        <w:t>–</w:t>
      </w:r>
      <w:r w:rsidRPr="00D246C2">
        <w:rPr>
          <w:lang w:val="ru-RU"/>
        </w:rPr>
        <w:tab/>
      </w:r>
      <w:r w:rsidR="004A7FE9" w:rsidRPr="00D246C2">
        <w:rPr>
          <w:lang w:val="ru-RU"/>
        </w:rPr>
        <w:t>полоса пропускания фильтра ПЧ или</w:t>
      </w:r>
      <w:r w:rsidRPr="00D246C2">
        <w:rPr>
          <w:lang w:val="ru-RU"/>
        </w:rPr>
        <w:t xml:space="preserve"> </w:t>
      </w:r>
      <w:r w:rsidR="004A7FE9" w:rsidRPr="00D246C2">
        <w:rPr>
          <w:lang w:val="ru-RU"/>
        </w:rPr>
        <w:t>разрешение по полосе пропускания</w:t>
      </w:r>
      <w:r w:rsidRPr="00D246C2">
        <w:rPr>
          <w:lang w:val="ru-RU"/>
        </w:rPr>
        <w:t xml:space="preserve"> (RBW) </w:t>
      </w:r>
      <w:r w:rsidR="004A7FE9" w:rsidRPr="00D246C2">
        <w:rPr>
          <w:lang w:val="ru-RU"/>
        </w:rPr>
        <w:t>для измерения могут быть выбраны производителем, однако</w:t>
      </w:r>
      <w:r w:rsidRPr="00D246C2">
        <w:rPr>
          <w:lang w:val="ru-RU"/>
        </w:rPr>
        <w:t xml:space="preserve"> </w:t>
      </w:r>
      <w:r w:rsidR="004A7FE9" w:rsidRPr="00D246C2">
        <w:rPr>
          <w:lang w:val="ru-RU"/>
        </w:rPr>
        <w:t>это решение должно быть реал</w:t>
      </w:r>
      <w:r w:rsidR="00B56787" w:rsidRPr="00D246C2">
        <w:rPr>
          <w:lang w:val="ru-RU"/>
        </w:rPr>
        <w:t>ь</w:t>
      </w:r>
      <w:r w:rsidR="004A7FE9" w:rsidRPr="00D246C2">
        <w:rPr>
          <w:lang w:val="ru-RU"/>
        </w:rPr>
        <w:t xml:space="preserve">ным </w:t>
      </w:r>
      <w:r w:rsidR="00B56787" w:rsidRPr="00D246C2">
        <w:rPr>
          <w:lang w:val="ru-RU"/>
        </w:rPr>
        <w:t>для данного типа приемника и предполагаемого применения</w:t>
      </w:r>
      <w:r w:rsidRPr="00D246C2">
        <w:rPr>
          <w:lang w:val="ru-RU"/>
        </w:rPr>
        <w:t xml:space="preserve">. </w:t>
      </w:r>
      <w:r w:rsidR="00B56787" w:rsidRPr="00D246C2">
        <w:rPr>
          <w:lang w:val="ru-RU"/>
        </w:rPr>
        <w:t>Выбранная полоса пропускания</w:t>
      </w:r>
      <w:r w:rsidRPr="00D246C2">
        <w:rPr>
          <w:lang w:val="ru-RU"/>
        </w:rPr>
        <w:t xml:space="preserve"> (BW) </w:t>
      </w:r>
      <w:r w:rsidR="00B56787" w:rsidRPr="00D246C2">
        <w:rPr>
          <w:lang w:val="ru-RU"/>
        </w:rPr>
        <w:t>для диапазона частот от</w:t>
      </w:r>
      <w:r w:rsidRPr="00D246C2">
        <w:rPr>
          <w:lang w:val="ru-RU"/>
        </w:rPr>
        <w:t xml:space="preserve"> </w:t>
      </w:r>
      <w:r w:rsidR="00B56787" w:rsidRPr="00D246C2">
        <w:rPr>
          <w:lang w:val="ru-RU"/>
        </w:rPr>
        <w:t>9 кГц до 30 МГц должна быть</w:t>
      </w:r>
      <w:r w:rsidRPr="00D246C2">
        <w:rPr>
          <w:lang w:val="ru-RU"/>
        </w:rPr>
        <w:t xml:space="preserve"> ≤ 5 </w:t>
      </w:r>
      <w:r w:rsidR="00B56787" w:rsidRPr="00D246C2">
        <w:rPr>
          <w:lang w:val="ru-RU"/>
        </w:rPr>
        <w:t>кГц,</w:t>
      </w:r>
      <w:r w:rsidRPr="00D246C2">
        <w:rPr>
          <w:lang w:val="ru-RU"/>
        </w:rPr>
        <w:t xml:space="preserve"> </w:t>
      </w:r>
      <w:r w:rsidR="00B56787" w:rsidRPr="00D246C2">
        <w:rPr>
          <w:lang w:val="ru-RU"/>
        </w:rPr>
        <w:t>а для диапазона частот</w:t>
      </w:r>
      <w:r w:rsidRPr="00D246C2">
        <w:rPr>
          <w:lang w:val="ru-RU"/>
        </w:rPr>
        <w:t xml:space="preserve"> </w:t>
      </w:r>
      <w:r w:rsidR="00A678B2">
        <w:rPr>
          <w:lang w:val="ru-RU"/>
        </w:rPr>
        <w:t>от 20 МГц до 3</w:t>
      </w:r>
      <w:r w:rsidR="00B56787" w:rsidRPr="00D246C2">
        <w:rPr>
          <w:lang w:val="ru-RU"/>
        </w:rPr>
        <w:t>000 МГц она должна быть</w:t>
      </w:r>
      <w:r w:rsidRPr="00D246C2">
        <w:rPr>
          <w:lang w:val="ru-RU"/>
        </w:rPr>
        <w:t xml:space="preserve"> ≤ 30 </w:t>
      </w:r>
      <w:r w:rsidR="00B56787" w:rsidRPr="00D246C2">
        <w:rPr>
          <w:lang w:val="ru-RU"/>
        </w:rPr>
        <w:t>кГц</w:t>
      </w:r>
      <w:r w:rsidRPr="00D246C2">
        <w:rPr>
          <w:lang w:val="ru-RU"/>
        </w:rPr>
        <w:t>;</w:t>
      </w:r>
    </w:p>
    <w:p w:rsidR="0054093A" w:rsidRPr="00D246C2" w:rsidRDefault="0054093A" w:rsidP="0014112B">
      <w:pPr>
        <w:pStyle w:val="enumlev1"/>
        <w:spacing w:line="240" w:lineRule="exact"/>
        <w:rPr>
          <w:lang w:val="ru-RU"/>
        </w:rPr>
      </w:pPr>
      <w:r w:rsidRPr="00D246C2">
        <w:rPr>
          <w:lang w:val="ru-RU"/>
        </w:rPr>
        <w:t>–</w:t>
      </w:r>
      <w:r w:rsidRPr="00D246C2">
        <w:rPr>
          <w:lang w:val="ru-RU"/>
        </w:rPr>
        <w:tab/>
      </w:r>
      <w:r w:rsidR="00B56787" w:rsidRPr="00D246C2">
        <w:rPr>
          <w:lang w:val="ru-RU"/>
        </w:rPr>
        <w:t>приемники должны испытываться</w:t>
      </w:r>
      <w:r w:rsidRPr="00D246C2">
        <w:rPr>
          <w:lang w:val="ru-RU"/>
        </w:rPr>
        <w:t xml:space="preserve"> </w:t>
      </w:r>
      <w:r w:rsidR="00B56787" w:rsidRPr="00D246C2">
        <w:rPr>
          <w:lang w:val="ru-RU"/>
        </w:rPr>
        <w:t xml:space="preserve">в зависимости от диапазона </w:t>
      </w:r>
      <w:r w:rsidR="004F1DC3" w:rsidRPr="00D246C2">
        <w:rPr>
          <w:lang w:val="ru-RU"/>
        </w:rPr>
        <w:t>разн</w:t>
      </w:r>
      <w:r w:rsidR="001802B9" w:rsidRPr="00D246C2">
        <w:rPr>
          <w:lang w:val="ru-RU"/>
        </w:rPr>
        <w:t>оса</w:t>
      </w:r>
      <w:r w:rsidR="004F1DC3" w:rsidRPr="00D246C2">
        <w:rPr>
          <w:lang w:val="ru-RU"/>
        </w:rPr>
        <w:t xml:space="preserve"> испытательных частот</w:t>
      </w:r>
      <w:r w:rsidRPr="00D246C2">
        <w:rPr>
          <w:lang w:val="ru-RU"/>
        </w:rPr>
        <w:t xml:space="preserve">. </w:t>
      </w:r>
      <w:r w:rsidR="00070041" w:rsidRPr="00D246C2">
        <w:rPr>
          <w:lang w:val="ru-RU"/>
        </w:rPr>
        <w:t>Должен использоваться гармонически увеличивающийся список, начинающийся с</w:t>
      </w:r>
      <w:r w:rsidRPr="00D246C2">
        <w:rPr>
          <w:lang w:val="ru-RU"/>
        </w:rPr>
        <w:t xml:space="preserve"> </w:t>
      </w:r>
      <w:r w:rsidR="00070041" w:rsidRPr="00D246C2">
        <w:rPr>
          <w:lang w:val="ru-RU"/>
        </w:rPr>
        <w:t>1 Гц и</w:t>
      </w:r>
      <w:r w:rsidRPr="00D246C2">
        <w:rPr>
          <w:lang w:val="ru-RU"/>
        </w:rPr>
        <w:t xml:space="preserve"> </w:t>
      </w:r>
      <w:r w:rsidR="00070041" w:rsidRPr="00D246C2">
        <w:rPr>
          <w:lang w:val="ru-RU"/>
        </w:rPr>
        <w:t>затем увеличивающийся от</w:t>
      </w:r>
      <w:r w:rsidRPr="00D246C2">
        <w:rPr>
          <w:lang w:val="ru-RU"/>
        </w:rPr>
        <w:t xml:space="preserve"> 3 </w:t>
      </w:r>
      <w:r w:rsidR="00E34F73" w:rsidRPr="00D246C2">
        <w:rPr>
          <w:lang w:val="ru-RU"/>
        </w:rPr>
        <w:t>Гц</w:t>
      </w:r>
      <w:r w:rsidRPr="00D246C2">
        <w:rPr>
          <w:lang w:val="ru-RU"/>
        </w:rPr>
        <w:t>, 10 </w:t>
      </w:r>
      <w:r w:rsidR="00E34F73" w:rsidRPr="00D246C2">
        <w:rPr>
          <w:lang w:val="ru-RU"/>
        </w:rPr>
        <w:t>Гц</w:t>
      </w:r>
      <w:r w:rsidRPr="00D246C2">
        <w:rPr>
          <w:lang w:val="ru-RU"/>
        </w:rPr>
        <w:t>, 30 </w:t>
      </w:r>
      <w:r w:rsidR="00E34F73" w:rsidRPr="00D246C2">
        <w:rPr>
          <w:lang w:val="ru-RU"/>
        </w:rPr>
        <w:t>Гц</w:t>
      </w:r>
      <w:r w:rsidRPr="00D246C2">
        <w:rPr>
          <w:lang w:val="ru-RU"/>
        </w:rPr>
        <w:t>, 100 </w:t>
      </w:r>
      <w:r w:rsidR="00E34F73" w:rsidRPr="00D246C2">
        <w:rPr>
          <w:lang w:val="ru-RU"/>
        </w:rPr>
        <w:t>Гц</w:t>
      </w:r>
      <w:r w:rsidRPr="00D246C2">
        <w:rPr>
          <w:lang w:val="ru-RU"/>
        </w:rPr>
        <w:t xml:space="preserve">, 300 </w:t>
      </w:r>
      <w:r w:rsidR="00E34F73" w:rsidRPr="00D246C2">
        <w:rPr>
          <w:lang w:val="ru-RU"/>
        </w:rPr>
        <w:t>Гц</w:t>
      </w:r>
      <w:r w:rsidRPr="00D246C2">
        <w:rPr>
          <w:lang w:val="ru-RU"/>
        </w:rPr>
        <w:t>, 1 </w:t>
      </w:r>
      <w:r w:rsidR="00E34F73" w:rsidRPr="00D246C2">
        <w:rPr>
          <w:lang w:val="ru-RU"/>
        </w:rPr>
        <w:t>кГц</w:t>
      </w:r>
      <w:r w:rsidRPr="00D246C2">
        <w:rPr>
          <w:lang w:val="ru-RU"/>
        </w:rPr>
        <w:t>, 3 </w:t>
      </w:r>
      <w:r w:rsidR="00E34F73" w:rsidRPr="00D246C2">
        <w:rPr>
          <w:lang w:val="ru-RU"/>
        </w:rPr>
        <w:t>кГц</w:t>
      </w:r>
      <w:r w:rsidRPr="00D246C2">
        <w:rPr>
          <w:lang w:val="ru-RU"/>
        </w:rPr>
        <w:t xml:space="preserve"> </w:t>
      </w:r>
      <w:r w:rsidR="00E34F73" w:rsidRPr="00D246C2">
        <w:rPr>
          <w:lang w:val="ru-RU"/>
        </w:rPr>
        <w:t>до</w:t>
      </w:r>
      <w:r w:rsidRPr="00D246C2">
        <w:rPr>
          <w:lang w:val="ru-RU"/>
        </w:rPr>
        <w:t xml:space="preserve"> 300 </w:t>
      </w:r>
      <w:r w:rsidR="00E34F73" w:rsidRPr="00D246C2">
        <w:rPr>
          <w:lang w:val="ru-RU"/>
        </w:rPr>
        <w:t>МГц</w:t>
      </w:r>
      <w:r w:rsidRPr="00D246C2">
        <w:rPr>
          <w:lang w:val="ru-RU"/>
        </w:rPr>
        <w:t xml:space="preserve">. </w:t>
      </w:r>
      <w:r w:rsidR="00070041" w:rsidRPr="00D246C2">
        <w:rPr>
          <w:lang w:val="ru-RU"/>
        </w:rPr>
        <w:t>Для многих приемников и применений</w:t>
      </w:r>
      <w:r w:rsidRPr="00D246C2">
        <w:rPr>
          <w:lang w:val="ru-RU"/>
        </w:rPr>
        <w:t xml:space="preserve"> </w:t>
      </w:r>
      <w:r w:rsidR="00070041" w:rsidRPr="00D246C2">
        <w:rPr>
          <w:lang w:val="ru-RU"/>
        </w:rPr>
        <w:t xml:space="preserve">нецелесообразно </w:t>
      </w:r>
      <w:r w:rsidR="00C40556" w:rsidRPr="00D246C2">
        <w:rPr>
          <w:lang w:val="ru-RU"/>
        </w:rPr>
        <w:t>оценивать</w:t>
      </w:r>
      <w:r w:rsidRPr="00D246C2">
        <w:rPr>
          <w:lang w:val="ru-RU"/>
        </w:rPr>
        <w:t xml:space="preserve"> </w:t>
      </w:r>
      <w:r w:rsidR="00C40556" w:rsidRPr="00D246C2">
        <w:rPr>
          <w:lang w:val="ru-RU"/>
        </w:rPr>
        <w:t>весь</w:t>
      </w:r>
      <w:r w:rsidR="00070041" w:rsidRPr="00D246C2">
        <w:rPr>
          <w:lang w:val="ru-RU"/>
        </w:rPr>
        <w:t xml:space="preserve"> диапазон разносов</w:t>
      </w:r>
      <w:r w:rsidR="001802B9" w:rsidRPr="00D246C2">
        <w:rPr>
          <w:lang w:val="ru-RU"/>
        </w:rPr>
        <w:t xml:space="preserve"> частот</w:t>
      </w:r>
      <w:r w:rsidRPr="00D246C2">
        <w:rPr>
          <w:lang w:val="ru-RU"/>
        </w:rPr>
        <w:t xml:space="preserve">. </w:t>
      </w:r>
      <w:r w:rsidR="001802B9" w:rsidRPr="00D246C2">
        <w:rPr>
          <w:lang w:val="ru-RU"/>
        </w:rPr>
        <w:t>Может быть выбран иной разнос частот для первой и последней частоты в списке</w:t>
      </w:r>
      <w:r w:rsidRPr="00D246C2">
        <w:rPr>
          <w:lang w:val="ru-RU"/>
        </w:rPr>
        <w:t xml:space="preserve">. </w:t>
      </w:r>
      <w:r w:rsidR="00E34F73" w:rsidRPr="00D246C2">
        <w:rPr>
          <w:lang w:val="ru-RU"/>
        </w:rPr>
        <w:t xml:space="preserve">Однако </w:t>
      </w:r>
      <w:r w:rsidR="00B957B7" w:rsidRPr="00D246C2">
        <w:rPr>
          <w:lang w:val="ru-RU"/>
        </w:rPr>
        <w:t xml:space="preserve">между </w:t>
      </w:r>
      <w:r w:rsidR="00A21F70" w:rsidRPr="00D246C2">
        <w:rPr>
          <w:lang w:val="ru-RU"/>
        </w:rPr>
        <w:t xml:space="preserve">этими </w:t>
      </w:r>
      <w:r w:rsidR="00B957B7" w:rsidRPr="00D246C2">
        <w:rPr>
          <w:lang w:val="ru-RU"/>
        </w:rPr>
        <w:t xml:space="preserve">начальной и конечной частотами </w:t>
      </w:r>
      <w:r w:rsidR="00E34F73" w:rsidRPr="00D246C2">
        <w:rPr>
          <w:lang w:val="ru-RU"/>
        </w:rPr>
        <w:t>нео</w:t>
      </w:r>
      <w:r w:rsidR="00266C1A" w:rsidRPr="00D246C2">
        <w:rPr>
          <w:lang w:val="ru-RU"/>
        </w:rPr>
        <w:t xml:space="preserve">бходимо проводить </w:t>
      </w:r>
      <w:r w:rsidR="00B957B7" w:rsidRPr="00D246C2">
        <w:rPr>
          <w:lang w:val="ru-RU"/>
        </w:rPr>
        <w:t>измерения</w:t>
      </w:r>
      <w:r w:rsidR="00266C1A" w:rsidRPr="00D246C2">
        <w:rPr>
          <w:lang w:val="ru-RU"/>
        </w:rPr>
        <w:t xml:space="preserve"> с использованием всех разносов частот</w:t>
      </w:r>
      <w:r w:rsidRPr="00D246C2">
        <w:rPr>
          <w:lang w:val="ru-RU"/>
        </w:rPr>
        <w:t>;</w:t>
      </w:r>
    </w:p>
    <w:p w:rsidR="0054093A" w:rsidRPr="00D246C2" w:rsidRDefault="0054093A" w:rsidP="0014112B">
      <w:pPr>
        <w:pStyle w:val="enumlev1"/>
        <w:spacing w:line="240" w:lineRule="exact"/>
        <w:rPr>
          <w:lang w:val="ru-RU"/>
        </w:rPr>
      </w:pPr>
      <w:r w:rsidRPr="00D246C2">
        <w:rPr>
          <w:lang w:val="ru-RU"/>
        </w:rPr>
        <w:t>–</w:t>
      </w:r>
      <w:r w:rsidRPr="00D246C2">
        <w:rPr>
          <w:lang w:val="ru-RU"/>
        </w:rPr>
        <w:tab/>
      </w:r>
      <w:r w:rsidR="00266C1A" w:rsidRPr="00D246C2">
        <w:rPr>
          <w:lang w:val="ru-RU"/>
        </w:rPr>
        <w:t>допуск разноса частот должен составлять</w:t>
      </w:r>
      <w:r w:rsidRPr="00D246C2">
        <w:rPr>
          <w:lang w:val="ru-RU"/>
        </w:rPr>
        <w:t xml:space="preserve"> ≤ 1%;</w:t>
      </w:r>
    </w:p>
    <w:p w:rsidR="0054093A" w:rsidRPr="00D246C2" w:rsidRDefault="0054093A" w:rsidP="0014112B">
      <w:pPr>
        <w:pStyle w:val="enumlev1"/>
        <w:spacing w:line="240" w:lineRule="exact"/>
        <w:rPr>
          <w:lang w:val="ru-RU"/>
        </w:rPr>
      </w:pPr>
      <w:r w:rsidRPr="00D246C2">
        <w:rPr>
          <w:lang w:val="ru-RU"/>
        </w:rPr>
        <w:t>–</w:t>
      </w:r>
      <w:r w:rsidRPr="00D246C2">
        <w:rPr>
          <w:lang w:val="ru-RU"/>
        </w:rPr>
        <w:tab/>
      </w:r>
      <w:r w:rsidR="00266C1A" w:rsidRPr="00D246C2">
        <w:rPr>
          <w:lang w:val="ru-RU"/>
        </w:rPr>
        <w:t>измеренные значения</w:t>
      </w:r>
      <w:r w:rsidRPr="00D246C2">
        <w:rPr>
          <w:lang w:val="ru-RU"/>
        </w:rPr>
        <w:t xml:space="preserve"> IP</w:t>
      </w:r>
      <w:r w:rsidRPr="00D246C2">
        <w:rPr>
          <w:szCs w:val="24"/>
          <w:vertAlign w:val="subscript"/>
          <w:lang w:val="ru-RU"/>
        </w:rPr>
        <w:t>3</w:t>
      </w:r>
      <w:r w:rsidRPr="00D246C2">
        <w:rPr>
          <w:lang w:val="ru-RU"/>
        </w:rPr>
        <w:t xml:space="preserve"> </w:t>
      </w:r>
      <w:r w:rsidR="00266C1A" w:rsidRPr="00D246C2">
        <w:rPr>
          <w:lang w:val="ru-RU"/>
        </w:rPr>
        <w:t>должны быть сведены в одну таблицу с указанием</w:t>
      </w:r>
      <w:r w:rsidRPr="00D246C2">
        <w:rPr>
          <w:lang w:val="ru-RU"/>
        </w:rPr>
        <w:t xml:space="preserve"> </w:t>
      </w:r>
      <w:r w:rsidR="00266C1A" w:rsidRPr="00D246C2">
        <w:rPr>
          <w:lang w:val="ru-RU"/>
        </w:rPr>
        <w:t>условия</w:t>
      </w:r>
      <w:r w:rsidRPr="00D246C2">
        <w:rPr>
          <w:lang w:val="ru-RU"/>
        </w:rPr>
        <w:t xml:space="preserve"> 1, </w:t>
      </w:r>
      <w:r w:rsidR="00266C1A" w:rsidRPr="00D246C2">
        <w:rPr>
          <w:lang w:val="ru-RU"/>
        </w:rPr>
        <w:t>условия</w:t>
      </w:r>
      <w:r w:rsidRPr="00D246C2">
        <w:rPr>
          <w:lang w:val="ru-RU"/>
        </w:rPr>
        <w:t xml:space="preserve"> 2 </w:t>
      </w:r>
      <w:r w:rsidR="00266C1A" w:rsidRPr="00D246C2">
        <w:rPr>
          <w:lang w:val="ru-RU"/>
        </w:rPr>
        <w:t>и условия</w:t>
      </w:r>
      <w:r w:rsidRPr="00D246C2">
        <w:rPr>
          <w:lang w:val="ru-RU"/>
        </w:rPr>
        <w:t xml:space="preserve"> 3 </w:t>
      </w:r>
      <w:r w:rsidR="00266C1A" w:rsidRPr="00D246C2">
        <w:rPr>
          <w:lang w:val="ru-RU"/>
        </w:rPr>
        <w:t>проведения измерений</w:t>
      </w:r>
      <w:r w:rsidRPr="00D246C2">
        <w:rPr>
          <w:lang w:val="ru-RU"/>
        </w:rPr>
        <w:t xml:space="preserve">, </w:t>
      </w:r>
      <w:r w:rsidR="00266C1A" w:rsidRPr="00D246C2">
        <w:rPr>
          <w:lang w:val="ru-RU"/>
        </w:rPr>
        <w:t>или в отдельные таблицы</w:t>
      </w:r>
      <w:r w:rsidRPr="00D246C2">
        <w:rPr>
          <w:lang w:val="ru-RU"/>
        </w:rPr>
        <w:t xml:space="preserve">, </w:t>
      </w:r>
      <w:r w:rsidR="00266C1A" w:rsidRPr="00D246C2">
        <w:rPr>
          <w:lang w:val="ru-RU"/>
        </w:rPr>
        <w:t>в зависимости от числа условий</w:t>
      </w:r>
      <w:r w:rsidRPr="00D246C2">
        <w:rPr>
          <w:lang w:val="ru-RU"/>
        </w:rPr>
        <w:t xml:space="preserve">. </w:t>
      </w:r>
      <w:r w:rsidR="00E4064F" w:rsidRPr="00D246C2">
        <w:rPr>
          <w:lang w:val="ru-RU"/>
        </w:rPr>
        <w:t>Для каждого измерения в таблице должны быть приведены</w:t>
      </w:r>
      <w:r w:rsidRPr="00D246C2">
        <w:rPr>
          <w:lang w:val="ru-RU"/>
        </w:rPr>
        <w:t xml:space="preserve"> </w:t>
      </w:r>
      <w:r w:rsidR="00E4064F" w:rsidRPr="00D246C2">
        <w:rPr>
          <w:lang w:val="ru-RU"/>
        </w:rPr>
        <w:t>использованный разнос частот</w:t>
      </w:r>
      <w:r w:rsidRPr="00D246C2">
        <w:rPr>
          <w:lang w:val="ru-RU"/>
        </w:rPr>
        <w:t xml:space="preserve">, </w:t>
      </w:r>
      <w:r w:rsidR="00E4064F" w:rsidRPr="00D246C2">
        <w:rPr>
          <w:lang w:val="ru-RU"/>
        </w:rPr>
        <w:t xml:space="preserve">указание того, в </w:t>
      </w:r>
      <w:r w:rsidR="00D246C2" w:rsidRPr="00D246C2">
        <w:rPr>
          <w:lang w:val="ru-RU"/>
        </w:rPr>
        <w:t>соответствии</w:t>
      </w:r>
      <w:r w:rsidR="00E4064F" w:rsidRPr="00D246C2">
        <w:rPr>
          <w:lang w:val="ru-RU"/>
        </w:rPr>
        <w:t xml:space="preserve"> с каким условием</w:t>
      </w:r>
      <w:r w:rsidRPr="00D246C2">
        <w:rPr>
          <w:lang w:val="ru-RU"/>
        </w:rPr>
        <w:t xml:space="preserve"> (1, 2 </w:t>
      </w:r>
      <w:r w:rsidR="00E4064F" w:rsidRPr="00D246C2">
        <w:rPr>
          <w:lang w:val="ru-RU"/>
        </w:rPr>
        <w:t xml:space="preserve">или </w:t>
      </w:r>
      <w:r w:rsidRPr="00D246C2">
        <w:rPr>
          <w:lang w:val="ru-RU"/>
        </w:rPr>
        <w:t xml:space="preserve">3) </w:t>
      </w:r>
      <w:r w:rsidR="00E4064F" w:rsidRPr="00D246C2">
        <w:rPr>
          <w:lang w:val="ru-RU"/>
        </w:rPr>
        <w:t>выполнено измерение, и</w:t>
      </w:r>
      <w:r w:rsidRPr="00D246C2">
        <w:rPr>
          <w:lang w:val="ru-RU"/>
        </w:rPr>
        <w:t xml:space="preserve"> </w:t>
      </w:r>
      <w:r w:rsidR="00E4064F" w:rsidRPr="00D246C2">
        <w:rPr>
          <w:lang w:val="ru-RU"/>
        </w:rPr>
        <w:t>измеренное значение</w:t>
      </w:r>
      <w:r w:rsidRPr="00D246C2">
        <w:rPr>
          <w:lang w:val="ru-RU"/>
        </w:rPr>
        <w:t xml:space="preserve"> IP</w:t>
      </w:r>
      <w:r w:rsidRPr="00D246C2">
        <w:rPr>
          <w:vertAlign w:val="subscript"/>
          <w:lang w:val="ru-RU"/>
        </w:rPr>
        <w:t>3</w:t>
      </w:r>
      <w:r w:rsidRPr="00D246C2">
        <w:rPr>
          <w:lang w:val="ru-RU"/>
        </w:rPr>
        <w:t>;</w:t>
      </w:r>
    </w:p>
    <w:p w:rsidR="00A6617B" w:rsidRPr="00D246C2" w:rsidRDefault="0054093A" w:rsidP="0014112B">
      <w:pPr>
        <w:pStyle w:val="enumlev1"/>
        <w:spacing w:line="240" w:lineRule="exact"/>
        <w:rPr>
          <w:lang w:val="ru-RU"/>
        </w:rPr>
      </w:pPr>
      <w:r w:rsidRPr="00D246C2">
        <w:rPr>
          <w:lang w:val="ru-RU"/>
        </w:rPr>
        <w:t>–</w:t>
      </w:r>
      <w:r w:rsidRPr="00D246C2">
        <w:rPr>
          <w:lang w:val="ru-RU"/>
        </w:rPr>
        <w:tab/>
      </w:r>
      <w:r w:rsidR="00E4064F" w:rsidRPr="00D246C2">
        <w:rPr>
          <w:lang w:val="ru-RU"/>
        </w:rPr>
        <w:t xml:space="preserve">каждая запись в таблице должна сопровождаться примечанием в отношении того, </w:t>
      </w:r>
      <w:r w:rsidR="00B957B7" w:rsidRPr="00D246C2">
        <w:rPr>
          <w:lang w:val="ru-RU"/>
        </w:rPr>
        <w:t>отражает</w:t>
      </w:r>
      <w:r w:rsidR="00E4064F" w:rsidRPr="00D246C2">
        <w:rPr>
          <w:lang w:val="ru-RU"/>
        </w:rPr>
        <w:t xml:space="preserve"> ли</w:t>
      </w:r>
      <w:r w:rsidRPr="00D246C2">
        <w:rPr>
          <w:lang w:val="ru-RU"/>
        </w:rPr>
        <w:t xml:space="preserve"> </w:t>
      </w:r>
      <w:r w:rsidR="00E4064F" w:rsidRPr="00D246C2">
        <w:rPr>
          <w:lang w:val="ru-RU"/>
        </w:rPr>
        <w:t>выполненное измерение</w:t>
      </w:r>
      <w:r w:rsidRPr="00D246C2">
        <w:rPr>
          <w:lang w:val="ru-RU"/>
        </w:rPr>
        <w:t xml:space="preserve"> </w:t>
      </w:r>
      <w:r w:rsidR="00E4064F" w:rsidRPr="00D246C2">
        <w:rPr>
          <w:lang w:val="ru-RU"/>
        </w:rPr>
        <w:t>условие практического использования приемника в реальной жизни</w:t>
      </w:r>
      <w:r w:rsidRPr="00D246C2">
        <w:rPr>
          <w:lang w:val="ru-RU"/>
        </w:rPr>
        <w:t xml:space="preserve">. </w:t>
      </w:r>
      <w:r w:rsidR="00157CA8" w:rsidRPr="00D246C2">
        <w:rPr>
          <w:lang w:val="ru-RU"/>
        </w:rPr>
        <w:t>Дополнительная информация, описывающая условия измерений, может быть приведена в нижней части таблицы</w:t>
      </w:r>
      <w:r w:rsidRPr="00D246C2">
        <w:rPr>
          <w:lang w:val="ru-RU"/>
        </w:rPr>
        <w:t>.</w:t>
      </w:r>
    </w:p>
    <w:p w:rsidR="00D246C2" w:rsidRPr="0014112B" w:rsidRDefault="00D246C2" w:rsidP="0014112B">
      <w:pPr>
        <w:spacing w:before="360" w:line="240" w:lineRule="exact"/>
        <w:jc w:val="center"/>
        <w:rPr>
          <w:lang w:val="ru-RU"/>
        </w:rPr>
      </w:pPr>
      <w:r w:rsidRPr="0014112B">
        <w:rPr>
          <w:lang w:val="ru-RU"/>
        </w:rPr>
        <w:t>_______________</w:t>
      </w:r>
    </w:p>
    <w:sectPr w:rsidR="00D246C2" w:rsidRPr="0014112B" w:rsidSect="00EF186D">
      <w:headerReference w:type="default" r:id="rId13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265B" w:rsidRDefault="00F2265B">
      <w:r>
        <w:separator/>
      </w:r>
    </w:p>
  </w:endnote>
  <w:endnote w:type="continuationSeparator" w:id="0">
    <w:p w:rsidR="00F2265B" w:rsidRDefault="00F226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imes New Roman Bold">
    <w:altName w:val="Times New Roman"/>
    <w:panose1 w:val="02020803070505020304"/>
    <w:charset w:val="00"/>
    <w:family w:val="roman"/>
    <w:notTrueType/>
    <w:pitch w:val="variable"/>
    <w:sig w:usb0="00000003" w:usb1="00000000" w:usb2="00000000" w:usb3="00000000" w:csb0="00000001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265B" w:rsidRDefault="00F2265B">
      <w:r>
        <w:separator/>
      </w:r>
    </w:p>
  </w:footnote>
  <w:footnote w:type="continuationSeparator" w:id="0">
    <w:p w:rsidR="00F2265B" w:rsidRDefault="00F2265B">
      <w:r>
        <w:continuationSeparator/>
      </w:r>
    </w:p>
  </w:footnote>
  <w:footnote w:id="1">
    <w:p w:rsidR="00F2265B" w:rsidRPr="00EF186D" w:rsidRDefault="00F2265B" w:rsidP="00E578E3">
      <w:pPr>
        <w:pStyle w:val="FootnoteText"/>
        <w:rPr>
          <w:sz w:val="20"/>
          <w:lang w:val="ru-RU"/>
        </w:rPr>
      </w:pPr>
      <w:r w:rsidRPr="002D345F">
        <w:rPr>
          <w:rStyle w:val="FootnoteReference"/>
          <w:szCs w:val="16"/>
          <w:lang w:val="ru-RU"/>
        </w:rPr>
        <w:t>*</w:t>
      </w:r>
      <w:r w:rsidRPr="006D1458">
        <w:rPr>
          <w:lang w:val="ru-RU"/>
        </w:rPr>
        <w:tab/>
      </w:r>
      <w:r>
        <w:rPr>
          <w:sz w:val="20"/>
          <w:lang w:val="ru-RU"/>
        </w:rPr>
        <w:t>В 201</w:t>
      </w:r>
      <w:r w:rsidRPr="002D345F">
        <w:rPr>
          <w:sz w:val="20"/>
          <w:lang w:val="ru-RU"/>
        </w:rPr>
        <w:t xml:space="preserve">0 году </w:t>
      </w:r>
      <w:r>
        <w:rPr>
          <w:sz w:val="20"/>
          <w:lang w:val="ru-RU"/>
        </w:rPr>
        <w:t>1</w:t>
      </w:r>
      <w:r w:rsidRPr="002D345F">
        <w:rPr>
          <w:sz w:val="20"/>
          <w:lang w:val="ru-RU"/>
        </w:rPr>
        <w:t>-я Исследовательская комиссия по радиосвязи внесла редакционные</w:t>
      </w:r>
      <w:r w:rsidRPr="00EF186D">
        <w:rPr>
          <w:sz w:val="20"/>
          <w:lang w:val="ru-RU"/>
        </w:rPr>
        <w:t xml:space="preserve"> </w:t>
      </w:r>
      <w:r>
        <w:rPr>
          <w:sz w:val="20"/>
          <w:lang w:val="ru-RU"/>
        </w:rPr>
        <w:t>поправки к настоящей Рекомендации</w:t>
      </w:r>
      <w:r w:rsidRPr="00EF186D">
        <w:rPr>
          <w:sz w:val="20"/>
          <w:lang w:val="ru-RU"/>
        </w:rPr>
        <w:t xml:space="preserve"> </w:t>
      </w:r>
      <w:r w:rsidRPr="002D345F">
        <w:rPr>
          <w:sz w:val="20"/>
          <w:lang w:val="ru-RU"/>
        </w:rPr>
        <w:t>в</w:t>
      </w:r>
      <w:r w:rsidRPr="00EF186D">
        <w:rPr>
          <w:sz w:val="20"/>
          <w:lang w:val="ru-RU"/>
        </w:rPr>
        <w:t xml:space="preserve"> </w:t>
      </w:r>
      <w:r w:rsidRPr="002D345F">
        <w:rPr>
          <w:sz w:val="20"/>
          <w:lang w:val="ru-RU"/>
        </w:rPr>
        <w:t>соответствии</w:t>
      </w:r>
      <w:r w:rsidRPr="00EF186D">
        <w:rPr>
          <w:sz w:val="20"/>
          <w:lang w:val="ru-RU"/>
        </w:rPr>
        <w:t xml:space="preserve"> </w:t>
      </w:r>
      <w:r w:rsidRPr="002D345F">
        <w:rPr>
          <w:sz w:val="20"/>
          <w:lang w:val="ru-RU"/>
        </w:rPr>
        <w:t>с</w:t>
      </w:r>
      <w:r w:rsidRPr="00EF186D">
        <w:rPr>
          <w:sz w:val="20"/>
          <w:lang w:val="ru-RU"/>
        </w:rPr>
        <w:t xml:space="preserve"> </w:t>
      </w:r>
      <w:r w:rsidRPr="002D345F">
        <w:rPr>
          <w:sz w:val="20"/>
          <w:lang w:val="ru-RU"/>
        </w:rPr>
        <w:t>Резолюцией</w:t>
      </w:r>
      <w:r w:rsidRPr="00EF186D">
        <w:rPr>
          <w:sz w:val="20"/>
          <w:lang w:val="ru-RU"/>
        </w:rPr>
        <w:t xml:space="preserve"> </w:t>
      </w:r>
      <w:r w:rsidRPr="002D345F">
        <w:rPr>
          <w:sz w:val="20"/>
          <w:lang w:val="ru-RU"/>
        </w:rPr>
        <w:t>МСЭ</w:t>
      </w:r>
      <w:r w:rsidRPr="00EF186D">
        <w:rPr>
          <w:sz w:val="20"/>
          <w:lang w:val="ru-RU"/>
        </w:rPr>
        <w:t>-</w:t>
      </w:r>
      <w:r>
        <w:rPr>
          <w:sz w:val="20"/>
          <w:lang w:val="en-US"/>
        </w:rPr>
        <w:t>R</w:t>
      </w:r>
      <w:r w:rsidRPr="00EF186D">
        <w:rPr>
          <w:sz w:val="20"/>
          <w:lang w:val="ru-RU"/>
        </w:rPr>
        <w:t xml:space="preserve"> </w:t>
      </w:r>
      <w:r>
        <w:rPr>
          <w:sz w:val="20"/>
          <w:lang w:val="ru-RU"/>
        </w:rPr>
        <w:t>1-5</w:t>
      </w:r>
      <w:r w:rsidRPr="00EF186D">
        <w:rPr>
          <w:sz w:val="20"/>
          <w:lang w:val="ru-RU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186D" w:rsidRDefault="00EF186D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186D" w:rsidRDefault="00EF186D" w:rsidP="003C38BA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6C2A3CDC" wp14:editId="2B6DA1F5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265B" w:rsidRDefault="00F2265B" w:rsidP="00D246C2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BE61EB">
      <w:rPr>
        <w:rStyle w:val="PageNumber"/>
        <w:b/>
        <w:bCs/>
        <w:noProof/>
        <w:lang w:val="en-US"/>
      </w:rPr>
      <w:t>4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Pr="00D246C2">
      <w:rPr>
        <w:b/>
        <w:bCs/>
        <w:lang w:val="ru-RU"/>
      </w:rPr>
      <w:t xml:space="preserve">Рек. </w:t>
    </w:r>
    <w:r w:rsidRPr="00D246C2">
      <w:rPr>
        <w:b/>
        <w:bCs/>
      </w:rPr>
      <w:t xml:space="preserve"> </w:t>
    </w:r>
    <w:r w:rsidRPr="00D246C2">
      <w:rPr>
        <w:b/>
        <w:bCs/>
      </w:rPr>
      <w:fldChar w:fldCharType="begin"/>
    </w:r>
    <w:r w:rsidRPr="00D246C2">
      <w:rPr>
        <w:b/>
        <w:bCs/>
        <w:lang w:val="en-US"/>
      </w:rPr>
      <w:instrText>styleref href</w:instrText>
    </w:r>
    <w:r w:rsidRPr="00D246C2">
      <w:rPr>
        <w:b/>
        <w:bCs/>
      </w:rPr>
      <w:fldChar w:fldCharType="separate"/>
    </w:r>
    <w:r w:rsidR="00BE61EB">
      <w:rPr>
        <w:b/>
        <w:bCs/>
        <w:noProof/>
      </w:rPr>
      <w:t>МСЭ-R  SM.1837</w:t>
    </w:r>
    <w:r w:rsidRPr="00D246C2"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265B" w:rsidRPr="00D246C2" w:rsidRDefault="00F2265B" w:rsidP="00D246C2">
    <w:pPr>
      <w:pStyle w:val="Header"/>
      <w:rPr>
        <w:b/>
        <w:bCs/>
      </w:rPr>
    </w:pPr>
    <w:r w:rsidRPr="00D246C2">
      <w:rPr>
        <w:b/>
        <w:bCs/>
      </w:rPr>
      <w:tab/>
    </w:r>
    <w:r w:rsidRPr="00D246C2">
      <w:rPr>
        <w:b/>
        <w:bCs/>
        <w:lang w:val="ru-RU"/>
      </w:rPr>
      <w:t xml:space="preserve">Рек. </w:t>
    </w:r>
    <w:r w:rsidRPr="00D246C2">
      <w:rPr>
        <w:b/>
        <w:bCs/>
      </w:rPr>
      <w:t xml:space="preserve"> </w:t>
    </w:r>
    <w:r w:rsidRPr="00D246C2">
      <w:rPr>
        <w:b/>
        <w:bCs/>
      </w:rPr>
      <w:fldChar w:fldCharType="begin"/>
    </w:r>
    <w:r w:rsidRPr="00D246C2">
      <w:rPr>
        <w:b/>
        <w:bCs/>
      </w:rPr>
      <w:instrText>styleref href</w:instrText>
    </w:r>
    <w:r w:rsidRPr="00D246C2">
      <w:rPr>
        <w:b/>
        <w:bCs/>
      </w:rPr>
      <w:fldChar w:fldCharType="separate"/>
    </w:r>
    <w:r w:rsidR="00BE61EB">
      <w:rPr>
        <w:b/>
        <w:bCs/>
        <w:noProof/>
      </w:rPr>
      <w:t>МСЭ-R  SM.1837</w:t>
    </w:r>
    <w:r w:rsidRPr="00D246C2">
      <w:rPr>
        <w:b/>
        <w:bCs/>
      </w:rPr>
      <w:fldChar w:fldCharType="end"/>
    </w:r>
    <w:r w:rsidRPr="00D246C2">
      <w:rPr>
        <w:b/>
        <w:bCs/>
      </w:rPr>
      <w:tab/>
    </w:r>
    <w:r w:rsidRPr="00D246C2">
      <w:rPr>
        <w:rStyle w:val="PageNumber"/>
        <w:b/>
        <w:bCs/>
      </w:rPr>
      <w:fldChar w:fldCharType="begin"/>
    </w:r>
    <w:r w:rsidRPr="00D246C2">
      <w:rPr>
        <w:rStyle w:val="PageNumber"/>
        <w:b/>
        <w:bCs/>
      </w:rPr>
      <w:instrText xml:space="preserve"> PAGE </w:instrText>
    </w:r>
    <w:r w:rsidRPr="00D246C2">
      <w:rPr>
        <w:rStyle w:val="PageNumber"/>
        <w:b/>
        <w:bCs/>
      </w:rPr>
      <w:fldChar w:fldCharType="separate"/>
    </w:r>
    <w:r w:rsidR="00BE61EB">
      <w:rPr>
        <w:rStyle w:val="PageNumber"/>
        <w:b/>
        <w:bCs/>
        <w:noProof/>
      </w:rPr>
      <w:t>i</w:t>
    </w:r>
    <w:r w:rsidRPr="00D246C2"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186D" w:rsidRPr="00D246C2" w:rsidRDefault="00EF186D" w:rsidP="00D246C2">
    <w:pPr>
      <w:pStyle w:val="Header"/>
      <w:rPr>
        <w:b/>
        <w:bCs/>
      </w:rPr>
    </w:pPr>
    <w:r w:rsidRPr="00D246C2">
      <w:rPr>
        <w:b/>
        <w:bCs/>
      </w:rPr>
      <w:tab/>
    </w:r>
    <w:r w:rsidRPr="00D246C2">
      <w:rPr>
        <w:b/>
        <w:bCs/>
        <w:lang w:val="ru-RU"/>
      </w:rPr>
      <w:t xml:space="preserve">Рек. </w:t>
    </w:r>
    <w:r w:rsidRPr="00D246C2">
      <w:rPr>
        <w:b/>
        <w:bCs/>
      </w:rPr>
      <w:t xml:space="preserve"> </w:t>
    </w:r>
    <w:r w:rsidRPr="00D246C2">
      <w:rPr>
        <w:b/>
        <w:bCs/>
      </w:rPr>
      <w:fldChar w:fldCharType="begin"/>
    </w:r>
    <w:r w:rsidRPr="00D246C2">
      <w:rPr>
        <w:b/>
        <w:bCs/>
      </w:rPr>
      <w:instrText>styleref href</w:instrText>
    </w:r>
    <w:r w:rsidRPr="00D246C2">
      <w:rPr>
        <w:b/>
        <w:bCs/>
      </w:rPr>
      <w:fldChar w:fldCharType="separate"/>
    </w:r>
    <w:r w:rsidR="00BE61EB">
      <w:rPr>
        <w:b/>
        <w:bCs/>
        <w:noProof/>
      </w:rPr>
      <w:t>МСЭ-R  SM.1837</w:t>
    </w:r>
    <w:r w:rsidRPr="00D246C2">
      <w:rPr>
        <w:b/>
        <w:bCs/>
      </w:rPr>
      <w:fldChar w:fldCharType="end"/>
    </w:r>
    <w:r w:rsidRPr="00D246C2">
      <w:rPr>
        <w:b/>
        <w:bCs/>
      </w:rPr>
      <w:tab/>
    </w:r>
    <w:r w:rsidRPr="00D246C2">
      <w:rPr>
        <w:rStyle w:val="PageNumber"/>
        <w:b/>
        <w:bCs/>
      </w:rPr>
      <w:fldChar w:fldCharType="begin"/>
    </w:r>
    <w:r w:rsidRPr="00D246C2">
      <w:rPr>
        <w:rStyle w:val="PageNumber"/>
        <w:b/>
        <w:bCs/>
      </w:rPr>
      <w:instrText xml:space="preserve"> PAGE </w:instrText>
    </w:r>
    <w:r w:rsidRPr="00D246C2">
      <w:rPr>
        <w:rStyle w:val="PageNumber"/>
        <w:b/>
        <w:bCs/>
      </w:rPr>
      <w:fldChar w:fldCharType="separate"/>
    </w:r>
    <w:r w:rsidR="00BE61EB">
      <w:rPr>
        <w:rStyle w:val="PageNumber"/>
        <w:b/>
        <w:bCs/>
        <w:noProof/>
      </w:rPr>
      <w:t>3</w:t>
    </w:r>
    <w:r w:rsidRPr="00D246C2"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B3429C5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30CC8B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FC2A897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2A8285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5C805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F7E0EE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970863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A2C2A0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BBC4A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5DE38A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mirrorMargin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es-ES_tradnl" w:vendorID="64" w:dllVersion="131078" w:nlCheck="1" w:checkStyle="1"/>
  <w:activeWritingStyle w:appName="MSWord" w:lang="ru-RU" w:vendorID="1" w:dllVersion="512" w:checkStyle="0"/>
  <w:proofState w:spelling="clean" w:grammar="clean"/>
  <w:attachedTemplate r:id="rId1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evenAndOddHeaders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6303"/>
    <w:rsid w:val="000003FC"/>
    <w:rsid w:val="000131D8"/>
    <w:rsid w:val="000202B1"/>
    <w:rsid w:val="00032B0B"/>
    <w:rsid w:val="000335CD"/>
    <w:rsid w:val="00070041"/>
    <w:rsid w:val="00071924"/>
    <w:rsid w:val="00091898"/>
    <w:rsid w:val="000F1A8D"/>
    <w:rsid w:val="000F1BF9"/>
    <w:rsid w:val="00112E59"/>
    <w:rsid w:val="00121E63"/>
    <w:rsid w:val="0014112B"/>
    <w:rsid w:val="00157CA8"/>
    <w:rsid w:val="00164C55"/>
    <w:rsid w:val="00177B7E"/>
    <w:rsid w:val="001802B9"/>
    <w:rsid w:val="001B7E73"/>
    <w:rsid w:val="001D0439"/>
    <w:rsid w:val="002515AF"/>
    <w:rsid w:val="00266C1A"/>
    <w:rsid w:val="00286303"/>
    <w:rsid w:val="002C6F78"/>
    <w:rsid w:val="002D76C4"/>
    <w:rsid w:val="002E1745"/>
    <w:rsid w:val="00312BCB"/>
    <w:rsid w:val="00321351"/>
    <w:rsid w:val="00376BAA"/>
    <w:rsid w:val="003A2E97"/>
    <w:rsid w:val="003C7433"/>
    <w:rsid w:val="003F0335"/>
    <w:rsid w:val="003F6E1C"/>
    <w:rsid w:val="00406970"/>
    <w:rsid w:val="004177CF"/>
    <w:rsid w:val="00420AC0"/>
    <w:rsid w:val="00437D5E"/>
    <w:rsid w:val="00456518"/>
    <w:rsid w:val="00456CAE"/>
    <w:rsid w:val="004A1902"/>
    <w:rsid w:val="004A7FE9"/>
    <w:rsid w:val="004B7216"/>
    <w:rsid w:val="004C6BAF"/>
    <w:rsid w:val="004F1DC3"/>
    <w:rsid w:val="004F784B"/>
    <w:rsid w:val="00517600"/>
    <w:rsid w:val="0054093A"/>
    <w:rsid w:val="00554951"/>
    <w:rsid w:val="005719A3"/>
    <w:rsid w:val="005B5ADA"/>
    <w:rsid w:val="00607D68"/>
    <w:rsid w:val="00657D7F"/>
    <w:rsid w:val="006706B9"/>
    <w:rsid w:val="006A65B5"/>
    <w:rsid w:val="006D22C2"/>
    <w:rsid w:val="00715EB1"/>
    <w:rsid w:val="007170E2"/>
    <w:rsid w:val="007353C5"/>
    <w:rsid w:val="00746008"/>
    <w:rsid w:val="00753906"/>
    <w:rsid w:val="00797B0D"/>
    <w:rsid w:val="007F051E"/>
    <w:rsid w:val="00817FC3"/>
    <w:rsid w:val="008534B5"/>
    <w:rsid w:val="008A33B5"/>
    <w:rsid w:val="008F7AC2"/>
    <w:rsid w:val="009342AC"/>
    <w:rsid w:val="009856B8"/>
    <w:rsid w:val="00987D47"/>
    <w:rsid w:val="009A0569"/>
    <w:rsid w:val="009B20CD"/>
    <w:rsid w:val="009B2FEC"/>
    <w:rsid w:val="00A21F70"/>
    <w:rsid w:val="00A4682B"/>
    <w:rsid w:val="00A53908"/>
    <w:rsid w:val="00A6617B"/>
    <w:rsid w:val="00A678B2"/>
    <w:rsid w:val="00A67DA1"/>
    <w:rsid w:val="00A83FB3"/>
    <w:rsid w:val="00AB0DC8"/>
    <w:rsid w:val="00B0362A"/>
    <w:rsid w:val="00B10A53"/>
    <w:rsid w:val="00B2664A"/>
    <w:rsid w:val="00B44E24"/>
    <w:rsid w:val="00B56787"/>
    <w:rsid w:val="00B573F8"/>
    <w:rsid w:val="00B957B7"/>
    <w:rsid w:val="00BC34A6"/>
    <w:rsid w:val="00BE61EB"/>
    <w:rsid w:val="00C20C6A"/>
    <w:rsid w:val="00C40556"/>
    <w:rsid w:val="00C64E1B"/>
    <w:rsid w:val="00C73FDF"/>
    <w:rsid w:val="00CE0E2D"/>
    <w:rsid w:val="00CF21A8"/>
    <w:rsid w:val="00D246C2"/>
    <w:rsid w:val="00D2477D"/>
    <w:rsid w:val="00D37AB9"/>
    <w:rsid w:val="00D45625"/>
    <w:rsid w:val="00D618E5"/>
    <w:rsid w:val="00D84537"/>
    <w:rsid w:val="00D929D0"/>
    <w:rsid w:val="00DD537E"/>
    <w:rsid w:val="00DF4176"/>
    <w:rsid w:val="00DF5D0E"/>
    <w:rsid w:val="00E01ED7"/>
    <w:rsid w:val="00E03990"/>
    <w:rsid w:val="00E05D49"/>
    <w:rsid w:val="00E30737"/>
    <w:rsid w:val="00E34F73"/>
    <w:rsid w:val="00E3524D"/>
    <w:rsid w:val="00E4064F"/>
    <w:rsid w:val="00E42E65"/>
    <w:rsid w:val="00E578E3"/>
    <w:rsid w:val="00EF186D"/>
    <w:rsid w:val="00EF6E9B"/>
    <w:rsid w:val="00F15CB7"/>
    <w:rsid w:val="00F2265B"/>
    <w:rsid w:val="00F42BD9"/>
    <w:rsid w:val="00F66DEF"/>
    <w:rsid w:val="00F86406"/>
    <w:rsid w:val="00FA7C02"/>
    <w:rsid w:val="00FD7843"/>
    <w:rsid w:val="00FE3A90"/>
    <w:rsid w:val="00FF4F05"/>
    <w:rsid w:val="00FF65C9"/>
    <w:rsid w:val="00FF6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martTagType w:namespaceuri="urn:schemas-microsoft-com:office:smarttags" w:name="place"/>
  <w:shapeDefaults>
    <o:shapedefaults v:ext="edit" spidmax="2050"/>
    <o:shapelayout v:ext="edit">
      <o:idmap v:ext="edit" data="2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15EB1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D246C2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3A2E97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3A2E97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3A2E97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3A2E97"/>
    <w:pPr>
      <w:outlineLvl w:val="4"/>
    </w:pPr>
  </w:style>
  <w:style w:type="paragraph" w:styleId="Heading6">
    <w:name w:val="heading 6"/>
    <w:basedOn w:val="Heading4"/>
    <w:next w:val="Normal"/>
    <w:qFormat/>
    <w:rsid w:val="003A2E97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3A2E97"/>
    <w:pPr>
      <w:outlineLvl w:val="6"/>
    </w:pPr>
  </w:style>
  <w:style w:type="paragraph" w:styleId="Heading8">
    <w:name w:val="heading 8"/>
    <w:basedOn w:val="Heading6"/>
    <w:next w:val="Normal"/>
    <w:qFormat/>
    <w:rsid w:val="003A2E97"/>
    <w:pPr>
      <w:outlineLvl w:val="7"/>
    </w:pPr>
  </w:style>
  <w:style w:type="paragraph" w:styleId="Heading9">
    <w:name w:val="heading 9"/>
    <w:basedOn w:val="Heading6"/>
    <w:next w:val="Normal"/>
    <w:qFormat/>
    <w:rsid w:val="003A2E97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D246C2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3A2E97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3A2E97"/>
  </w:style>
  <w:style w:type="paragraph" w:customStyle="1" w:styleId="Headingb">
    <w:name w:val="Heading_b"/>
    <w:basedOn w:val="Heading3"/>
    <w:next w:val="Normal"/>
    <w:rsid w:val="003A2E97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3A2E97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3A2E97"/>
  </w:style>
  <w:style w:type="paragraph" w:customStyle="1" w:styleId="enumlev1">
    <w:name w:val="enumlev1"/>
    <w:basedOn w:val="Normal"/>
    <w:rsid w:val="00D246C2"/>
    <w:pPr>
      <w:spacing w:before="80"/>
      <w:ind w:left="794" w:hanging="794"/>
    </w:pPr>
  </w:style>
  <w:style w:type="paragraph" w:customStyle="1" w:styleId="enumlev2">
    <w:name w:val="enumlev2"/>
    <w:basedOn w:val="enumlev1"/>
    <w:rsid w:val="003A2E97"/>
    <w:pPr>
      <w:ind w:left="1191" w:hanging="397"/>
    </w:pPr>
  </w:style>
  <w:style w:type="paragraph" w:customStyle="1" w:styleId="enumlev3">
    <w:name w:val="enumlev3"/>
    <w:basedOn w:val="enumlev2"/>
    <w:rsid w:val="003A2E97"/>
    <w:pPr>
      <w:ind w:left="1588"/>
    </w:pPr>
  </w:style>
  <w:style w:type="paragraph" w:customStyle="1" w:styleId="Normalaftertitle">
    <w:name w:val="Normal_after_title"/>
    <w:basedOn w:val="Normal"/>
    <w:next w:val="Normal"/>
    <w:rsid w:val="003A2E97"/>
    <w:pPr>
      <w:spacing w:before="320"/>
    </w:pPr>
  </w:style>
  <w:style w:type="paragraph" w:customStyle="1" w:styleId="Note">
    <w:name w:val="Note"/>
    <w:basedOn w:val="Normal"/>
    <w:rsid w:val="003A2E97"/>
    <w:pPr>
      <w:tabs>
        <w:tab w:val="clear" w:pos="794"/>
        <w:tab w:val="clear" w:pos="1191"/>
        <w:tab w:val="clear" w:pos="1588"/>
        <w:tab w:val="clear" w:pos="1985"/>
      </w:tabs>
      <w:spacing w:before="80"/>
    </w:pPr>
  </w:style>
  <w:style w:type="paragraph" w:customStyle="1" w:styleId="RecNo">
    <w:name w:val="Rec_No"/>
    <w:basedOn w:val="Normal"/>
    <w:next w:val="Rectitle"/>
    <w:rsid w:val="00D246C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HeadingSum">
    <w:name w:val="Heading_Sum"/>
    <w:basedOn w:val="Headingb"/>
    <w:next w:val="Normal"/>
    <w:rsid w:val="003A2E97"/>
    <w:pPr>
      <w:spacing w:before="240"/>
    </w:pPr>
    <w:rPr>
      <w:lang w:val="es-ES_tradnl"/>
    </w:rPr>
  </w:style>
  <w:style w:type="paragraph" w:customStyle="1" w:styleId="Recref">
    <w:name w:val="Rec_ref"/>
    <w:basedOn w:val="Normal"/>
    <w:next w:val="Recdate"/>
    <w:rsid w:val="003A2E97"/>
    <w:pPr>
      <w:jc w:val="center"/>
    </w:pPr>
  </w:style>
  <w:style w:type="paragraph" w:customStyle="1" w:styleId="Recdate">
    <w:name w:val="Rec_date"/>
    <w:basedOn w:val="Recref"/>
    <w:next w:val="Normalaftertitle"/>
    <w:rsid w:val="003A2E97"/>
    <w:pPr>
      <w:jc w:val="right"/>
    </w:pPr>
  </w:style>
  <w:style w:type="paragraph" w:customStyle="1" w:styleId="AnnexNoTitle">
    <w:name w:val="Annex_NoTitle"/>
    <w:basedOn w:val="Normal"/>
    <w:next w:val="Normalaftertitle"/>
    <w:rsid w:val="00D246C2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AppendixNoTitle">
    <w:name w:val="Appendix_NoTitle"/>
    <w:basedOn w:val="AnnexNoTitle"/>
    <w:next w:val="Normal"/>
    <w:rsid w:val="003A2E97"/>
  </w:style>
  <w:style w:type="paragraph" w:customStyle="1" w:styleId="Tablefin">
    <w:name w:val="Table_fin"/>
    <w:basedOn w:val="Normal"/>
    <w:next w:val="Normal"/>
    <w:rsid w:val="003A2E97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3A2E97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</w:rPr>
  </w:style>
  <w:style w:type="paragraph" w:customStyle="1" w:styleId="Tablelegend">
    <w:name w:val="Table_legend"/>
    <w:basedOn w:val="Normal"/>
    <w:rsid w:val="003A2E97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</w:style>
  <w:style w:type="paragraph" w:customStyle="1" w:styleId="TableNo">
    <w:name w:val="Table_No"/>
    <w:basedOn w:val="Normal"/>
    <w:next w:val="Normal"/>
    <w:rsid w:val="003A2E97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3A2E97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</w:style>
  <w:style w:type="paragraph" w:customStyle="1" w:styleId="Equation">
    <w:name w:val="Equation"/>
    <w:basedOn w:val="Normal"/>
    <w:rsid w:val="003A2E97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3A2E97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3A2E97"/>
    <w:pPr>
      <w:ind w:left="794"/>
    </w:pPr>
  </w:style>
  <w:style w:type="paragraph" w:customStyle="1" w:styleId="Figurelegend">
    <w:name w:val="Figure_legend"/>
    <w:basedOn w:val="Normal"/>
    <w:rsid w:val="003A2E9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3A2E97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3A2E97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3A2E97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3A2E97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3A2E9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3A2E97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3A2E97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3A2E97"/>
    <w:rPr>
      <w:b/>
    </w:rPr>
  </w:style>
  <w:style w:type="paragraph" w:customStyle="1" w:styleId="Chaptitle">
    <w:name w:val="Chap_title"/>
    <w:basedOn w:val="Arttitle"/>
    <w:next w:val="Normalaftertitle"/>
    <w:rsid w:val="003A2E97"/>
  </w:style>
  <w:style w:type="character" w:styleId="FootnoteReference">
    <w:name w:val="footnote reference"/>
    <w:basedOn w:val="DefaultParagraphFont"/>
    <w:semiHidden/>
    <w:rsid w:val="009A0569"/>
    <w:rPr>
      <w:rFonts w:ascii="Times New Roman" w:hAnsi="Times New Roman"/>
      <w:position w:val="6"/>
      <w:sz w:val="16"/>
    </w:rPr>
  </w:style>
  <w:style w:type="paragraph" w:styleId="FootnoteText">
    <w:name w:val="footnote text"/>
    <w:basedOn w:val="Normal"/>
    <w:semiHidden/>
    <w:rsid w:val="00715EB1"/>
    <w:pPr>
      <w:keepLines/>
      <w:tabs>
        <w:tab w:val="left" w:pos="284"/>
      </w:tabs>
      <w:spacing w:before="60"/>
      <w:ind w:left="284" w:hanging="284"/>
    </w:pPr>
  </w:style>
  <w:style w:type="paragraph" w:styleId="Index1">
    <w:name w:val="index 1"/>
    <w:basedOn w:val="Normal"/>
    <w:next w:val="Normal"/>
    <w:semiHidden/>
    <w:rsid w:val="003A2E97"/>
  </w:style>
  <w:style w:type="paragraph" w:styleId="Index2">
    <w:name w:val="index 2"/>
    <w:basedOn w:val="Normal"/>
    <w:next w:val="Normal"/>
    <w:semiHidden/>
    <w:rsid w:val="003A2E97"/>
    <w:pPr>
      <w:ind w:left="283"/>
    </w:pPr>
  </w:style>
  <w:style w:type="paragraph" w:styleId="Index3">
    <w:name w:val="index 3"/>
    <w:basedOn w:val="Normal"/>
    <w:next w:val="Normal"/>
    <w:semiHidden/>
    <w:rsid w:val="003A2E97"/>
    <w:pPr>
      <w:ind w:left="566"/>
    </w:pPr>
  </w:style>
  <w:style w:type="paragraph" w:styleId="IndexHeading">
    <w:name w:val="index heading"/>
    <w:basedOn w:val="Normal"/>
    <w:next w:val="Index1"/>
    <w:semiHidden/>
    <w:rsid w:val="003A2E97"/>
  </w:style>
  <w:style w:type="paragraph" w:customStyle="1" w:styleId="Line">
    <w:name w:val="Line"/>
    <w:basedOn w:val="Normal"/>
    <w:next w:val="Normal"/>
    <w:rsid w:val="003A2E97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3A2E97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3A2E97"/>
  </w:style>
  <w:style w:type="paragraph" w:customStyle="1" w:styleId="Partref">
    <w:name w:val="Part_ref"/>
    <w:basedOn w:val="Normal"/>
    <w:next w:val="Normal"/>
    <w:rsid w:val="003A2E97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3A2E9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3A2E97"/>
  </w:style>
  <w:style w:type="paragraph" w:customStyle="1" w:styleId="QuestionNo">
    <w:name w:val="Question_No"/>
    <w:basedOn w:val="RecNo"/>
    <w:next w:val="Normal"/>
    <w:rsid w:val="003A2E97"/>
  </w:style>
  <w:style w:type="paragraph" w:customStyle="1" w:styleId="Questionref">
    <w:name w:val="Question_ref"/>
    <w:basedOn w:val="Recref"/>
    <w:next w:val="Questiondate"/>
    <w:rsid w:val="003A2E97"/>
  </w:style>
  <w:style w:type="paragraph" w:customStyle="1" w:styleId="Questiontitle">
    <w:name w:val="Question_title"/>
    <w:basedOn w:val="Normal"/>
    <w:next w:val="Questionref"/>
    <w:rsid w:val="003A2E97"/>
  </w:style>
  <w:style w:type="paragraph" w:customStyle="1" w:styleId="Reftext">
    <w:name w:val="Ref_text"/>
    <w:basedOn w:val="Normal"/>
    <w:rsid w:val="003A2E97"/>
    <w:pPr>
      <w:ind w:left="794" w:hanging="794"/>
    </w:pPr>
  </w:style>
  <w:style w:type="paragraph" w:customStyle="1" w:styleId="Reftitle">
    <w:name w:val="Ref_title"/>
    <w:basedOn w:val="Normal"/>
    <w:next w:val="Reftext"/>
    <w:rsid w:val="003A2E97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3A2E97"/>
  </w:style>
  <w:style w:type="paragraph" w:customStyle="1" w:styleId="RepNo">
    <w:name w:val="Rep_No"/>
    <w:basedOn w:val="RecNo"/>
    <w:next w:val="Reptitle"/>
    <w:rsid w:val="003A2E97"/>
  </w:style>
  <w:style w:type="paragraph" w:customStyle="1" w:styleId="Repref">
    <w:name w:val="Rep_ref"/>
    <w:basedOn w:val="Recref"/>
    <w:next w:val="Repdate"/>
    <w:rsid w:val="003A2E97"/>
  </w:style>
  <w:style w:type="paragraph" w:customStyle="1" w:styleId="Reptitle">
    <w:name w:val="Rep_title"/>
    <w:basedOn w:val="Rectitle"/>
    <w:next w:val="Repref"/>
    <w:rsid w:val="003A2E97"/>
  </w:style>
  <w:style w:type="paragraph" w:customStyle="1" w:styleId="Resdate">
    <w:name w:val="Res_date"/>
    <w:basedOn w:val="Recdate"/>
    <w:next w:val="Normalaftertitle"/>
    <w:rsid w:val="003A2E97"/>
  </w:style>
  <w:style w:type="paragraph" w:customStyle="1" w:styleId="ResNo">
    <w:name w:val="Res_No"/>
    <w:basedOn w:val="RecNo"/>
    <w:next w:val="Restitle"/>
    <w:rsid w:val="003A2E97"/>
  </w:style>
  <w:style w:type="paragraph" w:customStyle="1" w:styleId="Resref">
    <w:name w:val="Res_ref"/>
    <w:basedOn w:val="Recref"/>
    <w:next w:val="Resdate"/>
    <w:rsid w:val="003A2E97"/>
  </w:style>
  <w:style w:type="paragraph" w:customStyle="1" w:styleId="Restitle">
    <w:name w:val="Res_title"/>
    <w:basedOn w:val="Normal"/>
    <w:next w:val="Resref"/>
    <w:rsid w:val="003A2E97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  <w:rsid w:val="003A2E97"/>
  </w:style>
  <w:style w:type="paragraph" w:customStyle="1" w:styleId="Sectiontitle">
    <w:name w:val="Section_title"/>
    <w:basedOn w:val="Normal"/>
    <w:next w:val="Normalaftertitle"/>
    <w:rsid w:val="003A2E9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3A2E97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3A2E97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3A2E97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3A2E97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3A2E97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3A2E97"/>
  </w:style>
  <w:style w:type="paragraph" w:styleId="TOC6">
    <w:name w:val="toc 6"/>
    <w:basedOn w:val="TOC4"/>
    <w:semiHidden/>
    <w:rsid w:val="003A2E97"/>
  </w:style>
  <w:style w:type="paragraph" w:styleId="TOC7">
    <w:name w:val="toc 7"/>
    <w:basedOn w:val="TOC4"/>
    <w:semiHidden/>
    <w:rsid w:val="003A2E97"/>
  </w:style>
  <w:style w:type="paragraph" w:styleId="TOC8">
    <w:name w:val="toc 8"/>
    <w:basedOn w:val="TOC4"/>
    <w:semiHidden/>
    <w:rsid w:val="003A2E97"/>
  </w:style>
  <w:style w:type="paragraph" w:customStyle="1" w:styleId="Rectitle">
    <w:name w:val="Rec_title"/>
    <w:basedOn w:val="Normal"/>
    <w:next w:val="Recref"/>
    <w:rsid w:val="00D246C2"/>
    <w:pPr>
      <w:keepNext/>
      <w:keepLines/>
      <w:spacing w:before="240"/>
      <w:jc w:val="center"/>
    </w:pPr>
    <w:rPr>
      <w:b/>
      <w:sz w:val="26"/>
    </w:rPr>
  </w:style>
  <w:style w:type="paragraph" w:customStyle="1" w:styleId="Annexref">
    <w:name w:val="Annex_ref"/>
    <w:basedOn w:val="Normal"/>
    <w:next w:val="Normalaftertitle"/>
    <w:rsid w:val="003A2E97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3A2E97"/>
  </w:style>
  <w:style w:type="paragraph" w:customStyle="1" w:styleId="Figuretitle">
    <w:name w:val="Figure_title"/>
    <w:basedOn w:val="Normal"/>
    <w:next w:val="Figure"/>
    <w:rsid w:val="003A2E97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rsid w:val="003A2E97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3A2E97"/>
    <w:pPr>
      <w:spacing w:after="480"/>
    </w:pPr>
    <w:rPr>
      <w:lang w:val="es-ES_tradnl"/>
    </w:rPr>
  </w:style>
  <w:style w:type="character" w:customStyle="1" w:styleId="Heading1Char">
    <w:name w:val="Heading 1 Char"/>
    <w:basedOn w:val="DefaultParagraphFont"/>
    <w:link w:val="Heading1"/>
    <w:rsid w:val="00D246C2"/>
    <w:rPr>
      <w:b/>
      <w:sz w:val="22"/>
      <w:lang w:val="fr-FR" w:eastAsia="en-US" w:bidi="ar-SA"/>
    </w:rPr>
  </w:style>
  <w:style w:type="paragraph" w:customStyle="1" w:styleId="Figure">
    <w:name w:val="Figure"/>
    <w:basedOn w:val="FigureNo"/>
    <w:next w:val="Normal"/>
    <w:rsid w:val="003A2E97"/>
    <w:pPr>
      <w:keepNext w:val="0"/>
      <w:spacing w:before="0" w:after="240"/>
    </w:pPr>
  </w:style>
  <w:style w:type="table" w:styleId="TableGrid">
    <w:name w:val="Table Grid"/>
    <w:basedOn w:val="TableNormal"/>
    <w:rsid w:val="00286303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CG Times" w:hAnsi="CG Tim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Bullet">
    <w:name w:val="List Bullet"/>
    <w:basedOn w:val="Normal"/>
    <w:rsid w:val="00A67DA1"/>
    <w:pPr>
      <w:numPr>
        <w:numId w:val="1"/>
      </w:numPr>
    </w:pPr>
  </w:style>
  <w:style w:type="paragraph" w:customStyle="1" w:styleId="Char1CharChar1Char">
    <w:name w:val="Char1 Char Char1 Char"/>
    <w:basedOn w:val="Normal"/>
    <w:rsid w:val="00437D5E"/>
    <w:pPr>
      <w:tabs>
        <w:tab w:val="clear" w:pos="794"/>
        <w:tab w:val="clear" w:pos="1191"/>
        <w:tab w:val="clear" w:pos="1588"/>
        <w:tab w:val="clear" w:pos="1985"/>
        <w:tab w:val="left" w:pos="540"/>
        <w:tab w:val="left" w:pos="1260"/>
        <w:tab w:val="left" w:pos="1800"/>
      </w:tabs>
      <w:overflowPunct/>
      <w:autoSpaceDE/>
      <w:autoSpaceDN/>
      <w:adjustRightInd/>
      <w:spacing w:before="240" w:after="160" w:line="240" w:lineRule="exact"/>
      <w:jc w:val="left"/>
      <w:textAlignment w:val="auto"/>
    </w:pPr>
    <w:rPr>
      <w:rFonts w:ascii="Verdana" w:hAnsi="Verdana"/>
      <w:lang w:val="en-US"/>
    </w:rPr>
  </w:style>
  <w:style w:type="character" w:customStyle="1" w:styleId="HeaderChar">
    <w:name w:val="Header Char"/>
    <w:basedOn w:val="DefaultParagraphFont"/>
    <w:link w:val="Header"/>
    <w:rsid w:val="00EF186D"/>
    <w:rPr>
      <w:sz w:val="22"/>
      <w:lang w:val="fr-FR" w:eastAsia="en-US"/>
    </w:rPr>
  </w:style>
  <w:style w:type="character" w:styleId="Hyperlink">
    <w:name w:val="Hyperlink"/>
    <w:basedOn w:val="DefaultParagraphFont"/>
    <w:rsid w:val="00EF186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15EB1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D246C2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3A2E97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3A2E97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3A2E97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3A2E97"/>
    <w:pPr>
      <w:outlineLvl w:val="4"/>
    </w:pPr>
  </w:style>
  <w:style w:type="paragraph" w:styleId="Heading6">
    <w:name w:val="heading 6"/>
    <w:basedOn w:val="Heading4"/>
    <w:next w:val="Normal"/>
    <w:qFormat/>
    <w:rsid w:val="003A2E97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3A2E97"/>
    <w:pPr>
      <w:outlineLvl w:val="6"/>
    </w:pPr>
  </w:style>
  <w:style w:type="paragraph" w:styleId="Heading8">
    <w:name w:val="heading 8"/>
    <w:basedOn w:val="Heading6"/>
    <w:next w:val="Normal"/>
    <w:qFormat/>
    <w:rsid w:val="003A2E97"/>
    <w:pPr>
      <w:outlineLvl w:val="7"/>
    </w:pPr>
  </w:style>
  <w:style w:type="paragraph" w:styleId="Heading9">
    <w:name w:val="heading 9"/>
    <w:basedOn w:val="Heading6"/>
    <w:next w:val="Normal"/>
    <w:qFormat/>
    <w:rsid w:val="003A2E97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D246C2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3A2E97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3A2E97"/>
  </w:style>
  <w:style w:type="paragraph" w:customStyle="1" w:styleId="Headingb">
    <w:name w:val="Heading_b"/>
    <w:basedOn w:val="Heading3"/>
    <w:next w:val="Normal"/>
    <w:rsid w:val="003A2E97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3A2E97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3A2E97"/>
  </w:style>
  <w:style w:type="paragraph" w:customStyle="1" w:styleId="enumlev1">
    <w:name w:val="enumlev1"/>
    <w:basedOn w:val="Normal"/>
    <w:rsid w:val="00D246C2"/>
    <w:pPr>
      <w:spacing w:before="80"/>
      <w:ind w:left="794" w:hanging="794"/>
    </w:pPr>
  </w:style>
  <w:style w:type="paragraph" w:customStyle="1" w:styleId="enumlev2">
    <w:name w:val="enumlev2"/>
    <w:basedOn w:val="enumlev1"/>
    <w:rsid w:val="003A2E97"/>
    <w:pPr>
      <w:ind w:left="1191" w:hanging="397"/>
    </w:pPr>
  </w:style>
  <w:style w:type="paragraph" w:customStyle="1" w:styleId="enumlev3">
    <w:name w:val="enumlev3"/>
    <w:basedOn w:val="enumlev2"/>
    <w:rsid w:val="003A2E97"/>
    <w:pPr>
      <w:ind w:left="1588"/>
    </w:pPr>
  </w:style>
  <w:style w:type="paragraph" w:customStyle="1" w:styleId="Normalaftertitle">
    <w:name w:val="Normal_after_title"/>
    <w:basedOn w:val="Normal"/>
    <w:next w:val="Normal"/>
    <w:rsid w:val="003A2E97"/>
    <w:pPr>
      <w:spacing w:before="320"/>
    </w:pPr>
  </w:style>
  <w:style w:type="paragraph" w:customStyle="1" w:styleId="Note">
    <w:name w:val="Note"/>
    <w:basedOn w:val="Normal"/>
    <w:rsid w:val="003A2E97"/>
    <w:pPr>
      <w:tabs>
        <w:tab w:val="clear" w:pos="794"/>
        <w:tab w:val="clear" w:pos="1191"/>
        <w:tab w:val="clear" w:pos="1588"/>
        <w:tab w:val="clear" w:pos="1985"/>
      </w:tabs>
      <w:spacing w:before="80"/>
    </w:pPr>
  </w:style>
  <w:style w:type="paragraph" w:customStyle="1" w:styleId="RecNo">
    <w:name w:val="Rec_No"/>
    <w:basedOn w:val="Normal"/>
    <w:next w:val="Rectitle"/>
    <w:rsid w:val="00D246C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HeadingSum">
    <w:name w:val="Heading_Sum"/>
    <w:basedOn w:val="Headingb"/>
    <w:next w:val="Normal"/>
    <w:rsid w:val="003A2E97"/>
    <w:pPr>
      <w:spacing w:before="240"/>
    </w:pPr>
    <w:rPr>
      <w:lang w:val="es-ES_tradnl"/>
    </w:rPr>
  </w:style>
  <w:style w:type="paragraph" w:customStyle="1" w:styleId="Recref">
    <w:name w:val="Rec_ref"/>
    <w:basedOn w:val="Normal"/>
    <w:next w:val="Recdate"/>
    <w:rsid w:val="003A2E97"/>
    <w:pPr>
      <w:jc w:val="center"/>
    </w:pPr>
  </w:style>
  <w:style w:type="paragraph" w:customStyle="1" w:styleId="Recdate">
    <w:name w:val="Rec_date"/>
    <w:basedOn w:val="Recref"/>
    <w:next w:val="Normalaftertitle"/>
    <w:rsid w:val="003A2E97"/>
    <w:pPr>
      <w:jc w:val="right"/>
    </w:pPr>
  </w:style>
  <w:style w:type="paragraph" w:customStyle="1" w:styleId="AnnexNoTitle">
    <w:name w:val="Annex_NoTitle"/>
    <w:basedOn w:val="Normal"/>
    <w:next w:val="Normalaftertitle"/>
    <w:rsid w:val="00D246C2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AppendixNoTitle">
    <w:name w:val="Appendix_NoTitle"/>
    <w:basedOn w:val="AnnexNoTitle"/>
    <w:next w:val="Normal"/>
    <w:rsid w:val="003A2E97"/>
  </w:style>
  <w:style w:type="paragraph" w:customStyle="1" w:styleId="Tablefin">
    <w:name w:val="Table_fin"/>
    <w:basedOn w:val="Normal"/>
    <w:next w:val="Normal"/>
    <w:rsid w:val="003A2E97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3A2E97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</w:rPr>
  </w:style>
  <w:style w:type="paragraph" w:customStyle="1" w:styleId="Tablelegend">
    <w:name w:val="Table_legend"/>
    <w:basedOn w:val="Normal"/>
    <w:rsid w:val="003A2E97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</w:style>
  <w:style w:type="paragraph" w:customStyle="1" w:styleId="TableNo">
    <w:name w:val="Table_No"/>
    <w:basedOn w:val="Normal"/>
    <w:next w:val="Normal"/>
    <w:rsid w:val="003A2E97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3A2E97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</w:style>
  <w:style w:type="paragraph" w:customStyle="1" w:styleId="Equation">
    <w:name w:val="Equation"/>
    <w:basedOn w:val="Normal"/>
    <w:rsid w:val="003A2E97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3A2E97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3A2E97"/>
    <w:pPr>
      <w:ind w:left="794"/>
    </w:pPr>
  </w:style>
  <w:style w:type="paragraph" w:customStyle="1" w:styleId="Figurelegend">
    <w:name w:val="Figure_legend"/>
    <w:basedOn w:val="Normal"/>
    <w:rsid w:val="003A2E9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3A2E97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3A2E97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3A2E97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3A2E97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3A2E9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3A2E97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3A2E97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3A2E97"/>
    <w:rPr>
      <w:b/>
    </w:rPr>
  </w:style>
  <w:style w:type="paragraph" w:customStyle="1" w:styleId="Chaptitle">
    <w:name w:val="Chap_title"/>
    <w:basedOn w:val="Arttitle"/>
    <w:next w:val="Normalaftertitle"/>
    <w:rsid w:val="003A2E97"/>
  </w:style>
  <w:style w:type="character" w:styleId="FootnoteReference">
    <w:name w:val="footnote reference"/>
    <w:basedOn w:val="DefaultParagraphFont"/>
    <w:semiHidden/>
    <w:rsid w:val="009A0569"/>
    <w:rPr>
      <w:rFonts w:ascii="Times New Roman" w:hAnsi="Times New Roman"/>
      <w:position w:val="6"/>
      <w:sz w:val="16"/>
    </w:rPr>
  </w:style>
  <w:style w:type="paragraph" w:styleId="FootnoteText">
    <w:name w:val="footnote text"/>
    <w:basedOn w:val="Normal"/>
    <w:semiHidden/>
    <w:rsid w:val="00715EB1"/>
    <w:pPr>
      <w:keepLines/>
      <w:tabs>
        <w:tab w:val="left" w:pos="284"/>
      </w:tabs>
      <w:spacing w:before="60"/>
      <w:ind w:left="284" w:hanging="284"/>
    </w:pPr>
  </w:style>
  <w:style w:type="paragraph" w:styleId="Index1">
    <w:name w:val="index 1"/>
    <w:basedOn w:val="Normal"/>
    <w:next w:val="Normal"/>
    <w:semiHidden/>
    <w:rsid w:val="003A2E97"/>
  </w:style>
  <w:style w:type="paragraph" w:styleId="Index2">
    <w:name w:val="index 2"/>
    <w:basedOn w:val="Normal"/>
    <w:next w:val="Normal"/>
    <w:semiHidden/>
    <w:rsid w:val="003A2E97"/>
    <w:pPr>
      <w:ind w:left="283"/>
    </w:pPr>
  </w:style>
  <w:style w:type="paragraph" w:styleId="Index3">
    <w:name w:val="index 3"/>
    <w:basedOn w:val="Normal"/>
    <w:next w:val="Normal"/>
    <w:semiHidden/>
    <w:rsid w:val="003A2E97"/>
    <w:pPr>
      <w:ind w:left="566"/>
    </w:pPr>
  </w:style>
  <w:style w:type="paragraph" w:styleId="IndexHeading">
    <w:name w:val="index heading"/>
    <w:basedOn w:val="Normal"/>
    <w:next w:val="Index1"/>
    <w:semiHidden/>
    <w:rsid w:val="003A2E97"/>
  </w:style>
  <w:style w:type="paragraph" w:customStyle="1" w:styleId="Line">
    <w:name w:val="Line"/>
    <w:basedOn w:val="Normal"/>
    <w:next w:val="Normal"/>
    <w:rsid w:val="003A2E97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3A2E97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3A2E97"/>
  </w:style>
  <w:style w:type="paragraph" w:customStyle="1" w:styleId="Partref">
    <w:name w:val="Part_ref"/>
    <w:basedOn w:val="Normal"/>
    <w:next w:val="Normal"/>
    <w:rsid w:val="003A2E97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3A2E9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3A2E97"/>
  </w:style>
  <w:style w:type="paragraph" w:customStyle="1" w:styleId="QuestionNo">
    <w:name w:val="Question_No"/>
    <w:basedOn w:val="RecNo"/>
    <w:next w:val="Normal"/>
    <w:rsid w:val="003A2E97"/>
  </w:style>
  <w:style w:type="paragraph" w:customStyle="1" w:styleId="Questionref">
    <w:name w:val="Question_ref"/>
    <w:basedOn w:val="Recref"/>
    <w:next w:val="Questiondate"/>
    <w:rsid w:val="003A2E97"/>
  </w:style>
  <w:style w:type="paragraph" w:customStyle="1" w:styleId="Questiontitle">
    <w:name w:val="Question_title"/>
    <w:basedOn w:val="Normal"/>
    <w:next w:val="Questionref"/>
    <w:rsid w:val="003A2E97"/>
  </w:style>
  <w:style w:type="paragraph" w:customStyle="1" w:styleId="Reftext">
    <w:name w:val="Ref_text"/>
    <w:basedOn w:val="Normal"/>
    <w:rsid w:val="003A2E97"/>
    <w:pPr>
      <w:ind w:left="794" w:hanging="794"/>
    </w:pPr>
  </w:style>
  <w:style w:type="paragraph" w:customStyle="1" w:styleId="Reftitle">
    <w:name w:val="Ref_title"/>
    <w:basedOn w:val="Normal"/>
    <w:next w:val="Reftext"/>
    <w:rsid w:val="003A2E97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3A2E97"/>
  </w:style>
  <w:style w:type="paragraph" w:customStyle="1" w:styleId="RepNo">
    <w:name w:val="Rep_No"/>
    <w:basedOn w:val="RecNo"/>
    <w:next w:val="Reptitle"/>
    <w:rsid w:val="003A2E97"/>
  </w:style>
  <w:style w:type="paragraph" w:customStyle="1" w:styleId="Repref">
    <w:name w:val="Rep_ref"/>
    <w:basedOn w:val="Recref"/>
    <w:next w:val="Repdate"/>
    <w:rsid w:val="003A2E97"/>
  </w:style>
  <w:style w:type="paragraph" w:customStyle="1" w:styleId="Reptitle">
    <w:name w:val="Rep_title"/>
    <w:basedOn w:val="Rectitle"/>
    <w:next w:val="Repref"/>
    <w:rsid w:val="003A2E97"/>
  </w:style>
  <w:style w:type="paragraph" w:customStyle="1" w:styleId="Resdate">
    <w:name w:val="Res_date"/>
    <w:basedOn w:val="Recdate"/>
    <w:next w:val="Normalaftertitle"/>
    <w:rsid w:val="003A2E97"/>
  </w:style>
  <w:style w:type="paragraph" w:customStyle="1" w:styleId="ResNo">
    <w:name w:val="Res_No"/>
    <w:basedOn w:val="RecNo"/>
    <w:next w:val="Restitle"/>
    <w:rsid w:val="003A2E97"/>
  </w:style>
  <w:style w:type="paragraph" w:customStyle="1" w:styleId="Resref">
    <w:name w:val="Res_ref"/>
    <w:basedOn w:val="Recref"/>
    <w:next w:val="Resdate"/>
    <w:rsid w:val="003A2E97"/>
  </w:style>
  <w:style w:type="paragraph" w:customStyle="1" w:styleId="Restitle">
    <w:name w:val="Res_title"/>
    <w:basedOn w:val="Normal"/>
    <w:next w:val="Resref"/>
    <w:rsid w:val="003A2E97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  <w:rsid w:val="003A2E97"/>
  </w:style>
  <w:style w:type="paragraph" w:customStyle="1" w:styleId="Sectiontitle">
    <w:name w:val="Section_title"/>
    <w:basedOn w:val="Normal"/>
    <w:next w:val="Normalaftertitle"/>
    <w:rsid w:val="003A2E9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3A2E97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3A2E97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3A2E97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3A2E97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3A2E97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3A2E97"/>
  </w:style>
  <w:style w:type="paragraph" w:styleId="TOC6">
    <w:name w:val="toc 6"/>
    <w:basedOn w:val="TOC4"/>
    <w:semiHidden/>
    <w:rsid w:val="003A2E97"/>
  </w:style>
  <w:style w:type="paragraph" w:styleId="TOC7">
    <w:name w:val="toc 7"/>
    <w:basedOn w:val="TOC4"/>
    <w:semiHidden/>
    <w:rsid w:val="003A2E97"/>
  </w:style>
  <w:style w:type="paragraph" w:styleId="TOC8">
    <w:name w:val="toc 8"/>
    <w:basedOn w:val="TOC4"/>
    <w:semiHidden/>
    <w:rsid w:val="003A2E97"/>
  </w:style>
  <w:style w:type="paragraph" w:customStyle="1" w:styleId="Rectitle">
    <w:name w:val="Rec_title"/>
    <w:basedOn w:val="Normal"/>
    <w:next w:val="Recref"/>
    <w:rsid w:val="00D246C2"/>
    <w:pPr>
      <w:keepNext/>
      <w:keepLines/>
      <w:spacing w:before="240"/>
      <w:jc w:val="center"/>
    </w:pPr>
    <w:rPr>
      <w:b/>
      <w:sz w:val="26"/>
    </w:rPr>
  </w:style>
  <w:style w:type="paragraph" w:customStyle="1" w:styleId="Annexref">
    <w:name w:val="Annex_ref"/>
    <w:basedOn w:val="Normal"/>
    <w:next w:val="Normalaftertitle"/>
    <w:rsid w:val="003A2E97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3A2E97"/>
  </w:style>
  <w:style w:type="paragraph" w:customStyle="1" w:styleId="Figuretitle">
    <w:name w:val="Figure_title"/>
    <w:basedOn w:val="Normal"/>
    <w:next w:val="Figure"/>
    <w:rsid w:val="003A2E97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rsid w:val="003A2E97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3A2E97"/>
    <w:pPr>
      <w:spacing w:after="480"/>
    </w:pPr>
    <w:rPr>
      <w:lang w:val="es-ES_tradnl"/>
    </w:rPr>
  </w:style>
  <w:style w:type="character" w:customStyle="1" w:styleId="Heading1Char">
    <w:name w:val="Heading 1 Char"/>
    <w:basedOn w:val="DefaultParagraphFont"/>
    <w:link w:val="Heading1"/>
    <w:rsid w:val="00D246C2"/>
    <w:rPr>
      <w:b/>
      <w:sz w:val="22"/>
      <w:lang w:val="fr-FR" w:eastAsia="en-US" w:bidi="ar-SA"/>
    </w:rPr>
  </w:style>
  <w:style w:type="paragraph" w:customStyle="1" w:styleId="Figure">
    <w:name w:val="Figure"/>
    <w:basedOn w:val="FigureNo"/>
    <w:next w:val="Normal"/>
    <w:rsid w:val="003A2E97"/>
    <w:pPr>
      <w:keepNext w:val="0"/>
      <w:spacing w:before="0" w:after="240"/>
    </w:pPr>
  </w:style>
  <w:style w:type="table" w:styleId="TableGrid">
    <w:name w:val="Table Grid"/>
    <w:basedOn w:val="TableNormal"/>
    <w:rsid w:val="00286303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CG Times" w:hAnsi="CG Tim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Bullet">
    <w:name w:val="List Bullet"/>
    <w:basedOn w:val="Normal"/>
    <w:rsid w:val="00A67DA1"/>
    <w:pPr>
      <w:numPr>
        <w:numId w:val="1"/>
      </w:numPr>
    </w:pPr>
  </w:style>
  <w:style w:type="paragraph" w:customStyle="1" w:styleId="Char1CharChar1Char">
    <w:name w:val="Char1 Char Char1 Char"/>
    <w:basedOn w:val="Normal"/>
    <w:rsid w:val="00437D5E"/>
    <w:pPr>
      <w:tabs>
        <w:tab w:val="clear" w:pos="794"/>
        <w:tab w:val="clear" w:pos="1191"/>
        <w:tab w:val="clear" w:pos="1588"/>
        <w:tab w:val="clear" w:pos="1985"/>
        <w:tab w:val="left" w:pos="540"/>
        <w:tab w:val="left" w:pos="1260"/>
        <w:tab w:val="left" w:pos="1800"/>
      </w:tabs>
      <w:overflowPunct/>
      <w:autoSpaceDE/>
      <w:autoSpaceDN/>
      <w:adjustRightInd/>
      <w:spacing w:before="240" w:after="160" w:line="240" w:lineRule="exact"/>
      <w:jc w:val="left"/>
      <w:textAlignment w:val="auto"/>
    </w:pPr>
    <w:rPr>
      <w:rFonts w:ascii="Verdana" w:hAnsi="Verdana"/>
      <w:lang w:val="en-US"/>
    </w:rPr>
  </w:style>
  <w:style w:type="character" w:customStyle="1" w:styleId="HeaderChar">
    <w:name w:val="Header Char"/>
    <w:basedOn w:val="DefaultParagraphFont"/>
    <w:link w:val="Header"/>
    <w:rsid w:val="00EF186D"/>
    <w:rPr>
      <w:sz w:val="22"/>
      <w:lang w:val="fr-FR" w:eastAsia="en-US"/>
    </w:rPr>
  </w:style>
  <w:style w:type="character" w:styleId="Hyperlink">
    <w:name w:val="Hyperlink"/>
    <w:basedOn w:val="DefaultParagraphFont"/>
    <w:rsid w:val="00EF186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antosbo\Application%20Data\Microsoft\Templates\QuickPub%20-%20ITU\BR_Rec_200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56DCAA-F42C-4CFC-9831-8BB9B456F3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</Template>
  <TotalTime>70</TotalTime>
  <Pages>6</Pages>
  <Words>1935</Words>
  <Characters>13512</Characters>
  <Application>Microsoft Office Word</Application>
  <DocSecurity>0</DocSecurity>
  <Lines>112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Rec. ITU-R SM.1837 (12-7)</vt:lpstr>
    </vt:vector>
  </TitlesOfParts>
  <Manager/>
  <Company>ITU</Company>
  <LinksUpToDate>false</LinksUpToDate>
  <CharactersWithSpaces>15417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Rec. ITU-R SM.1837 (12-7)</dc:title>
  <dc:subject/>
  <dc:creator>POOL</dc:creator>
  <cp:keywords/>
  <dc:description>Edition                    23.01.08      SP_x000d_
REV - 28-01-08 - HB_x000d_
REV - 07-02-08 - HB</dc:description>
  <cp:lastModifiedBy>berdyeva</cp:lastModifiedBy>
  <cp:revision>16</cp:revision>
  <cp:lastPrinted>2011-03-04T17:29:00Z</cp:lastPrinted>
  <dcterms:created xsi:type="dcterms:W3CDTF">2011-02-21T16:00:00Z</dcterms:created>
  <dcterms:modified xsi:type="dcterms:W3CDTF">2011-03-04T17:31:00Z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