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9427" w14:textId="68BD64DA" w:rsidR="00D07ED3" w:rsidRPr="00906AFB" w:rsidRDefault="00D07ED3" w:rsidP="00EC548C">
      <w:pPr>
        <w:pStyle w:val="RecNo"/>
        <w:spacing w:before="0"/>
        <w:rPr>
          <w:rFonts w:hint="eastAsia"/>
          <w:lang w:val="en-US" w:eastAsia="zh-CN"/>
        </w:rPr>
      </w:pPr>
      <w:r w:rsidRPr="0001231B">
        <w:rPr>
          <w:rStyle w:val="href"/>
        </w:rPr>
        <w:t>ITU-R  SM.1751</w:t>
      </w:r>
      <w:r w:rsidR="009F2F4A">
        <w:rPr>
          <w:rStyle w:val="href"/>
        </w:rPr>
        <w:t>-</w:t>
      </w:r>
      <w:r w:rsidR="009F2F4A">
        <w:rPr>
          <w:rStyle w:val="href"/>
          <w:rFonts w:hint="eastAsia"/>
          <w:lang w:eastAsia="zh-CN"/>
        </w:rPr>
        <w:t>0</w:t>
      </w:r>
      <w:r w:rsidR="009F2F4A">
        <w:rPr>
          <w:rStyle w:val="href"/>
        </w:rPr>
        <w:t xml:space="preserve"> </w:t>
      </w:r>
      <w:r w:rsidR="00906AFB">
        <w:rPr>
          <w:rStyle w:val="href"/>
          <w:rFonts w:hint="eastAsia"/>
          <w:lang w:eastAsia="zh-CN"/>
        </w:rPr>
        <w:t>建议书</w:t>
      </w:r>
      <w:r w:rsidR="009F2F4A" w:rsidRPr="00154A74">
        <w:rPr>
          <w:rStyle w:val="FootnoteReference"/>
          <w:lang w:val="en-GB"/>
        </w:rPr>
        <w:footnoteReference w:customMarkFollows="1" w:id="1"/>
        <w:t>*</w:t>
      </w:r>
    </w:p>
    <w:p w14:paraId="3DB283DF" w14:textId="77777777" w:rsidR="00D07ED3" w:rsidRDefault="00906AFB" w:rsidP="00EC548C">
      <w:pPr>
        <w:pStyle w:val="Rectitle"/>
        <w:rPr>
          <w:lang w:val="en-US" w:eastAsia="zh-CN"/>
        </w:rPr>
      </w:pPr>
      <w:r>
        <w:rPr>
          <w:rFonts w:hint="eastAsia"/>
          <w:lang w:val="en-US" w:eastAsia="zh-CN"/>
        </w:rPr>
        <w:t>用于对在共享频带内操作的无线电通信网络间</w:t>
      </w:r>
      <w:r w:rsidR="00163980">
        <w:rPr>
          <w:lang w:val="en-US" w:eastAsia="zh-CN"/>
        </w:rPr>
        <w:br/>
      </w:r>
      <w:r>
        <w:rPr>
          <w:rFonts w:hint="eastAsia"/>
          <w:lang w:val="en-US" w:eastAsia="zh-CN"/>
        </w:rPr>
        <w:t>的干扰</w:t>
      </w:r>
      <w:r w:rsidR="00163980">
        <w:rPr>
          <w:rFonts w:hint="eastAsia"/>
          <w:lang w:val="en-US" w:eastAsia="zh-CN"/>
        </w:rPr>
        <w:t>效应进行评价的额外方法</w:t>
      </w:r>
    </w:p>
    <w:p w14:paraId="0479C47A" w14:textId="77777777" w:rsidR="0047073A" w:rsidRDefault="0047073A" w:rsidP="00EC548C">
      <w:pPr>
        <w:pStyle w:val="Recdate"/>
        <w:rPr>
          <w:lang w:val="en-US" w:eastAsia="zh-CN"/>
        </w:rPr>
      </w:pPr>
    </w:p>
    <w:p w14:paraId="4E733437" w14:textId="77777777" w:rsidR="00D07ED3" w:rsidRPr="00D07ED3" w:rsidRDefault="00163980" w:rsidP="00EC548C">
      <w:pPr>
        <w:pStyle w:val="Recdate"/>
        <w:rPr>
          <w:lang w:val="en-US"/>
        </w:rPr>
      </w:pPr>
      <w:r>
        <w:rPr>
          <w:rFonts w:hint="eastAsia"/>
          <w:lang w:val="en-US" w:eastAsia="zh-CN"/>
        </w:rPr>
        <w:t>（</w:t>
      </w:r>
      <w:r w:rsidR="0047073A">
        <w:rPr>
          <w:lang w:val="en-US"/>
        </w:rPr>
        <w:t>2006</w:t>
      </w:r>
      <w:r>
        <w:rPr>
          <w:rFonts w:hint="eastAsia"/>
          <w:lang w:val="en-US" w:eastAsia="zh-CN"/>
        </w:rPr>
        <w:t>年）</w:t>
      </w:r>
    </w:p>
    <w:p w14:paraId="34A70F27" w14:textId="77777777" w:rsidR="0047073A" w:rsidRPr="00163980" w:rsidRDefault="0047073A" w:rsidP="00EC548C">
      <w:pPr>
        <w:rPr>
          <w:lang w:val="en-US"/>
        </w:rPr>
      </w:pPr>
    </w:p>
    <w:p w14:paraId="07FD1799" w14:textId="77777777" w:rsidR="00D07ED3" w:rsidRPr="00163980" w:rsidRDefault="00163980" w:rsidP="00EC548C">
      <w:pPr>
        <w:pStyle w:val="HeadingSum"/>
        <w:rPr>
          <w:rFonts w:hint="eastAsia"/>
          <w:lang w:val="en-US" w:eastAsia="zh-CN"/>
        </w:rPr>
      </w:pPr>
      <w:r>
        <w:rPr>
          <w:rFonts w:hint="eastAsia"/>
          <w:lang w:eastAsia="zh-CN"/>
        </w:rPr>
        <w:t>范围</w:t>
      </w:r>
    </w:p>
    <w:p w14:paraId="137F068D" w14:textId="77777777" w:rsidR="00D07ED3" w:rsidRPr="00163980" w:rsidRDefault="00163980" w:rsidP="00EC548C">
      <w:pPr>
        <w:pStyle w:val="Summary"/>
        <w:rPr>
          <w:lang w:val="en-US" w:eastAsia="zh-CN"/>
        </w:rPr>
      </w:pPr>
      <w:r>
        <w:rPr>
          <w:rFonts w:hint="eastAsia"/>
          <w:lang w:eastAsia="zh-CN"/>
        </w:rPr>
        <w:t xml:space="preserve">　　本建议书介绍了用于对在共享频带内操作的无线电通信网络间的干扰效应进行评价的额外方法。</w:t>
      </w:r>
    </w:p>
    <w:p w14:paraId="178F48CE" w14:textId="77777777" w:rsidR="009F2F4A" w:rsidRPr="009F2F4A" w:rsidRDefault="009F2F4A" w:rsidP="009F2F4A">
      <w:pPr>
        <w:pStyle w:val="Normalaftertitle"/>
        <w:spacing w:before="120"/>
        <w:rPr>
          <w:rFonts w:hint="eastAsia"/>
          <w:b/>
          <w:bCs/>
          <w:lang w:eastAsia="zh-CN"/>
        </w:rPr>
      </w:pPr>
      <w:r w:rsidRPr="009F2F4A">
        <w:rPr>
          <w:rFonts w:hint="eastAsia"/>
          <w:b/>
          <w:bCs/>
          <w:lang w:eastAsia="zh-CN"/>
        </w:rPr>
        <w:t>关键词</w:t>
      </w:r>
    </w:p>
    <w:p w14:paraId="6F298E1C" w14:textId="6EE8C613" w:rsidR="009F2F4A" w:rsidRPr="009F2F4A" w:rsidRDefault="009F2F4A" w:rsidP="009F2F4A">
      <w:pPr>
        <w:pStyle w:val="Normalaftertitle"/>
        <w:spacing w:before="120"/>
        <w:ind w:firstLine="490"/>
        <w:rPr>
          <w:lang w:eastAsia="zh-CN"/>
        </w:rPr>
      </w:pPr>
      <w:r>
        <w:rPr>
          <w:rFonts w:hint="eastAsia"/>
          <w:lang w:eastAsia="zh-CN"/>
        </w:rPr>
        <w:t>共用频段、能量余量损耗、方法、干扰评估</w:t>
      </w:r>
    </w:p>
    <w:p w14:paraId="0B2B0B05" w14:textId="74A8148E" w:rsidR="00D07ED3" w:rsidRPr="00D07ED3" w:rsidRDefault="00163980" w:rsidP="00EC548C">
      <w:pPr>
        <w:pStyle w:val="Normalaftertitle"/>
        <w:rPr>
          <w:lang w:val="en-US" w:eastAsia="zh-CN"/>
        </w:rPr>
      </w:pPr>
      <w:r>
        <w:rPr>
          <w:rFonts w:hint="eastAsia"/>
          <w:lang w:val="en-US" w:eastAsia="zh-CN"/>
        </w:rPr>
        <w:t>国际电联无线电通信全会，</w:t>
      </w:r>
    </w:p>
    <w:p w14:paraId="0D527059" w14:textId="77777777" w:rsidR="00D07ED3" w:rsidRPr="00163980" w:rsidRDefault="00163980" w:rsidP="00EC548C">
      <w:pPr>
        <w:pStyle w:val="Call"/>
        <w:rPr>
          <w:rFonts w:ascii="STKaiti" w:eastAsia="STKaiti" w:hAnsi="STKaiti" w:hint="eastAsia"/>
          <w:i w:val="0"/>
          <w:iCs/>
          <w:lang w:val="en-US" w:eastAsia="zh-CN"/>
        </w:rPr>
      </w:pPr>
      <w:r w:rsidRPr="00163980">
        <w:rPr>
          <w:rFonts w:ascii="STKaiti" w:eastAsia="STKaiti" w:hAnsi="STKaiti" w:hint="eastAsia"/>
          <w:i w:val="0"/>
          <w:iCs/>
          <w:lang w:val="en-US" w:eastAsia="zh-CN"/>
        </w:rPr>
        <w:t>考虑到</w:t>
      </w:r>
    </w:p>
    <w:p w14:paraId="2EACBC48" w14:textId="77777777" w:rsidR="00D07ED3" w:rsidRPr="00D07ED3" w:rsidRDefault="00D07ED3" w:rsidP="00EC548C">
      <w:pPr>
        <w:rPr>
          <w:lang w:val="en-US" w:eastAsia="zh-CN"/>
        </w:rPr>
      </w:pPr>
      <w:r w:rsidRPr="00D07ED3">
        <w:rPr>
          <w:lang w:val="en-US" w:eastAsia="zh-CN"/>
        </w:rPr>
        <w:t>a)</w:t>
      </w:r>
      <w:r w:rsidRPr="00D07ED3">
        <w:rPr>
          <w:lang w:val="en-US" w:eastAsia="zh-CN"/>
        </w:rPr>
        <w:tab/>
      </w:r>
      <w:proofErr w:type="gramStart"/>
      <w:r w:rsidR="00F24608">
        <w:rPr>
          <w:rFonts w:hint="eastAsia"/>
          <w:lang w:val="en-US" w:eastAsia="zh-CN"/>
        </w:rPr>
        <w:t>无线电通信设施的发展可能会增加</w:t>
      </w:r>
      <w:r w:rsidR="00163980">
        <w:rPr>
          <w:rFonts w:hint="eastAsia"/>
          <w:lang w:val="en-US" w:eastAsia="zh-CN"/>
        </w:rPr>
        <w:t>在同一频带内工作的无线电</w:t>
      </w:r>
      <w:r w:rsidR="009F0813">
        <w:rPr>
          <w:rFonts w:hint="eastAsia"/>
          <w:lang w:val="en-US" w:eastAsia="zh-CN"/>
        </w:rPr>
        <w:t>通信</w:t>
      </w:r>
      <w:r w:rsidR="00F24608">
        <w:rPr>
          <w:rFonts w:hint="eastAsia"/>
          <w:lang w:val="en-US" w:eastAsia="zh-CN"/>
        </w:rPr>
        <w:t>网络间的相互干扰</w:t>
      </w:r>
      <w:r w:rsidR="00163980">
        <w:rPr>
          <w:rFonts w:hint="eastAsia"/>
          <w:lang w:val="en-US" w:eastAsia="zh-CN"/>
        </w:rPr>
        <w:t>；</w:t>
      </w:r>
      <w:proofErr w:type="gramEnd"/>
    </w:p>
    <w:p w14:paraId="33BFE79B" w14:textId="77777777" w:rsidR="00D07ED3" w:rsidRPr="00D07ED3" w:rsidRDefault="00D07ED3" w:rsidP="00EC548C">
      <w:pPr>
        <w:rPr>
          <w:lang w:val="en-US" w:eastAsia="zh-CN"/>
        </w:rPr>
      </w:pPr>
      <w:r w:rsidRPr="00D07ED3">
        <w:rPr>
          <w:lang w:val="en-US" w:eastAsia="zh-CN"/>
        </w:rPr>
        <w:t>b)</w:t>
      </w:r>
      <w:r w:rsidRPr="00D07ED3">
        <w:rPr>
          <w:lang w:val="en-US" w:eastAsia="zh-CN"/>
        </w:rPr>
        <w:tab/>
      </w:r>
      <w:r w:rsidR="00163980">
        <w:rPr>
          <w:rFonts w:hint="eastAsia"/>
          <w:lang w:val="en-US" w:eastAsia="zh-CN"/>
        </w:rPr>
        <w:t>设置用于确定对其它无线电通信网络造成的干扰值的最大许可发射参数</w:t>
      </w:r>
      <w:r w:rsidR="00F24608">
        <w:rPr>
          <w:rFonts w:hint="eastAsia"/>
          <w:lang w:val="en-US" w:eastAsia="zh-CN"/>
        </w:rPr>
        <w:t>，</w:t>
      </w:r>
      <w:r w:rsidR="00163980">
        <w:rPr>
          <w:rFonts w:hint="eastAsia"/>
          <w:lang w:val="en-US" w:eastAsia="zh-CN"/>
        </w:rPr>
        <w:t>是</w:t>
      </w:r>
      <w:r w:rsidRPr="00D07ED3">
        <w:rPr>
          <w:lang w:val="en-US" w:eastAsia="zh-CN"/>
        </w:rPr>
        <w:t>ITU</w:t>
      </w:r>
      <w:r w:rsidRPr="00D07ED3">
        <w:rPr>
          <w:lang w:val="en-US" w:eastAsia="zh-CN"/>
        </w:rPr>
        <w:noBreakHyphen/>
      </w:r>
      <w:proofErr w:type="gramStart"/>
      <w:r w:rsidRPr="00D07ED3">
        <w:rPr>
          <w:lang w:val="en-US" w:eastAsia="zh-CN"/>
        </w:rPr>
        <w:t>R</w:t>
      </w:r>
      <w:r w:rsidR="00163980">
        <w:rPr>
          <w:rFonts w:hint="eastAsia"/>
          <w:lang w:val="en-US" w:eastAsia="zh-CN"/>
        </w:rPr>
        <w:t>最重要的任务之一；</w:t>
      </w:r>
      <w:proofErr w:type="gramEnd"/>
    </w:p>
    <w:p w14:paraId="6424E9CB" w14:textId="77777777" w:rsidR="00D07ED3" w:rsidRPr="00D07ED3" w:rsidRDefault="00D07ED3" w:rsidP="00EC548C">
      <w:pPr>
        <w:rPr>
          <w:lang w:val="en-US" w:eastAsia="zh-CN"/>
        </w:rPr>
      </w:pPr>
      <w:r w:rsidRPr="00D07ED3">
        <w:rPr>
          <w:lang w:val="en-US" w:eastAsia="zh-CN"/>
        </w:rPr>
        <w:t>c)</w:t>
      </w:r>
      <w:r w:rsidRPr="00D07ED3">
        <w:rPr>
          <w:lang w:val="en-US" w:eastAsia="zh-CN"/>
        </w:rPr>
        <w:tab/>
      </w:r>
      <w:proofErr w:type="gramStart"/>
      <w:r w:rsidR="00163980">
        <w:rPr>
          <w:rFonts w:hint="eastAsia"/>
          <w:lang w:val="en-US" w:eastAsia="zh-CN"/>
        </w:rPr>
        <w:t>相互认可的发射电平多为折衷</w:t>
      </w:r>
      <w:r w:rsidR="009F0813">
        <w:rPr>
          <w:rFonts w:hint="eastAsia"/>
          <w:lang w:val="en-US" w:eastAsia="zh-CN"/>
        </w:rPr>
        <w:t>的结果</w:t>
      </w:r>
      <w:r w:rsidR="00163980">
        <w:rPr>
          <w:rFonts w:hint="eastAsia"/>
          <w:lang w:val="en-US" w:eastAsia="zh-CN"/>
        </w:rPr>
        <w:t>；</w:t>
      </w:r>
      <w:proofErr w:type="gramEnd"/>
    </w:p>
    <w:p w14:paraId="7729EB55" w14:textId="77777777" w:rsidR="00D07ED3" w:rsidRPr="00D07ED3" w:rsidRDefault="00D07ED3" w:rsidP="00EC548C">
      <w:pPr>
        <w:rPr>
          <w:lang w:val="en-US"/>
        </w:rPr>
      </w:pPr>
      <w:r w:rsidRPr="00D07ED3">
        <w:rPr>
          <w:lang w:val="en-US"/>
        </w:rPr>
        <w:t>d)</w:t>
      </w:r>
      <w:r w:rsidRPr="00D07ED3">
        <w:rPr>
          <w:lang w:val="en-US"/>
        </w:rPr>
        <w:tab/>
        <w:t>ITU</w:t>
      </w:r>
      <w:r w:rsidRPr="00D07ED3">
        <w:rPr>
          <w:lang w:val="en-US"/>
        </w:rPr>
        <w:noBreakHyphen/>
        <w:t>R</w:t>
      </w:r>
      <w:r w:rsidR="00163980">
        <w:rPr>
          <w:rFonts w:hint="eastAsia"/>
          <w:lang w:val="en-US" w:eastAsia="zh-CN"/>
        </w:rPr>
        <w:t>的目标是提供无线电通信业务，</w:t>
      </w:r>
      <w:proofErr w:type="gramStart"/>
      <w:r w:rsidR="00163980">
        <w:rPr>
          <w:rFonts w:hint="eastAsia"/>
          <w:lang w:val="en-US" w:eastAsia="zh-CN"/>
        </w:rPr>
        <w:t>并在公平基础上提供对频谱的接入；</w:t>
      </w:r>
      <w:proofErr w:type="gramEnd"/>
    </w:p>
    <w:p w14:paraId="1E360CE0" w14:textId="77777777" w:rsidR="00D07ED3" w:rsidRPr="00D07ED3" w:rsidRDefault="00D07ED3" w:rsidP="00F24608">
      <w:pPr>
        <w:rPr>
          <w:lang w:val="en-US" w:eastAsia="zh-CN"/>
        </w:rPr>
      </w:pPr>
      <w:r w:rsidRPr="00D07ED3">
        <w:rPr>
          <w:lang w:val="en-US" w:eastAsia="zh-CN"/>
        </w:rPr>
        <w:t>e)</w:t>
      </w:r>
      <w:r w:rsidRPr="00D07ED3">
        <w:rPr>
          <w:lang w:val="en-US" w:eastAsia="zh-CN"/>
        </w:rPr>
        <w:tab/>
      </w:r>
      <w:r w:rsidR="00F24608">
        <w:rPr>
          <w:rFonts w:hint="eastAsia"/>
          <w:lang w:val="en-US" w:eastAsia="zh-CN"/>
        </w:rPr>
        <w:t>用于评估</w:t>
      </w:r>
      <w:r w:rsidR="00163980">
        <w:rPr>
          <w:rFonts w:hint="eastAsia"/>
          <w:lang w:val="en-US" w:eastAsia="zh-CN"/>
        </w:rPr>
        <w:t>干扰效应</w:t>
      </w:r>
      <w:r w:rsidR="00F24608">
        <w:rPr>
          <w:rFonts w:hint="eastAsia"/>
          <w:lang w:val="en-US" w:eastAsia="zh-CN"/>
        </w:rPr>
        <w:t>的方法多种多样，如基于对</w:t>
      </w:r>
      <w:r w:rsidR="00163980">
        <w:rPr>
          <w:rFonts w:hint="eastAsia"/>
          <w:lang w:val="en-US" w:eastAsia="zh-CN"/>
        </w:rPr>
        <w:t>无线电通信信道出口</w:t>
      </w:r>
      <w:r w:rsidR="006150E2">
        <w:rPr>
          <w:rFonts w:hint="eastAsia"/>
          <w:lang w:val="en-US" w:eastAsia="zh-CN"/>
        </w:rPr>
        <w:t>处的信号质量、信道的不可用性</w:t>
      </w:r>
      <w:r w:rsidR="00F24608">
        <w:rPr>
          <w:rFonts w:hint="eastAsia"/>
          <w:lang w:val="en-US" w:eastAsia="zh-CN"/>
        </w:rPr>
        <w:t>以及接收链路噪声</w:t>
      </w:r>
      <w:r w:rsidR="009F0813">
        <w:rPr>
          <w:rFonts w:hint="eastAsia"/>
          <w:lang w:val="en-US" w:eastAsia="zh-CN"/>
        </w:rPr>
        <w:t>增加</w:t>
      </w:r>
      <w:r w:rsidR="00F24608">
        <w:rPr>
          <w:rFonts w:hint="eastAsia"/>
          <w:lang w:val="en-US" w:eastAsia="zh-CN"/>
        </w:rPr>
        <w:t>的评估等，从而</w:t>
      </w:r>
      <w:r w:rsidR="009F0813">
        <w:rPr>
          <w:rFonts w:hint="eastAsia"/>
          <w:lang w:val="en-US" w:eastAsia="zh-CN"/>
        </w:rPr>
        <w:t>使</w:t>
      </w:r>
      <w:r w:rsidR="00F24608">
        <w:rPr>
          <w:rFonts w:hint="eastAsia"/>
          <w:lang w:val="en-US" w:eastAsia="zh-CN"/>
        </w:rPr>
        <w:t>它们</w:t>
      </w:r>
      <w:r w:rsidR="009F0813">
        <w:rPr>
          <w:rFonts w:hint="eastAsia"/>
          <w:lang w:val="en-US" w:eastAsia="zh-CN"/>
        </w:rPr>
        <w:t>不具可比性，</w:t>
      </w:r>
    </w:p>
    <w:p w14:paraId="1A989D8E" w14:textId="77777777" w:rsidR="00D07ED3" w:rsidRPr="009F0813" w:rsidRDefault="009F0813" w:rsidP="00EC548C">
      <w:pPr>
        <w:pStyle w:val="Call"/>
        <w:rPr>
          <w:rFonts w:ascii="STKaiti" w:eastAsia="STKaiti" w:hAnsi="STKaiti" w:hint="eastAsia"/>
          <w:i w:val="0"/>
          <w:iCs/>
          <w:lang w:val="en-US" w:eastAsia="zh-CN"/>
        </w:rPr>
      </w:pPr>
      <w:r w:rsidRPr="009F0813">
        <w:rPr>
          <w:rFonts w:ascii="STKaiti" w:eastAsia="STKaiti" w:hAnsi="STKaiti" w:hint="eastAsia"/>
          <w:i w:val="0"/>
          <w:iCs/>
          <w:lang w:val="en-US" w:eastAsia="zh-CN"/>
        </w:rPr>
        <w:t>做出建议</w:t>
      </w:r>
    </w:p>
    <w:p w14:paraId="6BE1228E" w14:textId="77777777" w:rsidR="00D07ED3" w:rsidRPr="00D07ED3" w:rsidRDefault="00D07ED3" w:rsidP="00EC548C">
      <w:pPr>
        <w:rPr>
          <w:lang w:val="en-US" w:eastAsia="zh-CN"/>
        </w:rPr>
      </w:pPr>
      <w:r w:rsidRPr="00D07ED3">
        <w:rPr>
          <w:b/>
          <w:lang w:val="en-US" w:eastAsia="zh-CN"/>
        </w:rPr>
        <w:t>1</w:t>
      </w:r>
      <w:r w:rsidRPr="00D07ED3">
        <w:rPr>
          <w:lang w:val="en-US" w:eastAsia="zh-CN"/>
        </w:rPr>
        <w:tab/>
      </w:r>
      <w:r w:rsidR="00F24608">
        <w:rPr>
          <w:rFonts w:hint="eastAsia"/>
          <w:lang w:val="en-US" w:eastAsia="zh-CN"/>
        </w:rPr>
        <w:t>在评估</w:t>
      </w:r>
      <w:r w:rsidR="009F0813">
        <w:rPr>
          <w:rFonts w:hint="eastAsia"/>
          <w:lang w:val="en-US" w:eastAsia="zh-CN"/>
        </w:rPr>
        <w:t>和比较其它网络或在共享频带内操作的无线电通信系统所带来的干扰效应时，主管部门可将能量裕度损失（</w:t>
      </w:r>
      <w:r w:rsidRPr="00D07ED3">
        <w:rPr>
          <w:bCs/>
          <w:lang w:val="en-US" w:eastAsia="zh-CN"/>
        </w:rPr>
        <w:t>EML</w:t>
      </w:r>
      <w:r w:rsidR="009F0813">
        <w:rPr>
          <w:rFonts w:hint="eastAsia"/>
          <w:bCs/>
          <w:lang w:val="en-US" w:eastAsia="zh-CN"/>
        </w:rPr>
        <w:t>）方法用</w:t>
      </w:r>
      <w:r w:rsidR="00CA2469">
        <w:rPr>
          <w:rFonts w:hint="eastAsia"/>
          <w:bCs/>
          <w:lang w:val="en-US" w:eastAsia="zh-CN"/>
        </w:rPr>
        <w:t>作</w:t>
      </w:r>
      <w:r w:rsidR="009F0813">
        <w:rPr>
          <w:rFonts w:hint="eastAsia"/>
          <w:bCs/>
          <w:lang w:val="en-US" w:eastAsia="zh-CN"/>
        </w:rPr>
        <w:t>评估和</w:t>
      </w:r>
      <w:r w:rsidR="00CA2469">
        <w:rPr>
          <w:rFonts w:hint="eastAsia"/>
          <w:bCs/>
          <w:lang w:val="en-US" w:eastAsia="zh-CN"/>
        </w:rPr>
        <w:t>比较</w:t>
      </w:r>
      <w:r w:rsidR="00F24608">
        <w:rPr>
          <w:rFonts w:hint="eastAsia"/>
          <w:bCs/>
          <w:lang w:val="en-US" w:eastAsia="zh-CN"/>
        </w:rPr>
        <w:t>干扰效应的一种附加</w:t>
      </w:r>
      <w:r w:rsidR="009F0813">
        <w:rPr>
          <w:rFonts w:hint="eastAsia"/>
          <w:bCs/>
          <w:lang w:val="en-US" w:eastAsia="zh-CN"/>
        </w:rPr>
        <w:t>指导工具。此方法等同于能量预算增加的相对值，此相对值对受干扰链路中维持干扰出现前的性能和可用性目标是十分必要的（见附件</w:t>
      </w:r>
      <w:r w:rsidR="009F0813">
        <w:rPr>
          <w:rFonts w:hint="eastAsia"/>
          <w:bCs/>
          <w:lang w:val="en-US" w:eastAsia="zh-CN"/>
        </w:rPr>
        <w:t>1</w:t>
      </w:r>
      <w:proofErr w:type="gramStart"/>
      <w:r w:rsidR="009F0813">
        <w:rPr>
          <w:rFonts w:hint="eastAsia"/>
          <w:bCs/>
          <w:lang w:val="en-US" w:eastAsia="zh-CN"/>
        </w:rPr>
        <w:t>）；</w:t>
      </w:r>
      <w:proofErr w:type="gramEnd"/>
    </w:p>
    <w:p w14:paraId="36F796D9" w14:textId="77777777" w:rsidR="00D07ED3" w:rsidRPr="00D07ED3" w:rsidRDefault="00D07ED3" w:rsidP="00EC548C">
      <w:pPr>
        <w:rPr>
          <w:lang w:val="en-US" w:eastAsia="zh-CN"/>
        </w:rPr>
      </w:pPr>
      <w:r w:rsidRPr="00D07ED3">
        <w:rPr>
          <w:b/>
          <w:lang w:val="en-US" w:eastAsia="zh-CN"/>
        </w:rPr>
        <w:t>2</w:t>
      </w:r>
      <w:r w:rsidRPr="00D07ED3">
        <w:rPr>
          <w:lang w:val="en-US" w:eastAsia="zh-CN"/>
        </w:rPr>
        <w:tab/>
        <w:t>EML</w:t>
      </w:r>
      <w:r w:rsidR="009F0813">
        <w:rPr>
          <w:rFonts w:hint="eastAsia"/>
          <w:lang w:val="en-US" w:eastAsia="zh-CN"/>
        </w:rPr>
        <w:t>方法绝对不应替代或排斥使用《无线电规则》和现行</w:t>
      </w:r>
      <w:r w:rsidRPr="00D07ED3">
        <w:rPr>
          <w:lang w:val="en-US" w:eastAsia="zh-CN"/>
        </w:rPr>
        <w:t>ITU</w:t>
      </w:r>
      <w:r w:rsidRPr="00D07ED3">
        <w:rPr>
          <w:lang w:val="en-US" w:eastAsia="zh-CN"/>
        </w:rPr>
        <w:noBreakHyphen/>
      </w:r>
      <w:proofErr w:type="gramStart"/>
      <w:r w:rsidRPr="00D07ED3">
        <w:rPr>
          <w:lang w:val="en-US" w:eastAsia="zh-CN"/>
        </w:rPr>
        <w:t>R</w:t>
      </w:r>
      <w:r w:rsidR="009F0813">
        <w:rPr>
          <w:rFonts w:hint="eastAsia"/>
          <w:lang w:val="en-US" w:eastAsia="zh-CN"/>
        </w:rPr>
        <w:t>建议书中所含的</w:t>
      </w:r>
      <w:r w:rsidR="00CA2469">
        <w:rPr>
          <w:rFonts w:hint="eastAsia"/>
          <w:lang w:val="en-US" w:eastAsia="zh-CN"/>
        </w:rPr>
        <w:t>有关无线电</w:t>
      </w:r>
      <w:r w:rsidR="009F0813">
        <w:rPr>
          <w:rFonts w:hint="eastAsia"/>
          <w:lang w:val="en-US" w:eastAsia="zh-CN"/>
        </w:rPr>
        <w:t>系统共享的其它方法；</w:t>
      </w:r>
      <w:proofErr w:type="gramEnd"/>
    </w:p>
    <w:p w14:paraId="5362E703" w14:textId="6877D914" w:rsidR="00D07ED3" w:rsidRPr="00D07ED3" w:rsidRDefault="009F2F4A" w:rsidP="00F24608">
      <w:pPr>
        <w:rPr>
          <w:bCs/>
          <w:lang w:val="en-US" w:eastAsia="zh-CN"/>
        </w:rPr>
      </w:pPr>
      <w:r>
        <w:rPr>
          <w:b/>
          <w:lang w:val="en-US" w:eastAsia="zh-CN"/>
        </w:rPr>
        <w:br w:type="page"/>
      </w:r>
      <w:r w:rsidR="00D07ED3" w:rsidRPr="00D07ED3">
        <w:rPr>
          <w:b/>
          <w:lang w:val="en-US" w:eastAsia="zh-CN"/>
        </w:rPr>
        <w:lastRenderedPageBreak/>
        <w:t>3</w:t>
      </w:r>
      <w:r w:rsidR="00D07ED3" w:rsidRPr="00D07ED3">
        <w:rPr>
          <w:bCs/>
          <w:lang w:val="en-US" w:eastAsia="zh-CN"/>
        </w:rPr>
        <w:tab/>
      </w:r>
      <w:r w:rsidR="00F24608">
        <w:rPr>
          <w:rFonts w:hint="eastAsia"/>
          <w:bCs/>
          <w:lang w:val="en-US" w:eastAsia="zh-CN"/>
        </w:rPr>
        <w:t>无线电通信局不应用</w:t>
      </w:r>
      <w:r w:rsidR="00D07ED3" w:rsidRPr="00D07ED3">
        <w:rPr>
          <w:bCs/>
          <w:lang w:val="en-US" w:eastAsia="zh-CN"/>
        </w:rPr>
        <w:t>EML</w:t>
      </w:r>
      <w:r w:rsidR="009F0813">
        <w:rPr>
          <w:rFonts w:hint="eastAsia"/>
          <w:bCs/>
          <w:lang w:val="en-US" w:eastAsia="zh-CN"/>
        </w:rPr>
        <w:t>方法</w:t>
      </w:r>
      <w:r w:rsidR="00F30354">
        <w:rPr>
          <w:rFonts w:hint="eastAsia"/>
          <w:bCs/>
          <w:lang w:val="en-US" w:eastAsia="zh-CN"/>
        </w:rPr>
        <w:t>对任何</w:t>
      </w:r>
      <w:r w:rsidR="00CA2469">
        <w:rPr>
          <w:rFonts w:hint="eastAsia"/>
          <w:bCs/>
          <w:lang w:val="en-US" w:eastAsia="zh-CN"/>
        </w:rPr>
        <w:t>提交</w:t>
      </w:r>
      <w:r w:rsidR="00F30354">
        <w:rPr>
          <w:rFonts w:hint="eastAsia"/>
          <w:bCs/>
          <w:lang w:val="en-US" w:eastAsia="zh-CN"/>
        </w:rPr>
        <w:t>给它的</w:t>
      </w:r>
      <w:r w:rsidR="00CA2469">
        <w:rPr>
          <w:rFonts w:hint="eastAsia"/>
          <w:bCs/>
          <w:lang w:val="en-US" w:eastAsia="zh-CN"/>
        </w:rPr>
        <w:t>通知</w:t>
      </w:r>
      <w:r w:rsidR="00F30354">
        <w:rPr>
          <w:rFonts w:hint="eastAsia"/>
          <w:bCs/>
          <w:lang w:val="en-US" w:eastAsia="zh-CN"/>
        </w:rPr>
        <w:t>进行</w:t>
      </w:r>
      <w:r w:rsidR="00CA2469">
        <w:rPr>
          <w:rFonts w:hint="eastAsia"/>
          <w:bCs/>
          <w:lang w:val="en-US" w:eastAsia="zh-CN"/>
        </w:rPr>
        <w:t>技术和</w:t>
      </w:r>
      <w:r w:rsidR="00CA2469">
        <w:rPr>
          <w:rFonts w:hint="eastAsia"/>
          <w:bCs/>
          <w:lang w:val="en-US" w:eastAsia="zh-CN"/>
        </w:rPr>
        <w:t>/</w:t>
      </w:r>
      <w:proofErr w:type="gramStart"/>
      <w:r w:rsidR="00CA2469">
        <w:rPr>
          <w:rFonts w:hint="eastAsia"/>
          <w:bCs/>
          <w:lang w:val="en-US" w:eastAsia="zh-CN"/>
        </w:rPr>
        <w:t>或规则审查；</w:t>
      </w:r>
      <w:proofErr w:type="gramEnd"/>
    </w:p>
    <w:p w14:paraId="14453250" w14:textId="77777777" w:rsidR="00D07ED3" w:rsidRPr="00D07ED3" w:rsidRDefault="00D07ED3" w:rsidP="00230D42">
      <w:pPr>
        <w:rPr>
          <w:b/>
          <w:bCs/>
          <w:lang w:val="en-US" w:eastAsia="zh-CN"/>
        </w:rPr>
      </w:pPr>
      <w:r w:rsidRPr="00D07ED3">
        <w:rPr>
          <w:b/>
          <w:bCs/>
          <w:lang w:val="en-US" w:eastAsia="zh-CN"/>
        </w:rPr>
        <w:t>4</w:t>
      </w:r>
      <w:r w:rsidRPr="00D07ED3">
        <w:rPr>
          <w:b/>
          <w:bCs/>
          <w:lang w:val="en-US" w:eastAsia="zh-CN"/>
        </w:rPr>
        <w:tab/>
      </w:r>
      <w:proofErr w:type="gramStart"/>
      <w:r w:rsidRPr="00D07ED3">
        <w:rPr>
          <w:lang w:val="en-US" w:eastAsia="zh-CN"/>
        </w:rPr>
        <w:t>EML</w:t>
      </w:r>
      <w:r w:rsidR="00CA2469">
        <w:rPr>
          <w:rFonts w:hint="eastAsia"/>
          <w:lang w:val="en-US" w:eastAsia="zh-CN"/>
        </w:rPr>
        <w:t>方法不应被用于评</w:t>
      </w:r>
      <w:r w:rsidR="00F30354">
        <w:rPr>
          <w:rFonts w:hint="eastAsia"/>
          <w:lang w:val="en-US" w:eastAsia="zh-CN"/>
        </w:rPr>
        <w:t>估对无源业务</w:t>
      </w:r>
      <w:r w:rsidR="00CA2469">
        <w:rPr>
          <w:rFonts w:hint="eastAsia"/>
          <w:lang w:val="en-US" w:eastAsia="zh-CN"/>
        </w:rPr>
        <w:t>的干扰效应；</w:t>
      </w:r>
      <w:proofErr w:type="gramEnd"/>
    </w:p>
    <w:p w14:paraId="3DA7E0D5" w14:textId="77777777" w:rsidR="00D07ED3" w:rsidRPr="00D07ED3" w:rsidRDefault="00D07ED3" w:rsidP="00EC548C">
      <w:pPr>
        <w:rPr>
          <w:lang w:val="en-US"/>
        </w:rPr>
      </w:pPr>
      <w:r w:rsidRPr="00D07ED3">
        <w:rPr>
          <w:b/>
          <w:lang w:val="en-US" w:eastAsia="zh-CN"/>
        </w:rPr>
        <w:t>5</w:t>
      </w:r>
      <w:r w:rsidRPr="00D07ED3">
        <w:rPr>
          <w:lang w:val="en-US" w:eastAsia="zh-CN"/>
        </w:rPr>
        <w:tab/>
      </w:r>
      <w:r w:rsidR="00CA2469">
        <w:rPr>
          <w:rFonts w:hint="eastAsia"/>
          <w:lang w:val="en-US" w:eastAsia="zh-CN"/>
        </w:rPr>
        <w:t>以下注释应被视为本建议书的一部分。</w:t>
      </w:r>
    </w:p>
    <w:p w14:paraId="6C6926F0" w14:textId="719F8C34" w:rsidR="00D07ED3" w:rsidRPr="00D07ED3" w:rsidRDefault="00CA2469" w:rsidP="00EC548C">
      <w:pPr>
        <w:rPr>
          <w:lang w:val="en-US" w:eastAsia="zh-CN"/>
        </w:rPr>
      </w:pPr>
      <w:r>
        <w:rPr>
          <w:rFonts w:hint="eastAsia"/>
          <w:bCs/>
          <w:lang w:val="en-US" w:eastAsia="zh-CN"/>
        </w:rPr>
        <w:t>注</w:t>
      </w:r>
      <w:r w:rsidR="00D07ED3" w:rsidRPr="00D07ED3">
        <w:rPr>
          <w:bCs/>
          <w:lang w:val="en-US" w:eastAsia="zh-CN"/>
        </w:rPr>
        <w:t xml:space="preserve">1 – </w:t>
      </w:r>
      <w:r>
        <w:rPr>
          <w:rFonts w:hint="eastAsia"/>
          <w:bCs/>
          <w:lang w:val="en-US" w:eastAsia="zh-CN"/>
        </w:rPr>
        <w:t>当有用信号和干扰功率随时间变化时，</w:t>
      </w:r>
      <w:proofErr w:type="gramStart"/>
      <w:r>
        <w:rPr>
          <w:rFonts w:hint="eastAsia"/>
          <w:bCs/>
          <w:lang w:val="en-US" w:eastAsia="zh-CN"/>
        </w:rPr>
        <w:t>宜确定</w:t>
      </w:r>
      <w:proofErr w:type="gramEnd"/>
      <w:r w:rsidR="00D07ED3" w:rsidRPr="00D07ED3">
        <w:rPr>
          <w:lang w:val="en-US" w:eastAsia="zh-CN"/>
        </w:rPr>
        <w:t>EML</w:t>
      </w:r>
      <w:r>
        <w:rPr>
          <w:rFonts w:hint="eastAsia"/>
          <w:lang w:val="en-US" w:eastAsia="zh-CN"/>
        </w:rPr>
        <w:t>值，以维持长期和短期性能与可用性目标，并应使用</w:t>
      </w:r>
      <w:r w:rsidR="00D07ED3" w:rsidRPr="00D07ED3">
        <w:rPr>
          <w:lang w:val="en-US" w:eastAsia="zh-CN"/>
        </w:rPr>
        <w:t>EML</w:t>
      </w:r>
      <w:r w:rsidR="00F30354">
        <w:rPr>
          <w:rFonts w:hint="eastAsia"/>
          <w:lang w:val="en-US" w:eastAsia="zh-CN"/>
        </w:rPr>
        <w:t>的最大值来评估</w:t>
      </w:r>
      <w:r>
        <w:rPr>
          <w:rFonts w:hint="eastAsia"/>
          <w:lang w:val="en-US" w:eastAsia="zh-CN"/>
        </w:rPr>
        <w:t>干扰效应。</w:t>
      </w:r>
    </w:p>
    <w:p w14:paraId="1907C40B" w14:textId="77777777" w:rsidR="00D07ED3" w:rsidRPr="00D07ED3" w:rsidRDefault="00B322C4" w:rsidP="00A24135">
      <w:pPr>
        <w:rPr>
          <w:lang w:val="en-US" w:eastAsia="zh-CN"/>
        </w:rPr>
      </w:pPr>
      <w:r>
        <w:rPr>
          <w:rFonts w:hint="eastAsia"/>
          <w:bCs/>
          <w:lang w:val="en-US" w:eastAsia="zh-CN"/>
        </w:rPr>
        <w:t>注</w:t>
      </w:r>
      <w:r w:rsidR="00D07ED3" w:rsidRPr="00D07ED3">
        <w:rPr>
          <w:bCs/>
          <w:lang w:val="en-US" w:eastAsia="zh-CN"/>
        </w:rPr>
        <w:t xml:space="preserve">2 – </w:t>
      </w:r>
      <w:r w:rsidR="00CA2469">
        <w:rPr>
          <w:rFonts w:hint="eastAsia"/>
          <w:bCs/>
          <w:lang w:val="en-US" w:eastAsia="zh-CN"/>
        </w:rPr>
        <w:t>当有用信号和</w:t>
      </w:r>
      <w:r>
        <w:rPr>
          <w:rFonts w:hint="eastAsia"/>
          <w:bCs/>
          <w:lang w:val="en-US" w:eastAsia="zh-CN"/>
        </w:rPr>
        <w:t>/</w:t>
      </w:r>
      <w:r>
        <w:rPr>
          <w:rFonts w:hint="eastAsia"/>
          <w:bCs/>
          <w:lang w:val="en-US" w:eastAsia="zh-CN"/>
        </w:rPr>
        <w:t>或</w:t>
      </w:r>
      <w:r w:rsidR="00CA2469">
        <w:rPr>
          <w:rFonts w:hint="eastAsia"/>
          <w:bCs/>
          <w:lang w:val="en-US" w:eastAsia="zh-CN"/>
        </w:rPr>
        <w:t>干扰功率</w:t>
      </w:r>
      <w:proofErr w:type="gramStart"/>
      <w:r w:rsidR="00CA2469">
        <w:rPr>
          <w:rFonts w:hint="eastAsia"/>
          <w:bCs/>
          <w:lang w:val="en-US" w:eastAsia="zh-CN"/>
        </w:rPr>
        <w:t>随相互</w:t>
      </w:r>
      <w:proofErr w:type="gramEnd"/>
      <w:r w:rsidR="00CA2469">
        <w:rPr>
          <w:rFonts w:hint="eastAsia"/>
          <w:bCs/>
          <w:lang w:val="en-US" w:eastAsia="zh-CN"/>
        </w:rPr>
        <w:t>干扰</w:t>
      </w:r>
      <w:r>
        <w:rPr>
          <w:rFonts w:hint="eastAsia"/>
          <w:bCs/>
          <w:lang w:val="en-US" w:eastAsia="zh-CN"/>
        </w:rPr>
        <w:t>网络</w:t>
      </w:r>
      <w:r w:rsidR="00CA2469">
        <w:rPr>
          <w:rFonts w:hint="eastAsia"/>
          <w:bCs/>
          <w:lang w:val="en-US" w:eastAsia="zh-CN"/>
        </w:rPr>
        <w:t>的位置变化时（如：当上述值取决于</w:t>
      </w:r>
      <w:r w:rsidR="00F30354">
        <w:rPr>
          <w:rFonts w:hint="eastAsia"/>
          <w:bCs/>
          <w:lang w:val="en-US" w:eastAsia="zh-CN"/>
        </w:rPr>
        <w:t>网络台站在</w:t>
      </w:r>
      <w:r w:rsidR="00CA2469">
        <w:rPr>
          <w:rFonts w:hint="eastAsia"/>
          <w:bCs/>
          <w:lang w:val="en-US" w:eastAsia="zh-CN"/>
        </w:rPr>
        <w:t>地球表面上或空间</w:t>
      </w:r>
      <w:r w:rsidR="00F30354">
        <w:rPr>
          <w:rFonts w:hint="eastAsia"/>
          <w:bCs/>
          <w:lang w:val="en-US" w:eastAsia="zh-CN"/>
        </w:rPr>
        <w:t>所处</w:t>
      </w:r>
      <w:r w:rsidR="00CA2469">
        <w:rPr>
          <w:rFonts w:hint="eastAsia"/>
          <w:bCs/>
          <w:lang w:val="en-US" w:eastAsia="zh-CN"/>
        </w:rPr>
        <w:t>的位置时），不仅需要</w:t>
      </w:r>
      <w:r>
        <w:rPr>
          <w:rFonts w:hint="eastAsia"/>
          <w:bCs/>
          <w:lang w:val="en-US" w:eastAsia="zh-CN"/>
        </w:rPr>
        <w:t>确定并</w:t>
      </w:r>
      <w:r w:rsidR="00CA2469">
        <w:rPr>
          <w:rFonts w:hint="eastAsia"/>
          <w:bCs/>
          <w:lang w:val="en-US" w:eastAsia="zh-CN"/>
        </w:rPr>
        <w:t>考虑</w:t>
      </w:r>
      <w:r w:rsidR="00D07ED3" w:rsidRPr="00D07ED3">
        <w:rPr>
          <w:lang w:val="en-US" w:eastAsia="zh-CN"/>
        </w:rPr>
        <w:t>EML</w:t>
      </w:r>
      <w:r w:rsidR="00CA2469">
        <w:rPr>
          <w:rFonts w:hint="eastAsia"/>
          <w:lang w:val="en-US" w:eastAsia="zh-CN"/>
        </w:rPr>
        <w:t>的最大值和平均值，还要</w:t>
      </w:r>
      <w:r>
        <w:rPr>
          <w:rFonts w:hint="eastAsia"/>
          <w:lang w:val="en-US" w:eastAsia="zh-CN"/>
        </w:rPr>
        <w:t>确定和</w:t>
      </w:r>
      <w:r w:rsidR="00CA2469">
        <w:rPr>
          <w:rFonts w:hint="eastAsia"/>
          <w:lang w:val="en-US" w:eastAsia="zh-CN"/>
        </w:rPr>
        <w:t>考虑为</w:t>
      </w:r>
      <w:r w:rsidR="00A24135">
        <w:rPr>
          <w:rFonts w:hint="eastAsia"/>
          <w:lang w:val="en-US" w:eastAsia="zh-CN"/>
        </w:rPr>
        <w:t>在确定了比例的那些状况下支持实现必要性</w:t>
      </w:r>
      <w:proofErr w:type="gramStart"/>
      <w:r w:rsidR="00A24135">
        <w:rPr>
          <w:rFonts w:hint="eastAsia"/>
          <w:lang w:val="en-US" w:eastAsia="zh-CN"/>
        </w:rPr>
        <w:t>能目标</w:t>
      </w:r>
      <w:proofErr w:type="gramEnd"/>
      <w:r w:rsidR="00A24135">
        <w:rPr>
          <w:rFonts w:hint="eastAsia"/>
          <w:lang w:val="en-US" w:eastAsia="zh-CN"/>
        </w:rPr>
        <w:t>的</w:t>
      </w:r>
      <w:r w:rsidR="00D07ED3" w:rsidRPr="00D07ED3">
        <w:rPr>
          <w:lang w:val="en-US" w:eastAsia="zh-CN"/>
        </w:rPr>
        <w:t>EML</w:t>
      </w:r>
      <w:r>
        <w:rPr>
          <w:rFonts w:hint="eastAsia"/>
          <w:lang w:val="en-US" w:eastAsia="zh-CN"/>
        </w:rPr>
        <w:t>值。</w:t>
      </w:r>
    </w:p>
    <w:p w14:paraId="59F8A167" w14:textId="77777777" w:rsidR="00D07ED3" w:rsidRPr="00D07ED3" w:rsidRDefault="00B322C4" w:rsidP="00EC548C">
      <w:pPr>
        <w:rPr>
          <w:u w:val="single"/>
          <w:lang w:val="en-US" w:eastAsia="zh-CN"/>
        </w:rPr>
      </w:pPr>
      <w:r>
        <w:rPr>
          <w:rFonts w:hint="eastAsia"/>
          <w:bCs/>
          <w:lang w:val="en-US" w:eastAsia="zh-CN"/>
        </w:rPr>
        <w:t>注</w:t>
      </w:r>
      <w:r w:rsidR="00D07ED3" w:rsidRPr="00D07ED3">
        <w:rPr>
          <w:bCs/>
          <w:lang w:val="en-US" w:eastAsia="zh-CN"/>
        </w:rPr>
        <w:t xml:space="preserve">3 – </w:t>
      </w:r>
      <w:r>
        <w:rPr>
          <w:rFonts w:hint="eastAsia"/>
          <w:bCs/>
          <w:lang w:val="en-US" w:eastAsia="zh-CN"/>
        </w:rPr>
        <w:t>当研究对已存在特定内部或外部干扰的无线电通信链路或系统的额外干扰效应时，在所研究干扰出现前已存在的噪声功率应指热噪声和当前干扰之和，即，</w:t>
      </w:r>
      <w:r w:rsidR="00E33F98">
        <w:rPr>
          <w:rFonts w:hint="eastAsia"/>
          <w:bCs/>
          <w:lang w:val="en-US" w:eastAsia="zh-CN"/>
        </w:rPr>
        <w:t>应</w:t>
      </w:r>
      <w:r>
        <w:rPr>
          <w:rFonts w:hint="eastAsia"/>
          <w:bCs/>
          <w:lang w:val="en-US" w:eastAsia="zh-CN"/>
        </w:rPr>
        <w:t>确定额外干扰效应所产生的</w:t>
      </w:r>
      <w:r w:rsidR="00D07ED3" w:rsidRPr="00D07ED3">
        <w:rPr>
          <w:lang w:val="en-US" w:eastAsia="zh-CN"/>
        </w:rPr>
        <w:t>EML</w:t>
      </w:r>
      <w:r>
        <w:rPr>
          <w:rFonts w:hint="eastAsia"/>
          <w:lang w:val="en-US" w:eastAsia="zh-CN"/>
        </w:rPr>
        <w:t>值。</w:t>
      </w:r>
    </w:p>
    <w:p w14:paraId="3254CA3B" w14:textId="77777777" w:rsidR="00D07ED3" w:rsidRPr="00D07ED3" w:rsidRDefault="00E33F98" w:rsidP="00EC548C">
      <w:pPr>
        <w:rPr>
          <w:bCs/>
          <w:lang w:val="en-US" w:eastAsia="zh-CN"/>
        </w:rPr>
      </w:pPr>
      <w:r>
        <w:rPr>
          <w:rFonts w:hint="eastAsia"/>
          <w:bCs/>
          <w:lang w:val="en-US" w:eastAsia="zh-CN"/>
        </w:rPr>
        <w:t>注</w:t>
      </w:r>
      <w:r w:rsidR="00D07ED3" w:rsidRPr="00D07ED3">
        <w:rPr>
          <w:bCs/>
          <w:lang w:val="en-US" w:eastAsia="zh-CN"/>
        </w:rPr>
        <w:t xml:space="preserve">4 – </w:t>
      </w:r>
      <w:r>
        <w:rPr>
          <w:rFonts w:hint="eastAsia"/>
          <w:bCs/>
          <w:lang w:val="en-US" w:eastAsia="zh-CN"/>
        </w:rPr>
        <w:t>应对各种特定的频率共享情形计算</w:t>
      </w:r>
      <w:r w:rsidR="00D07ED3" w:rsidRPr="00D07ED3">
        <w:rPr>
          <w:lang w:val="en-US" w:eastAsia="zh-CN"/>
        </w:rPr>
        <w:t>EML</w:t>
      </w:r>
      <w:r>
        <w:rPr>
          <w:rFonts w:hint="eastAsia"/>
          <w:lang w:val="en-US" w:eastAsia="zh-CN"/>
        </w:rPr>
        <w:t>值，并考虑有用和干扰信号特征（统计和其它特征）以及相应的性能目标。</w:t>
      </w:r>
    </w:p>
    <w:p w14:paraId="79DEFCCA" w14:textId="77777777" w:rsidR="00D07ED3" w:rsidRPr="00D07ED3" w:rsidRDefault="00E33F98" w:rsidP="00EC548C">
      <w:pPr>
        <w:rPr>
          <w:lang w:val="en-US" w:eastAsia="zh-CN"/>
        </w:rPr>
      </w:pPr>
      <w:r>
        <w:rPr>
          <w:rFonts w:hint="eastAsia"/>
          <w:bCs/>
          <w:lang w:val="en-US" w:eastAsia="zh-CN"/>
        </w:rPr>
        <w:t>注</w:t>
      </w:r>
      <w:r w:rsidR="00D07ED3" w:rsidRPr="00D07ED3">
        <w:rPr>
          <w:bCs/>
          <w:lang w:val="en-US" w:eastAsia="zh-CN"/>
        </w:rPr>
        <w:t>5 –</w:t>
      </w:r>
      <w:r>
        <w:rPr>
          <w:rFonts w:hint="eastAsia"/>
          <w:bCs/>
          <w:lang w:val="en-US" w:eastAsia="zh-CN"/>
        </w:rPr>
        <w:t xml:space="preserve"> </w:t>
      </w:r>
      <w:r w:rsidR="00D07ED3" w:rsidRPr="00D07ED3">
        <w:rPr>
          <w:lang w:val="en-US" w:eastAsia="zh-CN"/>
        </w:rPr>
        <w:t>EML</w:t>
      </w:r>
      <w:r>
        <w:rPr>
          <w:rFonts w:hint="eastAsia"/>
          <w:lang w:val="en-US" w:eastAsia="zh-CN"/>
        </w:rPr>
        <w:t>值的计算应针对已批准且相互干扰的参考网络，此类网络应有商定的结构及针对这些网络的典型参数（或参数组）。</w:t>
      </w:r>
    </w:p>
    <w:p w14:paraId="7A94DCE5" w14:textId="77777777" w:rsidR="00D07ED3" w:rsidRPr="00D07ED3" w:rsidRDefault="00E33F98" w:rsidP="00EC548C">
      <w:pPr>
        <w:rPr>
          <w:lang w:val="en-US"/>
        </w:rPr>
      </w:pPr>
      <w:r>
        <w:rPr>
          <w:rFonts w:hint="eastAsia"/>
          <w:bCs/>
          <w:lang w:val="en-US" w:eastAsia="zh-CN"/>
        </w:rPr>
        <w:t>注</w:t>
      </w:r>
      <w:r w:rsidR="00D07ED3" w:rsidRPr="00D07ED3">
        <w:rPr>
          <w:bCs/>
          <w:lang w:val="en-US" w:eastAsia="zh-CN"/>
        </w:rPr>
        <w:t>6 –</w:t>
      </w:r>
      <w:r w:rsidRPr="00E33F98">
        <w:rPr>
          <w:lang w:val="en-US" w:eastAsia="zh-CN"/>
        </w:rPr>
        <w:t xml:space="preserve"> </w:t>
      </w:r>
      <w:r w:rsidRPr="00D07ED3">
        <w:rPr>
          <w:lang w:val="en-US" w:eastAsia="zh-CN"/>
        </w:rPr>
        <w:t>EML</w:t>
      </w:r>
      <w:r>
        <w:rPr>
          <w:rFonts w:hint="eastAsia"/>
          <w:lang w:val="en-US" w:eastAsia="zh-CN"/>
        </w:rPr>
        <w:t>值的计算结果直接说明干扰效应，在不同情形下，可对这些效应进行比较，但这并不意味着需要在所有情形中增加被干扰链路的能量预算。</w:t>
      </w:r>
    </w:p>
    <w:p w14:paraId="3BEB45C9" w14:textId="77777777" w:rsidR="00D07ED3" w:rsidRDefault="00D07ED3" w:rsidP="00EC548C">
      <w:pPr>
        <w:rPr>
          <w:lang w:val="en-US"/>
        </w:rPr>
      </w:pPr>
    </w:p>
    <w:p w14:paraId="4BE10EF4" w14:textId="77777777" w:rsidR="0047073A" w:rsidRDefault="0047073A" w:rsidP="00EC548C">
      <w:pPr>
        <w:rPr>
          <w:lang w:val="en-US"/>
        </w:rPr>
      </w:pPr>
    </w:p>
    <w:p w14:paraId="140785CD" w14:textId="30D108F9" w:rsidR="0047073A" w:rsidRDefault="0047073A" w:rsidP="00EC548C">
      <w:pPr>
        <w:rPr>
          <w:lang w:val="en-US"/>
        </w:rPr>
      </w:pPr>
    </w:p>
    <w:p w14:paraId="5E5217FD" w14:textId="77777777" w:rsidR="009F2F4A" w:rsidRPr="00D07ED3" w:rsidRDefault="009F2F4A" w:rsidP="00EC548C">
      <w:pPr>
        <w:rPr>
          <w:lang w:val="en-US"/>
        </w:rPr>
      </w:pPr>
    </w:p>
    <w:p w14:paraId="7FA4D72B" w14:textId="77777777" w:rsidR="00D07ED3" w:rsidRPr="00D07ED3" w:rsidRDefault="00494EBD" w:rsidP="00A24135">
      <w:pPr>
        <w:pStyle w:val="AnnexNoTitle"/>
        <w:rPr>
          <w:lang w:val="en-US" w:eastAsia="zh-CN"/>
        </w:rPr>
      </w:pPr>
      <w:r>
        <w:rPr>
          <w:rFonts w:hint="eastAsia"/>
          <w:lang w:val="en-US" w:eastAsia="zh-CN"/>
        </w:rPr>
        <w:t>附件</w:t>
      </w:r>
      <w:r w:rsidR="00D07ED3" w:rsidRPr="00D07ED3">
        <w:rPr>
          <w:lang w:val="en-US" w:eastAsia="zh-CN"/>
        </w:rPr>
        <w:t>1</w:t>
      </w:r>
      <w:r w:rsidR="00D07ED3" w:rsidRPr="00D07ED3">
        <w:rPr>
          <w:lang w:val="en-US" w:eastAsia="zh-CN"/>
        </w:rPr>
        <w:br/>
      </w:r>
      <w:r w:rsidR="00D07ED3" w:rsidRPr="00D07ED3">
        <w:rPr>
          <w:lang w:val="en-US" w:eastAsia="zh-CN"/>
        </w:rPr>
        <w:br/>
      </w:r>
      <w:r>
        <w:rPr>
          <w:rFonts w:hint="eastAsia"/>
          <w:lang w:val="en-US" w:eastAsia="zh-CN"/>
        </w:rPr>
        <w:t>针对用于计算评</w:t>
      </w:r>
      <w:r w:rsidR="00A24135">
        <w:rPr>
          <w:rFonts w:hint="eastAsia"/>
          <w:lang w:val="en-US" w:eastAsia="zh-CN"/>
        </w:rPr>
        <w:t>估</w:t>
      </w:r>
      <w:r>
        <w:rPr>
          <w:rFonts w:hint="eastAsia"/>
          <w:lang w:val="en-US" w:eastAsia="zh-CN"/>
        </w:rPr>
        <w:t>在共享频带内操作的无线电通信网络间</w:t>
      </w:r>
      <w:r>
        <w:rPr>
          <w:lang w:val="en-US" w:eastAsia="zh-CN"/>
        </w:rPr>
        <w:br/>
      </w:r>
      <w:r>
        <w:rPr>
          <w:rFonts w:hint="eastAsia"/>
          <w:lang w:val="en-US" w:eastAsia="zh-CN"/>
        </w:rPr>
        <w:t>干扰效应的</w:t>
      </w:r>
      <w:r w:rsidR="00D07ED3" w:rsidRPr="00D07ED3">
        <w:rPr>
          <w:lang w:val="en-US" w:eastAsia="zh-CN"/>
        </w:rPr>
        <w:t>EML</w:t>
      </w:r>
      <w:r>
        <w:rPr>
          <w:rFonts w:hint="eastAsia"/>
          <w:lang w:val="en-US" w:eastAsia="zh-CN"/>
        </w:rPr>
        <w:t>的方法的一般规定</w:t>
      </w:r>
    </w:p>
    <w:p w14:paraId="71DF9AAF" w14:textId="77777777" w:rsidR="00D07ED3" w:rsidRPr="00D07ED3" w:rsidRDefault="00494EBD" w:rsidP="00A24135">
      <w:pPr>
        <w:pStyle w:val="Normalaftertitle"/>
        <w:rPr>
          <w:lang w:val="en-US" w:eastAsia="zh-CN"/>
        </w:rPr>
      </w:pPr>
      <w:r>
        <w:rPr>
          <w:rFonts w:hint="eastAsia"/>
          <w:lang w:val="en-US" w:eastAsia="zh-CN"/>
        </w:rPr>
        <w:t xml:space="preserve">　　为计算</w:t>
      </w:r>
      <w:r w:rsidR="00D07ED3" w:rsidRPr="00D07ED3">
        <w:rPr>
          <w:lang w:val="en-US" w:eastAsia="zh-CN"/>
        </w:rPr>
        <w:t>EML</w:t>
      </w:r>
      <w:r>
        <w:rPr>
          <w:rFonts w:hint="eastAsia"/>
          <w:lang w:val="en-US" w:eastAsia="zh-CN"/>
        </w:rPr>
        <w:t>，对受干扰链路而言</w:t>
      </w:r>
      <w:r w:rsidR="002D1829">
        <w:rPr>
          <w:rFonts w:hint="eastAsia"/>
          <w:lang w:val="en-US" w:eastAsia="zh-CN"/>
        </w:rPr>
        <w:t>，</w:t>
      </w:r>
      <w:r w:rsidR="00BE088C">
        <w:rPr>
          <w:rFonts w:hint="eastAsia"/>
          <w:lang w:val="en-US" w:eastAsia="zh-CN"/>
        </w:rPr>
        <w:t>当有可能</w:t>
      </w:r>
      <w:r w:rsidR="00A24135">
        <w:rPr>
          <w:rFonts w:hint="eastAsia"/>
          <w:lang w:val="en-US" w:eastAsia="zh-CN"/>
        </w:rPr>
        <w:t>突破</w:t>
      </w:r>
      <w:r w:rsidR="002D1829">
        <w:rPr>
          <w:rFonts w:hint="eastAsia"/>
          <w:lang w:val="en-US" w:eastAsia="zh-CN"/>
        </w:rPr>
        <w:t>其性能或可用性目标</w:t>
      </w:r>
      <w:r w:rsidR="00D07ED3" w:rsidRPr="00FB0955">
        <w:rPr>
          <w:i/>
          <w:iCs/>
          <w:lang w:eastAsia="zh-CN"/>
        </w:rPr>
        <w:t>РО</w:t>
      </w:r>
      <w:r w:rsidR="00D07ED3" w:rsidRPr="00D07ED3">
        <w:rPr>
          <w:i/>
          <w:iCs/>
          <w:vertAlign w:val="subscript"/>
          <w:lang w:val="en-US" w:eastAsia="zh-CN"/>
        </w:rPr>
        <w:t>n</w:t>
      </w:r>
      <w:r w:rsidR="002D1829">
        <w:rPr>
          <w:rFonts w:hint="eastAsia"/>
          <w:lang w:val="en-US" w:eastAsia="zh-CN"/>
        </w:rPr>
        <w:t>值时，需要针对相应的概率（时间百分比）</w:t>
      </w:r>
      <w:proofErr w:type="spellStart"/>
      <w:r w:rsidR="00A24135" w:rsidRPr="00E35F9A">
        <w:rPr>
          <w:i/>
          <w:iCs/>
          <w:lang w:val="en-US" w:eastAsia="zh-CN"/>
        </w:rPr>
        <w:t>Fn</w:t>
      </w:r>
      <w:proofErr w:type="spellEnd"/>
      <w:r w:rsidR="00A24135">
        <w:rPr>
          <w:rFonts w:hint="eastAsia"/>
          <w:lang w:val="en-US" w:eastAsia="zh-CN"/>
        </w:rPr>
        <w:t>值公布</w:t>
      </w:r>
      <w:r w:rsidR="002D1829">
        <w:rPr>
          <w:rFonts w:hint="eastAsia"/>
          <w:lang w:val="en-US" w:eastAsia="zh-CN"/>
        </w:rPr>
        <w:t>（若已有相应规定）或设置（若这些目标</w:t>
      </w:r>
      <w:r w:rsidR="00A24135">
        <w:rPr>
          <w:rFonts w:hint="eastAsia"/>
          <w:lang w:val="en-US" w:eastAsia="zh-CN"/>
        </w:rPr>
        <w:t>正处于研究阶段</w:t>
      </w:r>
      <w:r w:rsidR="002D1829">
        <w:rPr>
          <w:rFonts w:hint="eastAsia"/>
          <w:lang w:val="en-US" w:eastAsia="zh-CN"/>
        </w:rPr>
        <w:t>）此类性能或可用性目标的取值。</w:t>
      </w:r>
    </w:p>
    <w:p w14:paraId="2A3E1467" w14:textId="1403795A" w:rsidR="00D07ED3" w:rsidRPr="00D07ED3" w:rsidRDefault="009F2F4A" w:rsidP="00EC548C">
      <w:pPr>
        <w:rPr>
          <w:lang w:val="en-US" w:eastAsia="zh-CN"/>
        </w:rPr>
      </w:pPr>
      <w:r>
        <w:rPr>
          <w:lang w:val="en-US" w:eastAsia="zh-CN"/>
        </w:rPr>
        <w:br w:type="page"/>
      </w:r>
      <w:r w:rsidR="002D1829">
        <w:rPr>
          <w:rFonts w:hint="eastAsia"/>
          <w:lang w:val="en-US" w:eastAsia="zh-CN"/>
        </w:rPr>
        <w:lastRenderedPageBreak/>
        <w:t xml:space="preserve">　　考虑到信号传输（调制、编码等）和解调方法，现有的公式或实验数据</w:t>
      </w:r>
      <w:r w:rsidR="00BC6974">
        <w:rPr>
          <w:rFonts w:hint="eastAsia"/>
          <w:lang w:val="en-US" w:eastAsia="zh-CN"/>
        </w:rPr>
        <w:t>使</w:t>
      </w:r>
      <w:r w:rsidR="002D1829">
        <w:rPr>
          <w:rFonts w:hint="eastAsia"/>
          <w:lang w:val="en-US" w:eastAsia="zh-CN"/>
        </w:rPr>
        <w:t>我们</w:t>
      </w:r>
      <w:r w:rsidR="00BC6974">
        <w:rPr>
          <w:rFonts w:hint="eastAsia"/>
          <w:lang w:val="en-US" w:eastAsia="zh-CN"/>
        </w:rPr>
        <w:t>可以</w:t>
      </w:r>
      <w:r w:rsidR="002D1829">
        <w:rPr>
          <w:rFonts w:hint="eastAsia"/>
          <w:lang w:val="en-US" w:eastAsia="zh-CN"/>
        </w:rPr>
        <w:t>确定</w:t>
      </w:r>
      <w:r w:rsidR="00BC6974">
        <w:rPr>
          <w:rFonts w:hint="eastAsia"/>
          <w:lang w:val="en-US" w:eastAsia="zh-CN"/>
        </w:rPr>
        <w:t>用于</w:t>
      </w:r>
      <w:r w:rsidR="002D1829">
        <w:rPr>
          <w:rFonts w:hint="eastAsia"/>
          <w:lang w:val="en-US" w:eastAsia="zh-CN"/>
        </w:rPr>
        <w:t>规定</w:t>
      </w:r>
      <w:r w:rsidR="00BC6974">
        <w:rPr>
          <w:rFonts w:hint="eastAsia"/>
          <w:lang w:val="en-US" w:eastAsia="zh-CN"/>
        </w:rPr>
        <w:t>的</w:t>
      </w:r>
      <w:r w:rsidR="001475BE" w:rsidRPr="00FB0955">
        <w:rPr>
          <w:i/>
          <w:iCs/>
          <w:lang w:eastAsia="zh-CN"/>
        </w:rPr>
        <w:t>РО</w:t>
      </w:r>
      <w:r w:rsidR="001475BE" w:rsidRPr="00D07ED3">
        <w:rPr>
          <w:i/>
          <w:iCs/>
          <w:vertAlign w:val="subscript"/>
          <w:lang w:val="en-US" w:eastAsia="zh-CN"/>
        </w:rPr>
        <w:t>n</w:t>
      </w:r>
      <w:r w:rsidR="001475BE">
        <w:rPr>
          <w:rFonts w:hint="eastAsia"/>
          <w:lang w:val="en-US" w:eastAsia="zh-CN"/>
        </w:rPr>
        <w:t>值的信噪比</w:t>
      </w:r>
      <w:r w:rsidR="001475BE" w:rsidRPr="00D07ED3">
        <w:rPr>
          <w:i/>
          <w:iCs/>
          <w:lang w:val="en-US" w:eastAsia="zh-CN"/>
        </w:rPr>
        <w:t>r</w:t>
      </w:r>
      <w:r w:rsidR="001475BE" w:rsidRPr="00D07ED3">
        <w:rPr>
          <w:lang w:val="en-US" w:eastAsia="zh-CN"/>
        </w:rPr>
        <w:t> = </w:t>
      </w:r>
      <w:r w:rsidR="001475BE" w:rsidRPr="00D07ED3">
        <w:rPr>
          <w:i/>
          <w:iCs/>
          <w:lang w:val="en-US" w:eastAsia="zh-CN"/>
        </w:rPr>
        <w:t>C</w:t>
      </w:r>
      <w:r w:rsidR="001475BE" w:rsidRPr="00D07ED3">
        <w:rPr>
          <w:lang w:val="en-US" w:eastAsia="zh-CN"/>
        </w:rPr>
        <w:t>/</w:t>
      </w:r>
      <w:r w:rsidR="001475BE" w:rsidRPr="00D07ED3">
        <w:rPr>
          <w:i/>
          <w:iCs/>
          <w:lang w:val="en-US" w:eastAsia="zh-CN"/>
        </w:rPr>
        <w:t>N</w:t>
      </w:r>
      <w:r w:rsidR="001475BE" w:rsidRPr="00FB0955">
        <w:rPr>
          <w:vertAlign w:val="subscript"/>
        </w:rPr>
        <w:t>Σ</w:t>
      </w:r>
      <w:r w:rsidR="001475BE">
        <w:rPr>
          <w:rFonts w:hint="eastAsia"/>
          <w:lang w:val="en-US" w:eastAsia="zh-CN"/>
        </w:rPr>
        <w:t>的</w:t>
      </w:r>
      <w:proofErr w:type="spellStart"/>
      <w:r w:rsidR="001475BE" w:rsidRPr="00D07ED3">
        <w:rPr>
          <w:i/>
          <w:iCs/>
          <w:lang w:val="en-US" w:eastAsia="zh-CN"/>
        </w:rPr>
        <w:t>r</w:t>
      </w:r>
      <w:r w:rsidR="001475BE" w:rsidRPr="00D07ED3">
        <w:rPr>
          <w:i/>
          <w:iCs/>
          <w:vertAlign w:val="subscript"/>
          <w:lang w:val="en-US" w:eastAsia="zh-CN"/>
        </w:rPr>
        <w:t>n</w:t>
      </w:r>
      <w:proofErr w:type="spellEnd"/>
      <w:r w:rsidR="001475BE">
        <w:rPr>
          <w:rFonts w:hint="eastAsia"/>
          <w:lang w:val="en-US" w:eastAsia="zh-CN"/>
        </w:rPr>
        <w:t>值。</w:t>
      </w:r>
    </w:p>
    <w:p w14:paraId="2AA16B64" w14:textId="77777777" w:rsidR="00D07ED3" w:rsidRPr="00D07ED3" w:rsidRDefault="001475BE" w:rsidP="00EC548C">
      <w:pPr>
        <w:rPr>
          <w:lang w:val="en-US" w:eastAsia="zh-CN"/>
        </w:rPr>
      </w:pPr>
      <w:r>
        <w:rPr>
          <w:rFonts w:hint="eastAsia"/>
          <w:lang w:val="en-US" w:eastAsia="zh-CN"/>
        </w:rPr>
        <w:t xml:space="preserve">　　这里</w:t>
      </w:r>
      <w:r w:rsidR="00D07ED3" w:rsidRPr="00D07ED3">
        <w:rPr>
          <w:i/>
          <w:iCs/>
          <w:lang w:val="en-US" w:eastAsia="zh-CN"/>
        </w:rPr>
        <w:t>N</w:t>
      </w:r>
      <w:r w:rsidR="00D07ED3" w:rsidRPr="00FB0955">
        <w:rPr>
          <w:vertAlign w:val="subscript"/>
        </w:rPr>
        <w:t>Σ</w:t>
      </w:r>
      <w:r>
        <w:rPr>
          <w:rFonts w:hint="eastAsia"/>
          <w:lang w:eastAsia="zh-CN"/>
        </w:rPr>
        <w:t>表示在</w:t>
      </w:r>
      <w:r w:rsidR="00875A0B">
        <w:rPr>
          <w:rFonts w:hint="eastAsia"/>
          <w:lang w:eastAsia="zh-CN"/>
        </w:rPr>
        <w:t>将</w:t>
      </w:r>
      <w:r>
        <w:rPr>
          <w:rFonts w:hint="eastAsia"/>
          <w:lang w:eastAsia="zh-CN"/>
        </w:rPr>
        <w:t>研究</w:t>
      </w:r>
      <w:r w:rsidR="00875A0B">
        <w:rPr>
          <w:rFonts w:hint="eastAsia"/>
          <w:lang w:eastAsia="zh-CN"/>
        </w:rPr>
        <w:t>中的</w:t>
      </w:r>
      <w:r>
        <w:rPr>
          <w:rFonts w:hint="eastAsia"/>
          <w:lang w:eastAsia="zh-CN"/>
        </w:rPr>
        <w:t>干扰（</w:t>
      </w:r>
      <w:r w:rsidRPr="00D07ED3">
        <w:rPr>
          <w:i/>
          <w:iCs/>
          <w:lang w:val="en-US" w:eastAsia="zh-CN"/>
        </w:rPr>
        <w:t>N</w:t>
      </w:r>
      <w:r w:rsidRPr="00FB0955">
        <w:rPr>
          <w:vertAlign w:val="subscript"/>
        </w:rPr>
        <w:t>Σ</w:t>
      </w:r>
      <w:r w:rsidRPr="00D07ED3">
        <w:rPr>
          <w:lang w:val="en-US" w:eastAsia="zh-CN"/>
        </w:rPr>
        <w:t> = </w:t>
      </w:r>
      <w:r w:rsidRPr="00D07ED3">
        <w:rPr>
          <w:i/>
          <w:iCs/>
          <w:lang w:val="en-US" w:eastAsia="zh-CN"/>
        </w:rPr>
        <w:t>N</w:t>
      </w:r>
      <w:r w:rsidRPr="00D07ED3">
        <w:rPr>
          <w:lang w:val="en-US" w:eastAsia="zh-CN"/>
        </w:rPr>
        <w:t> + </w:t>
      </w:r>
      <w:r w:rsidRPr="00FB0955">
        <w:t>Σ</w:t>
      </w:r>
      <w:r w:rsidRPr="00D07ED3">
        <w:rPr>
          <w:i/>
          <w:iCs/>
          <w:lang w:val="en-US" w:eastAsia="zh-CN"/>
        </w:rPr>
        <w:t>I</w:t>
      </w:r>
      <w:r w:rsidRPr="00D07ED3">
        <w:rPr>
          <w:vertAlign w:val="subscript"/>
          <w:lang w:val="en-US" w:eastAsia="zh-CN"/>
        </w:rPr>
        <w:t>0</w:t>
      </w:r>
      <w:r w:rsidRPr="001475BE">
        <w:rPr>
          <w:rFonts w:hint="eastAsia"/>
          <w:lang w:eastAsia="zh-CN"/>
        </w:rPr>
        <w:t>）</w:t>
      </w:r>
      <w:r>
        <w:rPr>
          <w:rFonts w:hint="eastAsia"/>
          <w:lang w:val="en-US" w:eastAsia="zh-CN"/>
        </w:rPr>
        <w:t>转至上一个链路</w:t>
      </w:r>
      <w:r w:rsidR="00875A0B">
        <w:rPr>
          <w:rFonts w:hint="eastAsia"/>
          <w:lang w:val="en-US" w:eastAsia="zh-CN"/>
        </w:rPr>
        <w:t>终端的接收机</w:t>
      </w:r>
      <w:r>
        <w:rPr>
          <w:rFonts w:hint="eastAsia"/>
          <w:lang w:val="en-US" w:eastAsia="zh-CN"/>
        </w:rPr>
        <w:t>之前影响受害链路的热噪声及干扰之</w:t>
      </w:r>
      <w:proofErr w:type="gramStart"/>
      <w:r>
        <w:rPr>
          <w:rFonts w:hint="eastAsia"/>
          <w:lang w:val="en-US" w:eastAsia="zh-CN"/>
        </w:rPr>
        <w:t>和</w:t>
      </w:r>
      <w:proofErr w:type="gramEnd"/>
      <w:r>
        <w:rPr>
          <w:rFonts w:hint="eastAsia"/>
          <w:lang w:val="en-US" w:eastAsia="zh-CN"/>
        </w:rPr>
        <w:t>。</w:t>
      </w:r>
      <w:r w:rsidR="00D07ED3" w:rsidRPr="00D07ED3">
        <w:rPr>
          <w:lang w:val="en-US" w:eastAsia="zh-CN"/>
        </w:rPr>
        <w:t xml:space="preserve"> </w:t>
      </w:r>
    </w:p>
    <w:p w14:paraId="0DA1A91B" w14:textId="1CC698B4" w:rsidR="00D07ED3" w:rsidRPr="00D07ED3" w:rsidRDefault="001475BE" w:rsidP="00EC548C">
      <w:pPr>
        <w:pStyle w:val="Headingb"/>
        <w:rPr>
          <w:rFonts w:hint="eastAsia"/>
          <w:lang w:val="en-US" w:eastAsia="zh-CN"/>
        </w:rPr>
      </w:pPr>
      <w:r>
        <w:rPr>
          <w:rFonts w:hint="eastAsia"/>
          <w:lang w:val="en-US" w:eastAsia="zh-CN"/>
        </w:rPr>
        <w:t>一般解决方案</w:t>
      </w:r>
    </w:p>
    <w:p w14:paraId="0DE1391E" w14:textId="77777777" w:rsidR="00D07ED3" w:rsidRPr="00D07ED3" w:rsidRDefault="001475BE" w:rsidP="00EC548C">
      <w:pPr>
        <w:rPr>
          <w:lang w:val="en-US" w:eastAsia="zh-CN"/>
        </w:rPr>
      </w:pPr>
      <w:r>
        <w:rPr>
          <w:rFonts w:hint="eastAsia"/>
          <w:lang w:val="en-US" w:eastAsia="zh-CN"/>
        </w:rPr>
        <w:t xml:space="preserve">　　应确定信号</w:t>
      </w:r>
      <w:r w:rsidRPr="00D07ED3">
        <w:rPr>
          <w:i/>
          <w:iCs/>
          <w:lang w:val="en-US"/>
        </w:rPr>
        <w:t>C</w:t>
      </w:r>
      <w:r w:rsidRPr="00D07ED3">
        <w:rPr>
          <w:lang w:val="en-US"/>
        </w:rPr>
        <w:t>(</w:t>
      </w:r>
      <w:r w:rsidRPr="00D07ED3">
        <w:rPr>
          <w:i/>
          <w:iCs/>
          <w:lang w:val="en-US"/>
        </w:rPr>
        <w:t>t</w:t>
      </w:r>
      <w:r w:rsidRPr="00D07ED3">
        <w:rPr>
          <w:lang w:val="en-US"/>
        </w:rPr>
        <w:t>)</w:t>
      </w:r>
      <w:r>
        <w:rPr>
          <w:rFonts w:hint="eastAsia"/>
          <w:lang w:val="en-US" w:eastAsia="zh-CN"/>
        </w:rPr>
        <w:t>和干扰</w:t>
      </w:r>
      <w:r w:rsidR="00D07ED3" w:rsidRPr="00D07ED3">
        <w:rPr>
          <w:i/>
          <w:iCs/>
          <w:lang w:val="en-US"/>
        </w:rPr>
        <w:t>I</w:t>
      </w:r>
      <w:r w:rsidR="00D07ED3" w:rsidRPr="00D07ED3">
        <w:rPr>
          <w:lang w:val="en-US"/>
        </w:rPr>
        <w:t>(</w:t>
      </w:r>
      <w:r w:rsidR="00D07ED3" w:rsidRPr="00D07ED3">
        <w:rPr>
          <w:i/>
          <w:iCs/>
          <w:lang w:val="en-US"/>
        </w:rPr>
        <w:t>t</w:t>
      </w:r>
      <w:r w:rsidR="00D07ED3" w:rsidRPr="00D07ED3">
        <w:rPr>
          <w:lang w:val="en-US"/>
        </w:rPr>
        <w:t>)</w:t>
      </w:r>
      <w:r>
        <w:rPr>
          <w:rFonts w:hint="eastAsia"/>
          <w:lang w:val="en-US" w:eastAsia="zh-CN"/>
        </w:rPr>
        <w:t>（其效应正在研究中）的累计时间分布函数</w:t>
      </w:r>
      <w:r w:rsidRPr="00D07ED3">
        <w:rPr>
          <w:i/>
          <w:iCs/>
          <w:lang w:val="en-US"/>
        </w:rPr>
        <w:t>F</w:t>
      </w:r>
      <w:r w:rsidRPr="00D07ED3">
        <w:rPr>
          <w:lang w:val="en-US"/>
        </w:rPr>
        <w:t>(</w:t>
      </w:r>
      <w:r w:rsidRPr="00D07ED3">
        <w:rPr>
          <w:i/>
          <w:iCs/>
          <w:lang w:val="en-US"/>
        </w:rPr>
        <w:t>C</w:t>
      </w:r>
      <w:r w:rsidRPr="00D07ED3">
        <w:rPr>
          <w:lang w:val="en-US"/>
        </w:rPr>
        <w:t>)</w:t>
      </w:r>
      <w:r w:rsidR="00F85293">
        <w:rPr>
          <w:rFonts w:hint="eastAsia"/>
          <w:lang w:val="en-US" w:eastAsia="zh-CN"/>
        </w:rPr>
        <w:t>，</w:t>
      </w:r>
      <w:r w:rsidRPr="00D07ED3">
        <w:rPr>
          <w:i/>
          <w:iCs/>
          <w:lang w:val="en-US"/>
        </w:rPr>
        <w:t>F</w:t>
      </w:r>
      <w:r w:rsidRPr="00D07ED3">
        <w:rPr>
          <w:lang w:val="en-US"/>
        </w:rPr>
        <w:t>(</w:t>
      </w:r>
      <w:r w:rsidRPr="00D07ED3">
        <w:rPr>
          <w:i/>
          <w:iCs/>
          <w:lang w:val="en-US"/>
        </w:rPr>
        <w:t>I</w:t>
      </w:r>
      <w:r>
        <w:rPr>
          <w:lang w:val="en-US"/>
        </w:rPr>
        <w:t>)</w:t>
      </w:r>
      <w:r>
        <w:rPr>
          <w:rFonts w:hint="eastAsia"/>
          <w:lang w:val="en-US" w:eastAsia="zh-CN"/>
        </w:rPr>
        <w:t>。一般可忽略热噪声随时间的变化。</w:t>
      </w:r>
      <w:r w:rsidR="00D07ED3" w:rsidRPr="00D07ED3">
        <w:rPr>
          <w:lang w:val="en-US" w:eastAsia="zh-CN"/>
        </w:rPr>
        <w:t xml:space="preserve"> </w:t>
      </w:r>
    </w:p>
    <w:p w14:paraId="1458F23E" w14:textId="77777777" w:rsidR="00D07ED3" w:rsidRPr="00D07ED3" w:rsidRDefault="001475BE" w:rsidP="00E654B6">
      <w:pPr>
        <w:rPr>
          <w:lang w:val="en-US" w:eastAsia="zh-CN"/>
        </w:rPr>
      </w:pPr>
      <w:r>
        <w:rPr>
          <w:rFonts w:hint="eastAsia"/>
          <w:lang w:val="en-US" w:eastAsia="zh-CN"/>
        </w:rPr>
        <w:t xml:space="preserve">　　我们知道，信号和干扰随时间的变化是由信号</w:t>
      </w:r>
      <w:r w:rsidR="00EC47FA">
        <w:rPr>
          <w:rFonts w:hint="eastAsia"/>
          <w:lang w:val="en-US" w:eastAsia="zh-CN"/>
        </w:rPr>
        <w:t>传</w:t>
      </w:r>
      <w:r w:rsidR="00E654B6">
        <w:rPr>
          <w:rFonts w:hint="eastAsia"/>
          <w:lang w:val="en-US" w:eastAsia="zh-CN"/>
        </w:rPr>
        <w:t>播条件（大气降水、多径传播）以及与信号和干扰发射机之间距离等一系列</w:t>
      </w:r>
      <w:r w:rsidR="00EC47FA">
        <w:rPr>
          <w:rFonts w:hint="eastAsia"/>
          <w:lang w:val="en-US" w:eastAsia="zh-CN"/>
        </w:rPr>
        <w:t>变化引起的。</w:t>
      </w:r>
    </w:p>
    <w:p w14:paraId="3351ECCC" w14:textId="77777777" w:rsidR="00D07ED3" w:rsidRPr="00D07ED3" w:rsidRDefault="006136C7" w:rsidP="0046097B">
      <w:pPr>
        <w:rPr>
          <w:lang w:val="en-US" w:eastAsia="zh-CN"/>
        </w:rPr>
      </w:pPr>
      <w:r>
        <w:rPr>
          <w:rFonts w:hint="eastAsia"/>
          <w:lang w:val="en-US" w:eastAsia="zh-CN"/>
        </w:rPr>
        <w:t xml:space="preserve">　　在信号</w:t>
      </w:r>
      <w:r w:rsidRPr="00D07ED3">
        <w:rPr>
          <w:i/>
          <w:iCs/>
          <w:lang w:val="en-US"/>
        </w:rPr>
        <w:t>C</w:t>
      </w:r>
      <w:r w:rsidRPr="00D07ED3">
        <w:rPr>
          <w:lang w:val="en-US"/>
        </w:rPr>
        <w:t>(</w:t>
      </w:r>
      <w:r w:rsidRPr="00D07ED3">
        <w:rPr>
          <w:i/>
          <w:iCs/>
          <w:lang w:val="en-US"/>
        </w:rPr>
        <w:t>t</w:t>
      </w:r>
      <w:r w:rsidRPr="00D07ED3">
        <w:rPr>
          <w:lang w:val="en-US"/>
        </w:rPr>
        <w:t>)</w:t>
      </w:r>
      <w:r>
        <w:rPr>
          <w:rFonts w:hint="eastAsia"/>
          <w:lang w:val="en-US" w:eastAsia="zh-CN"/>
        </w:rPr>
        <w:t>和干扰</w:t>
      </w:r>
      <w:r w:rsidRPr="00D07ED3">
        <w:rPr>
          <w:i/>
          <w:iCs/>
          <w:lang w:val="en-US"/>
        </w:rPr>
        <w:t>I</w:t>
      </w:r>
      <w:r w:rsidRPr="00D07ED3">
        <w:rPr>
          <w:lang w:val="en-US"/>
        </w:rPr>
        <w:t>(</w:t>
      </w:r>
      <w:r w:rsidRPr="00D07ED3">
        <w:rPr>
          <w:i/>
          <w:iCs/>
          <w:lang w:val="en-US"/>
        </w:rPr>
        <w:t>t</w:t>
      </w:r>
      <w:r w:rsidRPr="00D07ED3">
        <w:rPr>
          <w:lang w:val="en-US"/>
        </w:rPr>
        <w:t>)</w:t>
      </w:r>
      <w:r>
        <w:rPr>
          <w:rFonts w:hint="eastAsia"/>
          <w:lang w:val="en-US" w:eastAsia="zh-CN"/>
        </w:rPr>
        <w:t>的分布函数</w:t>
      </w:r>
      <w:r w:rsidR="00D07ED3" w:rsidRPr="00D07ED3">
        <w:rPr>
          <w:i/>
          <w:iCs/>
          <w:lang w:val="en-US"/>
        </w:rPr>
        <w:t>F</w:t>
      </w:r>
      <w:r w:rsidR="00D07ED3" w:rsidRPr="00D07ED3">
        <w:rPr>
          <w:lang w:val="en-US"/>
        </w:rPr>
        <w:t>(</w:t>
      </w:r>
      <w:r w:rsidR="00D07ED3" w:rsidRPr="00D07ED3">
        <w:rPr>
          <w:i/>
          <w:iCs/>
          <w:lang w:val="en-US"/>
        </w:rPr>
        <w:t>C</w:t>
      </w:r>
      <w:r>
        <w:rPr>
          <w:lang w:val="en-US"/>
        </w:rPr>
        <w:t>)</w:t>
      </w:r>
      <w:r>
        <w:rPr>
          <w:rFonts w:hint="eastAsia"/>
          <w:lang w:val="en-US" w:eastAsia="zh-CN"/>
        </w:rPr>
        <w:t>，</w:t>
      </w:r>
      <w:r w:rsidR="00D07ED3" w:rsidRPr="00D07ED3">
        <w:rPr>
          <w:i/>
          <w:iCs/>
          <w:lang w:val="en-US"/>
        </w:rPr>
        <w:t>F</w:t>
      </w:r>
      <w:r w:rsidR="00D07ED3" w:rsidRPr="00D07ED3">
        <w:rPr>
          <w:lang w:val="en-US"/>
        </w:rPr>
        <w:t>(</w:t>
      </w:r>
      <w:r w:rsidR="00D07ED3" w:rsidRPr="00D07ED3">
        <w:rPr>
          <w:i/>
          <w:iCs/>
          <w:lang w:val="en-US"/>
        </w:rPr>
        <w:t>I</w:t>
      </w:r>
      <w:r w:rsidR="00D07ED3" w:rsidRPr="00D07ED3">
        <w:rPr>
          <w:lang w:val="en-US"/>
        </w:rPr>
        <w:t>)</w:t>
      </w:r>
      <w:r>
        <w:rPr>
          <w:rFonts w:hint="eastAsia"/>
          <w:lang w:val="en-US" w:eastAsia="zh-CN"/>
        </w:rPr>
        <w:t>的基础上，有必要绘制信噪比</w:t>
      </w:r>
      <w:r w:rsidRPr="00D07ED3">
        <w:rPr>
          <w:i/>
          <w:iCs/>
          <w:lang w:val="en-US"/>
        </w:rPr>
        <w:t>r</w:t>
      </w:r>
      <w:r w:rsidRPr="00D07ED3">
        <w:rPr>
          <w:vertAlign w:val="subscript"/>
          <w:lang w:val="en-US"/>
        </w:rPr>
        <w:t>0</w:t>
      </w:r>
      <w:r w:rsidRPr="00D07ED3">
        <w:rPr>
          <w:lang w:val="en-US"/>
        </w:rPr>
        <w:t> = </w:t>
      </w:r>
      <w:r w:rsidRPr="00FB0955">
        <w:rPr>
          <w:i/>
          <w:iCs/>
        </w:rPr>
        <w:t>С</w:t>
      </w:r>
      <w:r w:rsidRPr="00D07ED3">
        <w:rPr>
          <w:lang w:val="en-US"/>
        </w:rPr>
        <w:t>(</w:t>
      </w:r>
      <w:r w:rsidRPr="00D07ED3">
        <w:rPr>
          <w:i/>
          <w:iCs/>
          <w:lang w:val="en-US"/>
        </w:rPr>
        <w:t>t</w:t>
      </w:r>
      <w:r w:rsidRPr="00D07ED3">
        <w:rPr>
          <w:lang w:val="en-US"/>
        </w:rPr>
        <w:t>)/</w:t>
      </w:r>
      <w:r w:rsidRPr="00D07ED3">
        <w:rPr>
          <w:i/>
          <w:iCs/>
          <w:lang w:val="en-US"/>
        </w:rPr>
        <w:t>N</w:t>
      </w:r>
      <w:r w:rsidRPr="00FB0955">
        <w:rPr>
          <w:vertAlign w:val="subscript"/>
        </w:rPr>
        <w:t>Σ</w:t>
      </w:r>
      <w:r>
        <w:rPr>
          <w:rFonts w:hint="eastAsia"/>
          <w:lang w:val="en-US" w:eastAsia="zh-CN"/>
        </w:rPr>
        <w:t>的分布函数</w:t>
      </w:r>
      <w:r w:rsidRPr="00D07ED3">
        <w:rPr>
          <w:i/>
          <w:iCs/>
          <w:lang w:val="en-US"/>
        </w:rPr>
        <w:t>F</w:t>
      </w:r>
      <w:r w:rsidRPr="00D07ED3">
        <w:rPr>
          <w:lang w:val="en-US"/>
        </w:rPr>
        <w:t>(</w:t>
      </w:r>
      <w:r w:rsidRPr="00D07ED3">
        <w:rPr>
          <w:i/>
          <w:iCs/>
          <w:lang w:val="en-US"/>
        </w:rPr>
        <w:t>r</w:t>
      </w:r>
      <w:r w:rsidRPr="00D07ED3">
        <w:rPr>
          <w:vertAlign w:val="subscript"/>
          <w:lang w:val="en-US"/>
        </w:rPr>
        <w:t>0</w:t>
      </w:r>
      <w:r w:rsidRPr="00D07ED3">
        <w:rPr>
          <w:lang w:val="en-US"/>
        </w:rPr>
        <w:t>)</w:t>
      </w:r>
      <w:r>
        <w:rPr>
          <w:rFonts w:hint="eastAsia"/>
          <w:lang w:val="en-US" w:eastAsia="zh-CN"/>
        </w:rPr>
        <w:t>（与</w:t>
      </w:r>
      <w:r w:rsidRPr="00D07ED3">
        <w:rPr>
          <w:i/>
          <w:iCs/>
          <w:lang w:val="en-US"/>
        </w:rPr>
        <w:t>F</w:t>
      </w:r>
      <w:r w:rsidRPr="00D07ED3">
        <w:rPr>
          <w:lang w:val="en-US"/>
        </w:rPr>
        <w:t>(</w:t>
      </w:r>
      <w:r w:rsidRPr="00D07ED3">
        <w:rPr>
          <w:i/>
          <w:iCs/>
          <w:lang w:val="en-US"/>
        </w:rPr>
        <w:t>C</w:t>
      </w:r>
      <w:r w:rsidRPr="00D07ED3">
        <w:rPr>
          <w:lang w:val="en-US"/>
        </w:rPr>
        <w:t>)</w:t>
      </w:r>
      <w:r>
        <w:rPr>
          <w:rFonts w:hint="eastAsia"/>
          <w:lang w:val="en-US" w:eastAsia="zh-CN"/>
        </w:rPr>
        <w:t>仅在自变数的数值范围上存在差异）和信号与噪声和所评价干扰之和的比值（</w:t>
      </w:r>
      <w:proofErr w:type="spellStart"/>
      <w:r w:rsidRPr="00D07ED3">
        <w:rPr>
          <w:i/>
          <w:iCs/>
          <w:lang w:val="en-US"/>
        </w:rPr>
        <w:t>r</w:t>
      </w:r>
      <w:r w:rsidRPr="00D07ED3">
        <w:rPr>
          <w:i/>
          <w:iCs/>
          <w:vertAlign w:val="subscript"/>
          <w:lang w:val="en-US"/>
        </w:rPr>
        <w:t>i</w:t>
      </w:r>
      <w:proofErr w:type="spellEnd"/>
      <w:r w:rsidRPr="00D07ED3">
        <w:rPr>
          <w:lang w:val="en-US"/>
        </w:rPr>
        <w:t> = </w:t>
      </w:r>
      <w:r w:rsidRPr="00D07ED3">
        <w:rPr>
          <w:i/>
          <w:iCs/>
          <w:lang w:val="en-US"/>
        </w:rPr>
        <w:t>C</w:t>
      </w:r>
      <w:r w:rsidRPr="00D07ED3">
        <w:rPr>
          <w:lang w:val="en-US"/>
        </w:rPr>
        <w:t>(</w:t>
      </w:r>
      <w:r w:rsidRPr="00D07ED3">
        <w:rPr>
          <w:i/>
          <w:iCs/>
          <w:lang w:val="en-US"/>
        </w:rPr>
        <w:t>t</w:t>
      </w:r>
      <w:r w:rsidRPr="00D07ED3">
        <w:rPr>
          <w:lang w:val="en-US"/>
        </w:rPr>
        <w:t>)/(</w:t>
      </w:r>
      <w:r w:rsidRPr="00D07ED3">
        <w:rPr>
          <w:i/>
          <w:iCs/>
          <w:lang w:val="en-US"/>
        </w:rPr>
        <w:t>N</w:t>
      </w:r>
      <w:r w:rsidRPr="00FB0955">
        <w:rPr>
          <w:vertAlign w:val="subscript"/>
        </w:rPr>
        <w:t>Σ</w:t>
      </w:r>
      <w:r w:rsidRPr="00D07ED3">
        <w:rPr>
          <w:lang w:val="en-US"/>
        </w:rPr>
        <w:t> + </w:t>
      </w:r>
      <w:r w:rsidRPr="00D07ED3">
        <w:rPr>
          <w:i/>
          <w:iCs/>
          <w:lang w:val="en-US"/>
        </w:rPr>
        <w:t>I</w:t>
      </w:r>
      <w:r w:rsidRPr="00D07ED3">
        <w:rPr>
          <w:lang w:val="en-US"/>
        </w:rPr>
        <w:t>(</w:t>
      </w:r>
      <w:r w:rsidRPr="00D07ED3">
        <w:rPr>
          <w:i/>
          <w:iCs/>
          <w:lang w:val="en-US"/>
        </w:rPr>
        <w:t>t</w:t>
      </w:r>
      <w:r w:rsidRPr="00D07ED3">
        <w:rPr>
          <w:lang w:val="en-US"/>
        </w:rPr>
        <w:t>)</w:t>
      </w:r>
      <w:r w:rsidR="00F85293" w:rsidRPr="00F85293">
        <w:rPr>
          <w:rFonts w:hint="eastAsia"/>
          <w:lang w:val="en-US" w:eastAsia="zh-CN"/>
        </w:rPr>
        <w:t>)</w:t>
      </w:r>
      <w:r w:rsidR="00F85293">
        <w:rPr>
          <w:rFonts w:hint="eastAsia"/>
          <w:lang w:val="en-US" w:eastAsia="zh-CN"/>
        </w:rPr>
        <w:t>）</w:t>
      </w:r>
      <w:r>
        <w:rPr>
          <w:rFonts w:hint="eastAsia"/>
          <w:lang w:val="en-US" w:eastAsia="zh-CN"/>
        </w:rPr>
        <w:t>的分布函数</w:t>
      </w:r>
      <w:r w:rsidRPr="00D07ED3">
        <w:rPr>
          <w:i/>
          <w:iCs/>
          <w:lang w:val="en-US"/>
        </w:rPr>
        <w:t>F</w:t>
      </w:r>
      <w:r w:rsidRPr="00D07ED3">
        <w:rPr>
          <w:lang w:val="en-US"/>
        </w:rPr>
        <w:t>(</w:t>
      </w:r>
      <w:proofErr w:type="spellStart"/>
      <w:r w:rsidRPr="00D07ED3">
        <w:rPr>
          <w:i/>
          <w:iCs/>
          <w:lang w:val="en-US"/>
        </w:rPr>
        <w:t>r</w:t>
      </w:r>
      <w:r w:rsidRPr="00D07ED3">
        <w:rPr>
          <w:i/>
          <w:iCs/>
          <w:vertAlign w:val="subscript"/>
          <w:lang w:val="en-US"/>
        </w:rPr>
        <w:t>i</w:t>
      </w:r>
      <w:proofErr w:type="spellEnd"/>
      <w:r w:rsidRPr="00D07ED3">
        <w:rPr>
          <w:lang w:val="en-US"/>
        </w:rPr>
        <w:t>)</w:t>
      </w:r>
      <w:r>
        <w:rPr>
          <w:rFonts w:hint="eastAsia"/>
          <w:lang w:val="en-US" w:eastAsia="zh-CN"/>
        </w:rPr>
        <w:t>。在计算分布函数</w:t>
      </w:r>
      <w:r w:rsidRPr="00D07ED3">
        <w:rPr>
          <w:i/>
          <w:iCs/>
          <w:lang w:val="en-US" w:eastAsia="zh-CN"/>
        </w:rPr>
        <w:t>F</w:t>
      </w:r>
      <w:r w:rsidRPr="00D07ED3">
        <w:rPr>
          <w:lang w:val="en-US" w:eastAsia="zh-CN"/>
        </w:rPr>
        <w:t>(</w:t>
      </w:r>
      <w:proofErr w:type="spellStart"/>
      <w:r w:rsidRPr="00D07ED3">
        <w:rPr>
          <w:i/>
          <w:iCs/>
          <w:lang w:val="en-US" w:eastAsia="zh-CN"/>
        </w:rPr>
        <w:t>r</w:t>
      </w:r>
      <w:r w:rsidRPr="00D07ED3">
        <w:rPr>
          <w:i/>
          <w:iCs/>
          <w:vertAlign w:val="subscript"/>
          <w:lang w:val="en-US" w:eastAsia="zh-CN"/>
        </w:rPr>
        <w:t>i</w:t>
      </w:r>
      <w:proofErr w:type="spellEnd"/>
      <w:r w:rsidRPr="00D07ED3">
        <w:rPr>
          <w:lang w:val="en-US" w:eastAsia="zh-CN"/>
        </w:rPr>
        <w:t>)</w:t>
      </w:r>
      <w:r>
        <w:rPr>
          <w:rFonts w:hint="eastAsia"/>
          <w:lang w:val="en-US" w:eastAsia="zh-CN"/>
        </w:rPr>
        <w:t>时，我们使用</w:t>
      </w:r>
      <w:r w:rsidR="00E654B6">
        <w:rPr>
          <w:rFonts w:hint="eastAsia"/>
          <w:lang w:val="en-US" w:eastAsia="zh-CN"/>
        </w:rPr>
        <w:t>已知的概率理论等式，</w:t>
      </w:r>
      <w:r w:rsidR="0046097B">
        <w:rPr>
          <w:rFonts w:hint="eastAsia"/>
          <w:lang w:val="en-US" w:eastAsia="zh-CN"/>
        </w:rPr>
        <w:t>计算具有已知分部函数的两个随机值的</w:t>
      </w:r>
      <w:r>
        <w:rPr>
          <w:rFonts w:hint="eastAsia"/>
          <w:lang w:val="en-US" w:eastAsia="zh-CN"/>
        </w:rPr>
        <w:t>比</w:t>
      </w:r>
      <w:r w:rsidR="0046097B">
        <w:rPr>
          <w:rFonts w:hint="eastAsia"/>
          <w:lang w:val="en-US" w:eastAsia="zh-CN"/>
        </w:rPr>
        <w:t>率</w:t>
      </w:r>
      <w:r>
        <w:rPr>
          <w:rFonts w:hint="eastAsia"/>
          <w:lang w:val="en-US" w:eastAsia="zh-CN"/>
        </w:rPr>
        <w:t>。</w:t>
      </w:r>
    </w:p>
    <w:p w14:paraId="68F61165" w14:textId="77777777" w:rsidR="00D07ED3" w:rsidRPr="00D07ED3" w:rsidRDefault="006136C7" w:rsidP="00A76304">
      <w:pPr>
        <w:rPr>
          <w:lang w:val="en-US"/>
        </w:rPr>
      </w:pPr>
      <w:r>
        <w:rPr>
          <w:rFonts w:hint="eastAsia"/>
          <w:lang w:val="en-US" w:eastAsia="zh-CN"/>
        </w:rPr>
        <w:t xml:space="preserve">　　值得注意的是，在性能目标</w:t>
      </w:r>
      <w:r w:rsidRPr="00D07ED3">
        <w:rPr>
          <w:i/>
          <w:iCs/>
          <w:lang w:val="en-US" w:eastAsia="zh-CN"/>
        </w:rPr>
        <w:t>PO</w:t>
      </w:r>
      <w:r>
        <w:rPr>
          <w:rFonts w:hint="eastAsia"/>
          <w:lang w:val="en-US" w:eastAsia="zh-CN"/>
        </w:rPr>
        <w:t>和信噪比</w:t>
      </w:r>
      <w:r w:rsidRPr="00D07ED3">
        <w:rPr>
          <w:i/>
          <w:iCs/>
          <w:lang w:val="en-US" w:eastAsia="zh-CN"/>
        </w:rPr>
        <w:t>r</w:t>
      </w:r>
      <w:r>
        <w:rPr>
          <w:rFonts w:hint="eastAsia"/>
          <w:lang w:val="en-US" w:eastAsia="zh-CN"/>
        </w:rPr>
        <w:t>之间存在一对一的对应关系。因此，提供概率（时间百分比）为</w:t>
      </w:r>
      <w:r w:rsidRPr="00D07ED3">
        <w:rPr>
          <w:lang w:val="en-US" w:eastAsia="zh-CN"/>
        </w:rPr>
        <w:t>(1 − </w:t>
      </w:r>
      <w:proofErr w:type="spellStart"/>
      <w:r w:rsidRPr="00D07ED3">
        <w:rPr>
          <w:i/>
          <w:iCs/>
          <w:lang w:val="en-US" w:eastAsia="zh-CN"/>
        </w:rPr>
        <w:t>F</w:t>
      </w:r>
      <w:r w:rsidRPr="00D07ED3">
        <w:rPr>
          <w:i/>
          <w:iCs/>
          <w:vertAlign w:val="subscript"/>
          <w:lang w:val="en-US" w:eastAsia="zh-CN"/>
        </w:rPr>
        <w:t>n</w:t>
      </w:r>
      <w:proofErr w:type="spellEnd"/>
      <w:r w:rsidRPr="00D07ED3">
        <w:rPr>
          <w:lang w:val="en-US" w:eastAsia="zh-CN"/>
        </w:rPr>
        <w:t>)</w:t>
      </w:r>
      <w:r>
        <w:rPr>
          <w:rFonts w:hint="eastAsia"/>
          <w:lang w:val="en-US" w:eastAsia="zh-CN"/>
        </w:rPr>
        <w:t>的必要</w:t>
      </w:r>
      <w:r w:rsidRPr="00D07ED3">
        <w:rPr>
          <w:i/>
          <w:iCs/>
          <w:lang w:val="en-US" w:eastAsia="zh-CN"/>
        </w:rPr>
        <w:t>PO</w:t>
      </w:r>
      <w:r w:rsidR="00A76304">
        <w:rPr>
          <w:rFonts w:hint="eastAsia"/>
          <w:lang w:val="en-US" w:eastAsia="zh-CN"/>
        </w:rPr>
        <w:t>值的条件，恰好与具有</w:t>
      </w:r>
      <w:r>
        <w:rPr>
          <w:rFonts w:hint="eastAsia"/>
          <w:lang w:val="en-US" w:eastAsia="zh-CN"/>
        </w:rPr>
        <w:t>同一概率</w:t>
      </w:r>
      <w:r w:rsidR="00512F88">
        <w:rPr>
          <w:rFonts w:hint="eastAsia"/>
          <w:lang w:val="en-US" w:eastAsia="zh-CN"/>
        </w:rPr>
        <w:t>（</w:t>
      </w:r>
      <w:r>
        <w:rPr>
          <w:rFonts w:hint="eastAsia"/>
          <w:lang w:val="en-US" w:eastAsia="zh-CN"/>
        </w:rPr>
        <w:t>对同一时间百分比而言）的条件</w:t>
      </w:r>
      <w:r w:rsidRPr="00D07ED3">
        <w:rPr>
          <w:i/>
          <w:iCs/>
          <w:lang w:val="en-US" w:eastAsia="zh-CN"/>
        </w:rPr>
        <w:t>r</w:t>
      </w:r>
      <w:r w:rsidRPr="00D07ED3">
        <w:rPr>
          <w:lang w:val="en-US" w:eastAsia="zh-CN"/>
        </w:rPr>
        <w:t> ≥ </w:t>
      </w:r>
      <w:proofErr w:type="spellStart"/>
      <w:r w:rsidRPr="00D07ED3">
        <w:rPr>
          <w:i/>
          <w:iCs/>
          <w:lang w:val="en-US" w:eastAsia="zh-CN"/>
        </w:rPr>
        <w:t>r</w:t>
      </w:r>
      <w:r w:rsidRPr="00D07ED3">
        <w:rPr>
          <w:i/>
          <w:iCs/>
          <w:vertAlign w:val="subscript"/>
          <w:lang w:val="en-US" w:eastAsia="zh-CN"/>
        </w:rPr>
        <w:t>n</w:t>
      </w:r>
      <w:proofErr w:type="spellEnd"/>
      <w:r w:rsidR="00A76304">
        <w:rPr>
          <w:rFonts w:hint="eastAsia"/>
          <w:lang w:val="en-US" w:eastAsia="zh-CN"/>
        </w:rPr>
        <w:t>相吻合。</w:t>
      </w:r>
      <w:r>
        <w:rPr>
          <w:rFonts w:hint="eastAsia"/>
          <w:lang w:val="en-US" w:eastAsia="zh-CN"/>
        </w:rPr>
        <w:t>在此基础上，</w:t>
      </w:r>
      <w:r w:rsidRPr="00D07ED3">
        <w:rPr>
          <w:lang w:val="en-US" w:eastAsia="zh-CN"/>
        </w:rPr>
        <w:t>EML</w:t>
      </w:r>
      <w:r>
        <w:rPr>
          <w:rFonts w:hint="eastAsia"/>
          <w:lang w:val="en-US" w:eastAsia="zh-CN"/>
        </w:rPr>
        <w:t>评价可借助于分布函数</w:t>
      </w:r>
      <w:r w:rsidRPr="00D07ED3">
        <w:rPr>
          <w:i/>
          <w:iCs/>
          <w:lang w:val="en-US" w:eastAsia="zh-CN"/>
        </w:rPr>
        <w:t>F</w:t>
      </w:r>
      <w:r w:rsidRPr="00D07ED3">
        <w:rPr>
          <w:lang w:val="en-US" w:eastAsia="zh-CN"/>
        </w:rPr>
        <w:t>(</w:t>
      </w:r>
      <w:r w:rsidRPr="00D07ED3">
        <w:rPr>
          <w:i/>
          <w:iCs/>
          <w:lang w:val="en-US" w:eastAsia="zh-CN"/>
        </w:rPr>
        <w:t>r</w:t>
      </w:r>
      <w:r w:rsidRPr="00D07ED3">
        <w:rPr>
          <w:vertAlign w:val="subscript"/>
          <w:lang w:val="en-US" w:eastAsia="zh-CN"/>
        </w:rPr>
        <w:t>0</w:t>
      </w:r>
      <w:r>
        <w:rPr>
          <w:lang w:val="en-US" w:eastAsia="zh-CN"/>
        </w:rPr>
        <w:t>)</w:t>
      </w:r>
      <w:r>
        <w:rPr>
          <w:rFonts w:hint="eastAsia"/>
          <w:lang w:val="en-US" w:eastAsia="zh-CN"/>
        </w:rPr>
        <w:t>，</w:t>
      </w:r>
      <w:r w:rsidRPr="00D07ED3">
        <w:rPr>
          <w:i/>
          <w:iCs/>
          <w:lang w:val="en-US" w:eastAsia="zh-CN"/>
        </w:rPr>
        <w:t>F</w:t>
      </w:r>
      <w:r w:rsidRPr="00D07ED3">
        <w:rPr>
          <w:lang w:val="en-US" w:eastAsia="zh-CN"/>
        </w:rPr>
        <w:t>(</w:t>
      </w:r>
      <w:proofErr w:type="spellStart"/>
      <w:r w:rsidRPr="00D07ED3">
        <w:rPr>
          <w:i/>
          <w:iCs/>
          <w:lang w:val="en-US" w:eastAsia="zh-CN"/>
        </w:rPr>
        <w:t>r</w:t>
      </w:r>
      <w:r w:rsidRPr="00D07ED3">
        <w:rPr>
          <w:i/>
          <w:iCs/>
          <w:vertAlign w:val="subscript"/>
          <w:lang w:val="en-US" w:eastAsia="zh-CN"/>
        </w:rPr>
        <w:t>i</w:t>
      </w:r>
      <w:proofErr w:type="spellEnd"/>
      <w:r w:rsidRPr="00D07ED3">
        <w:rPr>
          <w:lang w:val="en-US" w:eastAsia="zh-CN"/>
        </w:rPr>
        <w:t>)</w:t>
      </w:r>
      <w:r>
        <w:rPr>
          <w:rFonts w:hint="eastAsia"/>
          <w:lang w:val="en-US" w:eastAsia="zh-CN"/>
        </w:rPr>
        <w:t>，而不必计算性能目标分布函数。这里必须澄清的一点是：当概率</w:t>
      </w:r>
      <w:proofErr w:type="spellStart"/>
      <w:r w:rsidRPr="00D07ED3">
        <w:rPr>
          <w:i/>
          <w:iCs/>
          <w:lang w:val="en-US" w:eastAsia="zh-CN"/>
        </w:rPr>
        <w:t>F</w:t>
      </w:r>
      <w:r w:rsidRPr="00D07ED3">
        <w:rPr>
          <w:i/>
          <w:iCs/>
          <w:vertAlign w:val="subscript"/>
          <w:lang w:val="en-US" w:eastAsia="zh-CN"/>
        </w:rPr>
        <w:t>n</w:t>
      </w:r>
      <w:proofErr w:type="spellEnd"/>
      <w:r w:rsidR="00A76304">
        <w:rPr>
          <w:rFonts w:hint="eastAsia"/>
          <w:lang w:val="en-US" w:eastAsia="zh-CN"/>
        </w:rPr>
        <w:t>可能</w:t>
      </w:r>
      <w:r>
        <w:rPr>
          <w:rFonts w:hint="eastAsia"/>
          <w:lang w:val="en-US" w:eastAsia="zh-CN"/>
        </w:rPr>
        <w:t>违背某一特定性能目标值时，</w:t>
      </w:r>
      <w:r w:rsidR="00A76304">
        <w:rPr>
          <w:rFonts w:hint="eastAsia"/>
          <w:lang w:val="en-US" w:eastAsia="zh-CN"/>
        </w:rPr>
        <w:t>有必要和充分理由</w:t>
      </w:r>
      <w:r>
        <w:rPr>
          <w:rFonts w:hint="eastAsia"/>
          <w:lang w:val="en-US" w:eastAsia="zh-CN"/>
        </w:rPr>
        <w:t>使</w:t>
      </w:r>
      <w:r w:rsidR="00FD0048">
        <w:rPr>
          <w:rFonts w:hint="eastAsia"/>
          <w:lang w:val="en-US" w:eastAsia="zh-CN"/>
        </w:rPr>
        <w:t>信号与噪声加干扰之比</w:t>
      </w:r>
      <w:r>
        <w:rPr>
          <w:rFonts w:hint="eastAsia"/>
          <w:lang w:val="en-US" w:eastAsia="zh-CN"/>
        </w:rPr>
        <w:t>低于同一概率</w:t>
      </w:r>
      <w:proofErr w:type="spellStart"/>
      <w:r w:rsidRPr="00D07ED3">
        <w:rPr>
          <w:i/>
          <w:iCs/>
          <w:lang w:val="en-US" w:eastAsia="zh-CN"/>
        </w:rPr>
        <w:t>F</w:t>
      </w:r>
      <w:r w:rsidRPr="00D07ED3">
        <w:rPr>
          <w:i/>
          <w:iCs/>
          <w:vertAlign w:val="subscript"/>
          <w:lang w:val="en-US" w:eastAsia="zh-CN"/>
        </w:rPr>
        <w:t>n</w:t>
      </w:r>
      <w:proofErr w:type="spellEnd"/>
      <w:r>
        <w:rPr>
          <w:rFonts w:hint="eastAsia"/>
          <w:lang w:val="en-US" w:eastAsia="zh-CN"/>
        </w:rPr>
        <w:t>的相应</w:t>
      </w:r>
      <w:proofErr w:type="spellStart"/>
      <w:r w:rsidRPr="00D07ED3">
        <w:rPr>
          <w:i/>
          <w:iCs/>
          <w:lang w:val="en-US" w:eastAsia="zh-CN"/>
        </w:rPr>
        <w:t>r</w:t>
      </w:r>
      <w:r w:rsidRPr="00D07ED3">
        <w:rPr>
          <w:i/>
          <w:iCs/>
          <w:vertAlign w:val="subscript"/>
          <w:lang w:val="en-US" w:eastAsia="zh-CN"/>
        </w:rPr>
        <w:t>n</w:t>
      </w:r>
      <w:proofErr w:type="spellEnd"/>
      <w:r>
        <w:rPr>
          <w:rFonts w:hint="eastAsia"/>
          <w:lang w:val="en-US" w:eastAsia="zh-CN"/>
        </w:rPr>
        <w:t>值。（在本文件中累计分布函数</w:t>
      </w:r>
      <w:r w:rsidRPr="00D07ED3">
        <w:rPr>
          <w:i/>
          <w:iCs/>
          <w:lang w:val="en-US" w:eastAsia="zh-CN"/>
        </w:rPr>
        <w:t>F</w:t>
      </w:r>
      <w:r w:rsidRPr="00D07ED3">
        <w:rPr>
          <w:lang w:val="en-US" w:eastAsia="zh-CN"/>
        </w:rPr>
        <w:t>(</w:t>
      </w:r>
      <w:r w:rsidRPr="00D07ED3">
        <w:rPr>
          <w:i/>
          <w:iCs/>
          <w:lang w:val="en-US" w:eastAsia="zh-CN"/>
        </w:rPr>
        <w:t>r</w:t>
      </w:r>
      <w:r w:rsidRPr="00D07ED3">
        <w:rPr>
          <w:vertAlign w:val="subscript"/>
          <w:lang w:val="en-US" w:eastAsia="zh-CN"/>
        </w:rPr>
        <w:t>0</w:t>
      </w:r>
      <w:r>
        <w:rPr>
          <w:lang w:val="en-US" w:eastAsia="zh-CN"/>
        </w:rPr>
        <w:t>)</w:t>
      </w:r>
      <w:r>
        <w:rPr>
          <w:rFonts w:hint="eastAsia"/>
          <w:lang w:val="en-US" w:eastAsia="zh-CN"/>
        </w:rPr>
        <w:t>，</w:t>
      </w:r>
      <w:r w:rsidRPr="00D07ED3">
        <w:rPr>
          <w:i/>
          <w:iCs/>
          <w:lang w:val="en-US" w:eastAsia="zh-CN"/>
        </w:rPr>
        <w:t>F</w:t>
      </w:r>
      <w:r w:rsidRPr="00D07ED3">
        <w:rPr>
          <w:lang w:val="en-US" w:eastAsia="zh-CN"/>
        </w:rPr>
        <w:t>(</w:t>
      </w:r>
      <w:proofErr w:type="spellStart"/>
      <w:r w:rsidRPr="00D07ED3">
        <w:rPr>
          <w:i/>
          <w:iCs/>
          <w:lang w:val="en-US" w:eastAsia="zh-CN"/>
        </w:rPr>
        <w:t>r</w:t>
      </w:r>
      <w:r w:rsidRPr="00D07ED3">
        <w:rPr>
          <w:i/>
          <w:iCs/>
          <w:vertAlign w:val="subscript"/>
          <w:lang w:val="en-US" w:eastAsia="zh-CN"/>
        </w:rPr>
        <w:t>i</w:t>
      </w:r>
      <w:proofErr w:type="spellEnd"/>
      <w:r w:rsidRPr="00D07ED3">
        <w:rPr>
          <w:lang w:val="en-US" w:eastAsia="zh-CN"/>
        </w:rPr>
        <w:t>)</w:t>
      </w:r>
      <w:r>
        <w:rPr>
          <w:rFonts w:hint="eastAsia"/>
          <w:lang w:val="en-US" w:eastAsia="zh-CN"/>
        </w:rPr>
        <w:t>指</w:t>
      </w:r>
      <w:r w:rsidRPr="00D07ED3">
        <w:rPr>
          <w:i/>
          <w:iCs/>
          <w:lang w:val="en-US" w:eastAsia="zh-CN"/>
        </w:rPr>
        <w:t>F</w:t>
      </w:r>
      <w:r w:rsidRPr="00D07ED3">
        <w:rPr>
          <w:lang w:val="en-US" w:eastAsia="zh-CN"/>
        </w:rPr>
        <w:t>(</w:t>
      </w:r>
      <w:r w:rsidRPr="00D07ED3">
        <w:rPr>
          <w:i/>
          <w:iCs/>
          <w:lang w:val="en-US" w:eastAsia="zh-CN"/>
        </w:rPr>
        <w:t>r</w:t>
      </w:r>
      <w:r w:rsidRPr="00D07ED3">
        <w:rPr>
          <w:lang w:val="en-US" w:eastAsia="zh-CN"/>
        </w:rPr>
        <w:t> ≤ </w:t>
      </w:r>
      <w:r w:rsidRPr="00D07ED3">
        <w:rPr>
          <w:i/>
          <w:iCs/>
          <w:lang w:val="en-US" w:eastAsia="zh-CN"/>
        </w:rPr>
        <w:t>r</w:t>
      </w:r>
      <w:r w:rsidRPr="00D07ED3">
        <w:rPr>
          <w:vertAlign w:val="subscript"/>
          <w:lang w:val="en-US" w:eastAsia="zh-CN"/>
        </w:rPr>
        <w:t>0</w:t>
      </w:r>
      <w:r w:rsidRPr="00D07ED3">
        <w:rPr>
          <w:lang w:val="en-US" w:eastAsia="zh-CN"/>
        </w:rPr>
        <w:t>)</w:t>
      </w:r>
      <w:r>
        <w:rPr>
          <w:rFonts w:hint="eastAsia"/>
          <w:lang w:val="en-US" w:eastAsia="zh-CN"/>
        </w:rPr>
        <w:t>，</w:t>
      </w:r>
      <w:r w:rsidRPr="00D07ED3">
        <w:rPr>
          <w:i/>
          <w:iCs/>
          <w:lang w:val="en-US" w:eastAsia="zh-CN"/>
        </w:rPr>
        <w:t>F</w:t>
      </w:r>
      <w:r w:rsidRPr="00D07ED3">
        <w:rPr>
          <w:lang w:val="en-US" w:eastAsia="zh-CN"/>
        </w:rPr>
        <w:t>(</w:t>
      </w:r>
      <w:r w:rsidRPr="00D07ED3">
        <w:rPr>
          <w:i/>
          <w:iCs/>
          <w:lang w:val="en-US" w:eastAsia="zh-CN"/>
        </w:rPr>
        <w:t>r</w:t>
      </w:r>
      <w:r w:rsidRPr="00D07ED3">
        <w:rPr>
          <w:lang w:val="en-US" w:eastAsia="zh-CN"/>
        </w:rPr>
        <w:t> ≤ </w:t>
      </w:r>
      <w:proofErr w:type="spellStart"/>
      <w:r w:rsidRPr="00D07ED3">
        <w:rPr>
          <w:i/>
          <w:iCs/>
          <w:lang w:val="en-US" w:eastAsia="zh-CN"/>
        </w:rPr>
        <w:t>r</w:t>
      </w:r>
      <w:r w:rsidRPr="00D07ED3">
        <w:rPr>
          <w:i/>
          <w:iCs/>
          <w:vertAlign w:val="subscript"/>
          <w:lang w:val="en-US" w:eastAsia="zh-CN"/>
        </w:rPr>
        <w:t>i</w:t>
      </w:r>
      <w:proofErr w:type="spellEnd"/>
      <w:r w:rsidRPr="00D07ED3">
        <w:rPr>
          <w:lang w:val="en-US" w:eastAsia="zh-CN"/>
        </w:rPr>
        <w:t>)</w:t>
      </w:r>
      <w:r>
        <w:rPr>
          <w:rFonts w:hint="eastAsia"/>
          <w:lang w:val="en-US" w:eastAsia="zh-CN"/>
        </w:rPr>
        <w:t>。）</w:t>
      </w:r>
    </w:p>
    <w:p w14:paraId="43062DE0" w14:textId="77777777" w:rsidR="00D07ED3" w:rsidRPr="00D07ED3" w:rsidRDefault="00512F88" w:rsidP="00EC548C">
      <w:pPr>
        <w:rPr>
          <w:lang w:val="en-US" w:eastAsia="zh-CN"/>
        </w:rPr>
      </w:pPr>
      <w:r>
        <w:rPr>
          <w:rFonts w:hint="eastAsia"/>
          <w:lang w:val="en-US" w:eastAsia="zh-CN"/>
        </w:rPr>
        <w:t xml:space="preserve">　　综上所述，性能目标</w:t>
      </w:r>
      <w:r w:rsidRPr="00FB0955">
        <w:rPr>
          <w:i/>
          <w:iCs/>
          <w:lang w:eastAsia="zh-CN"/>
        </w:rPr>
        <w:t>РО</w:t>
      </w:r>
      <w:r w:rsidRPr="00D07ED3">
        <w:rPr>
          <w:i/>
          <w:iCs/>
          <w:vertAlign w:val="subscript"/>
          <w:lang w:val="en-US" w:eastAsia="zh-CN"/>
        </w:rPr>
        <w:t>n</w:t>
      </w:r>
      <w:r>
        <w:rPr>
          <w:rFonts w:hint="eastAsia"/>
          <w:lang w:val="en-US" w:eastAsia="zh-CN"/>
        </w:rPr>
        <w:t>的</w:t>
      </w:r>
      <w:r w:rsidR="00D07ED3" w:rsidRPr="00D07ED3">
        <w:rPr>
          <w:lang w:val="en-US" w:eastAsia="zh-CN"/>
        </w:rPr>
        <w:t>EML</w:t>
      </w:r>
      <w:r>
        <w:rPr>
          <w:rFonts w:hint="eastAsia"/>
          <w:lang w:val="en-US" w:eastAsia="zh-CN"/>
        </w:rPr>
        <w:t>值可确定如下（</w:t>
      </w:r>
      <w:proofErr w:type="spellStart"/>
      <w:r w:rsidRPr="00D07ED3">
        <w:rPr>
          <w:i/>
          <w:iCs/>
          <w:lang w:val="en-US" w:eastAsia="zh-CN"/>
        </w:rPr>
        <w:t>F</w:t>
      </w:r>
      <w:r w:rsidRPr="00D07ED3">
        <w:rPr>
          <w:i/>
          <w:iCs/>
          <w:vertAlign w:val="subscript"/>
          <w:lang w:val="en-US" w:eastAsia="zh-CN"/>
        </w:rPr>
        <w:t>n</w:t>
      </w:r>
      <w:proofErr w:type="spellEnd"/>
      <w:r>
        <w:rPr>
          <w:rFonts w:hint="eastAsia"/>
          <w:lang w:val="en-US" w:eastAsia="zh-CN"/>
        </w:rPr>
        <w:t>为违背此值的概率）：</w:t>
      </w:r>
    </w:p>
    <w:p w14:paraId="5F1AD093" w14:textId="77777777" w:rsidR="0047073A" w:rsidRDefault="0047073A" w:rsidP="00EC548C">
      <w:pPr>
        <w:pStyle w:val="Blanc"/>
        <w:rPr>
          <w:lang w:eastAsia="zh-CN"/>
        </w:rPr>
      </w:pPr>
    </w:p>
    <w:p w14:paraId="22C08E51" w14:textId="77777777" w:rsidR="00D07ED3" w:rsidRPr="00D07ED3" w:rsidRDefault="00D07ED3" w:rsidP="00EC548C">
      <w:pPr>
        <w:pStyle w:val="Equation"/>
        <w:rPr>
          <w:lang w:val="en-US"/>
        </w:rPr>
      </w:pPr>
      <w:r w:rsidRPr="00D07ED3">
        <w:rPr>
          <w:lang w:val="en-US" w:eastAsia="zh-CN"/>
        </w:rPr>
        <w:tab/>
      </w:r>
      <w:r w:rsidRPr="00D07ED3">
        <w:rPr>
          <w:lang w:val="en-US" w:eastAsia="zh-CN"/>
        </w:rPr>
        <w:tab/>
      </w:r>
      <w:proofErr w:type="spellStart"/>
      <w:r w:rsidRPr="00D07ED3">
        <w:rPr>
          <w:i/>
          <w:iCs/>
          <w:lang w:val="en-US"/>
        </w:rPr>
        <w:t>EML</w:t>
      </w:r>
      <w:r w:rsidRPr="00D07ED3">
        <w:rPr>
          <w:i/>
          <w:iCs/>
          <w:vertAlign w:val="subscript"/>
          <w:lang w:val="en-US"/>
        </w:rPr>
        <w:t>n</w:t>
      </w:r>
      <w:proofErr w:type="spellEnd"/>
      <w:r w:rsidRPr="00D07ED3">
        <w:rPr>
          <w:lang w:val="en-US"/>
        </w:rPr>
        <w:t xml:space="preserve"> = 10 log[(</w:t>
      </w:r>
      <w:r w:rsidRPr="00D07ED3">
        <w:rPr>
          <w:i/>
          <w:iCs/>
          <w:lang w:val="en-US"/>
        </w:rPr>
        <w:t>C</w:t>
      </w:r>
      <w:r w:rsidRPr="00D07ED3">
        <w:rPr>
          <w:vertAlign w:val="subscript"/>
          <w:lang w:val="en-US"/>
        </w:rPr>
        <w:t>0</w:t>
      </w:r>
      <w:r w:rsidRPr="00D07ED3">
        <w:rPr>
          <w:lang w:val="en-US"/>
        </w:rPr>
        <w:t> + </w:t>
      </w:r>
      <w:r w:rsidRPr="00FB0955">
        <w:t>Δ</w:t>
      </w:r>
      <w:r w:rsidRPr="00D07ED3">
        <w:rPr>
          <w:i/>
          <w:iCs/>
          <w:lang w:val="en-US"/>
        </w:rPr>
        <w:t>C</w:t>
      </w:r>
      <w:r w:rsidRPr="00D07ED3">
        <w:rPr>
          <w:lang w:val="en-US"/>
        </w:rPr>
        <w:t>)/</w:t>
      </w:r>
      <w:r w:rsidRPr="00D07ED3">
        <w:rPr>
          <w:i/>
          <w:iCs/>
          <w:lang w:val="en-US"/>
        </w:rPr>
        <w:t>C</w:t>
      </w:r>
      <w:r w:rsidRPr="00D07ED3">
        <w:rPr>
          <w:vertAlign w:val="subscript"/>
          <w:lang w:val="en-US"/>
        </w:rPr>
        <w:t>0</w:t>
      </w:r>
      <w:r w:rsidRPr="00D07ED3">
        <w:rPr>
          <w:lang w:val="en-US"/>
        </w:rPr>
        <w:t xml:space="preserve">] = </w:t>
      </w:r>
      <w:r w:rsidRPr="00D07ED3">
        <w:rPr>
          <w:i/>
          <w:iCs/>
          <w:lang w:val="en-US"/>
        </w:rPr>
        <w:t>r</w:t>
      </w:r>
      <w:r w:rsidRPr="00D07ED3">
        <w:rPr>
          <w:vertAlign w:val="subscript"/>
          <w:lang w:val="en-US"/>
        </w:rPr>
        <w:t>0</w:t>
      </w:r>
      <w:r w:rsidRPr="00D07ED3">
        <w:rPr>
          <w:lang w:val="en-US"/>
        </w:rPr>
        <w:t>(</w:t>
      </w:r>
      <w:proofErr w:type="spellStart"/>
      <w:r w:rsidRPr="00D07ED3">
        <w:rPr>
          <w:i/>
          <w:iCs/>
          <w:lang w:val="en-US"/>
        </w:rPr>
        <w:t>F</w:t>
      </w:r>
      <w:r w:rsidRPr="00D07ED3">
        <w:rPr>
          <w:i/>
          <w:iCs/>
          <w:vertAlign w:val="subscript"/>
          <w:lang w:val="en-US"/>
        </w:rPr>
        <w:t>n</w:t>
      </w:r>
      <w:proofErr w:type="spellEnd"/>
      <w:r w:rsidRPr="00D07ED3">
        <w:rPr>
          <w:lang w:val="en-US"/>
        </w:rPr>
        <w:t xml:space="preserve">) – </w:t>
      </w:r>
      <w:proofErr w:type="spellStart"/>
      <w:r w:rsidRPr="00D07ED3">
        <w:rPr>
          <w:i/>
          <w:iCs/>
          <w:lang w:val="en-US"/>
        </w:rPr>
        <w:t>r</w:t>
      </w:r>
      <w:r w:rsidRPr="00D07ED3">
        <w:rPr>
          <w:i/>
          <w:iCs/>
          <w:vertAlign w:val="subscript"/>
          <w:lang w:val="en-US"/>
        </w:rPr>
        <w:t>i</w:t>
      </w:r>
      <w:proofErr w:type="spellEnd"/>
      <w:r w:rsidRPr="00D07ED3">
        <w:rPr>
          <w:lang w:val="en-US"/>
        </w:rPr>
        <w:t>(</w:t>
      </w:r>
      <w:proofErr w:type="spellStart"/>
      <w:r w:rsidRPr="00D07ED3">
        <w:rPr>
          <w:i/>
          <w:iCs/>
          <w:lang w:val="en-US"/>
        </w:rPr>
        <w:t>F</w:t>
      </w:r>
      <w:r w:rsidRPr="00D07ED3">
        <w:rPr>
          <w:i/>
          <w:iCs/>
          <w:vertAlign w:val="subscript"/>
          <w:lang w:val="en-US"/>
        </w:rPr>
        <w:t>n</w:t>
      </w:r>
      <w:proofErr w:type="spellEnd"/>
      <w:r w:rsidRPr="00D07ED3">
        <w:rPr>
          <w:lang w:val="en-US"/>
        </w:rPr>
        <w:t xml:space="preserve">)     </w:t>
      </w:r>
      <w:r w:rsidR="00EE2A56">
        <w:rPr>
          <w:lang w:val="en-US"/>
        </w:rPr>
        <w:t xml:space="preserve">           </w:t>
      </w:r>
      <w:r w:rsidRPr="00D07ED3">
        <w:rPr>
          <w:lang w:val="en-US"/>
        </w:rPr>
        <w:t>dB</w:t>
      </w:r>
      <w:r w:rsidRPr="00D07ED3">
        <w:rPr>
          <w:lang w:val="en-US"/>
        </w:rPr>
        <w:tab/>
        <w:t>(1)</w:t>
      </w:r>
    </w:p>
    <w:p w14:paraId="50207704" w14:textId="77777777" w:rsidR="0047073A" w:rsidRDefault="0047073A" w:rsidP="00EC548C">
      <w:pPr>
        <w:pStyle w:val="Blanc"/>
      </w:pPr>
    </w:p>
    <w:p w14:paraId="0882BA22" w14:textId="77777777" w:rsidR="00D07ED3" w:rsidRPr="00D07ED3" w:rsidRDefault="00512F88" w:rsidP="00EC548C">
      <w:pPr>
        <w:rPr>
          <w:lang w:val="en-US" w:eastAsia="zh-CN"/>
        </w:rPr>
      </w:pPr>
      <w:r>
        <w:rPr>
          <w:rFonts w:hint="eastAsia"/>
          <w:lang w:val="en-US" w:eastAsia="zh-CN"/>
        </w:rPr>
        <w:t xml:space="preserve">　　其中，</w:t>
      </w:r>
      <w:r w:rsidR="00D07ED3" w:rsidRPr="00D07ED3">
        <w:rPr>
          <w:i/>
          <w:iCs/>
          <w:lang w:val="en-US" w:eastAsia="zh-CN"/>
        </w:rPr>
        <w:t>r</w:t>
      </w:r>
      <w:r w:rsidR="00D07ED3" w:rsidRPr="00D07ED3">
        <w:rPr>
          <w:vertAlign w:val="subscript"/>
          <w:lang w:val="en-US" w:eastAsia="zh-CN"/>
        </w:rPr>
        <w:t>0</w:t>
      </w:r>
      <w:r w:rsidR="00D07ED3" w:rsidRPr="00D07ED3">
        <w:rPr>
          <w:lang w:val="en-US" w:eastAsia="zh-CN"/>
        </w:rPr>
        <w:t>(</w:t>
      </w:r>
      <w:proofErr w:type="spellStart"/>
      <w:r w:rsidR="00D07ED3" w:rsidRPr="00D07ED3">
        <w:rPr>
          <w:i/>
          <w:iCs/>
          <w:lang w:val="en-US" w:eastAsia="zh-CN"/>
        </w:rPr>
        <w:t>F</w:t>
      </w:r>
      <w:r w:rsidR="00D07ED3" w:rsidRPr="00D07ED3">
        <w:rPr>
          <w:i/>
          <w:iCs/>
          <w:vertAlign w:val="subscript"/>
          <w:lang w:val="en-US" w:eastAsia="zh-CN"/>
        </w:rPr>
        <w:t>n</w:t>
      </w:r>
      <w:proofErr w:type="spellEnd"/>
      <w:r>
        <w:rPr>
          <w:lang w:val="en-US" w:eastAsia="zh-CN"/>
        </w:rPr>
        <w:t>)</w:t>
      </w:r>
      <w:r>
        <w:rPr>
          <w:rFonts w:hint="eastAsia"/>
          <w:lang w:val="en-US" w:eastAsia="zh-CN"/>
        </w:rPr>
        <w:t>，</w:t>
      </w:r>
      <w:proofErr w:type="spellStart"/>
      <w:r w:rsidR="00D07ED3" w:rsidRPr="00D07ED3">
        <w:rPr>
          <w:i/>
          <w:iCs/>
          <w:lang w:val="en-US" w:eastAsia="zh-CN"/>
        </w:rPr>
        <w:t>r</w:t>
      </w:r>
      <w:r w:rsidR="00D07ED3" w:rsidRPr="00D07ED3">
        <w:rPr>
          <w:i/>
          <w:iCs/>
          <w:vertAlign w:val="subscript"/>
          <w:lang w:val="en-US" w:eastAsia="zh-CN"/>
        </w:rPr>
        <w:t>i</w:t>
      </w:r>
      <w:proofErr w:type="spellEnd"/>
      <w:r w:rsidR="00D07ED3" w:rsidRPr="00D07ED3">
        <w:rPr>
          <w:lang w:val="en-US" w:eastAsia="zh-CN"/>
        </w:rPr>
        <w:t>(</w:t>
      </w:r>
      <w:proofErr w:type="spellStart"/>
      <w:r w:rsidR="00D07ED3" w:rsidRPr="00D07ED3">
        <w:rPr>
          <w:i/>
          <w:iCs/>
          <w:lang w:val="en-US" w:eastAsia="zh-CN"/>
        </w:rPr>
        <w:t>F</w:t>
      </w:r>
      <w:r w:rsidR="00D07ED3" w:rsidRPr="00D07ED3">
        <w:rPr>
          <w:i/>
          <w:iCs/>
          <w:vertAlign w:val="subscript"/>
          <w:lang w:val="en-US" w:eastAsia="zh-CN"/>
        </w:rPr>
        <w:t>n</w:t>
      </w:r>
      <w:proofErr w:type="spellEnd"/>
      <w:r>
        <w:rPr>
          <w:lang w:val="en-US" w:eastAsia="zh-CN"/>
        </w:rPr>
        <w:t>)</w:t>
      </w:r>
      <w:r w:rsidR="00173D93">
        <w:rPr>
          <w:rFonts w:hint="eastAsia"/>
          <w:lang w:val="en-US" w:eastAsia="zh-CN"/>
        </w:rPr>
        <w:t>为信噪比和信号与噪声加干扰比的值，性能目标（亦以</w:t>
      </w:r>
      <w:r w:rsidRPr="00D07ED3">
        <w:rPr>
          <w:lang w:val="en-US" w:eastAsia="zh-CN"/>
        </w:rPr>
        <w:t>dB</w:t>
      </w:r>
      <w:r>
        <w:rPr>
          <w:rFonts w:hint="eastAsia"/>
          <w:lang w:val="en-US" w:eastAsia="zh-CN"/>
        </w:rPr>
        <w:t>表示），</w:t>
      </w:r>
      <w:r w:rsidR="001F02A8" w:rsidRPr="00FB0955">
        <w:rPr>
          <w:i/>
          <w:iCs/>
          <w:lang w:eastAsia="zh-CN"/>
        </w:rPr>
        <w:t>С</w:t>
      </w:r>
      <w:r w:rsidR="001F02A8" w:rsidRPr="00D07ED3">
        <w:rPr>
          <w:vertAlign w:val="subscript"/>
          <w:lang w:val="en-US" w:eastAsia="zh-CN"/>
        </w:rPr>
        <w:t>0</w:t>
      </w:r>
      <w:r w:rsidR="001F02A8">
        <w:rPr>
          <w:rFonts w:hint="eastAsia"/>
          <w:lang w:val="en-US" w:eastAsia="zh-CN"/>
        </w:rPr>
        <w:t>为有用信号功率的标称值。</w:t>
      </w:r>
      <w:r w:rsidR="00173D93">
        <w:rPr>
          <w:rFonts w:hint="eastAsia"/>
          <w:lang w:val="en-US" w:eastAsia="zh-CN"/>
        </w:rPr>
        <w:t>图</w:t>
      </w:r>
      <w:r w:rsidR="00173D93">
        <w:rPr>
          <w:rFonts w:hint="eastAsia"/>
          <w:lang w:val="en-US" w:eastAsia="zh-CN"/>
        </w:rPr>
        <w:t>1</w:t>
      </w:r>
      <w:r w:rsidR="00173D93">
        <w:rPr>
          <w:rFonts w:hint="eastAsia"/>
          <w:lang w:val="en-US" w:eastAsia="zh-CN"/>
        </w:rPr>
        <w:t>对</w:t>
      </w:r>
      <w:r w:rsidR="001F02A8">
        <w:rPr>
          <w:rFonts w:hint="eastAsia"/>
          <w:lang w:val="en-US" w:eastAsia="zh-CN"/>
        </w:rPr>
        <w:t>公式</w:t>
      </w:r>
      <w:r w:rsidR="001F02A8">
        <w:rPr>
          <w:lang w:val="en-US" w:eastAsia="zh-CN"/>
        </w:rPr>
        <w:t>(1)</w:t>
      </w:r>
      <w:r w:rsidR="00173D93">
        <w:rPr>
          <w:rFonts w:hint="eastAsia"/>
          <w:lang w:val="en-US" w:eastAsia="zh-CN"/>
        </w:rPr>
        <w:t>作了</w:t>
      </w:r>
      <w:r w:rsidR="001F02A8">
        <w:rPr>
          <w:rFonts w:hint="eastAsia"/>
          <w:lang w:val="en-US" w:eastAsia="zh-CN"/>
        </w:rPr>
        <w:t>详细</w:t>
      </w:r>
      <w:r w:rsidR="00173D93">
        <w:rPr>
          <w:rFonts w:hint="eastAsia"/>
          <w:lang w:val="en-US" w:eastAsia="zh-CN"/>
        </w:rPr>
        <w:t>说明</w:t>
      </w:r>
      <w:r w:rsidR="001F02A8">
        <w:rPr>
          <w:rFonts w:hint="eastAsia"/>
          <w:lang w:val="en-US" w:eastAsia="zh-CN"/>
        </w:rPr>
        <w:t>，其中</w:t>
      </w:r>
      <w:proofErr w:type="spellStart"/>
      <w:r w:rsidR="001F02A8" w:rsidRPr="00D07ED3">
        <w:rPr>
          <w:i/>
          <w:iCs/>
          <w:lang w:val="en-US" w:eastAsia="zh-CN"/>
        </w:rPr>
        <w:t>F</w:t>
      </w:r>
      <w:r w:rsidR="001F02A8" w:rsidRPr="00D07ED3">
        <w:rPr>
          <w:i/>
          <w:iCs/>
          <w:vertAlign w:val="subscript"/>
          <w:lang w:val="en-US" w:eastAsia="zh-CN"/>
        </w:rPr>
        <w:t>n</w:t>
      </w:r>
      <w:proofErr w:type="spellEnd"/>
      <w:r w:rsidR="001F02A8">
        <w:rPr>
          <w:rFonts w:hint="eastAsia"/>
          <w:lang w:val="en-US" w:eastAsia="zh-CN"/>
        </w:rPr>
        <w:t>为对应于所需的性能目标值的信噪比（概率为</w:t>
      </w:r>
      <w:proofErr w:type="spellStart"/>
      <w:r w:rsidR="001F02A8" w:rsidRPr="00D07ED3">
        <w:rPr>
          <w:i/>
          <w:iCs/>
          <w:lang w:val="en-US" w:eastAsia="zh-CN"/>
        </w:rPr>
        <w:t>F</w:t>
      </w:r>
      <w:r w:rsidR="001F02A8" w:rsidRPr="00D07ED3">
        <w:rPr>
          <w:i/>
          <w:iCs/>
          <w:vertAlign w:val="subscript"/>
          <w:lang w:val="en-US" w:eastAsia="zh-CN"/>
        </w:rPr>
        <w:t>n</w:t>
      </w:r>
      <w:proofErr w:type="spellEnd"/>
      <w:r w:rsidR="001F02A8">
        <w:rPr>
          <w:rFonts w:hint="eastAsia"/>
          <w:lang w:val="en-US" w:eastAsia="zh-CN"/>
        </w:rPr>
        <w:t>），</w:t>
      </w:r>
      <w:r w:rsidR="001F02A8" w:rsidRPr="00FB0955">
        <w:rPr>
          <w:i/>
          <w:iCs/>
          <w:lang w:eastAsia="zh-CN"/>
        </w:rPr>
        <w:t>М</w:t>
      </w:r>
      <w:r w:rsidR="001F02A8" w:rsidRPr="00D07ED3">
        <w:rPr>
          <w:vertAlign w:val="subscript"/>
          <w:lang w:val="en-US" w:eastAsia="zh-CN"/>
        </w:rPr>
        <w:t>0</w:t>
      </w:r>
      <w:r w:rsidR="001F02A8">
        <w:rPr>
          <w:rFonts w:hint="eastAsia"/>
          <w:lang w:val="en-US" w:eastAsia="zh-CN"/>
        </w:rPr>
        <w:t>为不存在</w:t>
      </w:r>
      <w:r w:rsidR="00692BCA">
        <w:rPr>
          <w:rFonts w:hint="eastAsia"/>
          <w:lang w:val="en-US" w:eastAsia="zh-CN"/>
        </w:rPr>
        <w:t>受</w:t>
      </w:r>
      <w:r w:rsidR="00173D93">
        <w:rPr>
          <w:rFonts w:hint="eastAsia"/>
          <w:lang w:val="en-US" w:eastAsia="zh-CN"/>
        </w:rPr>
        <w:t>评估</w:t>
      </w:r>
      <w:r w:rsidR="001F02A8">
        <w:rPr>
          <w:rFonts w:hint="eastAsia"/>
          <w:lang w:val="en-US" w:eastAsia="zh-CN"/>
        </w:rPr>
        <w:t>干扰</w:t>
      </w:r>
      <w:r w:rsidR="00173D93">
        <w:rPr>
          <w:rFonts w:hint="eastAsia"/>
          <w:lang w:val="en-US" w:eastAsia="zh-CN"/>
        </w:rPr>
        <w:t>情况下</w:t>
      </w:r>
      <w:r w:rsidR="001F02A8">
        <w:rPr>
          <w:rFonts w:hint="eastAsia"/>
          <w:lang w:val="en-US" w:eastAsia="zh-CN"/>
        </w:rPr>
        <w:t>的能量裕度，</w:t>
      </w:r>
      <w:r w:rsidR="001F02A8" w:rsidRPr="00FB0955">
        <w:rPr>
          <w:i/>
          <w:iCs/>
          <w:lang w:eastAsia="zh-CN"/>
        </w:rPr>
        <w:t>М</w:t>
      </w:r>
      <w:proofErr w:type="spellStart"/>
      <w:r w:rsidR="001F02A8" w:rsidRPr="00D07ED3">
        <w:rPr>
          <w:i/>
          <w:iCs/>
          <w:vertAlign w:val="subscript"/>
          <w:lang w:val="en-US" w:eastAsia="zh-CN"/>
        </w:rPr>
        <w:t>i</w:t>
      </w:r>
      <w:proofErr w:type="spellEnd"/>
      <w:r w:rsidR="001F02A8">
        <w:rPr>
          <w:rFonts w:hint="eastAsia"/>
          <w:lang w:val="en-US" w:eastAsia="zh-CN"/>
        </w:rPr>
        <w:t>为存在干扰时的能量裕度，</w:t>
      </w:r>
      <w:r w:rsidR="001F02A8" w:rsidRPr="00D07ED3">
        <w:rPr>
          <w:i/>
          <w:iCs/>
          <w:lang w:val="en-US" w:eastAsia="zh-CN"/>
        </w:rPr>
        <w:t>F</w:t>
      </w:r>
      <w:r w:rsidR="001F02A8" w:rsidRPr="00D07ED3">
        <w:rPr>
          <w:lang w:val="en-US" w:eastAsia="zh-CN"/>
        </w:rPr>
        <w:t>(</w:t>
      </w:r>
      <w:r w:rsidR="001F02A8" w:rsidRPr="00D07ED3">
        <w:rPr>
          <w:i/>
          <w:iCs/>
          <w:lang w:val="en-US" w:eastAsia="zh-CN"/>
        </w:rPr>
        <w:t>r</w:t>
      </w:r>
      <w:r w:rsidR="001F02A8" w:rsidRPr="00D07ED3">
        <w:rPr>
          <w:i/>
          <w:iCs/>
          <w:vertAlign w:val="subscript"/>
          <w:lang w:val="en-US" w:eastAsia="zh-CN"/>
        </w:rPr>
        <w:t>i</w:t>
      </w:r>
      <w:r w:rsidR="001F02A8" w:rsidRPr="00D07ED3">
        <w:rPr>
          <w:vertAlign w:val="superscript"/>
          <w:lang w:val="en-US" w:eastAsia="zh-CN"/>
        </w:rPr>
        <w:t>1</w:t>
      </w:r>
      <w:r w:rsidR="001F02A8">
        <w:rPr>
          <w:lang w:val="en-US" w:eastAsia="zh-CN"/>
        </w:rPr>
        <w:t>)</w:t>
      </w:r>
      <w:r w:rsidR="001F02A8">
        <w:rPr>
          <w:rFonts w:hint="eastAsia"/>
          <w:lang w:val="en-US" w:eastAsia="zh-CN"/>
        </w:rPr>
        <w:t>为</w:t>
      </w:r>
      <w:r w:rsidR="001F02A8" w:rsidRPr="00D07ED3">
        <w:rPr>
          <w:i/>
          <w:iCs/>
          <w:lang w:val="en-US" w:eastAsia="zh-CN"/>
        </w:rPr>
        <w:t>F</w:t>
      </w:r>
      <w:r w:rsidR="001F02A8" w:rsidRPr="00D07ED3">
        <w:rPr>
          <w:lang w:val="en-US" w:eastAsia="zh-CN"/>
        </w:rPr>
        <w:t>(</w:t>
      </w:r>
      <w:proofErr w:type="spellStart"/>
      <w:r w:rsidR="001F02A8" w:rsidRPr="00D07ED3">
        <w:rPr>
          <w:i/>
          <w:iCs/>
          <w:lang w:val="en-US" w:eastAsia="zh-CN"/>
        </w:rPr>
        <w:t>r</w:t>
      </w:r>
      <w:r w:rsidR="001F02A8" w:rsidRPr="00D07ED3">
        <w:rPr>
          <w:i/>
          <w:iCs/>
          <w:vertAlign w:val="subscript"/>
          <w:lang w:val="en-US" w:eastAsia="zh-CN"/>
        </w:rPr>
        <w:t>i</w:t>
      </w:r>
      <w:proofErr w:type="spellEnd"/>
      <w:r w:rsidR="001F02A8">
        <w:rPr>
          <w:lang w:val="en-US" w:eastAsia="zh-CN"/>
        </w:rPr>
        <w:t>)</w:t>
      </w:r>
      <w:r w:rsidR="001F02A8">
        <w:rPr>
          <w:rFonts w:hint="eastAsia"/>
          <w:lang w:val="en-US" w:eastAsia="zh-CN"/>
        </w:rPr>
        <w:t>的函数，其中信号功率按</w:t>
      </w:r>
      <w:r w:rsidR="00D07ED3" w:rsidRPr="00D07ED3">
        <w:rPr>
          <w:lang w:val="en-US" w:eastAsia="zh-CN"/>
        </w:rPr>
        <w:t>EML</w:t>
      </w:r>
      <w:r w:rsidR="001F02A8">
        <w:rPr>
          <w:rFonts w:hint="eastAsia"/>
          <w:lang w:val="en-US" w:eastAsia="zh-CN"/>
        </w:rPr>
        <w:t>值增加。</w:t>
      </w:r>
    </w:p>
    <w:p w14:paraId="1A2B707D" w14:textId="77777777" w:rsidR="00D07ED3" w:rsidRPr="00D07ED3" w:rsidRDefault="00C070F3" w:rsidP="00EC548C">
      <w:pPr>
        <w:rPr>
          <w:lang w:val="en-US" w:eastAsia="zh-CN"/>
        </w:rPr>
      </w:pPr>
      <w:r>
        <w:rPr>
          <w:rFonts w:hint="eastAsia"/>
          <w:lang w:val="en-US" w:eastAsia="zh-CN"/>
        </w:rPr>
        <w:t xml:space="preserve">　　显然，此等式对任何特定概率值</w:t>
      </w:r>
      <w:r w:rsidR="00D07ED3" w:rsidRPr="00D07ED3">
        <w:rPr>
          <w:i/>
          <w:iCs/>
          <w:lang w:val="en-US" w:eastAsia="zh-CN"/>
        </w:rPr>
        <w:t>F</w:t>
      </w:r>
      <w:r>
        <w:rPr>
          <w:rFonts w:hint="eastAsia"/>
          <w:lang w:val="en-US" w:eastAsia="zh-CN"/>
        </w:rPr>
        <w:t>（即，短期和长期性能目标）均有效。</w:t>
      </w:r>
      <w:proofErr w:type="gramStart"/>
      <w:r>
        <w:rPr>
          <w:rFonts w:hint="eastAsia"/>
          <w:lang w:val="en-US" w:eastAsia="zh-CN"/>
        </w:rPr>
        <w:t>若针对</w:t>
      </w:r>
      <w:proofErr w:type="gramEnd"/>
      <w:r>
        <w:rPr>
          <w:rFonts w:hint="eastAsia"/>
          <w:lang w:val="en-US" w:eastAsia="zh-CN"/>
        </w:rPr>
        <w:t>不同概率</w:t>
      </w:r>
      <w:proofErr w:type="spellStart"/>
      <w:r w:rsidR="00D07ED3" w:rsidRPr="00D07ED3">
        <w:rPr>
          <w:i/>
          <w:iCs/>
          <w:lang w:val="en-US" w:eastAsia="zh-CN"/>
        </w:rPr>
        <w:t>F</w:t>
      </w:r>
      <w:r w:rsidR="00D07ED3" w:rsidRPr="00D07ED3">
        <w:rPr>
          <w:i/>
          <w:iCs/>
          <w:vertAlign w:val="subscript"/>
          <w:lang w:val="en-US" w:eastAsia="zh-CN"/>
        </w:rPr>
        <w:t>n</w:t>
      </w:r>
      <w:proofErr w:type="spellEnd"/>
      <w:r>
        <w:rPr>
          <w:rFonts w:hint="eastAsia"/>
          <w:lang w:val="en-US" w:eastAsia="zh-CN"/>
        </w:rPr>
        <w:t>设置若干性能目标值，则应针对每个性能目标值分别计算并选择最大的</w:t>
      </w:r>
      <w:r w:rsidR="00D07ED3" w:rsidRPr="00D07ED3">
        <w:rPr>
          <w:lang w:val="en-US" w:eastAsia="zh-CN"/>
        </w:rPr>
        <w:t>EML</w:t>
      </w:r>
      <w:r>
        <w:rPr>
          <w:rFonts w:hint="eastAsia"/>
          <w:lang w:val="en-US" w:eastAsia="zh-CN"/>
        </w:rPr>
        <w:t>值。</w:t>
      </w:r>
    </w:p>
    <w:p w14:paraId="0F871F7D" w14:textId="77777777" w:rsidR="00D07ED3" w:rsidRPr="00D07ED3" w:rsidRDefault="00C070F3" w:rsidP="00173D93">
      <w:pPr>
        <w:rPr>
          <w:lang w:val="en-US" w:eastAsia="zh-CN"/>
        </w:rPr>
      </w:pPr>
      <w:r>
        <w:rPr>
          <w:rFonts w:hint="eastAsia"/>
          <w:lang w:val="en-US" w:eastAsia="zh-CN"/>
        </w:rPr>
        <w:t xml:space="preserve">　　若信号和</w:t>
      </w:r>
      <w:r>
        <w:rPr>
          <w:rFonts w:hint="eastAsia"/>
          <w:lang w:val="en-US" w:eastAsia="zh-CN"/>
        </w:rPr>
        <w:t>/</w:t>
      </w:r>
      <w:r>
        <w:rPr>
          <w:rFonts w:hint="eastAsia"/>
          <w:lang w:val="en-US" w:eastAsia="zh-CN"/>
        </w:rPr>
        <w:t>或干扰的</w:t>
      </w:r>
      <w:proofErr w:type="gramStart"/>
      <w:r>
        <w:rPr>
          <w:rFonts w:hint="eastAsia"/>
          <w:lang w:val="en-US" w:eastAsia="zh-CN"/>
        </w:rPr>
        <w:t>值不仅</w:t>
      </w:r>
      <w:proofErr w:type="gramEnd"/>
      <w:r>
        <w:rPr>
          <w:rFonts w:hint="eastAsia"/>
          <w:lang w:val="en-US" w:eastAsia="zh-CN"/>
        </w:rPr>
        <w:t>随时间变化，还取决于其它因素（如服务区内台站的位置），将需要针对一组干扰条件</w:t>
      </w:r>
      <w:r w:rsidR="00260A02">
        <w:rPr>
          <w:rFonts w:hint="eastAsia"/>
          <w:lang w:val="en-US" w:eastAsia="zh-CN"/>
        </w:rPr>
        <w:t>确定</w:t>
      </w:r>
      <w:r w:rsidR="00D07ED3" w:rsidRPr="00D07ED3">
        <w:rPr>
          <w:lang w:val="en-US" w:eastAsia="zh-CN"/>
        </w:rPr>
        <w:t>EML</w:t>
      </w:r>
      <w:r w:rsidR="00260A02">
        <w:rPr>
          <w:rFonts w:hint="eastAsia"/>
          <w:lang w:val="en-US" w:eastAsia="zh-CN"/>
        </w:rPr>
        <w:t>分布，或仅仅确定</w:t>
      </w:r>
      <w:r w:rsidR="00173D93">
        <w:rPr>
          <w:rFonts w:hint="eastAsia"/>
          <w:lang w:val="en-US" w:eastAsia="zh-CN"/>
        </w:rPr>
        <w:t>一定比例的</w:t>
      </w:r>
      <w:r w:rsidR="00260A02">
        <w:rPr>
          <w:rFonts w:hint="eastAsia"/>
          <w:lang w:val="en-US" w:eastAsia="zh-CN"/>
        </w:rPr>
        <w:t>干扰条件</w:t>
      </w:r>
      <w:r w:rsidR="00173D93">
        <w:rPr>
          <w:rFonts w:hint="eastAsia"/>
          <w:lang w:val="en-US" w:eastAsia="zh-CN"/>
        </w:rPr>
        <w:t>下被突破</w:t>
      </w:r>
      <w:r w:rsidR="00260A02">
        <w:rPr>
          <w:rFonts w:hint="eastAsia"/>
          <w:lang w:val="en-US" w:eastAsia="zh-CN"/>
        </w:rPr>
        <w:t>的</w:t>
      </w:r>
      <w:r w:rsidR="00260A02" w:rsidRPr="00D07ED3">
        <w:rPr>
          <w:lang w:val="en-US" w:eastAsia="zh-CN"/>
        </w:rPr>
        <w:t>EML</w:t>
      </w:r>
      <w:r w:rsidR="0061316C">
        <w:rPr>
          <w:rFonts w:hint="eastAsia"/>
          <w:lang w:val="en-US" w:eastAsia="zh-CN"/>
        </w:rPr>
        <w:t>值，并评估</w:t>
      </w:r>
      <w:r w:rsidR="00260A02">
        <w:rPr>
          <w:rFonts w:hint="eastAsia"/>
          <w:lang w:val="en-US" w:eastAsia="zh-CN"/>
        </w:rPr>
        <w:t>基于这些值的干扰所造成的损失。一种较为通用的方法是</w:t>
      </w:r>
      <w:r w:rsidR="0061316C">
        <w:rPr>
          <w:rFonts w:hint="eastAsia"/>
          <w:lang w:val="en-US" w:eastAsia="zh-CN"/>
        </w:rPr>
        <w:t>用曲线表示</w:t>
      </w:r>
      <w:r w:rsidR="00260A02">
        <w:rPr>
          <w:rFonts w:hint="eastAsia"/>
          <w:lang w:val="en-US" w:eastAsia="zh-CN"/>
        </w:rPr>
        <w:t>一般分布函数</w:t>
      </w:r>
      <w:r w:rsidR="00D07ED3" w:rsidRPr="00D07ED3">
        <w:rPr>
          <w:i/>
          <w:iCs/>
          <w:lang w:val="en-US" w:eastAsia="zh-CN"/>
        </w:rPr>
        <w:t>F</w:t>
      </w:r>
      <w:r w:rsidR="00D07ED3" w:rsidRPr="00D07ED3">
        <w:rPr>
          <w:lang w:val="en-US" w:eastAsia="zh-CN"/>
        </w:rPr>
        <w:t>(</w:t>
      </w:r>
      <w:r w:rsidR="00D07ED3" w:rsidRPr="00D07ED3">
        <w:rPr>
          <w:i/>
          <w:iCs/>
          <w:lang w:val="en-US" w:eastAsia="zh-CN"/>
        </w:rPr>
        <w:t>r</w:t>
      </w:r>
      <w:r w:rsidR="00D07ED3" w:rsidRPr="00D07ED3">
        <w:rPr>
          <w:vertAlign w:val="subscript"/>
          <w:lang w:val="en-US" w:eastAsia="zh-CN"/>
        </w:rPr>
        <w:t>0</w:t>
      </w:r>
      <w:r w:rsidR="00D07ED3" w:rsidRPr="00D07ED3">
        <w:rPr>
          <w:lang w:val="en-US" w:eastAsia="zh-CN"/>
        </w:rPr>
        <w:t>,</w:t>
      </w:r>
      <w:r w:rsidR="00D07ED3" w:rsidRPr="00D07ED3">
        <w:rPr>
          <w:i/>
          <w:iCs/>
          <w:lang w:val="en-US" w:eastAsia="zh-CN"/>
        </w:rPr>
        <w:t> L</w:t>
      </w:r>
      <w:r w:rsidR="00260A02">
        <w:rPr>
          <w:lang w:val="en-US" w:eastAsia="zh-CN"/>
        </w:rPr>
        <w:t>)</w:t>
      </w:r>
      <w:r w:rsidR="00260A02">
        <w:rPr>
          <w:rFonts w:hint="eastAsia"/>
          <w:lang w:val="en-US" w:eastAsia="zh-CN"/>
        </w:rPr>
        <w:t>，</w:t>
      </w:r>
      <w:r w:rsidR="00D07ED3" w:rsidRPr="00D07ED3">
        <w:rPr>
          <w:i/>
          <w:iCs/>
          <w:lang w:val="en-US" w:eastAsia="zh-CN"/>
        </w:rPr>
        <w:t>F</w:t>
      </w:r>
      <w:r w:rsidR="00D07ED3" w:rsidRPr="00D07ED3">
        <w:rPr>
          <w:lang w:val="en-US" w:eastAsia="zh-CN"/>
        </w:rPr>
        <w:t>(</w:t>
      </w:r>
      <w:proofErr w:type="spellStart"/>
      <w:r w:rsidR="00D07ED3" w:rsidRPr="00D07ED3">
        <w:rPr>
          <w:i/>
          <w:iCs/>
          <w:lang w:val="en-US" w:eastAsia="zh-CN"/>
        </w:rPr>
        <w:t>r</w:t>
      </w:r>
      <w:r w:rsidR="00D07ED3" w:rsidRPr="00D07ED3">
        <w:rPr>
          <w:i/>
          <w:iCs/>
          <w:vertAlign w:val="subscript"/>
          <w:lang w:val="en-US" w:eastAsia="zh-CN"/>
        </w:rPr>
        <w:t>i</w:t>
      </w:r>
      <w:proofErr w:type="spellEnd"/>
      <w:r w:rsidR="00D07ED3" w:rsidRPr="00D07ED3">
        <w:rPr>
          <w:lang w:val="en-US" w:eastAsia="zh-CN"/>
        </w:rPr>
        <w:t>,</w:t>
      </w:r>
      <w:r w:rsidR="00D07ED3" w:rsidRPr="00D07ED3">
        <w:rPr>
          <w:i/>
          <w:iCs/>
          <w:lang w:val="en-US" w:eastAsia="zh-CN"/>
        </w:rPr>
        <w:t> L</w:t>
      </w:r>
      <w:r w:rsidR="00260A02">
        <w:rPr>
          <w:lang w:val="en-US" w:eastAsia="zh-CN"/>
        </w:rPr>
        <w:t>)</w:t>
      </w:r>
      <w:r w:rsidR="00260A02">
        <w:rPr>
          <w:rFonts w:hint="eastAsia"/>
          <w:lang w:val="en-US" w:eastAsia="zh-CN"/>
        </w:rPr>
        <w:t>，并考虑信号与噪声和干扰之比随时间及干扰条件</w:t>
      </w:r>
      <w:r w:rsidR="00D07ED3" w:rsidRPr="00D07ED3">
        <w:rPr>
          <w:lang w:val="en-US" w:eastAsia="zh-CN"/>
        </w:rPr>
        <w:t>(</w:t>
      </w:r>
      <w:r w:rsidR="00D07ED3" w:rsidRPr="00D07ED3">
        <w:rPr>
          <w:i/>
          <w:iCs/>
          <w:lang w:val="en-US" w:eastAsia="zh-CN"/>
        </w:rPr>
        <w:t>L</w:t>
      </w:r>
      <w:r w:rsidR="00260A02">
        <w:rPr>
          <w:lang w:val="en-US" w:eastAsia="zh-CN"/>
        </w:rPr>
        <w:t>)</w:t>
      </w:r>
      <w:r w:rsidR="00260A02">
        <w:rPr>
          <w:rFonts w:hint="eastAsia"/>
          <w:lang w:val="en-US" w:eastAsia="zh-CN"/>
        </w:rPr>
        <w:t>的变化。然后利用等式</w:t>
      </w:r>
      <w:r w:rsidR="00260A02">
        <w:rPr>
          <w:lang w:val="en-US" w:eastAsia="zh-CN"/>
        </w:rPr>
        <w:t>(1)</w:t>
      </w:r>
      <w:r w:rsidR="00260A02">
        <w:rPr>
          <w:rFonts w:hint="eastAsia"/>
          <w:lang w:val="en-US" w:eastAsia="zh-CN"/>
        </w:rPr>
        <w:t>便可算得特定概率时的</w:t>
      </w:r>
      <w:r w:rsidR="00D07ED3" w:rsidRPr="00D07ED3">
        <w:rPr>
          <w:lang w:val="en-US" w:eastAsia="zh-CN"/>
        </w:rPr>
        <w:t>EML</w:t>
      </w:r>
      <w:r w:rsidR="00260A02">
        <w:rPr>
          <w:rFonts w:hint="eastAsia"/>
          <w:lang w:val="en-US" w:eastAsia="zh-CN"/>
        </w:rPr>
        <w:t>值，且考虑了时间和台</w:t>
      </w:r>
      <w:proofErr w:type="gramStart"/>
      <w:r w:rsidR="00260A02">
        <w:rPr>
          <w:rFonts w:hint="eastAsia"/>
          <w:lang w:val="en-US" w:eastAsia="zh-CN"/>
        </w:rPr>
        <w:t>站位置这两个</w:t>
      </w:r>
      <w:proofErr w:type="gramEnd"/>
      <w:r w:rsidR="00260A02">
        <w:rPr>
          <w:rFonts w:hint="eastAsia"/>
          <w:lang w:val="en-US" w:eastAsia="zh-CN"/>
        </w:rPr>
        <w:t>因素。</w:t>
      </w:r>
    </w:p>
    <w:p w14:paraId="4DCFBB1A" w14:textId="77777777" w:rsidR="00D07ED3" w:rsidRPr="00D07ED3" w:rsidRDefault="00260A02" w:rsidP="00EC548C">
      <w:pPr>
        <w:pStyle w:val="Headingb"/>
        <w:rPr>
          <w:lang w:val="en-US"/>
        </w:rPr>
      </w:pPr>
      <w:r>
        <w:rPr>
          <w:lang w:val="en-US"/>
        </w:rPr>
        <w:br w:type="page"/>
      </w:r>
      <w:r>
        <w:rPr>
          <w:rFonts w:hint="eastAsia"/>
          <w:lang w:val="en-US" w:eastAsia="zh-CN"/>
        </w:rPr>
        <w:lastRenderedPageBreak/>
        <w:t>对简单条件的分析</w:t>
      </w:r>
    </w:p>
    <w:p w14:paraId="3549B33B" w14:textId="77777777" w:rsidR="00D07ED3" w:rsidRPr="00D07ED3" w:rsidRDefault="00D07ED3" w:rsidP="0031720D">
      <w:pPr>
        <w:rPr>
          <w:lang w:val="en-US" w:eastAsia="zh-CN"/>
        </w:rPr>
      </w:pPr>
      <w:r w:rsidRPr="00D07ED3">
        <w:rPr>
          <w:lang w:val="en-US" w:eastAsia="zh-CN"/>
        </w:rPr>
        <w:t>1</w:t>
      </w:r>
      <w:r w:rsidRPr="00D07ED3">
        <w:rPr>
          <w:lang w:val="en-US" w:eastAsia="zh-CN"/>
        </w:rPr>
        <w:tab/>
      </w:r>
      <w:r w:rsidR="00260A02">
        <w:rPr>
          <w:rFonts w:hint="eastAsia"/>
          <w:lang w:val="en-US" w:eastAsia="zh-CN"/>
        </w:rPr>
        <w:t>让我们</w:t>
      </w:r>
      <w:r w:rsidR="00955D29">
        <w:rPr>
          <w:rFonts w:hint="eastAsia"/>
          <w:lang w:val="en-US" w:eastAsia="zh-CN"/>
        </w:rPr>
        <w:t>来</w:t>
      </w:r>
      <w:r w:rsidR="00260A02">
        <w:rPr>
          <w:rFonts w:hint="eastAsia"/>
          <w:lang w:val="en-US" w:eastAsia="zh-CN"/>
        </w:rPr>
        <w:t>看一下最简单的情况，此时信号</w:t>
      </w:r>
      <w:r w:rsidR="00260A02" w:rsidRPr="00D07ED3">
        <w:rPr>
          <w:i/>
          <w:iCs/>
          <w:lang w:val="en-US" w:eastAsia="zh-CN"/>
        </w:rPr>
        <w:t>C</w:t>
      </w:r>
      <w:r w:rsidR="00260A02">
        <w:rPr>
          <w:rFonts w:hint="eastAsia"/>
          <w:lang w:val="en-US" w:eastAsia="zh-CN"/>
        </w:rPr>
        <w:t>和干扰</w:t>
      </w:r>
      <w:r w:rsidR="00260A02" w:rsidRPr="00D07ED3">
        <w:rPr>
          <w:i/>
          <w:iCs/>
          <w:lang w:val="en-US" w:eastAsia="zh-CN"/>
        </w:rPr>
        <w:t>I</w:t>
      </w:r>
      <w:r w:rsidR="00260A02">
        <w:rPr>
          <w:rFonts w:hint="eastAsia"/>
          <w:lang w:val="en-US" w:eastAsia="zh-CN"/>
        </w:rPr>
        <w:t>不随时间变化，即，</w:t>
      </w:r>
      <w:r w:rsidR="00260A02" w:rsidRPr="00FB0955">
        <w:rPr>
          <w:i/>
          <w:iCs/>
          <w:lang w:eastAsia="zh-CN"/>
        </w:rPr>
        <w:t>С</w:t>
      </w:r>
      <w:r w:rsidR="00260A02">
        <w:rPr>
          <w:rFonts w:hint="eastAsia"/>
          <w:lang w:eastAsia="zh-CN"/>
        </w:rPr>
        <w:t>等于</w:t>
      </w:r>
      <w:r w:rsidR="00260A02" w:rsidRPr="00260A02">
        <w:rPr>
          <w:rFonts w:ascii="STKaiti" w:eastAsia="STKaiti" w:hAnsi="STKaiti" w:hint="eastAsia"/>
          <w:lang w:eastAsia="zh-CN"/>
        </w:rPr>
        <w:t>常数</w:t>
      </w:r>
      <w:r w:rsidR="00260A02" w:rsidRPr="00260A02">
        <w:rPr>
          <w:rFonts w:ascii="SimSun" w:hAnsi="SimSun" w:hint="eastAsia"/>
          <w:lang w:val="en-US" w:eastAsia="zh-CN"/>
        </w:rPr>
        <w:t>，</w:t>
      </w:r>
      <w:r w:rsidR="00260A02" w:rsidRPr="00D07ED3">
        <w:rPr>
          <w:i/>
          <w:iCs/>
          <w:lang w:val="en-US" w:eastAsia="zh-CN"/>
        </w:rPr>
        <w:t>I</w:t>
      </w:r>
      <w:r w:rsidR="00955D29">
        <w:rPr>
          <w:rFonts w:hint="eastAsia"/>
          <w:lang w:val="en-US" w:eastAsia="zh-CN"/>
        </w:rPr>
        <w:t>等于</w:t>
      </w:r>
      <w:r w:rsidR="00955D29" w:rsidRPr="00955D29">
        <w:rPr>
          <w:rFonts w:ascii="STKaiti" w:eastAsia="STKaiti" w:hAnsi="STKaiti" w:hint="eastAsia"/>
          <w:lang w:val="en-US" w:eastAsia="zh-CN"/>
        </w:rPr>
        <w:t>常数</w:t>
      </w:r>
      <w:r w:rsidR="00955D29" w:rsidRPr="00955D29">
        <w:rPr>
          <w:rFonts w:ascii="SimSun" w:hAnsi="SimSun" w:hint="eastAsia"/>
          <w:lang w:val="en-US" w:eastAsia="zh-CN"/>
        </w:rPr>
        <w:t>，</w:t>
      </w:r>
      <w:r w:rsidR="00955D29" w:rsidRPr="00D07ED3">
        <w:rPr>
          <w:i/>
          <w:iCs/>
          <w:lang w:val="en-US" w:eastAsia="zh-CN"/>
        </w:rPr>
        <w:t>N</w:t>
      </w:r>
      <w:r w:rsidR="00955D29">
        <w:rPr>
          <w:rFonts w:hint="eastAsia"/>
          <w:lang w:val="en-US" w:eastAsia="zh-CN"/>
        </w:rPr>
        <w:t>等于</w:t>
      </w:r>
      <w:r w:rsidR="00955D29" w:rsidRPr="00955D29">
        <w:rPr>
          <w:rFonts w:ascii="STKaiti" w:eastAsia="STKaiti" w:hAnsi="STKaiti" w:hint="eastAsia"/>
          <w:lang w:val="en-US" w:eastAsia="zh-CN"/>
        </w:rPr>
        <w:t>常数</w:t>
      </w:r>
      <w:r w:rsidR="00955D29" w:rsidRPr="00955D29">
        <w:rPr>
          <w:rFonts w:ascii="SimSun" w:hAnsi="SimSun" w:hint="eastAsia"/>
          <w:lang w:val="en-US" w:eastAsia="zh-CN"/>
        </w:rPr>
        <w:t>，</w:t>
      </w:r>
      <w:r w:rsidR="0031720D">
        <w:rPr>
          <w:rFonts w:ascii="SimSun" w:hAnsi="SimSun" w:hint="eastAsia"/>
          <w:lang w:val="en-US" w:eastAsia="zh-CN"/>
        </w:rPr>
        <w:t>因此这是得到普遍认可的计算对地静止卫星网络</w:t>
      </w:r>
      <w:r w:rsidR="00955D29">
        <w:rPr>
          <w:rFonts w:ascii="SimSun" w:hAnsi="SimSun" w:hint="eastAsia"/>
          <w:lang w:val="en-US" w:eastAsia="zh-CN"/>
        </w:rPr>
        <w:t>互</w:t>
      </w:r>
      <w:r w:rsidR="0031720D">
        <w:rPr>
          <w:rFonts w:ascii="SimSun" w:hAnsi="SimSun" w:hint="eastAsia"/>
          <w:lang w:val="en-US" w:eastAsia="zh-CN"/>
        </w:rPr>
        <w:t>相</w:t>
      </w:r>
      <w:r w:rsidR="00955D29">
        <w:rPr>
          <w:rFonts w:ascii="SimSun" w:hAnsi="SimSun" w:hint="eastAsia"/>
          <w:lang w:val="en-US" w:eastAsia="zh-CN"/>
        </w:rPr>
        <w:t>干扰</w:t>
      </w:r>
      <w:r w:rsidR="0031720D">
        <w:rPr>
          <w:rFonts w:ascii="SimSun" w:hAnsi="SimSun" w:hint="eastAsia"/>
          <w:lang w:val="en-US" w:eastAsia="zh-CN"/>
        </w:rPr>
        <w:t>的方</w:t>
      </w:r>
      <w:r w:rsidR="00955D29">
        <w:rPr>
          <w:rFonts w:ascii="SimSun" w:hAnsi="SimSun" w:hint="eastAsia"/>
          <w:lang w:val="en-US" w:eastAsia="zh-CN"/>
        </w:rPr>
        <w:t>法。</w:t>
      </w:r>
    </w:p>
    <w:p w14:paraId="676DAFA7" w14:textId="77777777" w:rsidR="00D07ED3" w:rsidRPr="00D07ED3" w:rsidRDefault="00955D29" w:rsidP="00EC548C">
      <w:pPr>
        <w:keepNext/>
        <w:keepLines/>
        <w:rPr>
          <w:rFonts w:hint="eastAsia"/>
          <w:lang w:val="en-US" w:eastAsia="zh-CN"/>
        </w:rPr>
      </w:pPr>
      <w:r>
        <w:rPr>
          <w:rFonts w:hint="eastAsia"/>
          <w:lang w:val="en-US" w:eastAsia="zh-CN"/>
        </w:rPr>
        <w:t xml:space="preserve">　　在此情况下，</w:t>
      </w:r>
      <w:r w:rsidR="00D07ED3" w:rsidRPr="00D07ED3">
        <w:rPr>
          <w:i/>
          <w:iCs/>
          <w:lang w:val="en-US"/>
        </w:rPr>
        <w:t>F</w:t>
      </w:r>
      <w:r w:rsidR="00D07ED3" w:rsidRPr="00D07ED3">
        <w:rPr>
          <w:lang w:val="en-US"/>
        </w:rPr>
        <w:t>(</w:t>
      </w:r>
      <w:r w:rsidR="00D07ED3" w:rsidRPr="00D07ED3">
        <w:rPr>
          <w:i/>
          <w:iCs/>
          <w:lang w:val="en-US"/>
        </w:rPr>
        <w:t>r</w:t>
      </w:r>
      <w:r w:rsidR="00D07ED3" w:rsidRPr="00D07ED3">
        <w:rPr>
          <w:vertAlign w:val="subscript"/>
          <w:lang w:val="en-US"/>
        </w:rPr>
        <w:t>0</w:t>
      </w:r>
      <w:r w:rsidR="00D07ED3" w:rsidRPr="00D07ED3">
        <w:rPr>
          <w:lang w:val="en-US"/>
        </w:rPr>
        <w:t>)</w:t>
      </w:r>
      <w:r>
        <w:rPr>
          <w:rFonts w:hint="eastAsia"/>
          <w:lang w:val="en-US" w:eastAsia="zh-CN"/>
        </w:rPr>
        <w:t>和</w:t>
      </w:r>
      <w:r w:rsidR="00D07ED3" w:rsidRPr="00D07ED3">
        <w:rPr>
          <w:i/>
          <w:iCs/>
          <w:lang w:val="en-US"/>
        </w:rPr>
        <w:t>F</w:t>
      </w:r>
      <w:r w:rsidR="00D07ED3" w:rsidRPr="00D07ED3">
        <w:rPr>
          <w:lang w:val="en-US"/>
        </w:rPr>
        <w:t>(</w:t>
      </w:r>
      <w:proofErr w:type="spellStart"/>
      <w:r w:rsidR="00D07ED3" w:rsidRPr="00D07ED3">
        <w:rPr>
          <w:i/>
          <w:iCs/>
          <w:lang w:val="en-US"/>
        </w:rPr>
        <w:t>r</w:t>
      </w:r>
      <w:r w:rsidR="00D07ED3" w:rsidRPr="00D07ED3">
        <w:rPr>
          <w:i/>
          <w:iCs/>
          <w:vertAlign w:val="subscript"/>
          <w:lang w:val="en-US"/>
        </w:rPr>
        <w:t>i</w:t>
      </w:r>
      <w:proofErr w:type="spellEnd"/>
      <w:r>
        <w:rPr>
          <w:lang w:val="en-US"/>
        </w:rPr>
        <w:t>)</w:t>
      </w:r>
      <w:r>
        <w:rPr>
          <w:rFonts w:hint="eastAsia"/>
          <w:lang w:val="en-US" w:eastAsia="zh-CN"/>
        </w:rPr>
        <w:t>在</w:t>
      </w:r>
      <w:r w:rsidR="00D07ED3" w:rsidRPr="00D07ED3">
        <w:rPr>
          <w:i/>
          <w:iCs/>
          <w:lang w:val="en-US"/>
        </w:rPr>
        <w:t>r</w:t>
      </w:r>
      <w:r w:rsidR="00D07ED3" w:rsidRPr="00D07ED3">
        <w:rPr>
          <w:vertAlign w:val="subscript"/>
          <w:lang w:val="en-US"/>
        </w:rPr>
        <w:t>0</w:t>
      </w:r>
      <w:r w:rsidR="00D07ED3" w:rsidRPr="00D07ED3">
        <w:rPr>
          <w:lang w:val="en-US"/>
        </w:rPr>
        <w:t> = </w:t>
      </w:r>
      <w:r w:rsidR="00D07ED3" w:rsidRPr="00D07ED3">
        <w:rPr>
          <w:i/>
          <w:iCs/>
          <w:lang w:val="en-US"/>
        </w:rPr>
        <w:t>C</w:t>
      </w:r>
      <w:r w:rsidR="00D07ED3" w:rsidRPr="00D07ED3">
        <w:rPr>
          <w:lang w:val="en-US"/>
        </w:rPr>
        <w:t>/</w:t>
      </w:r>
      <w:r w:rsidR="00D07ED3" w:rsidRPr="00D07ED3">
        <w:rPr>
          <w:i/>
          <w:iCs/>
          <w:lang w:val="en-US"/>
        </w:rPr>
        <w:t>N</w:t>
      </w:r>
      <w:r w:rsidR="00D07ED3" w:rsidRPr="00FB0955">
        <w:rPr>
          <w:vertAlign w:val="subscript"/>
        </w:rPr>
        <w:t>Σ</w:t>
      </w:r>
      <w:r>
        <w:rPr>
          <w:rFonts w:hint="eastAsia"/>
          <w:lang w:val="en-US" w:eastAsia="zh-CN"/>
        </w:rPr>
        <w:t>和</w:t>
      </w:r>
      <w:proofErr w:type="spellStart"/>
      <w:r w:rsidR="00D07ED3" w:rsidRPr="00D07ED3">
        <w:rPr>
          <w:i/>
          <w:iCs/>
          <w:lang w:val="en-US"/>
        </w:rPr>
        <w:t>r</w:t>
      </w:r>
      <w:r w:rsidR="00D07ED3" w:rsidRPr="00D07ED3">
        <w:rPr>
          <w:i/>
          <w:iCs/>
          <w:vertAlign w:val="subscript"/>
          <w:lang w:val="en-US"/>
        </w:rPr>
        <w:t>i</w:t>
      </w:r>
      <w:proofErr w:type="spellEnd"/>
      <w:r w:rsidR="00D07ED3" w:rsidRPr="00D07ED3">
        <w:rPr>
          <w:lang w:val="en-US"/>
        </w:rPr>
        <w:t> = </w:t>
      </w:r>
      <w:r w:rsidR="00D07ED3" w:rsidRPr="00D07ED3">
        <w:rPr>
          <w:i/>
          <w:iCs/>
          <w:lang w:val="en-US"/>
        </w:rPr>
        <w:t>C</w:t>
      </w:r>
      <w:r w:rsidR="00D07ED3" w:rsidRPr="00D07ED3">
        <w:rPr>
          <w:lang w:val="en-US"/>
        </w:rPr>
        <w:t>/(</w:t>
      </w:r>
      <w:r w:rsidR="00D07ED3" w:rsidRPr="00D07ED3">
        <w:rPr>
          <w:i/>
          <w:iCs/>
          <w:lang w:val="en-US"/>
        </w:rPr>
        <w:t>N</w:t>
      </w:r>
      <w:r w:rsidR="00D07ED3" w:rsidRPr="00FB0955">
        <w:rPr>
          <w:vertAlign w:val="subscript"/>
        </w:rPr>
        <w:t>Σ</w:t>
      </w:r>
      <w:r w:rsidR="00D07ED3" w:rsidRPr="00D07ED3">
        <w:rPr>
          <w:lang w:val="en-US"/>
        </w:rPr>
        <w:t> + </w:t>
      </w:r>
      <w:r w:rsidR="00D07ED3" w:rsidRPr="00D07ED3">
        <w:rPr>
          <w:i/>
          <w:iCs/>
          <w:lang w:val="en-US"/>
        </w:rPr>
        <w:t>I</w:t>
      </w:r>
      <w:r>
        <w:rPr>
          <w:lang w:val="en-US"/>
        </w:rPr>
        <w:t>)</w:t>
      </w:r>
      <w:r>
        <w:rPr>
          <w:rFonts w:hint="eastAsia"/>
          <w:lang w:val="en-US" w:eastAsia="zh-CN"/>
        </w:rPr>
        <w:t>的位置，且概率</w:t>
      </w:r>
      <w:r w:rsidR="00D07ED3" w:rsidRPr="00D07ED3">
        <w:rPr>
          <w:i/>
          <w:iCs/>
          <w:lang w:val="en-US"/>
        </w:rPr>
        <w:t>F</w:t>
      </w:r>
      <w:r>
        <w:rPr>
          <w:rFonts w:hint="eastAsia"/>
          <w:lang w:val="en-US" w:eastAsia="zh-CN"/>
        </w:rPr>
        <w:t>为任意值时成为</w:t>
      </w:r>
      <w:r w:rsidRPr="00FB0955">
        <w:t>δ</w:t>
      </w:r>
      <w:r>
        <w:rPr>
          <w:rFonts w:hint="eastAsia"/>
          <w:lang w:eastAsia="zh-CN"/>
        </w:rPr>
        <w:t>函数</w:t>
      </w:r>
      <w:r w:rsidRPr="00955D29">
        <w:rPr>
          <w:rFonts w:hint="eastAsia"/>
          <w:lang w:val="en-US" w:eastAsia="zh-CN"/>
        </w:rPr>
        <w:t>：</w:t>
      </w:r>
    </w:p>
    <w:p w14:paraId="75F895F9" w14:textId="77777777" w:rsidR="0047073A" w:rsidRDefault="0047073A" w:rsidP="00EC548C">
      <w:pPr>
        <w:pStyle w:val="Blanc"/>
      </w:pPr>
    </w:p>
    <w:p w14:paraId="5C9E5868" w14:textId="77777777" w:rsidR="00D07ED3" w:rsidRPr="00D07ED3" w:rsidRDefault="00D07ED3" w:rsidP="00EC548C">
      <w:pPr>
        <w:pStyle w:val="Equation"/>
        <w:keepNext/>
        <w:keepLines/>
        <w:rPr>
          <w:lang w:val="en-US"/>
        </w:rPr>
      </w:pPr>
      <w:r w:rsidRPr="00D07ED3">
        <w:rPr>
          <w:lang w:val="en-US"/>
        </w:rPr>
        <w:tab/>
      </w:r>
      <w:r w:rsidRPr="00D07ED3">
        <w:rPr>
          <w:lang w:val="en-US"/>
        </w:rPr>
        <w:tab/>
      </w:r>
      <w:r w:rsidR="00EE2A56" w:rsidRPr="00FB0955">
        <w:rPr>
          <w:position w:val="-34"/>
        </w:rPr>
        <w:object w:dxaOrig="4680" w:dyaOrig="800" w14:anchorId="2D1C5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8pt;height:39.65pt" o:ole="">
            <v:imagedata r:id="rId7" o:title=""/>
          </v:shape>
          <o:OLEObject Type="Embed" ProgID="Equation.3" ShapeID="_x0000_i1025" DrawAspect="Content" ObjectID="_1649850997" r:id="rId8"/>
        </w:object>
      </w:r>
      <w:r w:rsidRPr="00D07ED3">
        <w:rPr>
          <w:lang w:val="en-US"/>
        </w:rPr>
        <w:tab/>
        <w:t>(2)</w:t>
      </w:r>
    </w:p>
    <w:p w14:paraId="41B27DCD" w14:textId="77777777" w:rsidR="0047073A" w:rsidRDefault="0047073A" w:rsidP="00EC548C">
      <w:pPr>
        <w:pStyle w:val="Blanc"/>
      </w:pPr>
    </w:p>
    <w:p w14:paraId="7790EA26" w14:textId="77777777" w:rsidR="00D07ED3" w:rsidRPr="00D07ED3" w:rsidRDefault="00D07ED3" w:rsidP="00EC548C">
      <w:pPr>
        <w:rPr>
          <w:lang w:val="en-US"/>
        </w:rPr>
      </w:pPr>
      <w:r w:rsidRPr="00D07ED3">
        <w:rPr>
          <w:lang w:val="en-US" w:eastAsia="zh-CN"/>
        </w:rPr>
        <w:t>2</w:t>
      </w:r>
      <w:r w:rsidRPr="00D07ED3">
        <w:rPr>
          <w:lang w:val="en-US" w:eastAsia="zh-CN"/>
        </w:rPr>
        <w:tab/>
      </w:r>
      <w:r w:rsidR="00D54518">
        <w:rPr>
          <w:rFonts w:hint="eastAsia"/>
          <w:lang w:val="en-US" w:eastAsia="zh-CN"/>
        </w:rPr>
        <w:t>另一种简单情况</w:t>
      </w:r>
      <w:r w:rsidR="0099569E">
        <w:rPr>
          <w:rFonts w:hint="eastAsia"/>
          <w:lang w:val="en-US" w:eastAsia="zh-CN"/>
        </w:rPr>
        <w:t>是干扰</w:t>
      </w:r>
      <w:r w:rsidR="00D54518">
        <w:rPr>
          <w:rFonts w:hint="eastAsia"/>
          <w:lang w:val="en-US" w:eastAsia="zh-CN"/>
        </w:rPr>
        <w:t>不变（</w:t>
      </w:r>
      <w:r w:rsidRPr="00D07ED3">
        <w:rPr>
          <w:i/>
          <w:iCs/>
          <w:lang w:val="en-US" w:eastAsia="zh-CN"/>
        </w:rPr>
        <w:t>I</w:t>
      </w:r>
      <w:r w:rsidRPr="00D07ED3">
        <w:rPr>
          <w:lang w:val="en-US" w:eastAsia="zh-CN"/>
        </w:rPr>
        <w:t> </w:t>
      </w:r>
      <w:r w:rsidR="0099569E">
        <w:rPr>
          <w:rFonts w:hint="eastAsia"/>
          <w:lang w:val="en-US" w:eastAsia="zh-CN"/>
        </w:rPr>
        <w:t>等于</w:t>
      </w:r>
      <w:r w:rsidR="0099569E" w:rsidRPr="0099569E">
        <w:rPr>
          <w:rFonts w:ascii="STKaiti" w:eastAsia="STKaiti" w:hAnsi="STKaiti" w:hint="eastAsia"/>
          <w:lang w:val="en-US" w:eastAsia="zh-CN"/>
        </w:rPr>
        <w:t>常数</w:t>
      </w:r>
      <w:r w:rsidR="0099569E">
        <w:rPr>
          <w:rFonts w:hint="eastAsia"/>
          <w:lang w:val="en-US" w:eastAsia="zh-CN"/>
        </w:rPr>
        <w:t>）而信号随时间变化（</w:t>
      </w:r>
      <w:r w:rsidRPr="00D07ED3">
        <w:rPr>
          <w:i/>
          <w:iCs/>
          <w:lang w:val="en-US" w:eastAsia="zh-CN"/>
        </w:rPr>
        <w:t>C</w:t>
      </w:r>
      <w:r w:rsidRPr="00D07ED3">
        <w:rPr>
          <w:lang w:val="en-US" w:eastAsia="zh-CN"/>
        </w:rPr>
        <w:t>(</w:t>
      </w:r>
      <w:r w:rsidRPr="00D07ED3">
        <w:rPr>
          <w:i/>
          <w:iCs/>
          <w:lang w:val="en-US" w:eastAsia="zh-CN"/>
        </w:rPr>
        <w:t>t</w:t>
      </w:r>
      <w:r w:rsidRPr="00D07ED3">
        <w:rPr>
          <w:lang w:val="en-US" w:eastAsia="zh-CN"/>
        </w:rPr>
        <w:t>)</w:t>
      </w:r>
      <w:r w:rsidR="0099569E">
        <w:rPr>
          <w:rFonts w:hint="eastAsia"/>
          <w:lang w:val="en-US" w:eastAsia="zh-CN"/>
        </w:rPr>
        <w:t>等于</w:t>
      </w:r>
      <w:r w:rsidR="0099569E" w:rsidRPr="0099569E">
        <w:rPr>
          <w:rFonts w:ascii="STKaiti" w:eastAsia="STKaiti" w:hAnsi="STKaiti" w:hint="eastAsia"/>
          <w:lang w:val="en-US" w:eastAsia="zh-CN"/>
        </w:rPr>
        <w:t>变量</w:t>
      </w:r>
      <w:r w:rsidR="0099569E">
        <w:rPr>
          <w:rFonts w:hint="eastAsia"/>
          <w:lang w:val="en-US" w:eastAsia="zh-CN"/>
        </w:rPr>
        <w:t>）</w:t>
      </w:r>
      <w:r w:rsidR="0099569E" w:rsidRPr="0099569E">
        <w:rPr>
          <w:rFonts w:ascii="SimSun" w:hAnsi="SimSun" w:hint="eastAsia"/>
          <w:lang w:val="en-US" w:eastAsia="zh-CN"/>
        </w:rPr>
        <w:t>，</w:t>
      </w:r>
      <w:r w:rsidR="0099569E">
        <w:rPr>
          <w:rFonts w:hint="eastAsia"/>
          <w:lang w:val="en-US" w:eastAsia="zh-CN"/>
        </w:rPr>
        <w:t>如由对地静止卫星对地面微波链路造成的干扰。</w:t>
      </w:r>
    </w:p>
    <w:p w14:paraId="0D73BB5A" w14:textId="77777777" w:rsidR="00D07ED3" w:rsidRDefault="0099569E" w:rsidP="00EC548C">
      <w:pPr>
        <w:rPr>
          <w:rFonts w:hint="eastAsia"/>
          <w:lang w:val="en-US" w:eastAsia="zh-CN"/>
        </w:rPr>
      </w:pPr>
      <w:r>
        <w:rPr>
          <w:rFonts w:hint="eastAsia"/>
          <w:lang w:val="en-US" w:eastAsia="zh-CN"/>
        </w:rPr>
        <w:t xml:space="preserve">　　在此情况下，</w:t>
      </w:r>
      <w:r w:rsidR="00D07ED3" w:rsidRPr="00D07ED3">
        <w:rPr>
          <w:i/>
          <w:iCs/>
          <w:lang w:val="en-US" w:eastAsia="zh-CN"/>
        </w:rPr>
        <w:t>F</w:t>
      </w:r>
      <w:r w:rsidR="00D07ED3" w:rsidRPr="00D07ED3">
        <w:rPr>
          <w:lang w:val="en-US" w:eastAsia="zh-CN"/>
        </w:rPr>
        <w:t>(</w:t>
      </w:r>
      <w:proofErr w:type="spellStart"/>
      <w:r w:rsidR="00D07ED3" w:rsidRPr="00D07ED3">
        <w:rPr>
          <w:i/>
          <w:iCs/>
          <w:lang w:val="en-US" w:eastAsia="zh-CN"/>
        </w:rPr>
        <w:t>r</w:t>
      </w:r>
      <w:r w:rsidR="00D07ED3" w:rsidRPr="00D07ED3">
        <w:rPr>
          <w:i/>
          <w:iCs/>
          <w:vertAlign w:val="subscript"/>
          <w:lang w:val="en-US" w:eastAsia="zh-CN"/>
        </w:rPr>
        <w:t>i</w:t>
      </w:r>
      <w:proofErr w:type="spellEnd"/>
      <w:r>
        <w:rPr>
          <w:lang w:val="en-US" w:eastAsia="zh-CN"/>
        </w:rPr>
        <w:t>)</w:t>
      </w:r>
      <w:r>
        <w:rPr>
          <w:rFonts w:hint="eastAsia"/>
          <w:lang w:val="en-US" w:eastAsia="zh-CN"/>
        </w:rPr>
        <w:t>与</w:t>
      </w:r>
      <w:r w:rsidR="00D07ED3" w:rsidRPr="00D07ED3">
        <w:rPr>
          <w:i/>
          <w:iCs/>
          <w:lang w:val="en-US" w:eastAsia="zh-CN"/>
        </w:rPr>
        <w:t>F</w:t>
      </w:r>
      <w:r w:rsidR="00D07ED3" w:rsidRPr="00D07ED3">
        <w:rPr>
          <w:lang w:val="en-US" w:eastAsia="zh-CN"/>
        </w:rPr>
        <w:t>(</w:t>
      </w:r>
      <w:r w:rsidR="00D07ED3" w:rsidRPr="00D07ED3">
        <w:rPr>
          <w:i/>
          <w:iCs/>
          <w:lang w:val="en-US" w:eastAsia="zh-CN"/>
        </w:rPr>
        <w:t>r</w:t>
      </w:r>
      <w:r w:rsidR="00D07ED3" w:rsidRPr="00D07ED3">
        <w:rPr>
          <w:vertAlign w:val="subscript"/>
          <w:lang w:val="en-US" w:eastAsia="zh-CN"/>
        </w:rPr>
        <w:t>0</w:t>
      </w:r>
      <w:r>
        <w:rPr>
          <w:lang w:val="en-US" w:eastAsia="zh-CN"/>
        </w:rPr>
        <w:t>)</w:t>
      </w:r>
      <w:r>
        <w:rPr>
          <w:rFonts w:hint="eastAsia"/>
          <w:lang w:val="en-US" w:eastAsia="zh-CN"/>
        </w:rPr>
        <w:t>形状相同，唯一的区别是自变数的变化存在</w:t>
      </w:r>
      <w:r w:rsidR="00D07ED3" w:rsidRPr="00D07ED3">
        <w:rPr>
          <w:lang w:val="en-US" w:eastAsia="zh-CN"/>
        </w:rPr>
        <w:t>(</w:t>
      </w:r>
      <w:r w:rsidR="00D07ED3" w:rsidRPr="00D07ED3">
        <w:rPr>
          <w:i/>
          <w:iCs/>
          <w:lang w:val="en-US" w:eastAsia="zh-CN"/>
        </w:rPr>
        <w:t>N</w:t>
      </w:r>
      <w:r w:rsidR="00D07ED3" w:rsidRPr="00FB0955">
        <w:rPr>
          <w:vertAlign w:val="subscript"/>
        </w:rPr>
        <w:t>Σ</w:t>
      </w:r>
      <w:r w:rsidR="00D07ED3" w:rsidRPr="00D07ED3">
        <w:rPr>
          <w:lang w:val="en-US" w:eastAsia="zh-CN"/>
        </w:rPr>
        <w:t> + </w:t>
      </w:r>
      <w:r w:rsidR="00D07ED3" w:rsidRPr="00D07ED3">
        <w:rPr>
          <w:i/>
          <w:iCs/>
          <w:lang w:val="en-US" w:eastAsia="zh-CN"/>
        </w:rPr>
        <w:t>I</w:t>
      </w:r>
      <w:r w:rsidR="00D07ED3" w:rsidRPr="00D07ED3">
        <w:rPr>
          <w:lang w:val="en-US" w:eastAsia="zh-CN"/>
        </w:rPr>
        <w:t>)/</w:t>
      </w:r>
      <w:r w:rsidR="00D07ED3" w:rsidRPr="00D07ED3">
        <w:rPr>
          <w:i/>
          <w:iCs/>
          <w:lang w:val="en-US" w:eastAsia="zh-CN"/>
        </w:rPr>
        <w:t>N</w:t>
      </w:r>
      <w:r w:rsidR="00D07ED3" w:rsidRPr="00FB0955">
        <w:rPr>
          <w:vertAlign w:val="subscript"/>
        </w:rPr>
        <w:t>Σ</w:t>
      </w:r>
      <w:r>
        <w:rPr>
          <w:rFonts w:hint="eastAsia"/>
          <w:lang w:val="en-US" w:eastAsia="zh-CN"/>
        </w:rPr>
        <w:t>值的差异（即，因此值产生如图</w:t>
      </w:r>
      <w:r>
        <w:rPr>
          <w:rFonts w:hint="eastAsia"/>
          <w:lang w:val="en-US" w:eastAsia="zh-CN"/>
        </w:rPr>
        <w:t>1</w:t>
      </w:r>
      <w:r>
        <w:rPr>
          <w:rFonts w:hint="eastAsia"/>
          <w:lang w:val="en-US" w:eastAsia="zh-CN"/>
        </w:rPr>
        <w:t>所示的向左偏移）。这说明</w:t>
      </w:r>
      <w:r w:rsidR="00D07ED3" w:rsidRPr="00D07ED3">
        <w:rPr>
          <w:lang w:val="en-US" w:eastAsia="zh-CN"/>
        </w:rPr>
        <w:t>EML</w:t>
      </w:r>
      <w:r>
        <w:rPr>
          <w:rFonts w:hint="eastAsia"/>
          <w:lang w:val="en-US" w:eastAsia="zh-CN"/>
        </w:rPr>
        <w:t>对任意概率</w:t>
      </w:r>
      <w:r w:rsidR="00D07ED3" w:rsidRPr="00D07ED3">
        <w:rPr>
          <w:i/>
          <w:iCs/>
          <w:lang w:val="en-US" w:eastAsia="zh-CN"/>
        </w:rPr>
        <w:t>F</w:t>
      </w:r>
      <w:r w:rsidR="0031720D">
        <w:rPr>
          <w:rFonts w:hint="eastAsia"/>
          <w:lang w:val="en-US" w:eastAsia="zh-CN"/>
        </w:rPr>
        <w:t>均为相同值，即</w:t>
      </w:r>
      <w:r>
        <w:rPr>
          <w:rFonts w:hint="eastAsia"/>
          <w:lang w:val="en-US" w:eastAsia="zh-CN"/>
        </w:rPr>
        <w:t>对长期和短期标准计算</w:t>
      </w:r>
      <w:r w:rsidR="0031720D">
        <w:rPr>
          <w:rFonts w:hint="eastAsia"/>
          <w:lang w:val="en-US" w:eastAsia="zh-CN"/>
        </w:rPr>
        <w:t>都是</w:t>
      </w:r>
      <w:r>
        <w:rPr>
          <w:rFonts w:hint="eastAsia"/>
          <w:lang w:val="en-US" w:eastAsia="zh-CN"/>
        </w:rPr>
        <w:t>相同</w:t>
      </w:r>
      <w:r w:rsidR="0031720D">
        <w:rPr>
          <w:rFonts w:hint="eastAsia"/>
          <w:lang w:val="en-US" w:eastAsia="zh-CN"/>
        </w:rPr>
        <w:t>的</w:t>
      </w:r>
      <w:r>
        <w:rPr>
          <w:rFonts w:hint="eastAsia"/>
          <w:lang w:val="en-US" w:eastAsia="zh-CN"/>
        </w:rPr>
        <w:t>，并可通过简单等式</w:t>
      </w:r>
      <w:r>
        <w:rPr>
          <w:lang w:val="en-US" w:eastAsia="zh-CN"/>
        </w:rPr>
        <w:t>(2)</w:t>
      </w:r>
      <w:r>
        <w:rPr>
          <w:rFonts w:hint="eastAsia"/>
          <w:lang w:val="en-US" w:eastAsia="zh-CN"/>
        </w:rPr>
        <w:t>进行评</w:t>
      </w:r>
      <w:r w:rsidR="0031720D">
        <w:rPr>
          <w:rFonts w:hint="eastAsia"/>
          <w:lang w:val="en-US" w:eastAsia="zh-CN"/>
        </w:rPr>
        <w:t>估</w:t>
      </w:r>
      <w:r>
        <w:rPr>
          <w:rFonts w:hint="eastAsia"/>
          <w:lang w:val="en-US" w:eastAsia="zh-CN"/>
        </w:rPr>
        <w:t>。</w:t>
      </w:r>
    </w:p>
    <w:p w14:paraId="2BE735CD" w14:textId="77777777" w:rsidR="0047073A" w:rsidRPr="00D07ED3" w:rsidRDefault="0047073A" w:rsidP="00EC548C">
      <w:pPr>
        <w:rPr>
          <w:lang w:val="en-US" w:eastAsia="zh-CN"/>
        </w:rPr>
      </w:pPr>
    </w:p>
    <w:p w14:paraId="6007C599" w14:textId="4E974853" w:rsidR="0047073A" w:rsidRDefault="009F2F4A" w:rsidP="00EC548C">
      <w:pPr>
        <w:pStyle w:val="FigureNo"/>
        <w:keepNext/>
      </w:pPr>
      <w:r>
        <w:rPr>
          <w:lang w:eastAsia="zh-CN"/>
        </w:rPr>
        <w:br w:type="page"/>
      </w:r>
      <w:r w:rsidR="0099569E">
        <w:rPr>
          <w:rFonts w:hint="eastAsia"/>
          <w:lang w:eastAsia="zh-CN"/>
        </w:rPr>
        <w:lastRenderedPageBreak/>
        <w:t>图</w:t>
      </w:r>
      <w:r w:rsidR="0047073A" w:rsidRPr="00FB0955">
        <w:t xml:space="preserve"> 1</w:t>
      </w:r>
    </w:p>
    <w:p w14:paraId="25346D67" w14:textId="77777777" w:rsidR="0047073A" w:rsidRDefault="0047073A" w:rsidP="00EC548C">
      <w:pPr>
        <w:pStyle w:val="Figure"/>
        <w:rPr>
          <w:lang w:val="en-US"/>
        </w:rPr>
      </w:pPr>
      <w:r>
        <w:object w:dxaOrig="8479" w:dyaOrig="7088" w14:anchorId="3429D43F">
          <v:shape id="_x0000_i1026" type="#_x0000_t75" style="width:423.9pt;height:355.15pt" o:ole="" o:allowoverlap="f">
            <v:imagedata r:id="rId9" o:title=""/>
          </v:shape>
          <o:OLEObject Type="Embed" ProgID="CorelDRAW.Graphic.12" ShapeID="_x0000_i1026" DrawAspect="Content" ObjectID="_1649850998" r:id="rId10"/>
        </w:object>
      </w:r>
    </w:p>
    <w:p w14:paraId="6755D4B1" w14:textId="653D2576" w:rsidR="00D07ED3" w:rsidRPr="00D07ED3" w:rsidRDefault="00D07ED3" w:rsidP="00EC548C">
      <w:pPr>
        <w:rPr>
          <w:rFonts w:hint="eastAsia"/>
          <w:lang w:val="en-US" w:eastAsia="zh-CN"/>
        </w:rPr>
      </w:pPr>
      <w:r w:rsidRPr="00D07ED3">
        <w:rPr>
          <w:lang w:val="en-US" w:eastAsia="zh-CN"/>
        </w:rPr>
        <w:t>3</w:t>
      </w:r>
      <w:r w:rsidRPr="00D07ED3">
        <w:rPr>
          <w:lang w:val="en-US" w:eastAsia="zh-CN"/>
        </w:rPr>
        <w:tab/>
      </w:r>
      <w:r w:rsidR="0099569E">
        <w:rPr>
          <w:rFonts w:hint="eastAsia"/>
          <w:lang w:val="en-US" w:eastAsia="zh-CN"/>
        </w:rPr>
        <w:t>当信号不变</w:t>
      </w:r>
      <w:r w:rsidR="008C47B8">
        <w:rPr>
          <w:rFonts w:hint="eastAsia"/>
          <w:lang w:val="en-US" w:eastAsia="zh-CN"/>
        </w:rPr>
        <w:t>（</w:t>
      </w:r>
      <w:r w:rsidRPr="00D07ED3">
        <w:rPr>
          <w:i/>
          <w:iCs/>
          <w:lang w:val="en-US" w:eastAsia="zh-CN"/>
        </w:rPr>
        <w:t>C</w:t>
      </w:r>
      <w:r w:rsidR="0099569E">
        <w:rPr>
          <w:rFonts w:hint="eastAsia"/>
          <w:lang w:val="en-US" w:eastAsia="zh-CN"/>
        </w:rPr>
        <w:t>等于</w:t>
      </w:r>
      <w:r w:rsidR="0099569E" w:rsidRPr="008C47B8">
        <w:rPr>
          <w:rFonts w:ascii="STKaiti" w:eastAsia="STKaiti" w:hAnsi="STKaiti" w:hint="eastAsia"/>
          <w:lang w:val="en-US" w:eastAsia="zh-CN"/>
        </w:rPr>
        <w:t>常数</w:t>
      </w:r>
      <w:r w:rsidR="008C47B8">
        <w:rPr>
          <w:rFonts w:hint="eastAsia"/>
          <w:lang w:val="en-US" w:eastAsia="zh-CN"/>
        </w:rPr>
        <w:t>）而干扰可变（</w:t>
      </w:r>
      <w:r w:rsidRPr="00D07ED3">
        <w:rPr>
          <w:i/>
          <w:iCs/>
          <w:lang w:val="en-US" w:eastAsia="zh-CN"/>
        </w:rPr>
        <w:t>I</w:t>
      </w:r>
      <w:r w:rsidRPr="00D07ED3">
        <w:rPr>
          <w:lang w:val="en-US" w:eastAsia="zh-CN"/>
        </w:rPr>
        <w:t>(</w:t>
      </w:r>
      <w:r w:rsidRPr="00D07ED3">
        <w:rPr>
          <w:i/>
          <w:iCs/>
          <w:lang w:val="en-US" w:eastAsia="zh-CN"/>
        </w:rPr>
        <w:t>t</w:t>
      </w:r>
      <w:r w:rsidR="008C47B8">
        <w:rPr>
          <w:lang w:val="en-US" w:eastAsia="zh-CN"/>
        </w:rPr>
        <w:t>)</w:t>
      </w:r>
      <w:r w:rsidR="008C47B8">
        <w:rPr>
          <w:rFonts w:hint="eastAsia"/>
          <w:lang w:val="en-US" w:eastAsia="zh-CN"/>
        </w:rPr>
        <w:t>等于</w:t>
      </w:r>
      <w:r w:rsidR="008C47B8" w:rsidRPr="008C47B8">
        <w:rPr>
          <w:rFonts w:ascii="STKaiti" w:eastAsia="STKaiti" w:hAnsi="STKaiti" w:hint="eastAsia"/>
          <w:lang w:val="en-US" w:eastAsia="zh-CN"/>
        </w:rPr>
        <w:t>变量</w:t>
      </w:r>
      <w:r w:rsidR="008C47B8">
        <w:rPr>
          <w:rFonts w:hint="eastAsia"/>
          <w:lang w:val="en-US" w:eastAsia="zh-CN"/>
        </w:rPr>
        <w:t>）时（如微波链路向对地静止卫星地球站产生的干扰），</w:t>
      </w:r>
      <w:r w:rsidRPr="00D07ED3">
        <w:rPr>
          <w:i/>
          <w:iCs/>
          <w:lang w:val="en-US" w:eastAsia="zh-CN"/>
        </w:rPr>
        <w:t>F</w:t>
      </w:r>
      <w:r w:rsidRPr="00D07ED3">
        <w:rPr>
          <w:lang w:val="en-US" w:eastAsia="zh-CN"/>
        </w:rPr>
        <w:t>(</w:t>
      </w:r>
      <w:r w:rsidRPr="00D07ED3">
        <w:rPr>
          <w:i/>
          <w:iCs/>
          <w:lang w:val="en-US" w:eastAsia="zh-CN"/>
        </w:rPr>
        <w:t>r</w:t>
      </w:r>
      <w:r w:rsidRPr="00D07ED3">
        <w:rPr>
          <w:vertAlign w:val="subscript"/>
          <w:lang w:val="en-US" w:eastAsia="zh-CN"/>
        </w:rPr>
        <w:t>0</w:t>
      </w:r>
      <w:r w:rsidRPr="00D07ED3">
        <w:rPr>
          <w:lang w:val="en-US" w:eastAsia="zh-CN"/>
        </w:rPr>
        <w:t>)</w:t>
      </w:r>
      <w:r w:rsidR="008C47B8">
        <w:rPr>
          <w:rFonts w:hint="eastAsia"/>
          <w:lang w:val="en-US" w:eastAsia="zh-CN"/>
        </w:rPr>
        <w:t>在</w:t>
      </w:r>
      <w:r w:rsidR="008C47B8" w:rsidRPr="00D07ED3">
        <w:rPr>
          <w:i/>
          <w:iCs/>
          <w:lang w:val="en-US" w:eastAsia="zh-CN"/>
        </w:rPr>
        <w:t>r</w:t>
      </w:r>
      <w:r w:rsidR="008C47B8" w:rsidRPr="00D07ED3">
        <w:rPr>
          <w:vertAlign w:val="subscript"/>
          <w:lang w:val="en-US" w:eastAsia="zh-CN"/>
        </w:rPr>
        <w:t>0</w:t>
      </w:r>
      <w:r w:rsidR="008C47B8">
        <w:rPr>
          <w:rFonts w:hint="eastAsia"/>
          <w:lang w:val="en-US" w:eastAsia="zh-CN"/>
        </w:rPr>
        <w:t>位置为</w:t>
      </w:r>
      <w:r w:rsidRPr="00FB0955">
        <w:t>δ</w:t>
      </w:r>
      <w:r w:rsidR="008C47B8">
        <w:rPr>
          <w:rFonts w:hint="eastAsia"/>
          <w:lang w:eastAsia="zh-CN"/>
        </w:rPr>
        <w:t>函数</w:t>
      </w:r>
      <w:r w:rsidR="008C47B8" w:rsidRPr="008C47B8">
        <w:rPr>
          <w:rFonts w:hint="eastAsia"/>
          <w:lang w:val="en-US" w:eastAsia="zh-CN"/>
        </w:rPr>
        <w:t>，</w:t>
      </w:r>
      <w:r w:rsidR="008C47B8">
        <w:rPr>
          <w:rFonts w:hint="eastAsia"/>
          <w:lang w:eastAsia="zh-CN"/>
        </w:rPr>
        <w:t>而</w:t>
      </w:r>
      <w:r w:rsidR="008C47B8" w:rsidRPr="00D07ED3">
        <w:rPr>
          <w:i/>
          <w:iCs/>
          <w:lang w:val="en-US" w:eastAsia="zh-CN"/>
        </w:rPr>
        <w:t>F</w:t>
      </w:r>
      <w:r w:rsidR="008C47B8" w:rsidRPr="00D07ED3">
        <w:rPr>
          <w:lang w:val="en-US" w:eastAsia="zh-CN"/>
        </w:rPr>
        <w:t>(</w:t>
      </w:r>
      <w:proofErr w:type="spellStart"/>
      <w:r w:rsidR="008C47B8" w:rsidRPr="00D07ED3">
        <w:rPr>
          <w:i/>
          <w:iCs/>
          <w:lang w:val="en-US" w:eastAsia="zh-CN"/>
        </w:rPr>
        <w:t>r</w:t>
      </w:r>
      <w:r w:rsidR="008C47B8" w:rsidRPr="00D07ED3">
        <w:rPr>
          <w:i/>
          <w:iCs/>
          <w:vertAlign w:val="subscript"/>
          <w:lang w:val="en-US" w:eastAsia="zh-CN"/>
        </w:rPr>
        <w:t>I</w:t>
      </w:r>
      <w:proofErr w:type="spellEnd"/>
      <w:r w:rsidR="008C47B8" w:rsidRPr="00D07ED3">
        <w:rPr>
          <w:lang w:val="en-US" w:eastAsia="zh-CN"/>
        </w:rPr>
        <w:t>)</w:t>
      </w:r>
      <w:r w:rsidR="008C47B8">
        <w:rPr>
          <w:rFonts w:hint="eastAsia"/>
          <w:lang w:val="en-US" w:eastAsia="zh-CN"/>
        </w:rPr>
        <w:t>仅由干扰分布来决定。在此情况下，应使用一般等式</w:t>
      </w:r>
      <w:r w:rsidR="008C47B8">
        <w:rPr>
          <w:lang w:val="en-US" w:eastAsia="zh-CN"/>
        </w:rPr>
        <w:t>(1)</w:t>
      </w:r>
      <w:r w:rsidR="008C47B8">
        <w:rPr>
          <w:rFonts w:hint="eastAsia"/>
          <w:lang w:val="en-US" w:eastAsia="zh-CN"/>
        </w:rPr>
        <w:t>。</w:t>
      </w:r>
    </w:p>
    <w:p w14:paraId="62CD870E" w14:textId="77777777" w:rsidR="00D07ED3" w:rsidRDefault="008C47B8" w:rsidP="00EC548C">
      <w:pPr>
        <w:pStyle w:val="Note"/>
        <w:rPr>
          <w:lang w:val="en-US" w:eastAsia="zh-CN"/>
        </w:rPr>
      </w:pPr>
      <w:r>
        <w:rPr>
          <w:rFonts w:hint="eastAsia"/>
          <w:lang w:val="en-US" w:eastAsia="zh-CN"/>
        </w:rPr>
        <w:t>注</w:t>
      </w:r>
      <w:r>
        <w:rPr>
          <w:lang w:val="en-US" w:eastAsia="zh-CN"/>
        </w:rPr>
        <w:t>1</w:t>
      </w:r>
      <w:r w:rsidR="00D07ED3" w:rsidRPr="00D07ED3">
        <w:rPr>
          <w:lang w:val="en-US" w:eastAsia="zh-CN"/>
        </w:rPr>
        <w:t xml:space="preserve">– </w:t>
      </w:r>
      <w:r>
        <w:rPr>
          <w:rFonts w:hint="eastAsia"/>
          <w:lang w:val="en-US" w:eastAsia="zh-CN"/>
        </w:rPr>
        <w:t>按惯例，应考虑信号和干扰频谱的变化，并结合考虑在接收机带宽内出现的干扰的部分功率。如有必要，可将作为调制载频的高斯分布噪声与干扰累加，并考虑到其统计特性的差异及因此对解调结果产生的效应（如错误概率）；在与电磁兼容有关的计算中通常忽略此差异。</w:t>
      </w:r>
    </w:p>
    <w:p w14:paraId="01C30E7D" w14:textId="77777777" w:rsidR="0047073A" w:rsidRDefault="0047073A" w:rsidP="00D07ED3">
      <w:pPr>
        <w:pStyle w:val="Note"/>
        <w:rPr>
          <w:lang w:val="en-US" w:eastAsia="zh-CN"/>
        </w:rPr>
      </w:pPr>
    </w:p>
    <w:p w14:paraId="330F8231" w14:textId="77777777" w:rsidR="0047073A" w:rsidRPr="00D07ED3" w:rsidRDefault="0047073A" w:rsidP="00D07ED3">
      <w:pPr>
        <w:pStyle w:val="Note"/>
        <w:rPr>
          <w:lang w:val="en-US" w:eastAsia="zh-CN"/>
        </w:rPr>
      </w:pPr>
    </w:p>
    <w:p w14:paraId="75024ECB" w14:textId="77777777" w:rsidR="00773CB6" w:rsidRPr="00773CB6" w:rsidRDefault="00773CB6" w:rsidP="00773CB6">
      <w:pPr>
        <w:pStyle w:val="Line"/>
        <w:rPr>
          <w:lang w:eastAsia="zh-CN"/>
        </w:rPr>
      </w:pPr>
    </w:p>
    <w:p w14:paraId="7495AD0A" w14:textId="77777777" w:rsidR="00D07ED3" w:rsidRPr="00D07ED3" w:rsidRDefault="00D07ED3" w:rsidP="00D42DE4">
      <w:pPr>
        <w:rPr>
          <w:lang w:val="en-US" w:eastAsia="zh-CN"/>
        </w:rPr>
      </w:pPr>
    </w:p>
    <w:sectPr w:rsidR="00D07ED3" w:rsidRPr="00D07ED3">
      <w:headerReference w:type="even" r:id="rId11"/>
      <w:headerReference w:type="default" r:id="rId12"/>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3E0B2" w14:textId="77777777" w:rsidR="0036658C" w:rsidRDefault="0036658C">
      <w:r>
        <w:separator/>
      </w:r>
    </w:p>
  </w:endnote>
  <w:endnote w:type="continuationSeparator" w:id="0">
    <w:p w14:paraId="239B24B0" w14:textId="77777777" w:rsidR="0036658C" w:rsidRDefault="0036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054A5" w14:textId="77777777" w:rsidR="0036658C" w:rsidRDefault="0036658C">
      <w:r>
        <w:separator/>
      </w:r>
    </w:p>
  </w:footnote>
  <w:footnote w:type="continuationSeparator" w:id="0">
    <w:p w14:paraId="68725C46" w14:textId="77777777" w:rsidR="0036658C" w:rsidRDefault="0036658C">
      <w:r>
        <w:continuationSeparator/>
      </w:r>
    </w:p>
  </w:footnote>
  <w:footnote w:id="1">
    <w:p w14:paraId="3C2FF042" w14:textId="6B6B72C7" w:rsidR="009F2F4A" w:rsidRPr="008C0DAE" w:rsidRDefault="009F2F4A" w:rsidP="009F2F4A">
      <w:pPr>
        <w:pStyle w:val="FootnoteText"/>
        <w:rPr>
          <w:lang w:val="en-GB" w:eastAsia="zh-CN"/>
        </w:rPr>
      </w:pPr>
      <w:r w:rsidRPr="008C0DAE">
        <w:rPr>
          <w:rStyle w:val="FootnoteReference"/>
          <w:lang w:val="en-GB" w:eastAsia="zh-CN"/>
        </w:rPr>
        <w:t>*</w:t>
      </w:r>
      <w:r w:rsidRPr="008C0DAE">
        <w:rPr>
          <w:lang w:val="en-GB" w:eastAsia="zh-CN"/>
        </w:rPr>
        <w:t xml:space="preserve"> </w:t>
      </w:r>
      <w:r>
        <w:rPr>
          <w:lang w:val="en-GB" w:eastAsia="zh-CN"/>
        </w:rPr>
        <w:tab/>
      </w:r>
      <w:r w:rsidRPr="009F2F4A">
        <w:rPr>
          <w:rFonts w:hint="eastAsia"/>
          <w:lang w:val="en-GB" w:eastAsia="zh-CN"/>
        </w:rPr>
        <w:t>2019</w:t>
      </w:r>
      <w:r w:rsidRPr="009F2F4A">
        <w:rPr>
          <w:rFonts w:hint="eastAsia"/>
          <w:lang w:val="en-GB" w:eastAsia="zh-CN"/>
        </w:rPr>
        <w:t>年，无线电通信第</w:t>
      </w:r>
      <w:r w:rsidRPr="009F2F4A">
        <w:rPr>
          <w:rFonts w:hint="eastAsia"/>
          <w:lang w:val="en-GB" w:eastAsia="zh-CN"/>
        </w:rPr>
        <w:t>1</w:t>
      </w:r>
      <w:r w:rsidRPr="009F2F4A">
        <w:rPr>
          <w:rFonts w:hint="eastAsia"/>
          <w:lang w:val="en-GB" w:eastAsia="zh-CN"/>
        </w:rPr>
        <w:t>研究组根据</w:t>
      </w:r>
      <w:r w:rsidRPr="009F2F4A">
        <w:rPr>
          <w:rFonts w:hint="eastAsia"/>
          <w:lang w:val="en-GB" w:eastAsia="zh-CN"/>
        </w:rPr>
        <w:t>ITU-R</w:t>
      </w:r>
      <w:r w:rsidRPr="009F2F4A">
        <w:rPr>
          <w:rFonts w:hint="eastAsia"/>
          <w:lang w:val="en-GB" w:eastAsia="zh-CN"/>
        </w:rPr>
        <w:t>第</w:t>
      </w:r>
      <w:r w:rsidRPr="009F2F4A">
        <w:rPr>
          <w:rFonts w:hint="eastAsia"/>
          <w:lang w:val="en-GB" w:eastAsia="zh-CN"/>
        </w:rPr>
        <w:t>1</w:t>
      </w:r>
      <w:r w:rsidRPr="009F2F4A">
        <w:rPr>
          <w:rFonts w:hint="eastAsia"/>
          <w:lang w:val="en-GB" w:eastAsia="zh-CN"/>
        </w:rPr>
        <w:t>号决议，对本建议书进行了编辑性修改。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8B52" w14:textId="22E0A3BF" w:rsidR="0036658C" w:rsidRDefault="0036658C" w:rsidP="002E2D2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2E2D2F">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055212">
      <w:rPr>
        <w:rFonts w:hint="eastAsia"/>
        <w:b/>
        <w:bCs/>
        <w:noProof/>
        <w:lang w:val="en-US"/>
      </w:rPr>
      <w:t xml:space="preserve">ITU-R  SM.1751-0 </w:t>
    </w:r>
    <w:r w:rsidR="00055212">
      <w:rPr>
        <w:rFonts w:hint="eastAsia"/>
        <w:b/>
        <w:bCs/>
        <w:noProof/>
        <w:lang w:val="en-US"/>
      </w:rPr>
      <w:t>建议书</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71FC" w14:textId="75ABB714" w:rsidR="0036658C" w:rsidRDefault="0036658C" w:rsidP="0036658C">
    <w:pPr>
      <w:pStyle w:val="Header"/>
    </w:pPr>
    <w:r>
      <w:tab/>
    </w:r>
    <w:r>
      <w:rPr>
        <w:b/>
        <w:bCs/>
      </w:rPr>
      <w:fldChar w:fldCharType="begin"/>
    </w:r>
    <w:r>
      <w:rPr>
        <w:b/>
        <w:bCs/>
      </w:rPr>
      <w:instrText>styleref href</w:instrText>
    </w:r>
    <w:r>
      <w:rPr>
        <w:b/>
        <w:bCs/>
      </w:rPr>
      <w:fldChar w:fldCharType="separate"/>
    </w:r>
    <w:r w:rsidR="00055212">
      <w:rPr>
        <w:rFonts w:hint="eastAsia"/>
        <w:b/>
        <w:bCs/>
        <w:noProof/>
      </w:rPr>
      <w:t xml:space="preserve">ITU-R  SM.1751-0 </w:t>
    </w:r>
    <w:r w:rsidR="00055212">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E2D2F">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mirrorMargins/>
  <w:hideSpellingErrors/>
  <w:hideGrammaticalErrors/>
  <w:activeWritingStyle w:appName="MSWord" w:lang="en-US" w:vendorID="64" w:dllVersion="131077"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ED3"/>
    <w:rsid w:val="0001231B"/>
    <w:rsid w:val="00055212"/>
    <w:rsid w:val="001475BE"/>
    <w:rsid w:val="00163980"/>
    <w:rsid w:val="00173D93"/>
    <w:rsid w:val="001A2003"/>
    <w:rsid w:val="001F02A8"/>
    <w:rsid w:val="00230D42"/>
    <w:rsid w:val="00252495"/>
    <w:rsid w:val="00260A02"/>
    <w:rsid w:val="00263535"/>
    <w:rsid w:val="002D1829"/>
    <w:rsid w:val="002E2D2F"/>
    <w:rsid w:val="0031720D"/>
    <w:rsid w:val="0036658C"/>
    <w:rsid w:val="0046097B"/>
    <w:rsid w:val="0047073A"/>
    <w:rsid w:val="00494EBD"/>
    <w:rsid w:val="00512F88"/>
    <w:rsid w:val="00583C7C"/>
    <w:rsid w:val="005E4351"/>
    <w:rsid w:val="00606FED"/>
    <w:rsid w:val="0061316C"/>
    <w:rsid w:val="006136C7"/>
    <w:rsid w:val="006150E2"/>
    <w:rsid w:val="00692BCA"/>
    <w:rsid w:val="006B0AA9"/>
    <w:rsid w:val="007027C4"/>
    <w:rsid w:val="00725D32"/>
    <w:rsid w:val="007537FC"/>
    <w:rsid w:val="00773CB6"/>
    <w:rsid w:val="00815046"/>
    <w:rsid w:val="00875A0B"/>
    <w:rsid w:val="008C47B8"/>
    <w:rsid w:val="00906AFB"/>
    <w:rsid w:val="00955D29"/>
    <w:rsid w:val="0099569E"/>
    <w:rsid w:val="009977EB"/>
    <w:rsid w:val="009F0813"/>
    <w:rsid w:val="009F2F4A"/>
    <w:rsid w:val="00A24135"/>
    <w:rsid w:val="00A76304"/>
    <w:rsid w:val="00B322C4"/>
    <w:rsid w:val="00B4343D"/>
    <w:rsid w:val="00BC6974"/>
    <w:rsid w:val="00BE088C"/>
    <w:rsid w:val="00C070F3"/>
    <w:rsid w:val="00CA2469"/>
    <w:rsid w:val="00CC3085"/>
    <w:rsid w:val="00CD61D8"/>
    <w:rsid w:val="00CE736C"/>
    <w:rsid w:val="00D07ED3"/>
    <w:rsid w:val="00D42DE4"/>
    <w:rsid w:val="00D54518"/>
    <w:rsid w:val="00E33F98"/>
    <w:rsid w:val="00E35F9A"/>
    <w:rsid w:val="00E654B6"/>
    <w:rsid w:val="00E71B92"/>
    <w:rsid w:val="00EC47FA"/>
    <w:rsid w:val="00EC548C"/>
    <w:rsid w:val="00EE2A56"/>
    <w:rsid w:val="00EF376F"/>
    <w:rsid w:val="00F04308"/>
    <w:rsid w:val="00F24608"/>
    <w:rsid w:val="00F30354"/>
    <w:rsid w:val="00F85293"/>
    <w:rsid w:val="00FD0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DC4F07"/>
  <w15:chartTrackingRefBased/>
  <w15:docId w15:val="{ADAE2ACB-1F44-4563-B276-AE772485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
    <w:name w:val="Figure"/>
    <w:basedOn w:val="FigureNo"/>
    <w:next w:val="Figuretitle"/>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6</TotalTime>
  <Pages>5</Pages>
  <Words>1415</Words>
  <Characters>1798</Characters>
  <Application>Microsoft Office Word</Application>
  <DocSecurity>0</DocSecurity>
  <Lines>256</Lines>
  <Paragraphs>11</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dc:creator>
  <cp:keywords/>
  <dc:description>Edition: 1.8.06/KJ_x000d_
1ère épreuve                       2.08.06      SP</dc:description>
  <cp:lastModifiedBy>Li, Jianying</cp:lastModifiedBy>
  <cp:revision>4</cp:revision>
  <cp:lastPrinted>2020-05-01T12:31:00Z</cp:lastPrinted>
  <dcterms:created xsi:type="dcterms:W3CDTF">2020-05-01T12:31:00Z</dcterms:created>
  <dcterms:modified xsi:type="dcterms:W3CDTF">2020-05-01T12:36:00Z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