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0C9A" w:rsidRDefault="00F20C9A" w:rsidP="00F20C9A"/>
    <w:p w:rsidR="00F20C9A" w:rsidRDefault="00F20C9A" w:rsidP="00F20C9A"/>
    <w:p w:rsidR="00F20C9A" w:rsidRDefault="00F20C9A" w:rsidP="00F20C9A"/>
    <w:p w:rsidR="00F20C9A" w:rsidRDefault="00F20C9A" w:rsidP="00F20C9A"/>
    <w:p w:rsidR="00F20C9A" w:rsidRDefault="00F20C9A" w:rsidP="00F20C9A"/>
    <w:p w:rsidR="00F20C9A" w:rsidRDefault="00F20C9A" w:rsidP="00F20C9A"/>
    <w:p w:rsidR="00F20C9A" w:rsidRDefault="00F20C9A" w:rsidP="00F20C9A"/>
    <w:p w:rsidR="00F20C9A" w:rsidRDefault="00F20C9A" w:rsidP="00F20C9A"/>
    <w:p w:rsidR="00F20C9A" w:rsidRDefault="00F20C9A" w:rsidP="00F20C9A"/>
    <w:p w:rsidR="00F20C9A" w:rsidRDefault="00F20C9A" w:rsidP="00F20C9A"/>
    <w:p w:rsidR="00F20C9A" w:rsidRDefault="00F20C9A" w:rsidP="00F20C9A"/>
    <w:p w:rsidR="00F20C9A" w:rsidRDefault="00F20C9A" w:rsidP="00F20C9A"/>
    <w:tbl>
      <w:tblPr>
        <w:tblW w:w="10089" w:type="dxa"/>
        <w:tblLook w:val="01E0" w:firstRow="1" w:lastRow="1" w:firstColumn="1" w:lastColumn="1" w:noHBand="0" w:noVBand="0"/>
      </w:tblPr>
      <w:tblGrid>
        <w:gridCol w:w="10089"/>
      </w:tblGrid>
      <w:tr w:rsidR="00F20C9A" w:rsidRPr="0033209F" w:rsidTr="005E4FE3">
        <w:tc>
          <w:tcPr>
            <w:tcW w:w="10089" w:type="dxa"/>
          </w:tcPr>
          <w:p w:rsidR="00F20C9A" w:rsidRPr="0033209F" w:rsidRDefault="00F20C9A" w:rsidP="005E4FE3">
            <w:pPr>
              <w:spacing w:before="380" w:line="280" w:lineRule="exact"/>
              <w:jc w:val="right"/>
              <w:rPr>
                <w:rFonts w:ascii="Tahoma" w:hAnsi="Tahoma" w:cs="Tahoma"/>
                <w:b/>
                <w:bCs/>
                <w:iCs/>
                <w:color w:val="243285"/>
                <w:sz w:val="32"/>
                <w:szCs w:val="32"/>
                <w:lang w:val="en-US"/>
              </w:rPr>
            </w:pPr>
          </w:p>
          <w:p w:rsidR="00F20C9A" w:rsidRPr="0033209F" w:rsidRDefault="00F20C9A" w:rsidP="004A4EE8">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ITU</w:t>
            </w:r>
            <w:bookmarkStart w:id="0" w:name="_GoBack"/>
            <w:bookmarkEnd w:id="0"/>
            <w:r w:rsidRPr="0033209F">
              <w:rPr>
                <w:rFonts w:ascii="Tahoma" w:hAnsi="Tahoma" w:cs="Tahoma"/>
                <w:b/>
                <w:bCs/>
                <w:iCs/>
                <w:color w:val="243285"/>
                <w:sz w:val="36"/>
                <w:szCs w:val="36"/>
              </w:rPr>
              <w:t xml:space="preserve">-R  </w:t>
            </w:r>
            <w:r>
              <w:rPr>
                <w:rFonts w:ascii="Tahoma" w:hAnsi="Tahoma" w:cs="Tahoma" w:hint="eastAsia"/>
                <w:b/>
                <w:bCs/>
                <w:iCs/>
                <w:color w:val="243285"/>
                <w:sz w:val="36"/>
                <w:szCs w:val="36"/>
                <w:lang w:eastAsia="zh-CN"/>
              </w:rPr>
              <w:t>SA.</w:t>
            </w:r>
            <w:r w:rsidR="004A4EE8">
              <w:rPr>
                <w:rFonts w:ascii="Tahoma" w:hAnsi="Tahoma" w:cs="Tahoma"/>
                <w:b/>
                <w:bCs/>
                <w:iCs/>
                <w:color w:val="243285"/>
                <w:sz w:val="36"/>
                <w:szCs w:val="36"/>
                <w:lang w:eastAsia="zh-CN"/>
              </w:rPr>
              <w:t>5</w:t>
            </w:r>
            <w:r>
              <w:rPr>
                <w:rFonts w:ascii="Tahoma" w:hAnsi="Tahoma" w:cs="Tahoma" w:hint="eastAsia"/>
                <w:b/>
                <w:bCs/>
                <w:iCs/>
                <w:color w:val="243285"/>
                <w:sz w:val="36"/>
                <w:szCs w:val="36"/>
                <w:lang w:eastAsia="zh-CN"/>
              </w:rPr>
              <w:t>0</w:t>
            </w:r>
            <w:r w:rsidR="004A4EE8">
              <w:rPr>
                <w:rFonts w:ascii="Tahoma" w:hAnsi="Tahoma" w:cs="Tahoma"/>
                <w:b/>
                <w:bCs/>
                <w:iCs/>
                <w:color w:val="243285"/>
                <w:sz w:val="36"/>
                <w:szCs w:val="36"/>
                <w:lang w:eastAsia="zh-CN"/>
              </w:rPr>
              <w:t>9</w:t>
            </w:r>
            <w:r>
              <w:rPr>
                <w:rFonts w:ascii="Tahoma" w:hAnsi="Tahoma" w:cs="Tahoma" w:hint="eastAsia"/>
                <w:b/>
                <w:bCs/>
                <w:iCs/>
                <w:color w:val="243285"/>
                <w:sz w:val="36"/>
                <w:szCs w:val="36"/>
                <w:lang w:eastAsia="zh-CN"/>
              </w:rPr>
              <w:t>-</w:t>
            </w:r>
            <w:r w:rsidR="004A4EE8">
              <w:rPr>
                <w:rFonts w:ascii="Tahoma" w:hAnsi="Tahoma" w:cs="Tahoma"/>
                <w:b/>
                <w:bCs/>
                <w:iCs/>
                <w:color w:val="243285"/>
                <w:sz w:val="36"/>
                <w:szCs w:val="36"/>
                <w:lang w:eastAsia="zh-CN"/>
              </w:rPr>
              <w:t>3</w:t>
            </w:r>
            <w:r>
              <w:rPr>
                <w:rFonts w:ascii="Tahoma" w:hAnsi="Tahoma" w:cs="Tahoma" w:hint="eastAsia"/>
                <w:b/>
                <w:bCs/>
                <w:iCs/>
                <w:color w:val="243285"/>
                <w:sz w:val="36"/>
                <w:szCs w:val="36"/>
                <w:lang w:eastAsia="zh-CN"/>
              </w:rPr>
              <w:t xml:space="preserve"> </w:t>
            </w:r>
            <w:r w:rsidRPr="00A414EE">
              <w:rPr>
                <w:rFonts w:ascii="SimHei" w:eastAsia="SimHei" w:hAnsi="SimSun" w:cs="Tahoma" w:hint="eastAsia"/>
                <w:b/>
                <w:bCs/>
                <w:iCs/>
                <w:color w:val="243285"/>
                <w:sz w:val="36"/>
                <w:szCs w:val="36"/>
                <w:lang w:eastAsia="zh-CN"/>
              </w:rPr>
              <w:t>建议书</w:t>
            </w:r>
          </w:p>
          <w:p w:rsidR="00F20C9A" w:rsidRPr="0033209F" w:rsidRDefault="00F20C9A" w:rsidP="004A4EE8">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4A4EE8">
              <w:rPr>
                <w:rFonts w:ascii="Tahoma" w:hAnsi="Tahoma" w:cs="Tahoma"/>
                <w:b/>
                <w:bCs/>
                <w:iCs/>
                <w:color w:val="243285"/>
                <w:szCs w:val="24"/>
              </w:rPr>
              <w:t>1</w:t>
            </w:r>
            <w:r>
              <w:rPr>
                <w:rFonts w:ascii="Tahoma" w:hAnsi="Tahoma" w:cs="Tahoma" w:hint="eastAsia"/>
                <w:b/>
                <w:bCs/>
                <w:iCs/>
                <w:color w:val="243285"/>
                <w:szCs w:val="24"/>
                <w:lang w:eastAsia="zh-CN"/>
              </w:rPr>
              <w:t>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Pr>
                <w:rFonts w:ascii="Tahoma" w:hAnsi="Tahoma" w:cs="Tahoma" w:hint="eastAsia"/>
                <w:b/>
                <w:bCs/>
                <w:iCs/>
                <w:color w:val="243285"/>
                <w:szCs w:val="24"/>
                <w:lang w:eastAsia="zh-CN"/>
              </w:rPr>
              <w:t>1</w:t>
            </w:r>
            <w:r w:rsidR="004A4EE8">
              <w:rPr>
                <w:rFonts w:ascii="Tahoma" w:hAnsi="Tahoma" w:cs="Tahoma"/>
                <w:b/>
                <w:bCs/>
                <w:iCs/>
                <w:color w:val="243285"/>
                <w:szCs w:val="24"/>
                <w:lang w:eastAsia="zh-CN"/>
              </w:rPr>
              <w:t>3</w:t>
            </w:r>
            <w:r w:rsidRPr="0033209F">
              <w:rPr>
                <w:rFonts w:ascii="Tahoma" w:hAnsi="Tahoma" w:cs="Tahoma"/>
                <w:b/>
                <w:bCs/>
                <w:iCs/>
                <w:color w:val="243285"/>
                <w:szCs w:val="24"/>
              </w:rPr>
              <w:t>)</w:t>
            </w:r>
          </w:p>
        </w:tc>
      </w:tr>
      <w:tr w:rsidR="00F20C9A" w:rsidRPr="00AE55E5" w:rsidTr="005E4FE3">
        <w:tc>
          <w:tcPr>
            <w:tcW w:w="10089" w:type="dxa"/>
          </w:tcPr>
          <w:p w:rsidR="00F20C9A" w:rsidRPr="0033209F" w:rsidRDefault="00F20C9A" w:rsidP="005E4FE3">
            <w:pPr>
              <w:spacing w:before="80" w:line="500" w:lineRule="exact"/>
              <w:jc w:val="right"/>
              <w:rPr>
                <w:rFonts w:ascii="Tahoma" w:hAnsi="Tahoma" w:cs="Tahoma"/>
                <w:b/>
                <w:bCs/>
                <w:iCs/>
                <w:color w:val="243285"/>
                <w:sz w:val="44"/>
                <w:szCs w:val="44"/>
                <w:lang w:eastAsia="zh-CN"/>
              </w:rPr>
            </w:pPr>
          </w:p>
          <w:p w:rsidR="00924182" w:rsidRDefault="00924182" w:rsidP="00924182">
            <w:pPr>
              <w:spacing w:before="80" w:line="500" w:lineRule="exact"/>
              <w:jc w:val="right"/>
              <w:rPr>
                <w:rFonts w:ascii="SimHei" w:eastAsia="SimHei" w:hAnsi="Tahoma" w:cs="Tahoma"/>
                <w:b/>
                <w:bCs/>
                <w:color w:val="243285"/>
                <w:sz w:val="44"/>
                <w:szCs w:val="44"/>
                <w:lang w:val="en-US" w:eastAsia="zh-CN"/>
              </w:rPr>
            </w:pPr>
            <w:r w:rsidRPr="00924182">
              <w:rPr>
                <w:rFonts w:ascii="SimHei" w:eastAsia="SimHei" w:hAnsi="Tahoma" w:cs="Tahoma" w:hint="eastAsia"/>
                <w:b/>
                <w:bCs/>
                <w:color w:val="243285"/>
                <w:sz w:val="44"/>
                <w:szCs w:val="44"/>
                <w:lang w:val="en-US" w:eastAsia="zh-CN"/>
              </w:rPr>
              <w:t>用于频率小于</w:t>
            </w:r>
            <w:r w:rsidRPr="0060497C">
              <w:rPr>
                <w:rFonts w:ascii="Tahoma" w:eastAsia="SimHei" w:hAnsi="Tahoma" w:cs="Tahoma"/>
                <w:b/>
                <w:bCs/>
                <w:color w:val="243285"/>
                <w:sz w:val="44"/>
                <w:szCs w:val="44"/>
                <w:lang w:val="en-US" w:eastAsia="zh-CN"/>
              </w:rPr>
              <w:t>30 GHz</w:t>
            </w:r>
            <w:r w:rsidRPr="00924182">
              <w:rPr>
                <w:rFonts w:ascii="SimHei" w:eastAsia="SimHei" w:hAnsi="Tahoma" w:cs="Tahoma" w:hint="eastAsia"/>
                <w:b/>
                <w:bCs/>
                <w:color w:val="243285"/>
                <w:sz w:val="44"/>
                <w:szCs w:val="44"/>
                <w:lang w:val="en-US" w:eastAsia="zh-CN"/>
              </w:rPr>
              <w:t>的、包括协调程序</w:t>
            </w:r>
          </w:p>
          <w:p w:rsidR="00924182" w:rsidRDefault="00924182" w:rsidP="00924182">
            <w:pPr>
              <w:spacing w:before="80" w:line="500" w:lineRule="exact"/>
              <w:jc w:val="right"/>
              <w:rPr>
                <w:rFonts w:ascii="SimHei" w:eastAsia="SimHei" w:hAnsi="Tahoma" w:cs="Tahoma"/>
                <w:b/>
                <w:bCs/>
                <w:color w:val="243285"/>
                <w:sz w:val="44"/>
                <w:szCs w:val="44"/>
                <w:lang w:val="en-US" w:eastAsia="zh-CN"/>
              </w:rPr>
            </w:pPr>
            <w:r w:rsidRPr="00924182">
              <w:rPr>
                <w:rFonts w:ascii="SimHei" w:eastAsia="SimHei" w:hAnsi="Tahoma" w:cs="Tahoma" w:hint="eastAsia"/>
                <w:b/>
                <w:bCs/>
                <w:color w:val="243285"/>
                <w:sz w:val="44"/>
                <w:szCs w:val="44"/>
                <w:lang w:val="en-US" w:eastAsia="zh-CN"/>
              </w:rPr>
              <w:t>在内的干扰计算的空间研究地球站和</w:t>
            </w:r>
          </w:p>
          <w:p w:rsidR="00F20C9A" w:rsidRPr="00D75B2A" w:rsidRDefault="00924182" w:rsidP="0013088D">
            <w:pPr>
              <w:spacing w:before="80" w:line="500" w:lineRule="exact"/>
              <w:jc w:val="right"/>
              <w:rPr>
                <w:rFonts w:ascii="SimHei" w:eastAsia="SimHei" w:hAnsi="Tahoma" w:cs="Tahoma"/>
                <w:b/>
                <w:bCs/>
                <w:color w:val="243285"/>
                <w:sz w:val="44"/>
                <w:szCs w:val="44"/>
                <w:lang w:val="en-US" w:eastAsia="zh-CN"/>
              </w:rPr>
            </w:pPr>
            <w:r w:rsidRPr="00924182">
              <w:rPr>
                <w:rFonts w:ascii="SimHei" w:eastAsia="SimHei" w:hAnsi="Tahoma" w:cs="Tahoma" w:hint="eastAsia"/>
                <w:b/>
                <w:bCs/>
                <w:color w:val="243285"/>
                <w:sz w:val="44"/>
                <w:szCs w:val="44"/>
                <w:lang w:val="en-US" w:eastAsia="zh-CN"/>
              </w:rPr>
              <w:t>射电天文</w:t>
            </w:r>
            <w:r w:rsidR="0013088D">
              <w:rPr>
                <w:rFonts w:ascii="SimHei" w:eastAsia="SimHei" w:hAnsi="Tahoma" w:cs="Tahoma" w:hint="eastAsia"/>
                <w:b/>
                <w:bCs/>
                <w:color w:val="243285"/>
                <w:sz w:val="44"/>
                <w:szCs w:val="44"/>
                <w:lang w:val="en-US" w:eastAsia="zh-CN"/>
              </w:rPr>
              <w:t>参考</w:t>
            </w:r>
            <w:r w:rsidRPr="00924182">
              <w:rPr>
                <w:rFonts w:ascii="SimHei" w:eastAsia="SimHei" w:hAnsi="Tahoma" w:cs="Tahoma" w:hint="eastAsia"/>
                <w:b/>
                <w:bCs/>
                <w:color w:val="243285"/>
                <w:sz w:val="44"/>
                <w:szCs w:val="44"/>
                <w:lang w:val="en-US" w:eastAsia="zh-CN"/>
              </w:rPr>
              <w:t>天线辐射方向图</w:t>
            </w:r>
          </w:p>
          <w:p w:rsidR="00F20C9A" w:rsidRDefault="00F20C9A" w:rsidP="005E4FE3">
            <w:pPr>
              <w:spacing w:before="80" w:line="500" w:lineRule="exact"/>
              <w:jc w:val="right"/>
              <w:rPr>
                <w:rFonts w:ascii="Tahoma" w:hAnsi="Tahoma" w:cs="Tahoma"/>
                <w:b/>
                <w:bCs/>
                <w:iCs/>
                <w:color w:val="243285"/>
                <w:sz w:val="44"/>
                <w:szCs w:val="44"/>
                <w:lang w:val="en-US" w:eastAsia="zh-CN"/>
              </w:rPr>
            </w:pPr>
          </w:p>
          <w:p w:rsidR="00F20C9A" w:rsidRPr="0033209F" w:rsidRDefault="00F20C9A" w:rsidP="005E4FE3">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F20C9A" w:rsidRPr="0033209F" w:rsidTr="005E4FE3">
        <w:tc>
          <w:tcPr>
            <w:tcW w:w="10089" w:type="dxa"/>
          </w:tcPr>
          <w:p w:rsidR="00F20C9A" w:rsidRPr="0033209F" w:rsidRDefault="00F20C9A" w:rsidP="005E4FE3">
            <w:pPr>
              <w:spacing w:before="80" w:line="280" w:lineRule="exact"/>
              <w:ind w:right="640"/>
              <w:rPr>
                <w:rFonts w:ascii="Tahoma" w:hAnsi="Tahoma" w:cs="Tahoma"/>
                <w:b/>
                <w:bCs/>
                <w:iCs/>
                <w:color w:val="243285"/>
                <w:sz w:val="32"/>
                <w:szCs w:val="32"/>
                <w:lang w:val="en-US" w:eastAsia="zh-CN"/>
              </w:rPr>
            </w:pPr>
          </w:p>
          <w:p w:rsidR="00F20C9A" w:rsidRPr="0033209F" w:rsidRDefault="00F20C9A" w:rsidP="005E4FE3">
            <w:pPr>
              <w:spacing w:before="80" w:after="180" w:line="360" w:lineRule="exact"/>
              <w:ind w:right="720"/>
              <w:rPr>
                <w:rFonts w:ascii="Tahoma" w:hAnsi="Tahoma" w:cs="Tahoma"/>
                <w:b/>
                <w:bCs/>
                <w:iCs/>
                <w:color w:val="243285"/>
                <w:sz w:val="36"/>
                <w:szCs w:val="36"/>
                <w:lang w:val="en-US" w:eastAsia="zh-CN"/>
              </w:rPr>
            </w:pPr>
          </w:p>
          <w:p w:rsidR="00F20C9A" w:rsidRPr="0033209F" w:rsidRDefault="00F20C9A" w:rsidP="005E4FE3">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F20C9A" w:rsidRPr="00A414EE" w:rsidRDefault="00F20C9A" w:rsidP="005E4FE3">
            <w:pPr>
              <w:spacing w:before="80" w:line="360" w:lineRule="exact"/>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F20C9A" w:rsidRPr="0033209F" w:rsidRDefault="00F20C9A" w:rsidP="005E4FE3">
            <w:pPr>
              <w:spacing w:before="80" w:line="360" w:lineRule="exact"/>
              <w:jc w:val="right"/>
              <w:rPr>
                <w:rFonts w:ascii="Tahoma" w:hAnsi="Tahoma" w:cs="Tahoma"/>
                <w:b/>
                <w:bCs/>
                <w:iCs/>
                <w:color w:val="243285"/>
                <w:sz w:val="32"/>
                <w:szCs w:val="32"/>
                <w:lang w:val="en-US" w:eastAsia="zh-CN"/>
              </w:rPr>
            </w:pPr>
          </w:p>
        </w:tc>
      </w:tr>
    </w:tbl>
    <w:p w:rsidR="00F20C9A" w:rsidRDefault="00F20C9A" w:rsidP="00F20C9A">
      <w:pPr>
        <w:spacing w:before="80"/>
        <w:rPr>
          <w:i/>
          <w:sz w:val="22"/>
          <w:lang w:val="en-US" w:eastAsia="zh-CN"/>
        </w:rPr>
      </w:pPr>
    </w:p>
    <w:p w:rsidR="00F20C9A" w:rsidRDefault="00F20C9A" w:rsidP="00F20C9A">
      <w:pPr>
        <w:spacing w:before="80"/>
        <w:rPr>
          <w:i/>
          <w:sz w:val="22"/>
          <w:lang w:val="en-US" w:eastAsia="zh-CN"/>
        </w:rPr>
      </w:pPr>
    </w:p>
    <w:p w:rsidR="00F20C9A" w:rsidRDefault="00F20C9A" w:rsidP="00F20C9A">
      <w:pPr>
        <w:spacing w:before="80"/>
        <w:rPr>
          <w:i/>
          <w:sz w:val="22"/>
          <w:lang w:val="en-US" w:eastAsia="zh-CN"/>
        </w:rPr>
      </w:pPr>
    </w:p>
    <w:p w:rsidR="00F20C9A" w:rsidRDefault="00F20C9A" w:rsidP="00F20C9A">
      <w:pPr>
        <w:spacing w:before="80"/>
        <w:rPr>
          <w:i/>
          <w:sz w:val="22"/>
          <w:lang w:val="en-US" w:eastAsia="zh-CN"/>
        </w:rPr>
      </w:pPr>
    </w:p>
    <w:p w:rsidR="00F20C9A" w:rsidRPr="00D51444" w:rsidRDefault="00F20C9A" w:rsidP="00F20C9A">
      <w:pPr>
        <w:rPr>
          <w:lang w:val="en-US" w:eastAsia="zh-CN"/>
        </w:rPr>
        <w:sectPr w:rsidR="00F20C9A" w:rsidRPr="00D51444" w:rsidSect="00F20C9A">
          <w:headerReference w:type="even" r:id="rId7"/>
          <w:headerReference w:type="default" r:id="rId8"/>
          <w:pgSz w:w="11907" w:h="16834" w:code="9"/>
          <w:pgMar w:top="1089" w:right="1089" w:bottom="284" w:left="1089" w:header="567" w:footer="284" w:gutter="0"/>
          <w:paperSrc w:first="15" w:other="15"/>
          <w:cols w:space="720"/>
        </w:sectPr>
      </w:pPr>
    </w:p>
    <w:p w:rsidR="00F20C9A" w:rsidRPr="008A06DF" w:rsidRDefault="00F20C9A" w:rsidP="00F20C9A">
      <w:pPr>
        <w:pStyle w:val="Heading1"/>
        <w:spacing w:before="120"/>
        <w:jc w:val="center"/>
        <w:rPr>
          <w:bCs/>
          <w:lang w:val="en-US" w:eastAsia="zh-CN"/>
        </w:rPr>
      </w:pPr>
      <w:r w:rsidRPr="008A06DF">
        <w:rPr>
          <w:lang w:eastAsia="zh-CN"/>
        </w:rPr>
        <w:lastRenderedPageBreak/>
        <w:t>前言</w:t>
      </w:r>
    </w:p>
    <w:p w:rsidR="00F20C9A" w:rsidRPr="00355C93" w:rsidRDefault="00F20C9A" w:rsidP="0060497C">
      <w:pPr>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20C9A" w:rsidRPr="008A06DF" w:rsidRDefault="00F20C9A" w:rsidP="0060497C">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F20C9A" w:rsidRPr="00165141" w:rsidRDefault="00F20C9A" w:rsidP="0060497C">
      <w:pPr>
        <w:pStyle w:val="Heading1"/>
        <w:jc w:val="center"/>
        <w:rPr>
          <w:lang w:val="en-US" w:eastAsia="zh-CN"/>
        </w:rPr>
      </w:pPr>
      <w:r w:rsidRPr="00165141">
        <w:rPr>
          <w:rFonts w:hint="eastAsia"/>
          <w:lang w:eastAsia="zh-CN"/>
        </w:rPr>
        <w:t>知识产权政策</w:t>
      </w:r>
      <w:r w:rsidRPr="00165141">
        <w:rPr>
          <w:rFonts w:hint="eastAsia"/>
          <w:lang w:val="en-US" w:eastAsia="zh-CN"/>
        </w:rPr>
        <w:t>（</w:t>
      </w:r>
      <w:r w:rsidRPr="00165141">
        <w:rPr>
          <w:lang w:val="en-US" w:eastAsia="zh-CN"/>
        </w:rPr>
        <w:t>IPR</w:t>
      </w:r>
      <w:r w:rsidRPr="00165141">
        <w:rPr>
          <w:rFonts w:hint="eastAsia"/>
          <w:lang w:val="en-US" w:eastAsia="zh-CN"/>
        </w:rPr>
        <w:t>）</w:t>
      </w:r>
    </w:p>
    <w:p w:rsidR="00F20C9A" w:rsidRPr="008A06DF" w:rsidRDefault="00F20C9A" w:rsidP="0060497C">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F20C9A" w:rsidRDefault="00F20C9A" w:rsidP="00F20C9A">
      <w:pPr>
        <w:jc w:val="center"/>
        <w:rPr>
          <w:sz w:val="22"/>
          <w:lang w:val="en-US" w:eastAsia="zh-CN"/>
        </w:rPr>
      </w:pPr>
    </w:p>
    <w:p w:rsidR="00F20C9A" w:rsidRDefault="00F20C9A" w:rsidP="00F20C9A">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F20C9A" w:rsidTr="0060497C">
        <w:tc>
          <w:tcPr>
            <w:tcW w:w="9748" w:type="dxa"/>
            <w:gridSpan w:val="2"/>
          </w:tcPr>
          <w:p w:rsidR="00F20C9A" w:rsidRPr="00C12100" w:rsidRDefault="00F20C9A" w:rsidP="005E4F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F20C9A" w:rsidRPr="00F128B0" w:rsidRDefault="00F20C9A" w:rsidP="005E4FE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F20C9A" w:rsidRPr="00355C93" w:rsidTr="0060497C">
        <w:tc>
          <w:tcPr>
            <w:tcW w:w="960" w:type="dxa"/>
          </w:tcPr>
          <w:p w:rsidR="00F20C9A" w:rsidRPr="00355C93" w:rsidRDefault="00F20C9A" w:rsidP="005E4FE3">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F20C9A" w:rsidRPr="00355C93" w:rsidRDefault="00F20C9A" w:rsidP="005E4F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F20C9A" w:rsidRPr="00355C93" w:rsidTr="0060497C">
        <w:tc>
          <w:tcPr>
            <w:tcW w:w="960" w:type="dxa"/>
          </w:tcPr>
          <w:p w:rsidR="00F20C9A" w:rsidRPr="00355C93" w:rsidRDefault="00F20C9A" w:rsidP="005E4FE3">
            <w:pPr>
              <w:spacing w:before="30" w:after="30"/>
              <w:ind w:left="57"/>
              <w:jc w:val="left"/>
              <w:rPr>
                <w:b/>
                <w:bCs/>
                <w:sz w:val="20"/>
                <w:lang w:val="en-US"/>
              </w:rPr>
            </w:pPr>
            <w:r w:rsidRPr="00355C93">
              <w:rPr>
                <w:b/>
                <w:bCs/>
                <w:sz w:val="20"/>
                <w:lang w:val="en-US"/>
              </w:rPr>
              <w:t>BO</w:t>
            </w:r>
          </w:p>
        </w:tc>
        <w:tc>
          <w:tcPr>
            <w:tcW w:w="8788" w:type="dxa"/>
          </w:tcPr>
          <w:p w:rsidR="00F20C9A" w:rsidRPr="00355C93" w:rsidRDefault="00F20C9A" w:rsidP="005E4F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F20C9A" w:rsidRPr="00355C93" w:rsidTr="0060497C">
        <w:tc>
          <w:tcPr>
            <w:tcW w:w="960" w:type="dxa"/>
          </w:tcPr>
          <w:p w:rsidR="00F20C9A" w:rsidRPr="00355C93" w:rsidRDefault="00F20C9A" w:rsidP="005E4FE3">
            <w:pPr>
              <w:spacing w:before="30" w:after="30"/>
              <w:ind w:left="57"/>
              <w:jc w:val="left"/>
              <w:rPr>
                <w:b/>
                <w:bCs/>
                <w:sz w:val="20"/>
                <w:lang w:val="en-US"/>
              </w:rPr>
            </w:pPr>
            <w:r w:rsidRPr="00355C93">
              <w:rPr>
                <w:b/>
                <w:bCs/>
                <w:sz w:val="20"/>
                <w:lang w:val="en-US"/>
              </w:rPr>
              <w:t>BR</w:t>
            </w:r>
          </w:p>
        </w:tc>
        <w:tc>
          <w:tcPr>
            <w:tcW w:w="8788" w:type="dxa"/>
          </w:tcPr>
          <w:p w:rsidR="00F20C9A" w:rsidRPr="00355C93" w:rsidRDefault="00F20C9A" w:rsidP="005E4F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F20C9A" w:rsidRPr="00355C93" w:rsidTr="0060497C">
        <w:tc>
          <w:tcPr>
            <w:tcW w:w="960" w:type="dxa"/>
          </w:tcPr>
          <w:p w:rsidR="00F20C9A" w:rsidRPr="00355C93" w:rsidRDefault="00F20C9A" w:rsidP="005E4FE3">
            <w:pPr>
              <w:spacing w:before="30" w:after="30"/>
              <w:ind w:left="57"/>
              <w:jc w:val="left"/>
              <w:rPr>
                <w:b/>
                <w:bCs/>
                <w:sz w:val="20"/>
                <w:lang w:val="en-US"/>
              </w:rPr>
            </w:pPr>
            <w:r w:rsidRPr="00355C93">
              <w:rPr>
                <w:b/>
                <w:bCs/>
                <w:sz w:val="20"/>
                <w:lang w:val="en-US"/>
              </w:rPr>
              <w:t>BS</w:t>
            </w:r>
          </w:p>
        </w:tc>
        <w:tc>
          <w:tcPr>
            <w:tcW w:w="8788" w:type="dxa"/>
          </w:tcPr>
          <w:p w:rsidR="00F20C9A" w:rsidRPr="00355C93" w:rsidRDefault="00F20C9A" w:rsidP="005E4F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F20C9A" w:rsidRPr="00355C93" w:rsidTr="0060497C">
        <w:tc>
          <w:tcPr>
            <w:tcW w:w="960" w:type="dxa"/>
          </w:tcPr>
          <w:p w:rsidR="00F20C9A" w:rsidRPr="00355C93" w:rsidRDefault="00F20C9A" w:rsidP="005E4FE3">
            <w:pPr>
              <w:spacing w:before="30" w:after="30"/>
              <w:ind w:left="57"/>
              <w:jc w:val="left"/>
              <w:rPr>
                <w:b/>
                <w:bCs/>
                <w:sz w:val="20"/>
                <w:lang w:val="en-US"/>
              </w:rPr>
            </w:pPr>
            <w:r w:rsidRPr="00355C93">
              <w:rPr>
                <w:b/>
                <w:bCs/>
                <w:sz w:val="20"/>
                <w:lang w:val="en-US"/>
              </w:rPr>
              <w:t>BT</w:t>
            </w:r>
          </w:p>
        </w:tc>
        <w:tc>
          <w:tcPr>
            <w:tcW w:w="8788" w:type="dxa"/>
          </w:tcPr>
          <w:p w:rsidR="00F20C9A" w:rsidRPr="00355C93" w:rsidRDefault="00F20C9A" w:rsidP="005E4F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F20C9A" w:rsidRPr="00355C93" w:rsidTr="0060497C">
        <w:tc>
          <w:tcPr>
            <w:tcW w:w="960" w:type="dxa"/>
          </w:tcPr>
          <w:p w:rsidR="00F20C9A" w:rsidRPr="00355C93" w:rsidRDefault="00F20C9A" w:rsidP="005E4FE3">
            <w:pPr>
              <w:spacing w:before="30" w:after="30"/>
              <w:ind w:left="57"/>
              <w:jc w:val="left"/>
              <w:rPr>
                <w:b/>
                <w:bCs/>
                <w:sz w:val="20"/>
                <w:lang w:val="fr-CH"/>
              </w:rPr>
            </w:pPr>
            <w:r w:rsidRPr="00355C93">
              <w:rPr>
                <w:b/>
                <w:bCs/>
                <w:sz w:val="20"/>
                <w:lang w:val="fr-CH"/>
              </w:rPr>
              <w:t>F</w:t>
            </w:r>
          </w:p>
        </w:tc>
        <w:tc>
          <w:tcPr>
            <w:tcW w:w="8788" w:type="dxa"/>
          </w:tcPr>
          <w:p w:rsidR="00F20C9A" w:rsidRPr="00355C93" w:rsidRDefault="00F20C9A" w:rsidP="005E4F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F20C9A" w:rsidRPr="00355C93" w:rsidTr="0060497C">
        <w:tc>
          <w:tcPr>
            <w:tcW w:w="960" w:type="dxa"/>
          </w:tcPr>
          <w:p w:rsidR="00F20C9A" w:rsidRPr="00F128B0" w:rsidRDefault="00F20C9A" w:rsidP="005E4FE3">
            <w:pPr>
              <w:spacing w:before="30" w:after="30"/>
              <w:ind w:left="57"/>
              <w:jc w:val="left"/>
              <w:rPr>
                <w:b/>
                <w:bCs/>
                <w:sz w:val="20"/>
                <w:lang w:val="en-US"/>
              </w:rPr>
            </w:pPr>
            <w:r w:rsidRPr="00F128B0">
              <w:rPr>
                <w:b/>
                <w:bCs/>
                <w:sz w:val="20"/>
                <w:lang w:val="en-US"/>
              </w:rPr>
              <w:t>M</w:t>
            </w:r>
          </w:p>
        </w:tc>
        <w:tc>
          <w:tcPr>
            <w:tcW w:w="8788" w:type="dxa"/>
          </w:tcPr>
          <w:p w:rsidR="00F20C9A" w:rsidRPr="00355C93" w:rsidRDefault="00F20C9A" w:rsidP="005E4F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F20C9A" w:rsidRPr="0033209F" w:rsidTr="0060497C">
        <w:tc>
          <w:tcPr>
            <w:tcW w:w="960" w:type="dxa"/>
            <w:shd w:val="clear" w:color="auto" w:fill="auto"/>
          </w:tcPr>
          <w:p w:rsidR="00F20C9A" w:rsidRPr="0044751D" w:rsidRDefault="00F20C9A" w:rsidP="005E4FE3">
            <w:pPr>
              <w:spacing w:before="30" w:after="30"/>
              <w:ind w:left="57"/>
              <w:jc w:val="left"/>
              <w:rPr>
                <w:color w:val="000000"/>
                <w:sz w:val="20"/>
                <w:lang w:val="en-US"/>
              </w:rPr>
            </w:pPr>
            <w:r w:rsidRPr="0044751D">
              <w:rPr>
                <w:color w:val="000000"/>
                <w:sz w:val="20"/>
                <w:lang w:val="en-US"/>
              </w:rPr>
              <w:t>P</w:t>
            </w:r>
          </w:p>
        </w:tc>
        <w:tc>
          <w:tcPr>
            <w:tcW w:w="8788" w:type="dxa"/>
            <w:shd w:val="clear" w:color="auto" w:fill="auto"/>
          </w:tcPr>
          <w:p w:rsidR="00F20C9A" w:rsidRPr="0044751D" w:rsidRDefault="00F20C9A" w:rsidP="005E4FE3">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F20C9A" w:rsidRPr="0033209F" w:rsidTr="0060497C">
        <w:tc>
          <w:tcPr>
            <w:tcW w:w="960" w:type="dxa"/>
            <w:shd w:val="clear" w:color="auto" w:fill="auto"/>
          </w:tcPr>
          <w:p w:rsidR="00F20C9A" w:rsidRPr="00355C93" w:rsidRDefault="00F20C9A" w:rsidP="005E4FE3">
            <w:pPr>
              <w:spacing w:before="30" w:after="30"/>
              <w:ind w:left="57"/>
              <w:jc w:val="left"/>
              <w:rPr>
                <w:b/>
                <w:bCs/>
                <w:sz w:val="20"/>
                <w:lang w:val="en-US"/>
              </w:rPr>
            </w:pPr>
            <w:r w:rsidRPr="00355C93">
              <w:rPr>
                <w:b/>
                <w:bCs/>
                <w:sz w:val="20"/>
                <w:lang w:val="en-US"/>
              </w:rPr>
              <w:t>RA</w:t>
            </w:r>
          </w:p>
        </w:tc>
        <w:tc>
          <w:tcPr>
            <w:tcW w:w="8788" w:type="dxa"/>
            <w:shd w:val="clear" w:color="auto" w:fill="auto"/>
          </w:tcPr>
          <w:p w:rsidR="00F20C9A" w:rsidRPr="00355C93" w:rsidRDefault="00F20C9A" w:rsidP="005E4F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F20C9A" w:rsidRPr="0033209F" w:rsidTr="0060497C">
        <w:tc>
          <w:tcPr>
            <w:tcW w:w="960" w:type="dxa"/>
            <w:shd w:val="clear" w:color="auto" w:fill="auto"/>
          </w:tcPr>
          <w:p w:rsidR="00F20C9A" w:rsidRPr="00355C93" w:rsidRDefault="00F20C9A" w:rsidP="005E4FE3">
            <w:pPr>
              <w:spacing w:before="30" w:after="30"/>
              <w:ind w:left="57"/>
              <w:jc w:val="left"/>
              <w:rPr>
                <w:b/>
                <w:bCs/>
                <w:sz w:val="20"/>
                <w:lang w:val="en-US"/>
              </w:rPr>
            </w:pPr>
            <w:r w:rsidRPr="00355C93">
              <w:rPr>
                <w:b/>
                <w:bCs/>
                <w:sz w:val="20"/>
                <w:lang w:val="en-US"/>
              </w:rPr>
              <w:t>RS</w:t>
            </w:r>
          </w:p>
        </w:tc>
        <w:tc>
          <w:tcPr>
            <w:tcW w:w="8788" w:type="dxa"/>
            <w:shd w:val="clear" w:color="auto" w:fill="auto"/>
          </w:tcPr>
          <w:p w:rsidR="00F20C9A" w:rsidRPr="00355C93" w:rsidRDefault="00F20C9A" w:rsidP="005E4F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F20C9A" w:rsidRPr="0033209F" w:rsidTr="0060497C">
        <w:tc>
          <w:tcPr>
            <w:tcW w:w="960" w:type="dxa"/>
            <w:shd w:val="clear" w:color="auto" w:fill="auto"/>
          </w:tcPr>
          <w:p w:rsidR="00F20C9A" w:rsidRPr="0033209F" w:rsidRDefault="00F20C9A" w:rsidP="005E4FE3">
            <w:pPr>
              <w:spacing w:before="30" w:after="30"/>
              <w:ind w:left="57"/>
              <w:jc w:val="left"/>
              <w:rPr>
                <w:b/>
                <w:bCs/>
                <w:sz w:val="20"/>
                <w:lang w:val="en-US"/>
              </w:rPr>
            </w:pPr>
            <w:r w:rsidRPr="0033209F">
              <w:rPr>
                <w:b/>
                <w:bCs/>
                <w:sz w:val="20"/>
                <w:lang w:val="en-US"/>
              </w:rPr>
              <w:t>S</w:t>
            </w:r>
          </w:p>
        </w:tc>
        <w:tc>
          <w:tcPr>
            <w:tcW w:w="8788" w:type="dxa"/>
            <w:shd w:val="clear" w:color="auto" w:fill="auto"/>
          </w:tcPr>
          <w:p w:rsidR="00F20C9A" w:rsidRPr="0033209F" w:rsidRDefault="00F20C9A" w:rsidP="005E4FE3">
            <w:pPr>
              <w:spacing w:before="30" w:after="30"/>
              <w:ind w:leftChars="-2" w:left="-4" w:hanging="1"/>
              <w:jc w:val="left"/>
              <w:rPr>
                <w:sz w:val="20"/>
                <w:lang w:val="en-US"/>
              </w:rPr>
            </w:pPr>
            <w:r w:rsidRPr="0033209F">
              <w:rPr>
                <w:rFonts w:hint="eastAsia"/>
                <w:sz w:val="20"/>
                <w:lang w:val="en-US"/>
              </w:rPr>
              <w:t>卫星固定业务</w:t>
            </w:r>
          </w:p>
        </w:tc>
      </w:tr>
      <w:tr w:rsidR="00F20C9A" w:rsidRPr="0033209F" w:rsidTr="0060497C">
        <w:tc>
          <w:tcPr>
            <w:tcW w:w="960" w:type="dxa"/>
            <w:shd w:val="clear" w:color="auto" w:fill="F2F2F2"/>
          </w:tcPr>
          <w:p w:rsidR="00F20C9A" w:rsidRPr="0044751D" w:rsidRDefault="00F20C9A" w:rsidP="005E4FE3">
            <w:pPr>
              <w:spacing w:before="30" w:after="30"/>
              <w:ind w:left="57"/>
              <w:jc w:val="left"/>
              <w:rPr>
                <w:b/>
                <w:bCs/>
                <w:color w:val="000080"/>
                <w:sz w:val="20"/>
                <w:lang w:val="en-US"/>
              </w:rPr>
            </w:pPr>
            <w:r w:rsidRPr="0044751D">
              <w:rPr>
                <w:b/>
                <w:bCs/>
                <w:color w:val="000080"/>
                <w:sz w:val="20"/>
                <w:lang w:val="en-US"/>
              </w:rPr>
              <w:t>SA</w:t>
            </w:r>
          </w:p>
        </w:tc>
        <w:tc>
          <w:tcPr>
            <w:tcW w:w="8788" w:type="dxa"/>
            <w:shd w:val="clear" w:color="auto" w:fill="F2F2F2"/>
          </w:tcPr>
          <w:p w:rsidR="00F20C9A" w:rsidRPr="0044751D" w:rsidRDefault="00F20C9A" w:rsidP="005E4FE3">
            <w:pPr>
              <w:spacing w:before="30" w:after="30"/>
              <w:jc w:val="left"/>
              <w:rPr>
                <w:b/>
                <w:bCs/>
                <w:color w:val="000080"/>
                <w:sz w:val="20"/>
                <w:lang w:val="en-US"/>
              </w:rPr>
            </w:pPr>
            <w:r w:rsidRPr="0044751D">
              <w:rPr>
                <w:rFonts w:hint="eastAsia"/>
                <w:b/>
                <w:bCs/>
                <w:color w:val="000080"/>
                <w:sz w:val="20"/>
                <w:lang w:val="en-US"/>
              </w:rPr>
              <w:t>空间应用和气象</w:t>
            </w:r>
          </w:p>
        </w:tc>
      </w:tr>
      <w:tr w:rsidR="00F20C9A" w:rsidRPr="00355C93" w:rsidTr="0060497C">
        <w:trPr>
          <w:trHeight w:val="80"/>
        </w:trPr>
        <w:tc>
          <w:tcPr>
            <w:tcW w:w="960" w:type="dxa"/>
          </w:tcPr>
          <w:p w:rsidR="00F20C9A" w:rsidRPr="00355C93" w:rsidRDefault="00F20C9A" w:rsidP="005E4FE3">
            <w:pPr>
              <w:spacing w:before="30" w:after="30"/>
              <w:ind w:left="57"/>
              <w:jc w:val="left"/>
              <w:rPr>
                <w:b/>
                <w:bCs/>
                <w:sz w:val="20"/>
                <w:lang w:val="en-US"/>
              </w:rPr>
            </w:pPr>
            <w:r w:rsidRPr="00355C93">
              <w:rPr>
                <w:b/>
                <w:bCs/>
                <w:sz w:val="20"/>
                <w:lang w:val="en-US"/>
              </w:rPr>
              <w:t>SF</w:t>
            </w:r>
          </w:p>
        </w:tc>
        <w:tc>
          <w:tcPr>
            <w:tcW w:w="8788" w:type="dxa"/>
          </w:tcPr>
          <w:p w:rsidR="00F20C9A" w:rsidRPr="00355C93" w:rsidRDefault="00F20C9A" w:rsidP="005E4FE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F20C9A" w:rsidRPr="00355C93" w:rsidTr="0060497C">
        <w:tc>
          <w:tcPr>
            <w:tcW w:w="960" w:type="dxa"/>
          </w:tcPr>
          <w:p w:rsidR="00F20C9A" w:rsidRPr="00355C93" w:rsidRDefault="00F20C9A" w:rsidP="005E4FE3">
            <w:pPr>
              <w:spacing w:before="30" w:after="30"/>
              <w:ind w:left="57"/>
              <w:jc w:val="left"/>
              <w:rPr>
                <w:b/>
                <w:bCs/>
                <w:sz w:val="20"/>
                <w:lang w:val="en-US"/>
              </w:rPr>
            </w:pPr>
            <w:r w:rsidRPr="00355C93">
              <w:rPr>
                <w:b/>
                <w:bCs/>
                <w:sz w:val="20"/>
                <w:lang w:val="en-US"/>
              </w:rPr>
              <w:t>SM</w:t>
            </w:r>
          </w:p>
        </w:tc>
        <w:tc>
          <w:tcPr>
            <w:tcW w:w="8788" w:type="dxa"/>
          </w:tcPr>
          <w:p w:rsidR="00F20C9A" w:rsidRPr="00355C93" w:rsidRDefault="00F20C9A" w:rsidP="005E4FE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F20C9A" w:rsidRPr="0033209F" w:rsidTr="0060497C">
        <w:tc>
          <w:tcPr>
            <w:tcW w:w="960" w:type="dxa"/>
            <w:shd w:val="clear" w:color="auto" w:fill="FFFFFF"/>
          </w:tcPr>
          <w:p w:rsidR="00F20C9A" w:rsidRPr="00355C93" w:rsidRDefault="00F20C9A" w:rsidP="005E4FE3">
            <w:pPr>
              <w:spacing w:before="30" w:after="30"/>
              <w:ind w:left="57"/>
              <w:jc w:val="left"/>
              <w:rPr>
                <w:b/>
                <w:bCs/>
                <w:sz w:val="20"/>
                <w:lang w:val="en-US"/>
              </w:rPr>
            </w:pPr>
            <w:r w:rsidRPr="00355C93">
              <w:rPr>
                <w:b/>
                <w:bCs/>
                <w:sz w:val="20"/>
                <w:lang w:val="en-US"/>
              </w:rPr>
              <w:t>SNG</w:t>
            </w:r>
          </w:p>
        </w:tc>
        <w:tc>
          <w:tcPr>
            <w:tcW w:w="8788" w:type="dxa"/>
            <w:shd w:val="clear" w:color="auto" w:fill="FFFFFF"/>
          </w:tcPr>
          <w:p w:rsidR="00F20C9A" w:rsidRPr="00355C93" w:rsidRDefault="00F20C9A" w:rsidP="005E4FE3">
            <w:pPr>
              <w:spacing w:before="30" w:after="30"/>
              <w:jc w:val="left"/>
              <w:rPr>
                <w:sz w:val="20"/>
                <w:lang w:val="en-US"/>
              </w:rPr>
            </w:pPr>
            <w:r w:rsidRPr="00355C93">
              <w:rPr>
                <w:rFonts w:hint="eastAsia"/>
                <w:sz w:val="20"/>
                <w:lang w:val="en-US" w:eastAsia="zh-CN"/>
              </w:rPr>
              <w:t>卫星新闻采集</w:t>
            </w:r>
          </w:p>
        </w:tc>
      </w:tr>
      <w:tr w:rsidR="00F20C9A" w:rsidRPr="00355C93" w:rsidTr="0060497C">
        <w:tc>
          <w:tcPr>
            <w:tcW w:w="960" w:type="dxa"/>
          </w:tcPr>
          <w:p w:rsidR="00F20C9A" w:rsidRPr="00355C93" w:rsidRDefault="00F20C9A" w:rsidP="005E4FE3">
            <w:pPr>
              <w:spacing w:before="30" w:after="30"/>
              <w:ind w:left="57"/>
              <w:jc w:val="left"/>
              <w:rPr>
                <w:b/>
                <w:bCs/>
                <w:sz w:val="20"/>
                <w:lang w:val="en-US"/>
              </w:rPr>
            </w:pPr>
            <w:r w:rsidRPr="00355C93">
              <w:rPr>
                <w:b/>
                <w:bCs/>
                <w:sz w:val="20"/>
                <w:lang w:val="en-US"/>
              </w:rPr>
              <w:t>TF</w:t>
            </w:r>
          </w:p>
        </w:tc>
        <w:tc>
          <w:tcPr>
            <w:tcW w:w="8788" w:type="dxa"/>
          </w:tcPr>
          <w:p w:rsidR="00F20C9A" w:rsidRPr="00355C93" w:rsidRDefault="00F20C9A" w:rsidP="005E4FE3">
            <w:pPr>
              <w:spacing w:before="30" w:after="30"/>
              <w:jc w:val="left"/>
              <w:rPr>
                <w:sz w:val="20"/>
                <w:lang w:val="en-US" w:eastAsia="zh-CN"/>
              </w:rPr>
            </w:pPr>
            <w:r w:rsidRPr="00355C93">
              <w:rPr>
                <w:rFonts w:hint="eastAsia"/>
                <w:sz w:val="20"/>
                <w:lang w:val="en-US" w:eastAsia="zh-CN"/>
              </w:rPr>
              <w:t>时间信号和频率标准发射</w:t>
            </w:r>
          </w:p>
        </w:tc>
      </w:tr>
      <w:tr w:rsidR="00F20C9A" w:rsidRPr="00355C93" w:rsidTr="0060497C">
        <w:tc>
          <w:tcPr>
            <w:tcW w:w="960" w:type="dxa"/>
          </w:tcPr>
          <w:p w:rsidR="00F20C9A" w:rsidRPr="00355C93" w:rsidRDefault="00F20C9A" w:rsidP="005E4FE3">
            <w:pPr>
              <w:spacing w:before="30" w:after="30"/>
              <w:ind w:left="57"/>
              <w:jc w:val="left"/>
              <w:rPr>
                <w:b/>
                <w:bCs/>
                <w:sz w:val="20"/>
                <w:lang w:val="en-US"/>
              </w:rPr>
            </w:pPr>
            <w:r w:rsidRPr="00355C93">
              <w:rPr>
                <w:b/>
                <w:bCs/>
                <w:sz w:val="20"/>
                <w:lang w:val="en-US"/>
              </w:rPr>
              <w:t>V</w:t>
            </w:r>
          </w:p>
        </w:tc>
        <w:tc>
          <w:tcPr>
            <w:tcW w:w="8788" w:type="dxa"/>
          </w:tcPr>
          <w:p w:rsidR="00F20C9A" w:rsidRPr="00355C93" w:rsidRDefault="00F20C9A" w:rsidP="005E4FE3">
            <w:pPr>
              <w:spacing w:before="30" w:after="180"/>
              <w:jc w:val="left"/>
              <w:rPr>
                <w:sz w:val="20"/>
                <w:lang w:val="en-US"/>
              </w:rPr>
            </w:pPr>
            <w:r w:rsidRPr="00355C93">
              <w:rPr>
                <w:rFonts w:hint="eastAsia"/>
                <w:sz w:val="20"/>
                <w:lang w:val="en-US" w:eastAsia="zh-CN"/>
              </w:rPr>
              <w:t>词汇和相关问题</w:t>
            </w:r>
          </w:p>
        </w:tc>
      </w:tr>
    </w:tbl>
    <w:p w:rsidR="00F20C9A" w:rsidRPr="00036EE3" w:rsidRDefault="00F20C9A" w:rsidP="00F20C9A">
      <w:pPr>
        <w:spacing w:before="30" w:after="30"/>
        <w:jc w:val="center"/>
        <w:rPr>
          <w:sz w:val="20"/>
          <w:lang w:val="en-US"/>
        </w:rPr>
      </w:pPr>
    </w:p>
    <w:p w:rsidR="00F20C9A" w:rsidRPr="00036EE3" w:rsidRDefault="00F20C9A" w:rsidP="00F20C9A">
      <w:pPr>
        <w:spacing w:before="0"/>
        <w:jc w:val="center"/>
        <w:rPr>
          <w:sz w:val="22"/>
          <w:lang w:val="en-US"/>
        </w:rPr>
      </w:pPr>
    </w:p>
    <w:tbl>
      <w:tblPr>
        <w:tblW w:w="0" w:type="auto"/>
        <w:tblInd w:w="10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715"/>
      </w:tblGrid>
      <w:tr w:rsidR="00F20C9A" w:rsidTr="005E4FE3">
        <w:tc>
          <w:tcPr>
            <w:tcW w:w="9715" w:type="dxa"/>
          </w:tcPr>
          <w:p w:rsidR="00F20C9A" w:rsidRPr="00001FF7" w:rsidRDefault="00F20C9A" w:rsidP="005E4FE3">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F20C9A" w:rsidRDefault="00F20C9A" w:rsidP="00F20C9A">
      <w:pPr>
        <w:spacing w:before="0"/>
        <w:jc w:val="center"/>
        <w:rPr>
          <w:sz w:val="22"/>
          <w:lang w:val="en-US" w:eastAsia="zh-CN"/>
        </w:rPr>
      </w:pPr>
    </w:p>
    <w:p w:rsidR="00F20C9A" w:rsidRPr="00683F26" w:rsidRDefault="00F20C9A" w:rsidP="004A4EE8">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r w:rsidRPr="002F5199">
        <w:rPr>
          <w:sz w:val="20"/>
          <w:lang w:val="en-US" w:eastAsia="zh-CN"/>
        </w:rPr>
        <w:t>20</w:t>
      </w:r>
      <w:r>
        <w:rPr>
          <w:rFonts w:hint="eastAsia"/>
          <w:sz w:val="20"/>
          <w:lang w:val="en-US" w:eastAsia="zh-CN"/>
        </w:rPr>
        <w:t>1</w:t>
      </w:r>
      <w:r w:rsidR="004A4EE8">
        <w:rPr>
          <w:sz w:val="20"/>
          <w:lang w:val="en-US" w:eastAsia="zh-CN"/>
        </w:rPr>
        <w:t>4</w:t>
      </w:r>
      <w:r>
        <w:rPr>
          <w:rFonts w:hint="eastAsia"/>
          <w:sz w:val="20"/>
          <w:lang w:val="en-US" w:eastAsia="zh-CN"/>
        </w:rPr>
        <w:t>年，日内瓦</w:t>
      </w:r>
    </w:p>
    <w:p w:rsidR="002632EC" w:rsidRDefault="002632EC" w:rsidP="004A4EE8">
      <w:pPr>
        <w:spacing w:before="360"/>
        <w:jc w:val="center"/>
        <w:rPr>
          <w:sz w:val="20"/>
          <w:lang w:val="en-US"/>
        </w:rPr>
      </w:pPr>
    </w:p>
    <w:p w:rsidR="00F20C9A" w:rsidRPr="00A613D0" w:rsidRDefault="00F20C9A" w:rsidP="002632EC">
      <w:pPr>
        <w:spacing w:before="0"/>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4A4EE8">
        <w:rPr>
          <w:sz w:val="20"/>
          <w:lang w:val="en-US" w:eastAsia="zh-CN"/>
        </w:rPr>
        <w:t>4</w:t>
      </w:r>
    </w:p>
    <w:p w:rsidR="00F20C9A" w:rsidRPr="00470E28" w:rsidRDefault="00F20C9A" w:rsidP="00F20C9A">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F20C9A" w:rsidRDefault="00F20C9A" w:rsidP="00BF5C3A">
      <w:pPr>
        <w:pStyle w:val="RecNoBR"/>
        <w:spacing w:before="0"/>
        <w:rPr>
          <w:rStyle w:val="href"/>
          <w:lang w:val="en-US" w:eastAsia="zh-CN"/>
        </w:rPr>
        <w:sectPr w:rsidR="00F20C9A" w:rsidSect="00053E16">
          <w:headerReference w:type="even" r:id="rId11"/>
          <w:headerReference w:type="default" r:id="rId12"/>
          <w:footerReference w:type="even" r:id="rId13"/>
          <w:footerReference w:type="default" r:id="rId14"/>
          <w:headerReference w:type="first" r:id="rId15"/>
          <w:footerReference w:type="first" r:id="rId16"/>
          <w:pgSz w:w="11907" w:h="16834" w:code="9"/>
          <w:pgMar w:top="1418" w:right="1134" w:bottom="1134" w:left="1134" w:header="720" w:footer="482" w:gutter="0"/>
          <w:paperSrc w:first="15" w:other="15"/>
          <w:pgNumType w:fmt="lowerRoman" w:start="2"/>
          <w:cols w:space="720"/>
        </w:sectPr>
      </w:pPr>
    </w:p>
    <w:p w:rsidR="00533CEE" w:rsidRPr="007A60BF" w:rsidRDefault="00533CEE" w:rsidP="0060497C">
      <w:pPr>
        <w:pStyle w:val="RecNoBR"/>
        <w:spacing w:before="0"/>
        <w:rPr>
          <w:lang w:eastAsia="zh-CN"/>
        </w:rPr>
      </w:pPr>
      <w:r w:rsidRPr="007A60BF">
        <w:rPr>
          <w:lang w:eastAsia="zh-CN"/>
        </w:rPr>
        <w:lastRenderedPageBreak/>
        <w:t>ITU-R  SA.</w:t>
      </w:r>
      <w:r w:rsidR="004A4EE8">
        <w:rPr>
          <w:lang w:eastAsia="zh-CN"/>
        </w:rPr>
        <w:t>5</w:t>
      </w:r>
      <w:r w:rsidRPr="007A60BF">
        <w:rPr>
          <w:lang w:eastAsia="zh-CN"/>
        </w:rPr>
        <w:t>0</w:t>
      </w:r>
      <w:r w:rsidR="004A4EE8">
        <w:rPr>
          <w:lang w:eastAsia="zh-CN"/>
        </w:rPr>
        <w:t>9</w:t>
      </w:r>
      <w:r w:rsidR="001C0737" w:rsidRPr="007A60BF">
        <w:rPr>
          <w:lang w:eastAsia="zh-CN"/>
        </w:rPr>
        <w:t>-</w:t>
      </w:r>
      <w:r w:rsidR="004A4EE8">
        <w:rPr>
          <w:lang w:eastAsia="zh-CN"/>
        </w:rPr>
        <w:t>3</w:t>
      </w:r>
      <w:r w:rsidR="008E71E1" w:rsidRPr="007A60BF">
        <w:rPr>
          <w:rFonts w:hint="eastAsia"/>
          <w:lang w:eastAsia="zh-CN"/>
        </w:rPr>
        <w:t>建议书</w:t>
      </w:r>
    </w:p>
    <w:p w:rsidR="00533CEE" w:rsidRPr="001C0737" w:rsidRDefault="00924182" w:rsidP="0013088D">
      <w:pPr>
        <w:pStyle w:val="RectitleBR"/>
        <w:rPr>
          <w:lang w:val="en-US" w:eastAsia="zh-CN"/>
        </w:rPr>
      </w:pPr>
      <w:r w:rsidRPr="00A83543">
        <w:rPr>
          <w:rFonts w:hint="eastAsia"/>
          <w:lang w:eastAsia="zh-CN"/>
        </w:rPr>
        <w:t>用于</w:t>
      </w:r>
      <w:r w:rsidRPr="00A83543">
        <w:rPr>
          <w:rFonts w:hint="eastAsia"/>
          <w:bCs/>
          <w:szCs w:val="28"/>
          <w:lang w:eastAsia="zh-CN"/>
        </w:rPr>
        <w:t>频率小于</w:t>
      </w:r>
      <w:r w:rsidRPr="00A83543">
        <w:rPr>
          <w:bCs/>
          <w:szCs w:val="28"/>
          <w:lang w:eastAsia="zh-CN"/>
        </w:rPr>
        <w:t>30 GHz</w:t>
      </w:r>
      <w:r w:rsidRPr="00A83543">
        <w:rPr>
          <w:rFonts w:hint="eastAsia"/>
          <w:bCs/>
          <w:szCs w:val="28"/>
          <w:lang w:eastAsia="zh-CN"/>
        </w:rPr>
        <w:t>的、</w:t>
      </w:r>
      <w:r w:rsidRPr="00A83543">
        <w:rPr>
          <w:rFonts w:hint="eastAsia"/>
          <w:lang w:eastAsia="zh-CN"/>
        </w:rPr>
        <w:t>包括协调程序在内的干扰计算的</w:t>
      </w:r>
      <w:r w:rsidR="0060497C">
        <w:rPr>
          <w:lang w:eastAsia="zh-CN"/>
        </w:rPr>
        <w:br/>
      </w:r>
      <w:r w:rsidRPr="00A83543">
        <w:rPr>
          <w:rFonts w:hint="eastAsia"/>
          <w:lang w:eastAsia="zh-CN"/>
        </w:rPr>
        <w:t>空间研究地球站和射电天文</w:t>
      </w:r>
      <w:r w:rsidR="0013088D">
        <w:rPr>
          <w:rFonts w:hint="eastAsia"/>
          <w:lang w:eastAsia="zh-CN"/>
        </w:rPr>
        <w:t>参考</w:t>
      </w:r>
      <w:r w:rsidRPr="00A83543">
        <w:rPr>
          <w:rFonts w:hint="eastAsia"/>
          <w:lang w:eastAsia="zh-CN"/>
        </w:rPr>
        <w:t>天线辐射方向图</w:t>
      </w:r>
    </w:p>
    <w:p w:rsidR="00533CEE" w:rsidRPr="001C0737" w:rsidRDefault="00135B28" w:rsidP="0060497C">
      <w:pPr>
        <w:pStyle w:val="Recdate"/>
        <w:spacing w:before="240"/>
        <w:rPr>
          <w:lang w:val="en-US" w:eastAsia="zh-CN"/>
        </w:rPr>
      </w:pPr>
      <w:r>
        <w:rPr>
          <w:rFonts w:hint="eastAsia"/>
          <w:lang w:val="en-US" w:eastAsia="zh-CN"/>
        </w:rPr>
        <w:t>（</w:t>
      </w:r>
      <w:r w:rsidR="00924182" w:rsidRPr="00EE536E">
        <w:rPr>
          <w:lang w:val="en-GB" w:eastAsia="zh-CN"/>
        </w:rPr>
        <w:t>1978-1990-1998</w:t>
      </w:r>
      <w:r w:rsidR="00924182" w:rsidRPr="003049BF">
        <w:rPr>
          <w:szCs w:val="24"/>
          <w:lang w:val="en-GB" w:eastAsia="zh-CN"/>
        </w:rPr>
        <w:t>-2013</w:t>
      </w:r>
      <w:r w:rsidR="008E71E1">
        <w:rPr>
          <w:rFonts w:hint="eastAsia"/>
          <w:lang w:val="en-US" w:eastAsia="zh-CN"/>
        </w:rPr>
        <w:t>年</w:t>
      </w:r>
      <w:r>
        <w:rPr>
          <w:rFonts w:hint="eastAsia"/>
          <w:lang w:val="en-US" w:eastAsia="zh-CN"/>
        </w:rPr>
        <w:t>）</w:t>
      </w:r>
    </w:p>
    <w:p w:rsidR="001C0737" w:rsidRPr="007A60BF" w:rsidRDefault="008E71E1" w:rsidP="007A60BF">
      <w:pPr>
        <w:pStyle w:val="Heading1"/>
        <w:rPr>
          <w:sz w:val="22"/>
          <w:szCs w:val="22"/>
          <w:lang w:val="en-US" w:eastAsia="zh-CN"/>
        </w:rPr>
      </w:pPr>
      <w:r w:rsidRPr="007A60BF">
        <w:rPr>
          <w:rFonts w:hint="eastAsia"/>
          <w:sz w:val="22"/>
          <w:szCs w:val="22"/>
          <w:lang w:val="en-US" w:eastAsia="zh-CN"/>
        </w:rPr>
        <w:t>范围</w:t>
      </w:r>
    </w:p>
    <w:p w:rsidR="00B94CC6" w:rsidRPr="00EE536E" w:rsidRDefault="00D54FC0" w:rsidP="002430BA">
      <w:pPr>
        <w:pStyle w:val="Summary"/>
        <w:ind w:firstLineChars="200" w:firstLine="440"/>
        <w:rPr>
          <w:lang w:val="en-GB" w:eastAsia="zh-CN"/>
        </w:rPr>
      </w:pPr>
      <w:r w:rsidRPr="0013088D">
        <w:rPr>
          <w:rFonts w:asciiTheme="majorBidi" w:eastAsiaTheme="minorEastAsia" w:hAnsiTheme="majorBidi" w:cstheme="majorBidi"/>
          <w:color w:val="222222"/>
          <w:szCs w:val="22"/>
          <w:lang w:eastAsia="zh-CN"/>
        </w:rPr>
        <w:t>本建议书</w:t>
      </w:r>
      <w:r w:rsidR="0013088D" w:rsidRPr="0013088D">
        <w:rPr>
          <w:rFonts w:asciiTheme="majorBidi" w:eastAsiaTheme="minorEastAsia" w:hAnsiTheme="majorBidi" w:cstheme="majorBidi" w:hint="eastAsia"/>
          <w:color w:val="222222"/>
          <w:szCs w:val="22"/>
          <w:lang w:eastAsia="zh-CN"/>
        </w:rPr>
        <w:t>介绍了</w:t>
      </w:r>
      <w:r w:rsidR="0013088D" w:rsidRPr="0013088D">
        <w:rPr>
          <w:rFonts w:asciiTheme="majorBidi" w:eastAsiaTheme="minorEastAsia" w:hAnsiTheme="majorBidi" w:cstheme="majorBidi"/>
          <w:color w:val="222222"/>
          <w:szCs w:val="22"/>
          <w:lang w:eastAsia="zh-CN"/>
        </w:rPr>
        <w:t>空间研究和射电天文业务的</w:t>
      </w:r>
      <w:r w:rsidRPr="0013088D">
        <w:rPr>
          <w:rFonts w:asciiTheme="majorBidi" w:eastAsiaTheme="minorEastAsia" w:hAnsiTheme="majorBidi" w:cstheme="majorBidi"/>
          <w:color w:val="222222"/>
          <w:szCs w:val="22"/>
          <w:lang w:eastAsia="zh-CN"/>
        </w:rPr>
        <w:t>参考天线辐射方向图</w:t>
      </w:r>
      <w:r w:rsidR="0013088D" w:rsidRPr="0013088D">
        <w:rPr>
          <w:rFonts w:asciiTheme="majorBidi" w:eastAsiaTheme="minorEastAsia" w:hAnsiTheme="majorBidi" w:cstheme="majorBidi" w:hint="eastAsia"/>
          <w:color w:val="222222"/>
          <w:szCs w:val="22"/>
          <w:lang w:val="en-US" w:eastAsia="zh-CN"/>
        </w:rPr>
        <w:t>，</w:t>
      </w:r>
      <w:r w:rsidR="0013088D" w:rsidRPr="0013088D">
        <w:rPr>
          <w:rFonts w:asciiTheme="majorBidi" w:eastAsiaTheme="minorEastAsia" w:hAnsiTheme="majorBidi" w:cstheme="majorBidi" w:hint="eastAsia"/>
          <w:color w:val="222222"/>
          <w:szCs w:val="22"/>
          <w:lang w:eastAsia="zh-CN"/>
        </w:rPr>
        <w:t>用于</w:t>
      </w:r>
      <w:r w:rsidRPr="0013088D">
        <w:rPr>
          <w:rFonts w:asciiTheme="majorBidi" w:eastAsiaTheme="minorEastAsia" w:hAnsiTheme="majorBidi" w:cstheme="majorBidi"/>
          <w:color w:val="222222"/>
          <w:szCs w:val="22"/>
          <w:lang w:eastAsia="zh-CN"/>
        </w:rPr>
        <w:t>计算来自</w:t>
      </w:r>
      <w:r w:rsidR="0013088D" w:rsidRPr="0013088D">
        <w:rPr>
          <w:rFonts w:asciiTheme="majorBidi" w:eastAsiaTheme="minorEastAsia" w:hAnsiTheme="majorBidi" w:cstheme="majorBidi"/>
          <w:color w:val="222222"/>
          <w:szCs w:val="22"/>
          <w:lang w:eastAsia="zh-CN"/>
        </w:rPr>
        <w:t>频率</w:t>
      </w:r>
      <w:r w:rsidR="0013088D" w:rsidRPr="0013088D">
        <w:rPr>
          <w:rFonts w:asciiTheme="majorBidi" w:eastAsiaTheme="minorEastAsia" w:hAnsiTheme="majorBidi" w:cstheme="majorBidi" w:hint="eastAsia"/>
          <w:color w:val="222222"/>
          <w:szCs w:val="22"/>
          <w:lang w:eastAsia="zh-CN"/>
        </w:rPr>
        <w:t>小</w:t>
      </w:r>
      <w:r w:rsidR="0013088D" w:rsidRPr="0013088D">
        <w:rPr>
          <w:rFonts w:asciiTheme="majorBidi" w:eastAsiaTheme="minorEastAsia" w:hAnsiTheme="majorBidi" w:cstheme="majorBidi"/>
          <w:color w:val="222222"/>
          <w:szCs w:val="22"/>
          <w:lang w:eastAsia="zh-CN"/>
        </w:rPr>
        <w:t>于</w:t>
      </w:r>
      <w:r w:rsidR="00E80124">
        <w:rPr>
          <w:rFonts w:asciiTheme="majorBidi" w:eastAsiaTheme="minorEastAsia" w:hAnsiTheme="majorBidi" w:cstheme="majorBidi"/>
          <w:color w:val="222222"/>
          <w:szCs w:val="22"/>
          <w:lang w:eastAsia="zh-CN"/>
        </w:rPr>
        <w:br/>
      </w:r>
      <w:r w:rsidR="0013088D" w:rsidRPr="0013088D">
        <w:rPr>
          <w:rFonts w:asciiTheme="majorBidi" w:eastAsiaTheme="minorEastAsia" w:hAnsiTheme="majorBidi" w:cstheme="majorBidi"/>
          <w:color w:val="222222"/>
          <w:szCs w:val="22"/>
          <w:lang w:val="en-US" w:eastAsia="zh-CN"/>
        </w:rPr>
        <w:t xml:space="preserve">30 </w:t>
      </w:r>
      <w:r w:rsidR="0013088D" w:rsidRPr="0013088D">
        <w:rPr>
          <w:rStyle w:val="hps"/>
          <w:rFonts w:asciiTheme="majorBidi" w:eastAsiaTheme="minorEastAsia" w:hAnsiTheme="majorBidi" w:cstheme="majorBidi"/>
          <w:color w:val="222222"/>
          <w:szCs w:val="22"/>
          <w:lang w:val="en-US" w:eastAsia="zh-CN"/>
        </w:rPr>
        <w:t>GHz</w:t>
      </w:r>
      <w:r w:rsidR="0013088D" w:rsidRPr="0013088D">
        <w:rPr>
          <w:rStyle w:val="hps"/>
          <w:rFonts w:asciiTheme="majorBidi" w:eastAsiaTheme="minorEastAsia" w:hAnsiTheme="majorBidi" w:cstheme="majorBidi"/>
          <w:color w:val="222222"/>
          <w:szCs w:val="22"/>
          <w:lang w:eastAsia="zh-CN"/>
        </w:rPr>
        <w:t>的</w:t>
      </w:r>
      <w:r w:rsidRPr="0013088D">
        <w:rPr>
          <w:rFonts w:asciiTheme="majorBidi" w:eastAsiaTheme="minorEastAsia" w:hAnsiTheme="majorBidi" w:cstheme="majorBidi"/>
          <w:color w:val="222222"/>
          <w:szCs w:val="22"/>
          <w:lang w:eastAsia="zh-CN"/>
        </w:rPr>
        <w:t>单一来源或多个来源的</w:t>
      </w:r>
      <w:r w:rsidR="0013088D" w:rsidRPr="0013088D">
        <w:rPr>
          <w:rFonts w:asciiTheme="majorBidi" w:eastAsiaTheme="minorEastAsia" w:hAnsiTheme="majorBidi" w:cstheme="majorBidi"/>
          <w:color w:val="222222"/>
          <w:szCs w:val="22"/>
          <w:lang w:eastAsia="zh-CN"/>
        </w:rPr>
        <w:t>干扰</w:t>
      </w:r>
      <w:r w:rsidRPr="0013088D">
        <w:rPr>
          <w:rFonts w:asciiTheme="majorBidi" w:eastAsiaTheme="minorEastAsia" w:hAnsiTheme="majorBidi" w:cstheme="majorBidi"/>
          <w:color w:val="222222"/>
          <w:szCs w:val="22"/>
          <w:lang w:eastAsia="zh-CN"/>
        </w:rPr>
        <w:t>。</w:t>
      </w:r>
    </w:p>
    <w:p w:rsidR="00B94CC6" w:rsidRPr="00EE536E" w:rsidRDefault="00D54FC0" w:rsidP="00D54FC0">
      <w:pPr>
        <w:pStyle w:val="Normalaftertitle"/>
        <w:rPr>
          <w:lang w:val="en-GB" w:eastAsia="zh-CN"/>
        </w:rPr>
      </w:pPr>
      <w:r>
        <w:rPr>
          <w:rFonts w:hint="eastAsia"/>
          <w:lang w:val="en-GB" w:eastAsia="zh-CN"/>
        </w:rPr>
        <w:t>国际电联无线电通信全会，</w:t>
      </w:r>
    </w:p>
    <w:p w:rsidR="00B94CC6" w:rsidRPr="0060497C" w:rsidRDefault="00D54FC0" w:rsidP="0060497C">
      <w:pPr>
        <w:pStyle w:val="Call"/>
      </w:pPr>
      <w:r w:rsidRPr="0060497C">
        <w:rPr>
          <w:rFonts w:hint="eastAsia"/>
        </w:rPr>
        <w:t>考虑到</w:t>
      </w:r>
    </w:p>
    <w:p w:rsidR="00B94CC6" w:rsidRPr="00EE536E" w:rsidRDefault="00B94CC6" w:rsidP="00850E7F">
      <w:pPr>
        <w:rPr>
          <w:lang w:val="en-GB" w:eastAsia="zh-CN"/>
        </w:rPr>
      </w:pPr>
      <w:r w:rsidRPr="0060497C">
        <w:rPr>
          <w:i/>
          <w:lang w:val="en-GB" w:eastAsia="zh-CN"/>
        </w:rPr>
        <w:t>a)</w:t>
      </w:r>
      <w:r w:rsidRPr="00EE536E">
        <w:rPr>
          <w:lang w:val="en-GB" w:eastAsia="zh-CN"/>
        </w:rPr>
        <w:tab/>
      </w:r>
      <w:r w:rsidR="00D54FC0" w:rsidRPr="00755AE9">
        <w:rPr>
          <w:rFonts w:asciiTheme="majorBidi" w:eastAsiaTheme="minorEastAsia" w:hAnsiTheme="majorBidi" w:cstheme="majorBidi"/>
          <w:color w:val="222222"/>
          <w:szCs w:val="24"/>
          <w:lang w:eastAsia="zh-CN"/>
        </w:rPr>
        <w:t>在空间研究地球站或射电天文观测台和其他</w:t>
      </w:r>
      <w:r w:rsidR="00DC1F3F">
        <w:rPr>
          <w:rFonts w:asciiTheme="majorBidi" w:eastAsiaTheme="minorEastAsia" w:hAnsiTheme="majorBidi" w:cstheme="majorBidi" w:hint="eastAsia"/>
          <w:color w:val="222222"/>
          <w:szCs w:val="24"/>
          <w:lang w:eastAsia="zh-CN"/>
        </w:rPr>
        <w:t>业务台</w:t>
      </w:r>
      <w:r w:rsidR="00D54FC0" w:rsidRPr="00755AE9">
        <w:rPr>
          <w:rFonts w:asciiTheme="majorBidi" w:eastAsiaTheme="minorEastAsia" w:hAnsiTheme="majorBidi" w:cstheme="majorBidi"/>
          <w:color w:val="222222"/>
          <w:szCs w:val="24"/>
          <w:lang w:eastAsia="zh-CN"/>
        </w:rPr>
        <w:t>站之间</w:t>
      </w:r>
      <w:r w:rsidR="00DC1F3F">
        <w:rPr>
          <w:rFonts w:asciiTheme="majorBidi" w:eastAsiaTheme="minorEastAsia" w:hAnsiTheme="majorBidi" w:cstheme="majorBidi" w:hint="eastAsia"/>
          <w:color w:val="222222"/>
          <w:szCs w:val="24"/>
          <w:lang w:eastAsia="zh-CN"/>
        </w:rPr>
        <w:t>适用</w:t>
      </w:r>
      <w:r w:rsidR="00850E7F">
        <w:rPr>
          <w:rFonts w:asciiTheme="majorBidi" w:eastAsiaTheme="minorEastAsia" w:hAnsiTheme="majorBidi" w:cstheme="majorBidi" w:hint="eastAsia"/>
          <w:color w:val="222222"/>
          <w:szCs w:val="24"/>
          <w:lang w:eastAsia="zh-CN"/>
        </w:rPr>
        <w:t>的</w:t>
      </w:r>
      <w:r w:rsidR="00DC1F3F" w:rsidRPr="00755AE9">
        <w:rPr>
          <w:rFonts w:asciiTheme="majorBidi" w:eastAsiaTheme="minorEastAsia" w:hAnsiTheme="majorBidi" w:cstheme="majorBidi"/>
          <w:color w:val="222222"/>
          <w:szCs w:val="24"/>
          <w:lang w:eastAsia="zh-CN"/>
        </w:rPr>
        <w:t>协调程序</w:t>
      </w:r>
      <w:r w:rsidR="00DC1F3F">
        <w:rPr>
          <w:rFonts w:asciiTheme="majorBidi" w:eastAsiaTheme="minorEastAsia" w:hAnsiTheme="majorBidi" w:cstheme="majorBidi" w:hint="eastAsia"/>
          <w:color w:val="222222"/>
          <w:szCs w:val="24"/>
          <w:lang w:eastAsia="zh-CN"/>
        </w:rPr>
        <w:t>取决</w:t>
      </w:r>
      <w:r w:rsidR="00D54FC0" w:rsidRPr="00755AE9">
        <w:rPr>
          <w:rFonts w:asciiTheme="majorBidi" w:eastAsiaTheme="minorEastAsia" w:hAnsiTheme="majorBidi" w:cstheme="majorBidi"/>
          <w:color w:val="222222"/>
          <w:szCs w:val="24"/>
          <w:lang w:eastAsia="zh-CN"/>
        </w:rPr>
        <w:t>于特定的天线辐射方向图</w:t>
      </w:r>
      <w:r w:rsidR="00D54FC0" w:rsidRPr="00D54FC0">
        <w:rPr>
          <w:rFonts w:asciiTheme="majorBidi" w:hAnsiTheme="majorBidi" w:cstheme="majorBidi"/>
          <w:color w:val="222222"/>
          <w:szCs w:val="24"/>
          <w:lang w:val="en-GB" w:eastAsia="zh-CN"/>
        </w:rPr>
        <w:t>；</w:t>
      </w:r>
    </w:p>
    <w:p w:rsidR="00B94CC6" w:rsidRPr="00EE536E" w:rsidRDefault="00B94CC6" w:rsidP="00850E7F">
      <w:pPr>
        <w:rPr>
          <w:lang w:val="en-GB" w:eastAsia="zh-CN"/>
        </w:rPr>
      </w:pPr>
      <w:r w:rsidRPr="0060497C">
        <w:rPr>
          <w:i/>
          <w:lang w:val="en-GB" w:eastAsia="zh-CN"/>
        </w:rPr>
        <w:t>b)</w:t>
      </w:r>
      <w:r w:rsidRPr="00EE536E">
        <w:rPr>
          <w:lang w:val="en-GB" w:eastAsia="zh-CN"/>
        </w:rPr>
        <w:tab/>
      </w:r>
      <w:r w:rsidR="00DC1F3F">
        <w:rPr>
          <w:rFonts w:asciiTheme="majorBidi" w:eastAsiaTheme="minorEastAsia" w:hAnsiTheme="majorBidi" w:cstheme="majorBidi" w:hint="eastAsia"/>
          <w:color w:val="222222"/>
          <w:szCs w:val="24"/>
          <w:lang w:eastAsia="zh-CN"/>
        </w:rPr>
        <w:t>当</w:t>
      </w:r>
      <w:r w:rsidR="00850E7F">
        <w:rPr>
          <w:rFonts w:asciiTheme="majorBidi" w:eastAsiaTheme="minorEastAsia" w:hAnsiTheme="majorBidi" w:cstheme="majorBidi" w:hint="eastAsia"/>
          <w:color w:val="222222"/>
          <w:szCs w:val="24"/>
          <w:lang w:eastAsia="zh-CN"/>
        </w:rPr>
        <w:t>无法获得</w:t>
      </w:r>
      <w:r w:rsidR="00DC1F3F">
        <w:rPr>
          <w:rFonts w:asciiTheme="majorBidi" w:eastAsiaTheme="minorEastAsia" w:hAnsiTheme="majorBidi" w:cstheme="majorBidi" w:hint="eastAsia"/>
          <w:color w:val="222222"/>
          <w:szCs w:val="24"/>
          <w:lang w:eastAsia="zh-CN"/>
        </w:rPr>
        <w:t>此类</w:t>
      </w:r>
      <w:r w:rsidR="00D54FC0" w:rsidRPr="00755AE9">
        <w:rPr>
          <w:rFonts w:asciiTheme="majorBidi" w:eastAsiaTheme="minorEastAsia" w:hAnsiTheme="majorBidi" w:cstheme="majorBidi"/>
          <w:color w:val="222222"/>
          <w:szCs w:val="24"/>
          <w:lang w:eastAsia="zh-CN"/>
        </w:rPr>
        <w:t>信息</w:t>
      </w:r>
      <w:r w:rsidR="00DC1F3F">
        <w:rPr>
          <w:rFonts w:asciiTheme="majorBidi" w:eastAsiaTheme="minorEastAsia" w:hAnsiTheme="majorBidi" w:cstheme="majorBidi" w:hint="eastAsia"/>
          <w:color w:val="222222"/>
          <w:szCs w:val="24"/>
          <w:lang w:eastAsia="zh-CN"/>
        </w:rPr>
        <w:t>时</w:t>
      </w:r>
      <w:r w:rsidR="00D54FC0" w:rsidRPr="00D54FC0">
        <w:rPr>
          <w:rFonts w:asciiTheme="majorBidi" w:eastAsiaTheme="minorEastAsia" w:hAnsiTheme="majorBidi" w:cstheme="majorBidi"/>
          <w:color w:val="222222"/>
          <w:szCs w:val="24"/>
          <w:lang w:val="en-GB" w:eastAsia="zh-CN"/>
        </w:rPr>
        <w:t>，</w:t>
      </w:r>
      <w:r w:rsidR="00D54FC0" w:rsidRPr="00755AE9">
        <w:rPr>
          <w:rFonts w:asciiTheme="majorBidi" w:eastAsiaTheme="minorEastAsia" w:hAnsiTheme="majorBidi" w:cstheme="majorBidi"/>
          <w:color w:val="222222"/>
          <w:szCs w:val="24"/>
          <w:lang w:eastAsia="zh-CN"/>
        </w:rPr>
        <w:t>可能</w:t>
      </w:r>
      <w:r w:rsidR="00DC1F3F">
        <w:rPr>
          <w:rFonts w:asciiTheme="majorBidi" w:eastAsiaTheme="minorEastAsia" w:hAnsiTheme="majorBidi" w:cstheme="majorBidi" w:hint="eastAsia"/>
          <w:color w:val="222222"/>
          <w:szCs w:val="24"/>
          <w:lang w:eastAsia="zh-CN"/>
        </w:rPr>
        <w:t>需要</w:t>
      </w:r>
      <w:r w:rsidR="00D54FC0" w:rsidRPr="00755AE9">
        <w:rPr>
          <w:rFonts w:asciiTheme="majorBidi" w:eastAsiaTheme="minorEastAsia" w:hAnsiTheme="majorBidi" w:cstheme="majorBidi"/>
          <w:color w:val="222222"/>
          <w:szCs w:val="24"/>
          <w:lang w:eastAsia="zh-CN"/>
        </w:rPr>
        <w:t>使用</w:t>
      </w:r>
      <w:r w:rsidR="00DC1F3F">
        <w:rPr>
          <w:rFonts w:asciiTheme="majorBidi" w:eastAsiaTheme="minorEastAsia" w:hAnsiTheme="majorBidi" w:cstheme="majorBidi" w:hint="eastAsia"/>
          <w:color w:val="222222"/>
          <w:szCs w:val="24"/>
          <w:lang w:eastAsia="zh-CN"/>
        </w:rPr>
        <w:t>参考</w:t>
      </w:r>
      <w:r w:rsidR="00DC1F3F" w:rsidRPr="00755AE9">
        <w:rPr>
          <w:rFonts w:asciiTheme="majorBidi" w:eastAsiaTheme="minorEastAsia" w:hAnsiTheme="majorBidi" w:cstheme="majorBidi"/>
          <w:color w:val="222222"/>
          <w:szCs w:val="24"/>
          <w:lang w:eastAsia="zh-CN"/>
        </w:rPr>
        <w:t>天线辐射</w:t>
      </w:r>
      <w:r w:rsidR="00DC1F3F">
        <w:rPr>
          <w:rFonts w:asciiTheme="majorBidi" w:eastAsiaTheme="minorEastAsia" w:hAnsiTheme="majorBidi" w:cstheme="majorBidi" w:hint="eastAsia"/>
          <w:color w:val="222222"/>
          <w:szCs w:val="24"/>
          <w:lang w:eastAsia="zh-CN"/>
        </w:rPr>
        <w:t>方向图</w:t>
      </w:r>
      <w:r w:rsidR="008E37D4">
        <w:rPr>
          <w:rFonts w:asciiTheme="majorBidi" w:eastAsiaTheme="minorEastAsia" w:hAnsiTheme="majorBidi" w:cstheme="majorBidi" w:hint="eastAsia"/>
          <w:color w:val="222222"/>
          <w:szCs w:val="24"/>
          <w:lang w:eastAsia="zh-CN"/>
        </w:rPr>
        <w:t>来表示</w:t>
      </w:r>
      <w:r w:rsidR="008E37D4" w:rsidRPr="00755AE9">
        <w:rPr>
          <w:rFonts w:asciiTheme="majorBidi" w:eastAsiaTheme="minorEastAsia" w:hAnsiTheme="majorBidi" w:cstheme="majorBidi"/>
          <w:color w:val="222222"/>
          <w:szCs w:val="24"/>
          <w:lang w:eastAsia="zh-CN"/>
        </w:rPr>
        <w:t>旁瓣增益电平</w:t>
      </w:r>
      <w:r w:rsidR="00DC1F3F" w:rsidRPr="00DC1F3F">
        <w:rPr>
          <w:rFonts w:asciiTheme="majorBidi" w:eastAsiaTheme="minorEastAsia" w:hAnsiTheme="majorBidi" w:cstheme="majorBidi" w:hint="eastAsia"/>
          <w:color w:val="222222"/>
          <w:szCs w:val="24"/>
          <w:lang w:val="en-GB" w:eastAsia="zh-CN"/>
        </w:rPr>
        <w:t>，</w:t>
      </w:r>
      <w:r w:rsidR="008E37D4">
        <w:rPr>
          <w:rFonts w:asciiTheme="majorBidi" w:eastAsiaTheme="minorEastAsia" w:hAnsiTheme="majorBidi" w:cstheme="majorBidi" w:hint="eastAsia"/>
          <w:color w:val="222222"/>
          <w:szCs w:val="24"/>
          <w:lang w:val="en-GB" w:eastAsia="zh-CN"/>
        </w:rPr>
        <w:t>且在</w:t>
      </w:r>
      <w:r w:rsidR="00DC1F3F">
        <w:rPr>
          <w:rFonts w:asciiTheme="majorBidi" w:eastAsiaTheme="minorEastAsia" w:hAnsiTheme="majorBidi" w:cstheme="majorBidi" w:hint="eastAsia"/>
          <w:color w:val="222222"/>
          <w:szCs w:val="24"/>
          <w:lang w:eastAsia="zh-CN"/>
        </w:rPr>
        <w:t>业务</w:t>
      </w:r>
      <w:r w:rsidR="008E37D4">
        <w:rPr>
          <w:rFonts w:asciiTheme="majorBidi" w:eastAsiaTheme="minorEastAsia" w:hAnsiTheme="majorBidi" w:cstheme="majorBidi" w:hint="eastAsia"/>
          <w:color w:val="222222"/>
          <w:szCs w:val="24"/>
          <w:lang w:eastAsia="zh-CN"/>
        </w:rPr>
        <w:t>使用的</w:t>
      </w:r>
      <w:r w:rsidR="00DC1F3F">
        <w:rPr>
          <w:rFonts w:asciiTheme="majorBidi" w:eastAsiaTheme="minorEastAsia" w:hAnsiTheme="majorBidi" w:cstheme="majorBidi" w:hint="eastAsia"/>
          <w:color w:val="222222"/>
          <w:szCs w:val="24"/>
          <w:lang w:eastAsia="zh-CN"/>
        </w:rPr>
        <w:t>大部分</w:t>
      </w:r>
      <w:r w:rsidR="00DC1F3F" w:rsidRPr="00755AE9">
        <w:rPr>
          <w:rFonts w:asciiTheme="majorBidi" w:eastAsiaTheme="minorEastAsia" w:hAnsiTheme="majorBidi" w:cstheme="majorBidi"/>
          <w:color w:val="222222"/>
          <w:szCs w:val="24"/>
          <w:lang w:eastAsia="zh-CN"/>
        </w:rPr>
        <w:t>天线</w:t>
      </w:r>
      <w:r w:rsidR="00DC1F3F">
        <w:rPr>
          <w:rFonts w:asciiTheme="majorBidi" w:eastAsiaTheme="minorEastAsia" w:hAnsiTheme="majorBidi" w:cstheme="majorBidi" w:hint="eastAsia"/>
          <w:color w:val="222222"/>
          <w:szCs w:val="24"/>
          <w:lang w:eastAsia="zh-CN"/>
        </w:rPr>
        <w:t>中的多数</w:t>
      </w:r>
      <w:r w:rsidR="00CB78B4">
        <w:rPr>
          <w:rFonts w:asciiTheme="majorBidi" w:eastAsiaTheme="minorEastAsia" w:hAnsiTheme="majorBidi" w:cstheme="majorBidi" w:hint="eastAsia"/>
          <w:color w:val="222222"/>
          <w:szCs w:val="24"/>
          <w:lang w:eastAsia="zh-CN"/>
        </w:rPr>
        <w:t>离</w:t>
      </w:r>
      <w:r w:rsidR="00DC1F3F" w:rsidRPr="00755AE9">
        <w:rPr>
          <w:rFonts w:asciiTheme="majorBidi" w:eastAsiaTheme="minorEastAsia" w:hAnsiTheme="majorBidi" w:cstheme="majorBidi"/>
          <w:color w:val="222222"/>
          <w:szCs w:val="24"/>
          <w:lang w:eastAsia="zh-CN"/>
        </w:rPr>
        <w:t>轴角</w:t>
      </w:r>
      <w:r w:rsidR="008E37D4">
        <w:rPr>
          <w:rFonts w:asciiTheme="majorBidi" w:eastAsiaTheme="minorEastAsia" w:hAnsiTheme="majorBidi" w:cstheme="majorBidi" w:hint="eastAsia"/>
          <w:color w:val="222222"/>
          <w:szCs w:val="24"/>
          <w:lang w:eastAsia="zh-CN"/>
        </w:rPr>
        <w:t>处预计均</w:t>
      </w:r>
      <w:r w:rsidR="00DC1F3F">
        <w:rPr>
          <w:rFonts w:asciiTheme="majorBidi" w:eastAsiaTheme="minorEastAsia" w:hAnsiTheme="majorBidi" w:cstheme="majorBidi" w:hint="eastAsia"/>
          <w:color w:val="222222"/>
          <w:szCs w:val="24"/>
          <w:lang w:eastAsia="zh-CN"/>
        </w:rPr>
        <w:t>不会</w:t>
      </w:r>
      <w:r w:rsidR="00DC1F3F" w:rsidRPr="00755AE9">
        <w:rPr>
          <w:rFonts w:asciiTheme="majorBidi" w:eastAsiaTheme="minorEastAsia" w:hAnsiTheme="majorBidi" w:cstheme="majorBidi"/>
          <w:color w:val="222222"/>
          <w:szCs w:val="24"/>
          <w:lang w:eastAsia="zh-CN"/>
        </w:rPr>
        <w:t>超过</w:t>
      </w:r>
      <w:r w:rsidR="008E37D4">
        <w:rPr>
          <w:rFonts w:asciiTheme="majorBidi" w:eastAsiaTheme="minorEastAsia" w:hAnsiTheme="majorBidi" w:cstheme="majorBidi" w:hint="eastAsia"/>
          <w:color w:val="222222"/>
          <w:szCs w:val="24"/>
          <w:lang w:eastAsia="zh-CN"/>
        </w:rPr>
        <w:t>上述</w:t>
      </w:r>
      <w:r w:rsidR="008E37D4" w:rsidRPr="00755AE9">
        <w:rPr>
          <w:rFonts w:asciiTheme="majorBidi" w:eastAsiaTheme="minorEastAsia" w:hAnsiTheme="majorBidi" w:cstheme="majorBidi"/>
          <w:color w:val="222222"/>
          <w:szCs w:val="24"/>
          <w:lang w:eastAsia="zh-CN"/>
        </w:rPr>
        <w:t>旁瓣增益电平</w:t>
      </w:r>
      <w:r w:rsidR="00D54FC0" w:rsidRPr="00D54FC0">
        <w:rPr>
          <w:rFonts w:asciiTheme="majorBidi" w:hAnsiTheme="majorBidi" w:cstheme="majorBidi"/>
          <w:color w:val="222222"/>
          <w:szCs w:val="24"/>
          <w:lang w:val="en-GB" w:eastAsia="zh-CN"/>
        </w:rPr>
        <w:t>；</w:t>
      </w:r>
    </w:p>
    <w:p w:rsidR="00B94CC6" w:rsidRPr="00EE536E" w:rsidRDefault="00B94CC6" w:rsidP="00CB78B4">
      <w:pPr>
        <w:rPr>
          <w:lang w:val="en-GB" w:eastAsia="zh-CN"/>
        </w:rPr>
      </w:pPr>
      <w:r w:rsidRPr="0060497C">
        <w:rPr>
          <w:i/>
          <w:lang w:val="en-GB" w:eastAsia="zh-CN"/>
        </w:rPr>
        <w:t>c)</w:t>
      </w:r>
      <w:r w:rsidRPr="00EE536E">
        <w:rPr>
          <w:lang w:val="en-GB" w:eastAsia="zh-CN"/>
        </w:rPr>
        <w:tab/>
      </w:r>
      <w:r w:rsidR="008E37D4">
        <w:rPr>
          <w:rFonts w:asciiTheme="majorBidi" w:eastAsiaTheme="minorEastAsia" w:hAnsiTheme="majorBidi" w:cstheme="majorBidi" w:hint="eastAsia"/>
          <w:color w:val="222222"/>
          <w:szCs w:val="24"/>
          <w:lang w:eastAsia="zh-CN"/>
        </w:rPr>
        <w:t>从</w:t>
      </w:r>
      <w:r w:rsidR="008E37D4" w:rsidRPr="00755AE9">
        <w:rPr>
          <w:rFonts w:asciiTheme="majorBidi" w:eastAsiaTheme="minorEastAsia" w:hAnsiTheme="majorBidi" w:cstheme="majorBidi"/>
          <w:color w:val="222222"/>
          <w:szCs w:val="24"/>
          <w:lang w:eastAsia="zh-CN"/>
        </w:rPr>
        <w:t>空间研究业务中使用</w:t>
      </w:r>
      <w:r w:rsidR="008E37D4">
        <w:rPr>
          <w:rFonts w:asciiTheme="majorBidi" w:eastAsiaTheme="minorEastAsia" w:hAnsiTheme="majorBidi" w:cstheme="majorBidi" w:hint="eastAsia"/>
          <w:color w:val="222222"/>
          <w:szCs w:val="24"/>
          <w:lang w:eastAsia="zh-CN"/>
        </w:rPr>
        <w:t>的一些</w:t>
      </w:r>
      <w:r w:rsidR="00CB78B4">
        <w:rPr>
          <w:rFonts w:asciiTheme="majorBidi" w:eastAsiaTheme="minorEastAsia" w:hAnsiTheme="majorBidi" w:cstheme="majorBidi" w:hint="eastAsia"/>
          <w:color w:val="222222"/>
          <w:szCs w:val="24"/>
          <w:lang w:eastAsia="zh-CN"/>
        </w:rPr>
        <w:t>大型</w:t>
      </w:r>
      <w:r w:rsidR="008E37D4" w:rsidRPr="008E37D4">
        <w:rPr>
          <w:rFonts w:asciiTheme="majorBidi" w:eastAsiaTheme="minorEastAsia" w:hAnsiTheme="majorBidi" w:cstheme="majorBidi" w:hint="eastAsia"/>
          <w:color w:val="222222"/>
          <w:szCs w:val="24"/>
          <w:lang w:val="en-GB" w:eastAsia="zh-CN"/>
        </w:rPr>
        <w:t>（</w:t>
      </w:r>
      <w:r w:rsidR="008E37D4" w:rsidRPr="00EE536E">
        <w:rPr>
          <w:i/>
          <w:lang w:val="en-GB" w:eastAsia="zh-CN"/>
        </w:rPr>
        <w:t>D</w:t>
      </w:r>
      <w:r w:rsidR="008E37D4" w:rsidRPr="00EE536E">
        <w:rPr>
          <w:lang w:val="en-GB" w:eastAsia="zh-CN"/>
        </w:rPr>
        <w:t>/</w:t>
      </w:r>
      <w:r w:rsidR="008E37D4" w:rsidRPr="00EE536E">
        <w:rPr>
          <w:lang w:val="en-GB"/>
        </w:rPr>
        <w:sym w:font="Symbol" w:char="F06C"/>
      </w:r>
      <w:r w:rsidR="008E37D4" w:rsidRPr="00EE536E">
        <w:rPr>
          <w:lang w:val="en-GB" w:eastAsia="zh-CN"/>
        </w:rPr>
        <w:t xml:space="preserve"> </w:t>
      </w:r>
      <w:r w:rsidR="008E37D4" w:rsidRPr="00EE536E">
        <w:rPr>
          <w:lang w:val="en-GB"/>
        </w:rPr>
        <w:sym w:font="Symbol" w:char="F0B3"/>
      </w:r>
      <w:r w:rsidR="008E37D4" w:rsidRPr="00EE536E">
        <w:rPr>
          <w:lang w:val="en-GB" w:eastAsia="zh-CN"/>
        </w:rPr>
        <w:t xml:space="preserve"> 100</w:t>
      </w:r>
      <w:r w:rsidR="008E37D4">
        <w:rPr>
          <w:rFonts w:hint="eastAsia"/>
          <w:lang w:val="en-GB" w:eastAsia="zh-CN"/>
        </w:rPr>
        <w:t>）</w:t>
      </w:r>
      <w:r w:rsidR="008E37D4" w:rsidRPr="00755AE9">
        <w:rPr>
          <w:rFonts w:asciiTheme="majorBidi" w:eastAsiaTheme="minorEastAsia" w:hAnsiTheme="majorBidi" w:cstheme="majorBidi"/>
          <w:color w:val="222222"/>
          <w:szCs w:val="24"/>
          <w:lang w:eastAsia="zh-CN"/>
        </w:rPr>
        <w:t>抛物面</w:t>
      </w:r>
      <w:r w:rsidR="008E37D4">
        <w:rPr>
          <w:rStyle w:val="shorttext"/>
          <w:rFonts w:ascii="SimSun" w:hAnsi="SimSun" w:cs="SimSun" w:hint="eastAsia"/>
          <w:color w:val="222222"/>
          <w:lang w:eastAsia="zh-CN"/>
        </w:rPr>
        <w:t>卡塞格伦</w:t>
      </w:r>
      <w:r w:rsidR="008E37D4" w:rsidRPr="00755AE9">
        <w:rPr>
          <w:rFonts w:asciiTheme="majorBidi" w:eastAsiaTheme="minorEastAsia" w:hAnsiTheme="majorBidi" w:cstheme="majorBidi"/>
          <w:color w:val="222222"/>
          <w:szCs w:val="24"/>
          <w:lang w:eastAsia="zh-CN"/>
        </w:rPr>
        <w:t>天线</w:t>
      </w:r>
      <w:r w:rsidR="00D54FC0" w:rsidRPr="00755AE9">
        <w:rPr>
          <w:rFonts w:asciiTheme="majorBidi" w:eastAsiaTheme="minorEastAsia" w:hAnsiTheme="majorBidi" w:cstheme="majorBidi"/>
          <w:color w:val="222222"/>
          <w:szCs w:val="24"/>
          <w:lang w:eastAsia="zh-CN"/>
        </w:rPr>
        <w:t>测得的数据</w:t>
      </w:r>
      <w:r w:rsidR="008E37D4">
        <w:rPr>
          <w:rFonts w:asciiTheme="majorBidi" w:eastAsiaTheme="minorEastAsia" w:hAnsiTheme="majorBidi" w:cstheme="majorBidi" w:hint="eastAsia"/>
          <w:color w:val="222222"/>
          <w:szCs w:val="24"/>
          <w:lang w:eastAsia="zh-CN"/>
        </w:rPr>
        <w:t>表明其</w:t>
      </w:r>
      <w:r w:rsidR="008E37D4" w:rsidRPr="00755AE9">
        <w:rPr>
          <w:rFonts w:asciiTheme="majorBidi" w:eastAsiaTheme="minorEastAsia" w:hAnsiTheme="majorBidi" w:cstheme="majorBidi"/>
          <w:color w:val="222222"/>
          <w:szCs w:val="24"/>
          <w:lang w:eastAsia="zh-CN"/>
        </w:rPr>
        <w:t>离轴</w:t>
      </w:r>
      <w:r w:rsidR="008E37D4">
        <w:rPr>
          <w:rFonts w:asciiTheme="majorBidi" w:eastAsiaTheme="minorEastAsia" w:hAnsiTheme="majorBidi" w:cstheme="majorBidi" w:hint="eastAsia"/>
          <w:color w:val="222222"/>
          <w:szCs w:val="24"/>
          <w:lang w:eastAsia="zh-CN"/>
        </w:rPr>
        <w:t>鉴别等同甚至优于</w:t>
      </w:r>
      <w:r w:rsidR="008E37D4" w:rsidRPr="00755AE9">
        <w:rPr>
          <w:rFonts w:asciiTheme="majorBidi" w:eastAsiaTheme="minorEastAsia" w:hAnsiTheme="majorBidi" w:cstheme="majorBidi"/>
          <w:color w:val="222222"/>
          <w:szCs w:val="24"/>
          <w:lang w:eastAsia="zh-CN"/>
        </w:rPr>
        <w:t>参考天线辐射方向图</w:t>
      </w:r>
      <w:r w:rsidR="00D54FC0" w:rsidRPr="00D54FC0">
        <w:rPr>
          <w:rFonts w:asciiTheme="majorBidi" w:hAnsiTheme="majorBidi" w:cstheme="majorBidi"/>
          <w:color w:val="222222"/>
          <w:szCs w:val="24"/>
          <w:lang w:val="en-GB" w:eastAsia="zh-CN"/>
        </w:rPr>
        <w:t>；</w:t>
      </w:r>
    </w:p>
    <w:p w:rsidR="00B94CC6" w:rsidRPr="003049BF" w:rsidRDefault="00B94CC6" w:rsidP="00007247">
      <w:pPr>
        <w:rPr>
          <w:szCs w:val="24"/>
          <w:lang w:val="en-GB" w:eastAsia="zh-CN"/>
        </w:rPr>
      </w:pPr>
      <w:r w:rsidRPr="0060497C">
        <w:rPr>
          <w:i/>
          <w:lang w:val="en-GB" w:eastAsia="zh-CN"/>
        </w:rPr>
        <w:t>d)</w:t>
      </w:r>
      <w:r w:rsidRPr="003049BF">
        <w:rPr>
          <w:lang w:val="en-GB" w:eastAsia="zh-CN"/>
        </w:rPr>
        <w:tab/>
      </w:r>
      <w:r w:rsidR="00007247">
        <w:rPr>
          <w:rFonts w:asciiTheme="majorBidi" w:eastAsiaTheme="minorEastAsia" w:hAnsiTheme="majorBidi" w:cstheme="majorBidi" w:hint="eastAsia"/>
          <w:color w:val="222222"/>
          <w:szCs w:val="24"/>
          <w:lang w:val="en-GB" w:eastAsia="zh-CN"/>
        </w:rPr>
        <w:t>当存在</w:t>
      </w:r>
      <w:r w:rsidR="00007247">
        <w:rPr>
          <w:rFonts w:asciiTheme="majorBidi" w:eastAsiaTheme="minorEastAsia" w:hAnsiTheme="majorBidi" w:cstheme="majorBidi" w:hint="eastAsia"/>
          <w:color w:val="222222"/>
          <w:szCs w:val="24"/>
          <w:lang w:eastAsia="zh-CN"/>
        </w:rPr>
        <w:t>来自</w:t>
      </w:r>
      <w:r w:rsidR="00007247" w:rsidRPr="00755AE9">
        <w:rPr>
          <w:rFonts w:asciiTheme="majorBidi" w:eastAsiaTheme="minorEastAsia" w:hAnsiTheme="majorBidi" w:cstheme="majorBidi"/>
          <w:color w:val="222222"/>
          <w:szCs w:val="24"/>
          <w:lang w:eastAsia="zh-CN"/>
        </w:rPr>
        <w:t>多个干扰</w:t>
      </w:r>
      <w:r w:rsidR="00007247">
        <w:rPr>
          <w:rFonts w:asciiTheme="majorBidi" w:eastAsiaTheme="minorEastAsia" w:hAnsiTheme="majorBidi" w:cstheme="majorBidi" w:hint="eastAsia"/>
          <w:color w:val="222222"/>
          <w:szCs w:val="24"/>
          <w:lang w:eastAsia="zh-CN"/>
        </w:rPr>
        <w:t>源的集总</w:t>
      </w:r>
      <w:r w:rsidR="00007247" w:rsidRPr="00755AE9">
        <w:rPr>
          <w:rFonts w:asciiTheme="majorBidi" w:eastAsiaTheme="minorEastAsia" w:hAnsiTheme="majorBidi" w:cstheme="majorBidi"/>
          <w:color w:val="222222"/>
          <w:szCs w:val="24"/>
          <w:lang w:eastAsia="zh-CN"/>
        </w:rPr>
        <w:t>干扰</w:t>
      </w:r>
      <w:r w:rsidR="00007247">
        <w:rPr>
          <w:rFonts w:asciiTheme="majorBidi" w:eastAsiaTheme="minorEastAsia" w:hAnsiTheme="majorBidi" w:cstheme="majorBidi" w:hint="eastAsia"/>
          <w:color w:val="222222"/>
          <w:szCs w:val="24"/>
          <w:lang w:eastAsia="zh-CN"/>
        </w:rPr>
        <w:t>时</w:t>
      </w:r>
      <w:r w:rsidR="00007247" w:rsidRPr="00007247">
        <w:rPr>
          <w:rFonts w:asciiTheme="majorBidi" w:eastAsiaTheme="minorEastAsia" w:hAnsiTheme="majorBidi" w:cstheme="majorBidi" w:hint="eastAsia"/>
          <w:color w:val="222222"/>
          <w:szCs w:val="24"/>
          <w:lang w:val="en-GB" w:eastAsia="zh-CN"/>
        </w:rPr>
        <w:t>，</w:t>
      </w:r>
      <w:r w:rsidR="008E37D4" w:rsidRPr="00755AE9">
        <w:rPr>
          <w:rFonts w:asciiTheme="majorBidi" w:eastAsiaTheme="minorEastAsia" w:hAnsiTheme="majorBidi" w:cstheme="majorBidi"/>
          <w:color w:val="222222"/>
          <w:szCs w:val="24"/>
          <w:lang w:eastAsia="zh-CN"/>
        </w:rPr>
        <w:t>使用峰值包络辐射</w:t>
      </w:r>
      <w:r w:rsidR="00007247">
        <w:rPr>
          <w:rFonts w:asciiTheme="majorBidi" w:eastAsiaTheme="minorEastAsia" w:hAnsiTheme="majorBidi" w:cstheme="majorBidi" w:hint="eastAsia"/>
          <w:color w:val="222222"/>
          <w:szCs w:val="24"/>
          <w:lang w:eastAsia="zh-CN"/>
        </w:rPr>
        <w:t>方向图</w:t>
      </w:r>
      <w:r w:rsidR="00D54FC0" w:rsidRPr="00755AE9">
        <w:rPr>
          <w:rFonts w:asciiTheme="majorBidi" w:eastAsiaTheme="minorEastAsia" w:hAnsiTheme="majorBidi" w:cstheme="majorBidi"/>
          <w:color w:val="222222"/>
          <w:szCs w:val="24"/>
          <w:lang w:eastAsia="zh-CN"/>
        </w:rPr>
        <w:t>可能</w:t>
      </w:r>
      <w:r w:rsidR="00007247">
        <w:rPr>
          <w:rFonts w:asciiTheme="majorBidi" w:eastAsiaTheme="minorEastAsia" w:hAnsiTheme="majorBidi" w:cstheme="majorBidi" w:hint="eastAsia"/>
          <w:color w:val="222222"/>
          <w:szCs w:val="24"/>
          <w:lang w:eastAsia="zh-CN"/>
        </w:rPr>
        <w:t>会</w:t>
      </w:r>
      <w:r w:rsidR="00D54FC0" w:rsidRPr="00755AE9">
        <w:rPr>
          <w:rFonts w:asciiTheme="majorBidi" w:eastAsiaTheme="minorEastAsia" w:hAnsiTheme="majorBidi" w:cstheme="majorBidi"/>
          <w:color w:val="222222"/>
          <w:szCs w:val="24"/>
          <w:lang w:eastAsia="zh-CN"/>
        </w:rPr>
        <w:t>高估干扰情况</w:t>
      </w:r>
      <w:r w:rsidR="00D54FC0" w:rsidRPr="00D54FC0">
        <w:rPr>
          <w:rFonts w:asciiTheme="majorBidi" w:eastAsiaTheme="minorEastAsia" w:hAnsiTheme="majorBidi" w:cstheme="majorBidi"/>
          <w:color w:val="222222"/>
          <w:szCs w:val="24"/>
          <w:lang w:val="en-GB" w:eastAsia="zh-CN"/>
        </w:rPr>
        <w:t>，</w:t>
      </w:r>
    </w:p>
    <w:p w:rsidR="00B94CC6" w:rsidRPr="0060497C" w:rsidRDefault="00D54FC0" w:rsidP="0060497C">
      <w:pPr>
        <w:pStyle w:val="Call"/>
      </w:pPr>
      <w:r w:rsidRPr="0060497C">
        <w:rPr>
          <w:rFonts w:hint="eastAsia"/>
        </w:rPr>
        <w:t>建议</w:t>
      </w:r>
    </w:p>
    <w:p w:rsidR="00B94CC6" w:rsidRPr="00EE536E" w:rsidRDefault="00B94CC6" w:rsidP="00353BB4">
      <w:pPr>
        <w:rPr>
          <w:lang w:val="en-GB" w:eastAsia="zh-CN"/>
        </w:rPr>
      </w:pPr>
      <w:r w:rsidRPr="00EE536E">
        <w:rPr>
          <w:b/>
          <w:lang w:val="en-GB" w:eastAsia="zh-CN"/>
        </w:rPr>
        <w:t>1</w:t>
      </w:r>
      <w:r w:rsidRPr="00EE536E">
        <w:rPr>
          <w:lang w:val="en-GB" w:eastAsia="zh-CN"/>
        </w:rPr>
        <w:tab/>
      </w:r>
      <w:r w:rsidR="00CB78B4">
        <w:rPr>
          <w:rFonts w:asciiTheme="majorBidi" w:eastAsiaTheme="minorEastAsia" w:hAnsiTheme="majorBidi" w:cstheme="majorBidi" w:hint="eastAsia"/>
          <w:color w:val="222222"/>
          <w:szCs w:val="24"/>
          <w:lang w:eastAsia="zh-CN"/>
        </w:rPr>
        <w:t>对需进行</w:t>
      </w:r>
      <w:r w:rsidR="00CB78B4" w:rsidRPr="00755AE9">
        <w:rPr>
          <w:rFonts w:asciiTheme="majorBidi" w:eastAsiaTheme="minorEastAsia" w:hAnsiTheme="majorBidi" w:cstheme="majorBidi"/>
          <w:color w:val="222222"/>
          <w:szCs w:val="24"/>
          <w:lang w:eastAsia="zh-CN"/>
        </w:rPr>
        <w:t>干扰分析或</w:t>
      </w:r>
      <w:r w:rsidR="00CB78B4">
        <w:rPr>
          <w:rFonts w:asciiTheme="majorBidi" w:eastAsiaTheme="minorEastAsia" w:hAnsiTheme="majorBidi" w:cstheme="majorBidi" w:hint="eastAsia"/>
          <w:color w:val="222222"/>
          <w:szCs w:val="24"/>
          <w:lang w:eastAsia="zh-CN"/>
        </w:rPr>
        <w:t>适用</w:t>
      </w:r>
      <w:r w:rsidR="00CB78B4" w:rsidRPr="00755AE9">
        <w:rPr>
          <w:rFonts w:asciiTheme="majorBidi" w:eastAsiaTheme="minorEastAsia" w:hAnsiTheme="majorBidi" w:cstheme="majorBidi"/>
          <w:color w:val="222222"/>
          <w:szCs w:val="24"/>
          <w:lang w:eastAsia="zh-CN"/>
        </w:rPr>
        <w:t>协调程序</w:t>
      </w:r>
      <w:r w:rsidR="00CB78B4">
        <w:rPr>
          <w:rFonts w:asciiTheme="majorBidi" w:eastAsiaTheme="minorEastAsia" w:hAnsiTheme="majorBidi" w:cstheme="majorBidi" w:hint="eastAsia"/>
          <w:color w:val="222222"/>
          <w:szCs w:val="24"/>
          <w:lang w:eastAsia="zh-CN"/>
        </w:rPr>
        <w:t>的</w:t>
      </w:r>
      <w:r w:rsidR="00CB78B4" w:rsidRPr="00755AE9">
        <w:rPr>
          <w:rFonts w:asciiTheme="majorBidi" w:eastAsiaTheme="minorEastAsia" w:hAnsiTheme="majorBidi" w:cstheme="majorBidi"/>
          <w:color w:val="222222"/>
          <w:szCs w:val="24"/>
          <w:lang w:eastAsia="zh-CN"/>
        </w:rPr>
        <w:t>空间研究地球站或射电天文天线</w:t>
      </w:r>
      <w:r w:rsidR="00CB78B4">
        <w:rPr>
          <w:rFonts w:asciiTheme="majorBidi" w:eastAsiaTheme="minorEastAsia" w:hAnsiTheme="majorBidi" w:cstheme="majorBidi" w:hint="eastAsia"/>
          <w:color w:val="222222"/>
          <w:szCs w:val="24"/>
          <w:lang w:eastAsia="zh-CN"/>
        </w:rPr>
        <w:t>而言</w:t>
      </w:r>
      <w:r w:rsidR="00CB78B4" w:rsidRPr="00CB78B4">
        <w:rPr>
          <w:rFonts w:asciiTheme="majorBidi" w:eastAsiaTheme="minorEastAsia" w:hAnsiTheme="majorBidi" w:cstheme="majorBidi" w:hint="eastAsia"/>
          <w:color w:val="222222"/>
          <w:szCs w:val="24"/>
          <w:lang w:val="en-GB" w:eastAsia="zh-CN"/>
        </w:rPr>
        <w:t>，</w:t>
      </w:r>
      <w:r w:rsidR="00CB78B4">
        <w:rPr>
          <w:rFonts w:asciiTheme="majorBidi" w:eastAsiaTheme="minorEastAsia" w:hAnsiTheme="majorBidi" w:cstheme="majorBidi" w:hint="eastAsia"/>
          <w:color w:val="222222"/>
          <w:szCs w:val="24"/>
          <w:lang w:val="en-GB" w:eastAsia="zh-CN"/>
        </w:rPr>
        <w:t>若</w:t>
      </w:r>
      <w:r w:rsidR="00353BB4">
        <w:rPr>
          <w:rFonts w:asciiTheme="majorBidi" w:eastAsiaTheme="minorEastAsia" w:hAnsiTheme="majorBidi" w:cstheme="majorBidi" w:hint="eastAsia"/>
          <w:color w:val="222222"/>
          <w:szCs w:val="24"/>
          <w:lang w:val="en-GB" w:eastAsia="zh-CN"/>
        </w:rPr>
        <w:t>无法获得</w:t>
      </w:r>
      <w:r w:rsidR="00CB78B4">
        <w:rPr>
          <w:rFonts w:asciiTheme="majorBidi" w:eastAsiaTheme="minorEastAsia" w:hAnsiTheme="majorBidi" w:cstheme="majorBidi" w:hint="eastAsia"/>
          <w:color w:val="222222"/>
          <w:szCs w:val="24"/>
          <w:lang w:val="en-GB" w:eastAsia="zh-CN"/>
        </w:rPr>
        <w:t>其</w:t>
      </w:r>
      <w:r w:rsidR="00D54FC0" w:rsidRPr="00755AE9">
        <w:rPr>
          <w:rFonts w:asciiTheme="majorBidi" w:eastAsiaTheme="minorEastAsia" w:hAnsiTheme="majorBidi" w:cstheme="majorBidi"/>
          <w:color w:val="222222"/>
          <w:szCs w:val="24"/>
          <w:lang w:eastAsia="zh-CN"/>
        </w:rPr>
        <w:t>主瓣或旁瓣响应电平</w:t>
      </w:r>
      <w:r w:rsidR="00CB78B4">
        <w:rPr>
          <w:rFonts w:asciiTheme="majorBidi" w:eastAsiaTheme="minorEastAsia" w:hAnsiTheme="majorBidi" w:cstheme="majorBidi" w:hint="eastAsia"/>
          <w:color w:val="222222"/>
          <w:szCs w:val="24"/>
          <w:lang w:eastAsia="zh-CN"/>
        </w:rPr>
        <w:t>的</w:t>
      </w:r>
      <w:r w:rsidR="00D54FC0" w:rsidRPr="00755AE9">
        <w:rPr>
          <w:rFonts w:asciiTheme="majorBidi" w:eastAsiaTheme="minorEastAsia" w:hAnsiTheme="majorBidi" w:cstheme="majorBidi"/>
          <w:color w:val="222222"/>
          <w:szCs w:val="24"/>
          <w:lang w:eastAsia="zh-CN"/>
        </w:rPr>
        <w:t>测量数据</w:t>
      </w:r>
      <w:r w:rsidR="00D54FC0" w:rsidRPr="00D54FC0">
        <w:rPr>
          <w:rFonts w:asciiTheme="majorBidi" w:eastAsiaTheme="minorEastAsia" w:hAnsiTheme="majorBidi" w:cstheme="majorBidi"/>
          <w:color w:val="222222"/>
          <w:szCs w:val="24"/>
          <w:lang w:val="en-GB" w:eastAsia="zh-CN"/>
        </w:rPr>
        <w:t>，</w:t>
      </w:r>
      <w:r w:rsidR="00CB78B4">
        <w:rPr>
          <w:rFonts w:asciiTheme="majorBidi" w:eastAsiaTheme="minorEastAsia" w:hAnsiTheme="majorBidi" w:cstheme="majorBidi" w:hint="eastAsia"/>
          <w:color w:val="222222"/>
          <w:szCs w:val="24"/>
          <w:lang w:val="en-GB" w:eastAsia="zh-CN"/>
        </w:rPr>
        <w:t>则</w:t>
      </w:r>
      <w:r w:rsidR="00CB78B4">
        <w:rPr>
          <w:rFonts w:asciiTheme="majorBidi" w:eastAsiaTheme="minorEastAsia" w:hAnsiTheme="majorBidi" w:cstheme="majorBidi" w:hint="eastAsia"/>
          <w:color w:val="222222"/>
          <w:szCs w:val="24"/>
          <w:lang w:eastAsia="zh-CN"/>
        </w:rPr>
        <w:t>仅</w:t>
      </w:r>
      <w:r w:rsidR="00CB78B4" w:rsidRPr="00755AE9">
        <w:rPr>
          <w:rFonts w:asciiTheme="majorBidi" w:eastAsiaTheme="minorEastAsia" w:hAnsiTheme="majorBidi" w:cstheme="majorBidi"/>
          <w:color w:val="222222"/>
          <w:szCs w:val="24"/>
          <w:lang w:eastAsia="zh-CN"/>
        </w:rPr>
        <w:t>可</w:t>
      </w:r>
      <w:r w:rsidR="00CB78B4">
        <w:rPr>
          <w:rFonts w:asciiTheme="majorBidi" w:eastAsiaTheme="minorEastAsia" w:hAnsiTheme="majorBidi" w:cstheme="majorBidi" w:hint="eastAsia"/>
          <w:color w:val="222222"/>
          <w:szCs w:val="24"/>
          <w:lang w:val="en-GB" w:eastAsia="zh-CN"/>
        </w:rPr>
        <w:t>在</w:t>
      </w:r>
      <w:r w:rsidR="00CB78B4" w:rsidRPr="00755AE9">
        <w:rPr>
          <w:rFonts w:asciiTheme="majorBidi" w:eastAsiaTheme="minorEastAsia" w:hAnsiTheme="majorBidi" w:cstheme="majorBidi"/>
          <w:color w:val="222222"/>
          <w:szCs w:val="24"/>
          <w:lang w:eastAsia="zh-CN"/>
        </w:rPr>
        <w:t>约</w:t>
      </w:r>
      <w:r w:rsidR="00CB78B4" w:rsidRPr="00D54FC0">
        <w:rPr>
          <w:rFonts w:asciiTheme="majorBidi" w:eastAsiaTheme="minorEastAsia" w:hAnsiTheme="majorBidi" w:cstheme="majorBidi"/>
          <w:color w:val="222222"/>
          <w:szCs w:val="24"/>
          <w:lang w:val="en-GB" w:eastAsia="zh-CN"/>
        </w:rPr>
        <w:t>1</w:t>
      </w:r>
      <w:r w:rsidR="00CB78B4" w:rsidRPr="00755AE9">
        <w:rPr>
          <w:rFonts w:asciiTheme="majorBidi" w:eastAsiaTheme="minorEastAsia" w:hAnsiTheme="majorBidi" w:cstheme="majorBidi"/>
          <w:color w:val="222222"/>
          <w:szCs w:val="24"/>
          <w:lang w:eastAsia="zh-CN"/>
        </w:rPr>
        <w:t>到</w:t>
      </w:r>
      <w:r w:rsidR="00CB78B4" w:rsidRPr="00D54FC0">
        <w:rPr>
          <w:rFonts w:asciiTheme="majorBidi" w:eastAsiaTheme="minorEastAsia" w:hAnsiTheme="majorBidi" w:cstheme="majorBidi"/>
          <w:color w:val="222222"/>
          <w:szCs w:val="24"/>
          <w:lang w:val="en-GB" w:eastAsia="zh-CN"/>
        </w:rPr>
        <w:t xml:space="preserve">30 </w:t>
      </w:r>
      <w:r w:rsidR="00CB78B4" w:rsidRPr="00D54FC0">
        <w:rPr>
          <w:rStyle w:val="hps"/>
          <w:rFonts w:asciiTheme="majorBidi" w:eastAsiaTheme="minorEastAsia" w:hAnsiTheme="majorBidi" w:cstheme="majorBidi"/>
          <w:color w:val="222222"/>
          <w:szCs w:val="24"/>
          <w:lang w:val="en-GB" w:eastAsia="zh-CN"/>
        </w:rPr>
        <w:t>GHz</w:t>
      </w:r>
      <w:r w:rsidR="00CB78B4" w:rsidRPr="00755AE9">
        <w:rPr>
          <w:rStyle w:val="hps"/>
          <w:rFonts w:asciiTheme="majorBidi" w:eastAsiaTheme="minorEastAsia" w:hAnsiTheme="majorBidi" w:cstheme="majorBidi"/>
          <w:color w:val="222222"/>
          <w:szCs w:val="24"/>
          <w:lang w:eastAsia="zh-CN"/>
        </w:rPr>
        <w:t>的</w:t>
      </w:r>
      <w:r w:rsidR="00CB78B4" w:rsidRPr="00755AE9">
        <w:rPr>
          <w:rFonts w:asciiTheme="majorBidi" w:eastAsiaTheme="minorEastAsia" w:hAnsiTheme="majorBidi" w:cstheme="majorBidi"/>
          <w:color w:val="222222"/>
          <w:szCs w:val="24"/>
          <w:lang w:eastAsia="zh-CN"/>
        </w:rPr>
        <w:t>频率</w:t>
      </w:r>
      <w:r w:rsidR="00CB78B4">
        <w:rPr>
          <w:rFonts w:asciiTheme="majorBidi" w:eastAsiaTheme="minorEastAsia" w:hAnsiTheme="majorBidi" w:cstheme="majorBidi" w:hint="eastAsia"/>
          <w:color w:val="222222"/>
          <w:szCs w:val="24"/>
          <w:lang w:eastAsia="zh-CN"/>
        </w:rPr>
        <w:t>范围内针对</w:t>
      </w:r>
      <w:r w:rsidR="00D54FC0" w:rsidRPr="00D54FC0">
        <w:rPr>
          <w:rFonts w:asciiTheme="majorBidi" w:eastAsiaTheme="minorEastAsia" w:hAnsiTheme="majorBidi" w:cstheme="majorBidi"/>
          <w:color w:val="222222"/>
          <w:szCs w:val="24"/>
          <w:lang w:val="en-GB" w:eastAsia="zh-CN"/>
        </w:rPr>
        <w:t>D/</w:t>
      </w:r>
      <w:r w:rsidR="00D54FC0" w:rsidRPr="00755AE9">
        <w:rPr>
          <w:rFonts w:asciiTheme="majorBidi" w:eastAsiaTheme="minorEastAsia" w:hAnsiTheme="majorBidi" w:cstheme="majorBidi"/>
          <w:color w:val="222222"/>
          <w:szCs w:val="24"/>
        </w:rPr>
        <w:sym w:font="Symbol" w:char="F06C"/>
      </w:r>
      <w:r w:rsidR="00E80124">
        <w:rPr>
          <w:rFonts w:asciiTheme="majorBidi" w:eastAsiaTheme="minorEastAsia" w:hAnsiTheme="majorBidi" w:cstheme="majorBidi"/>
          <w:color w:val="222222"/>
          <w:szCs w:val="24"/>
          <w:lang w:eastAsia="zh-CN"/>
        </w:rPr>
        <w:t xml:space="preserve"> </w:t>
      </w:r>
      <w:r w:rsidR="00D54FC0" w:rsidRPr="00755AE9">
        <w:rPr>
          <w:rFonts w:asciiTheme="majorBidi" w:eastAsiaTheme="minorEastAsia" w:hAnsiTheme="majorBidi" w:cstheme="majorBidi"/>
          <w:color w:val="222222"/>
          <w:szCs w:val="24"/>
        </w:rPr>
        <w:sym w:font="Symbol" w:char="F0B3"/>
      </w:r>
      <w:r w:rsidR="00E80124">
        <w:rPr>
          <w:rFonts w:asciiTheme="majorBidi" w:eastAsiaTheme="minorEastAsia" w:hAnsiTheme="majorBidi" w:cstheme="majorBidi"/>
          <w:color w:val="222222"/>
          <w:szCs w:val="24"/>
          <w:lang w:eastAsia="zh-CN"/>
        </w:rPr>
        <w:t xml:space="preserve"> </w:t>
      </w:r>
      <w:r w:rsidR="00D54FC0" w:rsidRPr="00D54FC0">
        <w:rPr>
          <w:rFonts w:asciiTheme="majorBidi" w:eastAsiaTheme="minorEastAsia" w:hAnsiTheme="majorBidi" w:cstheme="majorBidi"/>
          <w:color w:val="222222"/>
          <w:szCs w:val="24"/>
          <w:lang w:val="en-GB" w:eastAsia="zh-CN"/>
        </w:rPr>
        <w:t>100</w:t>
      </w:r>
      <w:r w:rsidR="00CB78B4">
        <w:rPr>
          <w:rFonts w:asciiTheme="majorBidi" w:eastAsiaTheme="minorEastAsia" w:hAnsiTheme="majorBidi" w:cstheme="majorBidi" w:hint="eastAsia"/>
          <w:color w:val="222222"/>
          <w:szCs w:val="24"/>
          <w:lang w:val="en-GB" w:eastAsia="zh-CN"/>
        </w:rPr>
        <w:t>的</w:t>
      </w:r>
      <w:r w:rsidR="00CB78B4" w:rsidRPr="00755AE9">
        <w:rPr>
          <w:rFonts w:asciiTheme="majorBidi" w:eastAsiaTheme="minorEastAsia" w:hAnsiTheme="majorBidi" w:cstheme="majorBidi"/>
          <w:color w:val="222222"/>
          <w:szCs w:val="24"/>
          <w:lang w:eastAsia="zh-CN"/>
        </w:rPr>
        <w:t>大型抛物面天线使用以下参考天线辐射</w:t>
      </w:r>
      <w:r w:rsidR="00CB78B4">
        <w:rPr>
          <w:rFonts w:asciiTheme="majorBidi" w:eastAsiaTheme="minorEastAsia" w:hAnsiTheme="majorBidi" w:cstheme="majorBidi"/>
          <w:color w:val="222222"/>
          <w:szCs w:val="24"/>
          <w:lang w:eastAsia="zh-CN"/>
        </w:rPr>
        <w:t>方向图</w:t>
      </w:r>
      <w:r w:rsidR="00D54FC0" w:rsidRPr="00D54FC0">
        <w:rPr>
          <w:rFonts w:asciiTheme="majorBidi" w:eastAsiaTheme="minorEastAsia" w:hAnsiTheme="majorBidi" w:cstheme="majorBidi"/>
          <w:color w:val="222222"/>
          <w:szCs w:val="24"/>
          <w:lang w:val="en-GB" w:eastAsia="zh-CN"/>
        </w:rPr>
        <w:t>：</w:t>
      </w:r>
    </w:p>
    <w:p w:rsidR="00B94CC6" w:rsidRPr="003049BF" w:rsidRDefault="00B94CC6" w:rsidP="00850E7F">
      <w:pPr>
        <w:rPr>
          <w:lang w:val="en-GB" w:eastAsia="zh-CN"/>
        </w:rPr>
      </w:pPr>
      <w:r w:rsidRPr="003049BF">
        <w:rPr>
          <w:b/>
          <w:lang w:val="en-GB" w:eastAsia="zh-CN"/>
        </w:rPr>
        <w:t>1.1</w:t>
      </w:r>
      <w:r w:rsidRPr="003049BF">
        <w:rPr>
          <w:lang w:val="en-GB" w:eastAsia="zh-CN"/>
        </w:rPr>
        <w:tab/>
      </w:r>
      <w:r w:rsidR="00850E7F">
        <w:rPr>
          <w:rFonts w:asciiTheme="majorBidi" w:eastAsiaTheme="minorEastAsia" w:hAnsiTheme="majorBidi" w:cstheme="majorBidi" w:hint="eastAsia"/>
          <w:color w:val="222222"/>
          <w:szCs w:val="24"/>
          <w:lang w:val="en-GB" w:eastAsia="zh-CN"/>
        </w:rPr>
        <w:t>当</w:t>
      </w:r>
      <w:r w:rsidR="00D54FC0" w:rsidRPr="00755AE9">
        <w:rPr>
          <w:rFonts w:asciiTheme="majorBidi" w:eastAsiaTheme="minorEastAsia" w:hAnsiTheme="majorBidi" w:cstheme="majorBidi"/>
          <w:color w:val="222222"/>
          <w:szCs w:val="24"/>
          <w:lang w:eastAsia="zh-CN"/>
        </w:rPr>
        <w:t>干扰</w:t>
      </w:r>
      <w:r w:rsidR="00CB78B4">
        <w:rPr>
          <w:rFonts w:asciiTheme="majorBidi" w:eastAsiaTheme="minorEastAsia" w:hAnsiTheme="majorBidi" w:cstheme="majorBidi" w:hint="eastAsia"/>
          <w:color w:val="222222"/>
          <w:szCs w:val="24"/>
          <w:lang w:eastAsia="zh-CN"/>
        </w:rPr>
        <w:t>来源为单一时</w:t>
      </w:r>
      <w:r w:rsidR="00D54FC0" w:rsidRPr="00D54FC0">
        <w:rPr>
          <w:rFonts w:asciiTheme="majorBidi" w:eastAsiaTheme="minorEastAsia" w:hAnsiTheme="majorBidi" w:cstheme="majorBidi"/>
          <w:color w:val="222222"/>
          <w:szCs w:val="24"/>
          <w:lang w:val="en-GB" w:eastAsia="zh-CN"/>
        </w:rPr>
        <w:t>，</w:t>
      </w:r>
      <w:r w:rsidR="00CB78B4">
        <w:rPr>
          <w:rFonts w:asciiTheme="majorBidi" w:eastAsiaTheme="minorEastAsia" w:hAnsiTheme="majorBidi" w:cstheme="majorBidi" w:hint="eastAsia"/>
          <w:color w:val="222222"/>
          <w:szCs w:val="24"/>
          <w:lang w:val="en-GB" w:eastAsia="zh-CN"/>
        </w:rPr>
        <w:t>为</w:t>
      </w:r>
      <w:r w:rsidR="00D54FC0" w:rsidRPr="00755AE9">
        <w:rPr>
          <w:rFonts w:asciiTheme="majorBidi" w:eastAsiaTheme="minorEastAsia" w:hAnsiTheme="majorBidi" w:cstheme="majorBidi"/>
          <w:color w:val="222222"/>
          <w:szCs w:val="24"/>
          <w:lang w:eastAsia="zh-CN"/>
        </w:rPr>
        <w:t>预测</w:t>
      </w:r>
      <w:r w:rsidR="00CB78B4">
        <w:rPr>
          <w:rFonts w:asciiTheme="majorBidi" w:eastAsiaTheme="minorEastAsia" w:hAnsiTheme="majorBidi" w:cstheme="majorBidi" w:hint="eastAsia"/>
          <w:color w:val="222222"/>
          <w:szCs w:val="24"/>
          <w:lang w:eastAsia="zh-CN"/>
        </w:rPr>
        <w:t>此来</w:t>
      </w:r>
      <w:r w:rsidR="00D54FC0" w:rsidRPr="00755AE9">
        <w:rPr>
          <w:rFonts w:asciiTheme="majorBidi" w:eastAsiaTheme="minorEastAsia" w:hAnsiTheme="majorBidi" w:cstheme="majorBidi"/>
          <w:color w:val="222222"/>
          <w:szCs w:val="24"/>
          <w:lang w:eastAsia="zh-CN"/>
        </w:rPr>
        <w:t>源</w:t>
      </w:r>
      <w:r w:rsidR="004F763A">
        <w:rPr>
          <w:rFonts w:asciiTheme="majorBidi" w:eastAsiaTheme="minorEastAsia" w:hAnsiTheme="majorBidi" w:cstheme="majorBidi" w:hint="eastAsia"/>
          <w:color w:val="222222"/>
          <w:szCs w:val="24"/>
          <w:lang w:eastAsia="zh-CN"/>
        </w:rPr>
        <w:t>产生</w:t>
      </w:r>
      <w:r w:rsidR="00D54FC0" w:rsidRPr="00755AE9">
        <w:rPr>
          <w:rFonts w:asciiTheme="majorBidi" w:eastAsiaTheme="minorEastAsia" w:hAnsiTheme="majorBidi" w:cstheme="majorBidi"/>
          <w:color w:val="222222"/>
          <w:szCs w:val="24"/>
          <w:lang w:eastAsia="zh-CN"/>
        </w:rPr>
        <w:t>的最</w:t>
      </w:r>
      <w:r w:rsidR="00CB78B4">
        <w:rPr>
          <w:rFonts w:asciiTheme="majorBidi" w:eastAsiaTheme="minorEastAsia" w:hAnsiTheme="majorBidi" w:cstheme="majorBidi" w:hint="eastAsia"/>
          <w:color w:val="222222"/>
          <w:szCs w:val="24"/>
          <w:lang w:eastAsia="zh-CN"/>
        </w:rPr>
        <w:t>坏</w:t>
      </w:r>
      <w:r w:rsidR="00D54FC0" w:rsidRPr="00755AE9">
        <w:rPr>
          <w:rFonts w:asciiTheme="majorBidi" w:eastAsiaTheme="minorEastAsia" w:hAnsiTheme="majorBidi" w:cstheme="majorBidi"/>
          <w:color w:val="222222"/>
          <w:szCs w:val="24"/>
          <w:lang w:eastAsia="zh-CN"/>
        </w:rPr>
        <w:t>干扰</w:t>
      </w:r>
      <w:r w:rsidR="00CB78B4" w:rsidRPr="00755AE9">
        <w:rPr>
          <w:rFonts w:asciiTheme="majorBidi" w:eastAsiaTheme="minorEastAsia" w:hAnsiTheme="majorBidi" w:cstheme="majorBidi"/>
          <w:color w:val="222222"/>
          <w:szCs w:val="24"/>
          <w:lang w:eastAsia="zh-CN"/>
        </w:rPr>
        <w:t>情况</w:t>
      </w:r>
      <w:r w:rsidR="00D54FC0" w:rsidRPr="00D54FC0">
        <w:rPr>
          <w:rFonts w:asciiTheme="majorBidi" w:eastAsiaTheme="minorEastAsia" w:hAnsiTheme="majorBidi" w:cstheme="majorBidi"/>
          <w:color w:val="222222"/>
          <w:szCs w:val="24"/>
          <w:lang w:val="en-GB" w:eastAsia="zh-CN"/>
        </w:rPr>
        <w:t>，</w:t>
      </w:r>
      <w:r w:rsidR="00CB78B4" w:rsidRPr="00755AE9">
        <w:rPr>
          <w:rFonts w:asciiTheme="majorBidi" w:eastAsiaTheme="minorEastAsia" w:hAnsiTheme="majorBidi" w:cstheme="majorBidi"/>
          <w:color w:val="222222"/>
          <w:szCs w:val="24"/>
          <w:lang w:eastAsia="zh-CN"/>
        </w:rPr>
        <w:t>可使用</w:t>
      </w:r>
      <w:r w:rsidR="00CB78B4">
        <w:rPr>
          <w:rFonts w:asciiTheme="majorBidi" w:eastAsiaTheme="minorEastAsia" w:hAnsiTheme="majorBidi" w:cstheme="majorBidi" w:hint="eastAsia"/>
          <w:color w:val="222222"/>
          <w:szCs w:val="24"/>
          <w:lang w:val="en-GB" w:eastAsia="zh-CN"/>
        </w:rPr>
        <w:t>以下</w:t>
      </w:r>
      <w:r w:rsidR="00D54FC0" w:rsidRPr="00755AE9">
        <w:rPr>
          <w:rFonts w:asciiTheme="majorBidi" w:eastAsiaTheme="minorEastAsia" w:hAnsiTheme="majorBidi" w:cstheme="majorBidi"/>
          <w:color w:val="222222"/>
          <w:szCs w:val="24"/>
          <w:lang w:eastAsia="zh-CN"/>
        </w:rPr>
        <w:t>参考天线辐射方向图</w:t>
      </w:r>
      <w:r w:rsidR="00D54FC0" w:rsidRPr="00D54FC0">
        <w:rPr>
          <w:rFonts w:asciiTheme="majorBidi" w:eastAsiaTheme="minorEastAsia" w:hAnsiTheme="majorBidi" w:cstheme="majorBidi"/>
          <w:color w:val="222222"/>
          <w:szCs w:val="24"/>
          <w:lang w:val="en-GB" w:eastAsia="zh-CN"/>
        </w:rPr>
        <w:t>（</w:t>
      </w:r>
      <w:r w:rsidR="00D54FC0" w:rsidRPr="00755AE9">
        <w:rPr>
          <w:rFonts w:asciiTheme="majorBidi" w:eastAsiaTheme="minorEastAsia" w:hAnsiTheme="majorBidi" w:cstheme="majorBidi"/>
          <w:color w:val="222222"/>
          <w:szCs w:val="24"/>
          <w:lang w:eastAsia="zh-CN"/>
        </w:rPr>
        <w:t>见图</w:t>
      </w:r>
      <w:r w:rsidR="00D54FC0" w:rsidRPr="00D54FC0">
        <w:rPr>
          <w:rFonts w:asciiTheme="majorBidi" w:eastAsiaTheme="minorEastAsia" w:hAnsiTheme="majorBidi" w:cstheme="majorBidi"/>
          <w:color w:val="222222"/>
          <w:szCs w:val="24"/>
          <w:lang w:val="en-GB" w:eastAsia="zh-CN"/>
        </w:rPr>
        <w:t>1</w:t>
      </w:r>
      <w:r w:rsidR="00D54FC0" w:rsidRPr="00D54FC0">
        <w:rPr>
          <w:rFonts w:asciiTheme="majorBidi" w:eastAsiaTheme="minorEastAsia" w:hAnsiTheme="majorBidi" w:cstheme="majorBidi"/>
          <w:color w:val="222222"/>
          <w:szCs w:val="24"/>
          <w:lang w:val="en-GB" w:eastAsia="zh-CN"/>
        </w:rPr>
        <w:t>）：</w:t>
      </w:r>
    </w:p>
    <w:p w:rsidR="00B94CC6" w:rsidRDefault="00B94CC6" w:rsidP="00B94CC6">
      <w:pPr>
        <w:rPr>
          <w:lang w:val="en-GB" w:eastAsia="zh-CN"/>
        </w:rPr>
      </w:pPr>
    </w:p>
    <w:p w:rsidR="002632EC" w:rsidRPr="003049BF" w:rsidRDefault="002632EC" w:rsidP="00B94CC6">
      <w:pPr>
        <w:rPr>
          <w:lang w:val="en-GB" w:eastAsia="zh-CN"/>
        </w:rPr>
      </w:pPr>
    </w:p>
    <w:tbl>
      <w:tblPr>
        <w:tblW w:w="0" w:type="auto"/>
        <w:tblInd w:w="2235" w:type="dxa"/>
        <w:tblLook w:val="04A0" w:firstRow="1" w:lastRow="0" w:firstColumn="1" w:lastColumn="0" w:noHBand="0" w:noVBand="1"/>
      </w:tblPr>
      <w:tblGrid>
        <w:gridCol w:w="6520"/>
      </w:tblGrid>
      <w:tr w:rsidR="00B94CC6" w:rsidRPr="003049BF" w:rsidTr="00353BB4">
        <w:tc>
          <w:tcPr>
            <w:tcW w:w="6520" w:type="dxa"/>
            <w:tcBorders>
              <w:top w:val="nil"/>
              <w:left w:val="nil"/>
              <w:right w:val="nil"/>
            </w:tcBorders>
          </w:tcPr>
          <w:p w:rsidR="00B94CC6" w:rsidRPr="003049BF" w:rsidRDefault="00B94CC6" w:rsidP="00353BB4">
            <w:pPr>
              <w:pStyle w:val="Equation"/>
              <w:rPr>
                <w:sz w:val="22"/>
                <w:lang w:val="en-GB"/>
              </w:rPr>
            </w:pPr>
            <m:oMathPara>
              <m:oMath>
                <m:r>
                  <w:rPr>
                    <w:rFonts w:ascii="Cambria Math" w:hAnsi="Cambria Math"/>
                    <w:lang w:val="en-GB"/>
                  </w:rPr>
                  <m:t>G</m:t>
                </m:r>
                <m:d>
                  <m:dPr>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m:t>
                </m:r>
                <m:d>
                  <m:dPr>
                    <m:begChr m:val="{"/>
                    <m:endChr m:val=""/>
                    <m:ctrlPr>
                      <w:rPr>
                        <w:rFonts w:ascii="Cambria Math" w:hAnsi="Cambria Math"/>
                        <w:lang w:val="en-GB"/>
                      </w:rPr>
                    </m:ctrlPr>
                  </m:dPr>
                  <m:e>
                    <m:m>
                      <m:mPr>
                        <m:mcs>
                          <m:mc>
                            <m:mcPr>
                              <m:count m:val="3"/>
                              <m:mcJc m:val="center"/>
                            </m:mcPr>
                          </m:mc>
                        </m:mcs>
                        <m:ctrlPr>
                          <w:rPr>
                            <w:rFonts w:ascii="Cambria Math" w:hAnsi="Cambria Math"/>
                            <w:iCs/>
                            <w:lang w:val="en-GB"/>
                          </w:rPr>
                        </m:ctrlPr>
                      </m:mPr>
                      <m:mr>
                        <m:e>
                          <m:sSub>
                            <m:sSubPr>
                              <m:ctrlPr>
                                <w:rPr>
                                  <w:rFonts w:ascii="Cambria Math" w:hAnsi="Cambria Math"/>
                                  <w:iCs/>
                                  <w:lang w:val="en-GB"/>
                                </w:rPr>
                              </m:ctrlPr>
                            </m:sSubPr>
                            <m:e>
                              <m:r>
                                <w:rPr>
                                  <w:rFonts w:ascii="Cambria Math" w:hAnsi="Cambria Math"/>
                                  <w:lang w:val="en-GB"/>
                                </w:rPr>
                                <m:t>G</m:t>
                              </m:r>
                            </m:e>
                            <m:sub>
                              <m:r>
                                <m:rPr>
                                  <m:sty m:val="p"/>
                                </m:rPr>
                                <w:rPr>
                                  <w:rFonts w:ascii="Cambria Math" w:hAnsi="Cambria Math"/>
                                  <w:lang w:val="en-GB"/>
                                </w:rPr>
                                <m:t>0</m:t>
                              </m:r>
                            </m:sub>
                          </m:sSub>
                          <m:r>
                            <m:rPr>
                              <m:sty m:val="p"/>
                            </m:rPr>
                            <w:rPr>
                              <w:rFonts w:ascii="Cambria Math" w:hAnsi="Cambria Math"/>
                              <w:lang w:val="en-GB"/>
                            </w:rPr>
                            <m:t>-3</m:t>
                          </m:r>
                          <m:sSup>
                            <m:sSupPr>
                              <m:ctrlPr>
                                <w:rPr>
                                  <w:rFonts w:ascii="Cambria Math" w:hAnsi="Cambria Math"/>
                                  <w:iCs/>
                                  <w:lang w:val="en-GB"/>
                                </w:rPr>
                              </m:ctrlPr>
                            </m:sSupPr>
                            <m:e>
                              <m:r>
                                <m:rPr>
                                  <m:sty m:val="p"/>
                                </m:rPr>
                                <w:rPr>
                                  <w:rFonts w:ascii="Cambria Math" w:hAnsi="Cambria Math"/>
                                  <w:lang w:val="en-GB"/>
                                </w:rPr>
                                <m:t>(</m:t>
                              </m:r>
                              <m:f>
                                <m:fPr>
                                  <m:type m:val="lin"/>
                                  <m:ctrlPr>
                                    <w:rPr>
                                      <w:rFonts w:ascii="Cambria Math" w:hAnsi="Cambria Math"/>
                                      <w:iCs/>
                                      <w:lang w:val="en-GB"/>
                                    </w:rPr>
                                  </m:ctrlPr>
                                </m:fPr>
                                <m:num>
                                  <m:r>
                                    <m:rPr>
                                      <m:sty m:val="p"/>
                                    </m:rPr>
                                    <w:rPr>
                                      <w:rFonts w:ascii="Cambria Math" w:hAnsi="Cambria Math"/>
                                      <w:lang w:val="en-GB"/>
                                    </w:rPr>
                                    <m:t>φ</m:t>
                                  </m:r>
                                </m:num>
                                <m:den>
                                  <m:sSub>
                                    <m:sSubPr>
                                      <m:ctrlPr>
                                        <w:rPr>
                                          <w:rFonts w:ascii="Cambria Math" w:hAnsi="Cambria Math"/>
                                          <w:iCs/>
                                          <w:lang w:val="en-GB"/>
                                        </w:rPr>
                                      </m:ctrlPr>
                                    </m:sSubPr>
                                    <m:e>
                                      <m:r>
                                        <m:rPr>
                                          <m:sty m:val="p"/>
                                        </m:rPr>
                                        <w:rPr>
                                          <w:rFonts w:ascii="Cambria Math" w:hAnsi="Cambria Math"/>
                                          <w:lang w:val="en-GB"/>
                                        </w:rPr>
                                        <m:t>φ</m:t>
                                      </m:r>
                                    </m:e>
                                    <m:sub>
                                      <m:r>
                                        <m:rPr>
                                          <m:sty m:val="p"/>
                                        </m:rPr>
                                        <w:rPr>
                                          <w:rFonts w:ascii="Cambria Math" w:hAnsi="Cambria Math"/>
                                          <w:lang w:val="en-GB"/>
                                        </w:rPr>
                                        <m:t>0</m:t>
                                      </m:r>
                                    </m:sub>
                                  </m:sSub>
                                  <m:r>
                                    <m:rPr>
                                      <m:sty m:val="p"/>
                                    </m:rPr>
                                    <w:rPr>
                                      <w:rFonts w:ascii="Cambria Math" w:hAnsi="Cambria Math"/>
                                      <w:lang w:val="en-GB"/>
                                    </w:rPr>
                                    <m:t>)</m:t>
                                  </m:r>
                                </m:den>
                              </m:f>
                            </m:e>
                            <m:sup>
                              <m:r>
                                <m:rPr>
                                  <m:sty m:val="p"/>
                                </m:rPr>
                                <w:rPr>
                                  <w:rFonts w:ascii="Cambria Math" w:hAnsi="Cambria Math"/>
                                  <w:lang w:val="en-GB"/>
                                </w:rPr>
                                <m:t>2</m:t>
                              </m:r>
                            </m:sup>
                          </m:sSup>
                        </m:e>
                        <m:e>
                          <m:r>
                            <m:rPr>
                              <m:sty m:val="p"/>
                            </m:rPr>
                            <w:rPr>
                              <w:rFonts w:ascii="Cambria Math" w:eastAsia="Cambria Math" w:hAnsi="Cambria Math"/>
                              <w:lang w:val="en-GB"/>
                            </w:rPr>
                            <m:t>:</m:t>
                          </m:r>
                        </m:e>
                        <m:e>
                          <m:r>
                            <m:rPr>
                              <m:sty m:val="p"/>
                            </m:rPr>
                            <w:rPr>
                              <w:rFonts w:ascii="Cambria Math" w:eastAsia="Cambria Math" w:hAnsi="Cambria Math"/>
                              <w:lang w:val="en-GB"/>
                            </w:rPr>
                            <m:t>0≤φ&lt;</m:t>
                          </m:r>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e>
                      </m:mr>
                      <m:mr>
                        <m:e>
                          <m:sSub>
                            <m:sSubPr>
                              <m:ctrlPr>
                                <w:rPr>
                                  <w:rFonts w:ascii="Cambria Math" w:hAnsi="Cambria Math"/>
                                  <w:iCs/>
                                  <w:lang w:val="en-GB"/>
                                </w:rPr>
                              </m:ctrlPr>
                            </m:sSubPr>
                            <m:e>
                              <m:r>
                                <w:rPr>
                                  <w:rFonts w:ascii="Cambria Math" w:eastAsia="Cambria Math" w:hAnsi="Cambria Math"/>
                                  <w:lang w:val="en-GB"/>
                                </w:rPr>
                                <m:t>G</m:t>
                              </m:r>
                            </m:e>
                            <m:sub>
                              <m:r>
                                <m:rPr>
                                  <m:sty m:val="p"/>
                                </m:rPr>
                                <w:rPr>
                                  <w:rFonts w:ascii="Cambria Math" w:eastAsia="Cambria Math" w:hAnsi="Cambria Math"/>
                                  <w:lang w:val="en-GB"/>
                                </w:rPr>
                                <m:t>0</m:t>
                              </m:r>
                            </m:sub>
                          </m:sSub>
                          <m:r>
                            <m:rPr>
                              <m:sty m:val="p"/>
                            </m:rPr>
                            <w:rPr>
                              <w:rFonts w:ascii="Cambria Math" w:eastAsia="Cambria Math" w:hAnsi="Cambria Math"/>
                              <w:lang w:val="en-GB"/>
                            </w:rPr>
                            <m:t xml:space="preserve">-17              </m:t>
                          </m:r>
                        </m:e>
                        <m:e>
                          <m:r>
                            <m:rPr>
                              <m:sty m:val="p"/>
                            </m:rPr>
                            <w:rPr>
                              <w:rFonts w:ascii="Cambria Math" w:eastAsia="Cambria Math" w:hAnsi="Cambria Math"/>
                              <w:lang w:val="en-GB"/>
                            </w:rPr>
                            <m:t>:</m:t>
                          </m:r>
                        </m:e>
                        <m:e>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1</m:t>
                              </m:r>
                            </m:sub>
                          </m:sSub>
                          <m:r>
                            <m:rPr>
                              <m:sty m:val="p"/>
                            </m:rPr>
                            <w:rPr>
                              <w:rFonts w:ascii="Cambria Math" w:eastAsia="Cambria Math" w:hAnsi="Cambria Math"/>
                              <w:lang w:val="en-GB"/>
                            </w:rPr>
                            <m:t>≤φ&lt;</m:t>
                          </m:r>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e>
                      </m:mr>
                      <m:mr>
                        <m:e>
                          <m:r>
                            <m:rPr>
                              <m:sty m:val="p"/>
                            </m:rPr>
                            <w:rPr>
                              <w:rFonts w:ascii="Cambria Math" w:eastAsia="Cambria Math" w:hAnsi="Cambria Math"/>
                              <w:lang w:val="en-GB"/>
                            </w:rPr>
                            <m:t>32-25</m:t>
                          </m:r>
                          <m:func>
                            <m:funcPr>
                              <m:ctrlPr>
                                <w:rPr>
                                  <w:rFonts w:ascii="Cambria Math" w:hAnsi="Cambria Math"/>
                                  <w:iCs/>
                                  <w:lang w:val="en-GB"/>
                                </w:rPr>
                              </m:ctrlPr>
                            </m:funcPr>
                            <m:fName>
                              <m:r>
                                <m:rPr>
                                  <m:sty m:val="p"/>
                                </m:rPr>
                                <w:rPr>
                                  <w:rFonts w:ascii="Cambria Math" w:eastAsia="Cambria Math" w:hAnsi="Cambria Math"/>
                                  <w:lang w:val="en-GB"/>
                                </w:rPr>
                                <m:t>log</m:t>
                              </m:r>
                            </m:fName>
                            <m:e>
                              <m:r>
                                <m:rPr>
                                  <m:sty m:val="p"/>
                                </m:rPr>
                                <w:rPr>
                                  <w:rFonts w:ascii="Cambria Math" w:eastAsia="Cambria Math" w:hAnsi="Cambria Math"/>
                                  <w:lang w:val="en-GB"/>
                                </w:rPr>
                                <m:t xml:space="preserve">φ   </m:t>
                              </m:r>
                            </m:e>
                          </m:func>
                        </m:e>
                        <m:e>
                          <m:r>
                            <m:rPr>
                              <m:sty m:val="p"/>
                            </m:rPr>
                            <w:rPr>
                              <w:rFonts w:ascii="Cambria Math" w:eastAsia="Cambria Math" w:hAnsi="Cambria Math"/>
                              <w:lang w:val="en-GB"/>
                            </w:rPr>
                            <m:t>:</m:t>
                          </m:r>
                        </m:e>
                        <m:e>
                          <m:sSub>
                            <m:sSubPr>
                              <m:ctrlPr>
                                <w:rPr>
                                  <w:rFonts w:ascii="Cambria Math" w:hAnsi="Cambria Math"/>
                                  <w:iCs/>
                                  <w:lang w:val="en-GB"/>
                                </w:rPr>
                              </m:ctrlPr>
                            </m:sSubPr>
                            <m:e>
                              <m:r>
                                <m:rPr>
                                  <m:sty m:val="p"/>
                                </m:rPr>
                                <w:rPr>
                                  <w:rFonts w:ascii="Cambria Math" w:eastAsia="Cambria Math" w:hAnsi="Cambria Math"/>
                                  <w:lang w:val="en-GB"/>
                                </w:rPr>
                                <m:t>φ</m:t>
                              </m:r>
                            </m:e>
                            <m:sub>
                              <m:r>
                                <m:rPr>
                                  <m:sty m:val="p"/>
                                </m:rPr>
                                <w:rPr>
                                  <w:rFonts w:ascii="Cambria Math" w:eastAsia="Cambria Math" w:hAnsi="Cambria Math"/>
                                  <w:lang w:val="en-GB"/>
                                </w:rPr>
                                <m:t>2</m:t>
                              </m:r>
                            </m:sub>
                          </m:sSub>
                          <m:r>
                            <m:rPr>
                              <m:sty m:val="p"/>
                            </m:rPr>
                            <w:rPr>
                              <w:rFonts w:ascii="Cambria Math" w:eastAsia="Cambria Math" w:hAnsi="Cambria Math"/>
                              <w:lang w:val="en-GB"/>
                            </w:rPr>
                            <m:t>≤φ&lt;48</m:t>
                          </m:r>
                        </m:e>
                      </m:mr>
                      <m:mr>
                        <m:e>
                          <m:r>
                            <m:rPr>
                              <m:sty m:val="p"/>
                            </m:rPr>
                            <w:rPr>
                              <w:rFonts w:ascii="Cambria Math" w:eastAsia="Cambria Math" w:hAnsi="Cambria Math"/>
                              <w:lang w:val="en-GB"/>
                            </w:rPr>
                            <m:t xml:space="preserve">-10                    </m:t>
                          </m:r>
                        </m:e>
                        <m:e>
                          <m:r>
                            <m:rPr>
                              <m:sty m:val="p"/>
                            </m:rPr>
                            <w:rPr>
                              <w:rFonts w:ascii="Cambria Math" w:hAnsi="Cambria Math"/>
                              <w:lang w:val="en-GB"/>
                            </w:rPr>
                            <m:t>:</m:t>
                          </m:r>
                        </m:e>
                        <m:e>
                          <m:r>
                            <m:rPr>
                              <m:sty m:val="p"/>
                            </m:rPr>
                            <w:rPr>
                              <w:rFonts w:ascii="Cambria Math" w:eastAsia="Cambria Math" w:hAnsi="Cambria Math"/>
                              <w:lang w:val="en-GB"/>
                            </w:rPr>
                            <m:t>48≤φ&lt;80</m:t>
                          </m:r>
                        </m:e>
                      </m:mr>
                      <m:mr>
                        <m:e>
                          <m:r>
                            <m:rPr>
                              <m:sty m:val="p"/>
                            </m:rPr>
                            <w:rPr>
                              <w:rFonts w:ascii="Cambria Math" w:hAnsi="Cambria Math"/>
                              <w:lang w:val="en-GB"/>
                            </w:rPr>
                            <m:t xml:space="preserve">-5                      </m:t>
                          </m:r>
                        </m:e>
                        <m:e>
                          <m:r>
                            <m:rPr>
                              <m:sty m:val="p"/>
                            </m:rPr>
                            <w:rPr>
                              <w:rFonts w:ascii="Cambria Math" w:hAnsi="Cambria Math"/>
                              <w:lang w:val="en-GB"/>
                            </w:rPr>
                            <m:t>:</m:t>
                          </m:r>
                        </m:e>
                        <m:e>
                          <m:r>
                            <m:rPr>
                              <m:sty m:val="p"/>
                            </m:rPr>
                            <w:rPr>
                              <w:rFonts w:ascii="Cambria Math" w:eastAsia="Cambria Math" w:hAnsi="Cambria Math"/>
                              <w:lang w:val="en-GB"/>
                            </w:rPr>
                            <m:t>80≤φ&lt;120</m:t>
                          </m:r>
                        </m:e>
                      </m:mr>
                      <m:mr>
                        <m:e>
                          <m:r>
                            <m:rPr>
                              <m:sty m:val="p"/>
                            </m:rPr>
                            <w:rPr>
                              <w:rFonts w:ascii="Cambria Math" w:hAnsi="Cambria Math"/>
                              <w:lang w:val="en-GB"/>
                            </w:rPr>
                            <m:t xml:space="preserve">-10                    </m:t>
                          </m:r>
                        </m:e>
                        <m:e>
                          <m:r>
                            <m:rPr>
                              <m:sty m:val="p"/>
                            </m:rPr>
                            <w:rPr>
                              <w:rFonts w:ascii="Cambria Math" w:hAnsi="Cambria Math"/>
                              <w:lang w:val="en-GB"/>
                            </w:rPr>
                            <m:t>:</m:t>
                          </m:r>
                        </m:e>
                        <m:e>
                          <m:r>
                            <m:rPr>
                              <m:sty m:val="p"/>
                            </m:rPr>
                            <w:rPr>
                              <w:rFonts w:ascii="Cambria Math" w:eastAsia="Cambria Math" w:hAnsi="Cambria Math"/>
                              <w:lang w:val="en-GB"/>
                            </w:rPr>
                            <m:t>120≤φ≤180</m:t>
                          </m:r>
                        </m:e>
                      </m:mr>
                    </m:m>
                  </m:e>
                </m:d>
              </m:oMath>
            </m:oMathPara>
          </w:p>
          <w:p w:rsidR="00B94CC6" w:rsidRPr="003049BF" w:rsidRDefault="00B94CC6" w:rsidP="00353BB4">
            <w:pPr>
              <w:rPr>
                <w:lang w:val="en-GB"/>
              </w:rPr>
            </w:pPr>
          </w:p>
        </w:tc>
      </w:tr>
    </w:tbl>
    <w:p w:rsidR="002632EC" w:rsidRDefault="002632EC" w:rsidP="00B94CC6">
      <w:pPr>
        <w:keepNext/>
        <w:keepLines/>
        <w:tabs>
          <w:tab w:val="left" w:pos="3720"/>
        </w:tabs>
        <w:rPr>
          <w:szCs w:val="24"/>
          <w:lang w:val="en-GB" w:eastAsia="zh-CN"/>
        </w:rPr>
      </w:pPr>
    </w:p>
    <w:p w:rsidR="002632EC" w:rsidRDefault="002632EC">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p>
    <w:p w:rsidR="00B94CC6" w:rsidRPr="00D54FC0" w:rsidRDefault="00D54FC0" w:rsidP="00B94CC6">
      <w:pPr>
        <w:keepNext/>
        <w:keepLines/>
        <w:tabs>
          <w:tab w:val="left" w:pos="3720"/>
        </w:tabs>
        <w:rPr>
          <w:szCs w:val="24"/>
          <w:lang w:eastAsia="zh-CN"/>
        </w:rPr>
      </w:pPr>
      <w:r>
        <w:rPr>
          <w:szCs w:val="24"/>
          <w:lang w:val="en-GB" w:eastAsia="zh-CN"/>
        </w:rPr>
        <w:lastRenderedPageBreak/>
        <w:t>其中</w:t>
      </w:r>
      <w:r w:rsidRPr="00D54FC0">
        <w:rPr>
          <w:szCs w:val="24"/>
          <w:lang w:eastAsia="zh-CN"/>
        </w:rPr>
        <w:t>：</w:t>
      </w:r>
    </w:p>
    <w:p w:rsidR="00B94CC6" w:rsidRPr="00D54FC0" w:rsidRDefault="00B94CC6" w:rsidP="00CB78B4">
      <w:pPr>
        <w:pStyle w:val="Equationlegend"/>
        <w:keepNext/>
        <w:keepLines/>
        <w:rPr>
          <w:lang w:val="fr-FR" w:eastAsia="zh-CN"/>
        </w:rPr>
      </w:pPr>
      <w:r w:rsidRPr="00D54FC0">
        <w:rPr>
          <w:lang w:val="fr-FR" w:eastAsia="zh-CN"/>
        </w:rPr>
        <w:tab/>
      </w:r>
      <w:r w:rsidRPr="00D54FC0">
        <w:rPr>
          <w:i/>
          <w:lang w:val="fr-FR" w:eastAsia="zh-CN"/>
        </w:rPr>
        <w:t>G(</w:t>
      </w:r>
      <w:r w:rsidRPr="003049BF">
        <w:rPr>
          <w:lang w:val="en-GB"/>
        </w:rPr>
        <w:sym w:font="Symbol" w:char="F06A"/>
      </w:r>
      <w:r w:rsidRPr="00D54FC0">
        <w:rPr>
          <w:i/>
          <w:lang w:val="fr-FR" w:eastAsia="zh-CN"/>
        </w:rPr>
        <w:t>)</w:t>
      </w:r>
      <w:r w:rsidRPr="00D54FC0">
        <w:rPr>
          <w:lang w:val="fr-FR" w:eastAsia="zh-CN"/>
        </w:rPr>
        <w:t>:</w:t>
      </w:r>
      <w:r w:rsidRPr="00D54FC0">
        <w:rPr>
          <w:lang w:val="fr-FR" w:eastAsia="zh-CN"/>
        </w:rPr>
        <w:tab/>
      </w:r>
      <w:r w:rsidR="00D54FC0" w:rsidRPr="00755AE9">
        <w:rPr>
          <w:rFonts w:asciiTheme="majorBidi" w:eastAsiaTheme="minorEastAsia" w:hAnsiTheme="majorBidi" w:cstheme="majorBidi"/>
          <w:color w:val="222222"/>
          <w:szCs w:val="24"/>
          <w:lang w:eastAsia="zh-CN"/>
        </w:rPr>
        <w:t>相对于全向天线</w:t>
      </w:r>
      <w:r w:rsidR="00CB78B4">
        <w:rPr>
          <w:rFonts w:asciiTheme="majorBidi" w:eastAsiaTheme="minorEastAsia" w:hAnsiTheme="majorBidi" w:cstheme="majorBidi" w:hint="eastAsia"/>
          <w:color w:val="222222"/>
          <w:szCs w:val="24"/>
          <w:lang w:eastAsia="zh-CN"/>
        </w:rPr>
        <w:t>的</w:t>
      </w:r>
      <w:r w:rsidR="00CB78B4" w:rsidRPr="00755AE9">
        <w:rPr>
          <w:rFonts w:asciiTheme="majorBidi" w:eastAsiaTheme="minorEastAsia" w:hAnsiTheme="majorBidi" w:cstheme="majorBidi"/>
          <w:color w:val="222222"/>
          <w:szCs w:val="24"/>
          <w:lang w:eastAsia="zh-CN"/>
        </w:rPr>
        <w:t>增益</w:t>
      </w:r>
      <w:r w:rsidR="00CB78B4" w:rsidRPr="00D54FC0">
        <w:rPr>
          <w:rFonts w:asciiTheme="majorBidi" w:eastAsiaTheme="minorEastAsia" w:hAnsiTheme="majorBidi" w:cstheme="majorBidi"/>
          <w:color w:val="222222"/>
          <w:szCs w:val="24"/>
          <w:lang w:val="fr-FR" w:eastAsia="zh-CN"/>
        </w:rPr>
        <w:t>（</w:t>
      </w:r>
      <w:r w:rsidR="00CB78B4" w:rsidRPr="00D54FC0">
        <w:rPr>
          <w:rFonts w:asciiTheme="majorBidi" w:eastAsiaTheme="minorEastAsia" w:hAnsiTheme="majorBidi" w:cstheme="majorBidi"/>
          <w:color w:val="222222"/>
          <w:szCs w:val="24"/>
          <w:lang w:val="fr-FR" w:eastAsia="zh-CN"/>
        </w:rPr>
        <w:t>dBi</w:t>
      </w:r>
      <w:r w:rsidR="00CB78B4" w:rsidRPr="00D54FC0">
        <w:rPr>
          <w:rFonts w:asciiTheme="majorBidi" w:eastAsiaTheme="minorEastAsia" w:hAnsiTheme="majorBidi" w:cstheme="majorBidi"/>
          <w:color w:val="222222"/>
          <w:szCs w:val="24"/>
          <w:lang w:val="fr-FR" w:eastAsia="zh-CN"/>
        </w:rPr>
        <w:t>）</w:t>
      </w:r>
    </w:p>
    <w:p w:rsidR="00B94CC6" w:rsidRPr="00D54FC0" w:rsidRDefault="00B94CC6" w:rsidP="00CB78B4">
      <w:pPr>
        <w:pStyle w:val="Equationlegend"/>
        <w:rPr>
          <w:lang w:val="fr-FR" w:eastAsia="zh-CN"/>
        </w:rPr>
      </w:pPr>
      <w:r w:rsidRPr="00D54FC0">
        <w:rPr>
          <w:lang w:val="fr-FR" w:eastAsia="zh-CN"/>
        </w:rPr>
        <w:tab/>
      </w:r>
      <w:r w:rsidRPr="003049BF">
        <w:rPr>
          <w:lang w:val="en-GB"/>
        </w:rPr>
        <w:sym w:font="Symbol" w:char="F06A"/>
      </w:r>
      <w:r w:rsidRPr="00D54FC0">
        <w:rPr>
          <w:lang w:val="fr-FR" w:eastAsia="zh-CN"/>
        </w:rPr>
        <w:t>:</w:t>
      </w:r>
      <w:r w:rsidRPr="00D54FC0">
        <w:rPr>
          <w:lang w:val="fr-FR" w:eastAsia="zh-CN"/>
        </w:rPr>
        <w:tab/>
      </w:r>
      <w:r w:rsidR="00D54FC0" w:rsidRPr="00755AE9">
        <w:rPr>
          <w:rFonts w:asciiTheme="majorBidi" w:eastAsiaTheme="minorEastAsia" w:hAnsiTheme="majorBidi" w:cstheme="majorBidi"/>
          <w:color w:val="222222"/>
          <w:szCs w:val="24"/>
          <w:lang w:eastAsia="zh-CN"/>
        </w:rPr>
        <w:t>离轴角</w:t>
      </w:r>
      <w:r w:rsidR="00D54FC0" w:rsidRPr="00D54FC0">
        <w:rPr>
          <w:rFonts w:asciiTheme="majorBidi" w:eastAsiaTheme="minorEastAsia" w:hAnsiTheme="majorBidi" w:cstheme="majorBidi"/>
          <w:color w:val="222222"/>
          <w:szCs w:val="24"/>
          <w:lang w:val="fr-FR" w:eastAsia="zh-CN"/>
        </w:rPr>
        <w:t>（</w:t>
      </w:r>
      <w:r w:rsidR="00D54FC0" w:rsidRPr="00755AE9">
        <w:rPr>
          <w:rFonts w:asciiTheme="majorBidi" w:eastAsiaTheme="minorEastAsia" w:hAnsiTheme="majorBidi" w:cstheme="majorBidi"/>
          <w:color w:val="222222"/>
          <w:szCs w:val="24"/>
          <w:lang w:eastAsia="zh-CN"/>
        </w:rPr>
        <w:t>度</w:t>
      </w:r>
      <w:r w:rsidR="00D54FC0" w:rsidRPr="00D54FC0">
        <w:rPr>
          <w:rFonts w:asciiTheme="majorBidi" w:eastAsiaTheme="minorEastAsia" w:hAnsiTheme="majorBidi" w:cstheme="majorBidi"/>
          <w:color w:val="222222"/>
          <w:szCs w:val="24"/>
          <w:lang w:val="fr-FR" w:eastAsia="zh-CN"/>
        </w:rPr>
        <w:t>）</w:t>
      </w:r>
    </w:p>
    <w:p w:rsidR="00B94CC6" w:rsidRPr="00D54FC0" w:rsidRDefault="00B94CC6" w:rsidP="004F763A">
      <w:pPr>
        <w:pStyle w:val="Equationlegend"/>
        <w:rPr>
          <w:lang w:val="fr-FR" w:eastAsia="zh-CN"/>
        </w:rPr>
      </w:pPr>
      <w:r w:rsidRPr="00D54FC0">
        <w:rPr>
          <w:lang w:val="fr-FR" w:eastAsia="zh-CN"/>
        </w:rPr>
        <w:tab/>
      </w:r>
      <w:r w:rsidRPr="00D54FC0">
        <w:rPr>
          <w:i/>
          <w:lang w:val="fr-FR" w:eastAsia="zh-CN"/>
        </w:rPr>
        <w:t>G</w:t>
      </w:r>
      <w:r w:rsidRPr="00D54FC0">
        <w:rPr>
          <w:iCs/>
          <w:vertAlign w:val="subscript"/>
          <w:lang w:val="fr-FR" w:eastAsia="zh-CN"/>
        </w:rPr>
        <w:t>0</w:t>
      </w:r>
      <w:r w:rsidRPr="00D54FC0">
        <w:rPr>
          <w:lang w:val="fr-FR" w:eastAsia="zh-CN"/>
        </w:rPr>
        <w:t>:</w:t>
      </w:r>
      <w:r w:rsidRPr="00D54FC0">
        <w:rPr>
          <w:lang w:val="fr-FR" w:eastAsia="zh-CN"/>
        </w:rPr>
        <w:tab/>
      </w:r>
      <w:r w:rsidR="00D54FC0" w:rsidRPr="00755AE9">
        <w:rPr>
          <w:rFonts w:asciiTheme="majorBidi" w:eastAsiaTheme="minorEastAsia" w:hAnsiTheme="majorBidi" w:cstheme="majorBidi"/>
          <w:color w:val="222222"/>
          <w:szCs w:val="24"/>
          <w:lang w:eastAsia="zh-CN"/>
        </w:rPr>
        <w:t>天线的最大</w:t>
      </w:r>
      <w:r w:rsidR="004F763A">
        <w:rPr>
          <w:rFonts w:asciiTheme="majorBidi" w:eastAsiaTheme="minorEastAsia" w:hAnsiTheme="majorBidi" w:cstheme="majorBidi"/>
          <w:color w:val="222222"/>
          <w:szCs w:val="24"/>
          <w:lang w:eastAsia="zh-CN"/>
        </w:rPr>
        <w:t>主轴</w:t>
      </w:r>
      <w:r w:rsidR="00D54FC0" w:rsidRPr="00755AE9">
        <w:rPr>
          <w:rFonts w:asciiTheme="majorBidi" w:eastAsiaTheme="minorEastAsia" w:hAnsiTheme="majorBidi" w:cstheme="majorBidi"/>
          <w:color w:val="222222"/>
          <w:szCs w:val="24"/>
          <w:lang w:eastAsia="zh-CN"/>
        </w:rPr>
        <w:t>增益</w:t>
      </w:r>
      <w:r w:rsidR="00D54FC0" w:rsidRPr="00D54FC0">
        <w:rPr>
          <w:rFonts w:asciiTheme="majorBidi" w:eastAsiaTheme="minorEastAsia" w:hAnsiTheme="majorBidi" w:cstheme="majorBidi"/>
          <w:color w:val="222222"/>
          <w:szCs w:val="24"/>
          <w:lang w:val="fr-FR" w:eastAsia="zh-CN"/>
        </w:rPr>
        <w:t>（</w:t>
      </w:r>
      <w:r w:rsidR="00D54FC0" w:rsidRPr="00D54FC0">
        <w:rPr>
          <w:rFonts w:asciiTheme="majorBidi" w:eastAsiaTheme="minorEastAsia" w:hAnsiTheme="majorBidi" w:cstheme="majorBidi"/>
          <w:color w:val="222222"/>
          <w:szCs w:val="24"/>
          <w:lang w:val="fr-FR" w:eastAsia="zh-CN"/>
        </w:rPr>
        <w:t>dBi</w:t>
      </w:r>
      <w:r w:rsidR="00D54FC0" w:rsidRPr="00D54FC0">
        <w:rPr>
          <w:rFonts w:asciiTheme="majorBidi" w:eastAsiaTheme="minorEastAsia" w:hAnsiTheme="majorBidi" w:cstheme="majorBidi"/>
          <w:color w:val="222222"/>
          <w:szCs w:val="24"/>
          <w:lang w:val="fr-FR" w:eastAsia="zh-CN"/>
        </w:rPr>
        <w:t>）</w:t>
      </w:r>
    </w:p>
    <w:p w:rsidR="00B94CC6" w:rsidRPr="00D54FC0" w:rsidRDefault="00B94CC6" w:rsidP="004F763A">
      <w:pPr>
        <w:pStyle w:val="Equationlegend"/>
        <w:rPr>
          <w:lang w:val="fr-FR" w:eastAsia="zh-CN"/>
        </w:rPr>
      </w:pPr>
      <w:r w:rsidRPr="00D54FC0">
        <w:rPr>
          <w:lang w:val="fr-FR" w:eastAsia="zh-CN"/>
        </w:rPr>
        <w:tab/>
      </w:r>
      <w:r w:rsidRPr="003049BF">
        <w:rPr>
          <w:iCs/>
          <w:lang w:val="en-GB"/>
        </w:rPr>
        <w:sym w:font="Symbol" w:char="F06A"/>
      </w:r>
      <w:r w:rsidRPr="00D54FC0">
        <w:rPr>
          <w:iCs/>
          <w:vertAlign w:val="subscript"/>
          <w:lang w:val="fr-FR" w:eastAsia="zh-CN"/>
        </w:rPr>
        <w:t>0</w:t>
      </w:r>
      <w:r w:rsidRPr="00D54FC0">
        <w:rPr>
          <w:lang w:val="fr-FR" w:eastAsia="zh-CN"/>
        </w:rPr>
        <w:t>:</w:t>
      </w:r>
      <w:r w:rsidRPr="00D54FC0">
        <w:rPr>
          <w:lang w:val="fr-FR" w:eastAsia="zh-CN"/>
        </w:rPr>
        <w:tab/>
      </w:r>
      <w:r w:rsidR="00D54FC0" w:rsidRPr="00D54FC0">
        <w:rPr>
          <w:rFonts w:asciiTheme="majorBidi" w:eastAsiaTheme="minorEastAsia" w:hAnsiTheme="majorBidi" w:cstheme="majorBidi"/>
          <w:color w:val="222222"/>
          <w:szCs w:val="24"/>
          <w:lang w:val="fr-FR" w:eastAsia="zh-CN"/>
        </w:rPr>
        <w:t>3</w:t>
      </w:r>
      <w:r w:rsidR="00D54FC0" w:rsidRPr="00D54FC0">
        <w:rPr>
          <w:rStyle w:val="atn"/>
          <w:rFonts w:asciiTheme="majorBidi" w:eastAsiaTheme="minorEastAsia" w:hAnsiTheme="majorBidi" w:cstheme="majorBidi"/>
          <w:color w:val="222222"/>
          <w:szCs w:val="24"/>
          <w:lang w:val="fr-FR" w:eastAsia="zh-CN"/>
        </w:rPr>
        <w:t>-</w:t>
      </w:r>
      <w:r w:rsidR="00D54FC0" w:rsidRPr="00D54FC0">
        <w:rPr>
          <w:rFonts w:asciiTheme="majorBidi" w:eastAsiaTheme="minorEastAsia" w:hAnsiTheme="majorBidi" w:cstheme="majorBidi"/>
          <w:color w:val="222222"/>
          <w:szCs w:val="24"/>
          <w:lang w:val="fr-FR" w:eastAsia="zh-CN"/>
        </w:rPr>
        <w:t>dB</w:t>
      </w:r>
      <w:r w:rsidR="004F763A" w:rsidRPr="00755AE9">
        <w:rPr>
          <w:rFonts w:asciiTheme="majorBidi" w:eastAsiaTheme="minorEastAsia" w:hAnsiTheme="majorBidi" w:cstheme="majorBidi"/>
          <w:color w:val="222222"/>
          <w:szCs w:val="24"/>
          <w:lang w:eastAsia="zh-CN"/>
        </w:rPr>
        <w:t>天线</w:t>
      </w:r>
      <w:r w:rsidR="004F763A">
        <w:rPr>
          <w:rFonts w:asciiTheme="majorBidi" w:eastAsiaTheme="minorEastAsia" w:hAnsiTheme="majorBidi" w:cstheme="majorBidi"/>
          <w:color w:val="222222"/>
          <w:szCs w:val="24"/>
          <w:lang w:eastAsia="zh-CN"/>
        </w:rPr>
        <w:t>波束</w:t>
      </w:r>
      <w:r w:rsidR="00D54FC0" w:rsidRPr="00755AE9">
        <w:rPr>
          <w:rFonts w:asciiTheme="majorBidi" w:eastAsiaTheme="minorEastAsia" w:hAnsiTheme="majorBidi" w:cstheme="majorBidi"/>
          <w:color w:val="222222"/>
          <w:szCs w:val="24"/>
          <w:lang w:eastAsia="zh-CN"/>
        </w:rPr>
        <w:t>宽度的</w:t>
      </w:r>
      <w:r w:rsidR="004F763A" w:rsidRPr="00D54FC0">
        <w:rPr>
          <w:rFonts w:asciiTheme="majorBidi" w:eastAsiaTheme="minorEastAsia" w:hAnsiTheme="majorBidi" w:cstheme="majorBidi"/>
          <w:color w:val="222222"/>
          <w:szCs w:val="24"/>
          <w:lang w:val="fr-FR" w:eastAsia="zh-CN"/>
        </w:rPr>
        <w:t>½</w:t>
      </w:r>
      <w:r w:rsidR="00D54FC0" w:rsidRPr="00D54FC0">
        <w:rPr>
          <w:rFonts w:asciiTheme="majorBidi" w:eastAsiaTheme="minorEastAsia" w:hAnsiTheme="majorBidi" w:cstheme="majorBidi"/>
          <w:color w:val="222222"/>
          <w:szCs w:val="24"/>
          <w:lang w:val="fr-FR" w:eastAsia="zh-CN"/>
        </w:rPr>
        <w:t>（</w:t>
      </w:r>
      <w:r w:rsidR="00D54FC0" w:rsidRPr="00755AE9">
        <w:rPr>
          <w:rFonts w:asciiTheme="majorBidi" w:eastAsiaTheme="minorEastAsia" w:hAnsiTheme="majorBidi" w:cstheme="majorBidi"/>
          <w:color w:val="222222"/>
          <w:szCs w:val="24"/>
          <w:lang w:eastAsia="zh-CN"/>
        </w:rPr>
        <w:t>度</w:t>
      </w:r>
      <w:r w:rsidR="00D54FC0" w:rsidRPr="00D54FC0">
        <w:rPr>
          <w:rFonts w:asciiTheme="majorBidi" w:eastAsiaTheme="minorEastAsia" w:hAnsiTheme="majorBidi" w:cstheme="majorBidi"/>
          <w:color w:val="222222"/>
          <w:szCs w:val="24"/>
          <w:lang w:val="fr-FR" w:eastAsia="zh-CN"/>
        </w:rPr>
        <w:t>）</w:t>
      </w:r>
    </w:p>
    <w:p w:rsidR="00B94CC6" w:rsidRPr="00D54FC0" w:rsidRDefault="00B94CC6" w:rsidP="00D54FC0">
      <w:pPr>
        <w:pStyle w:val="Equationlegend"/>
        <w:rPr>
          <w:lang w:val="fr-FR"/>
        </w:rPr>
      </w:pPr>
      <w:r w:rsidRPr="00D54FC0">
        <w:rPr>
          <w:lang w:val="fr-FR" w:eastAsia="zh-CN"/>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fr-FR"/>
              </w:rPr>
              <m:t>1</m:t>
            </m:r>
          </m:sub>
        </m:sSub>
        <m:r>
          <w:rPr>
            <w:rFonts w:ascii="Cambria Math" w:hAnsi="Cambria Math"/>
            <w:sz w:val="22"/>
            <w:szCs w:val="22"/>
            <w:lang w:val="fr-FR"/>
          </w:rPr>
          <m:t>=</m:t>
        </m:r>
      </m:oMath>
      <w:r w:rsidRPr="00D54FC0">
        <w:rPr>
          <w:lang w:val="fr-FR"/>
        </w:rPr>
        <w:tab/>
      </w:r>
      <m:oMath>
        <m:sSub>
          <m:sSubPr>
            <m:ctrlPr>
              <w:rPr>
                <w:rFonts w:ascii="Cambria Math" w:hAnsi="Cambria Math"/>
                <w:i/>
                <w:sz w:val="22"/>
                <w:szCs w:val="22"/>
                <w:lang w:val="en-GB"/>
              </w:rPr>
            </m:ctrlPr>
          </m:sSubPr>
          <m:e>
            <m:r>
              <m:rPr>
                <m:sty m:val="p"/>
              </m:rPr>
              <w:rPr>
                <w:rFonts w:ascii="Cambria Math" w:hAnsi="Cambria Math"/>
                <w:sz w:val="22"/>
                <w:szCs w:val="22"/>
                <w:lang w:val="en-GB"/>
              </w:rPr>
              <m:t>φ</m:t>
            </m:r>
          </m:e>
          <m:sub>
            <m:r>
              <w:rPr>
                <w:rFonts w:ascii="Cambria Math" w:hAnsi="Cambria Math"/>
                <w:sz w:val="22"/>
                <w:szCs w:val="22"/>
                <w:lang w:val="fr-FR"/>
              </w:rPr>
              <m:t>0</m:t>
            </m:r>
          </m:sub>
        </m:sSub>
        <m:rad>
          <m:radPr>
            <m:degHide m:val="1"/>
            <m:ctrlPr>
              <w:rPr>
                <w:rFonts w:ascii="Cambria Math" w:hAnsi="Cambria Math"/>
                <w:i/>
                <w:sz w:val="22"/>
                <w:szCs w:val="22"/>
                <w:lang w:val="en-GB"/>
              </w:rPr>
            </m:ctrlPr>
          </m:radPr>
          <m:deg/>
          <m:e>
            <m:f>
              <m:fPr>
                <m:type m:val="lin"/>
                <m:ctrlPr>
                  <w:rPr>
                    <w:rFonts w:ascii="Cambria Math" w:hAnsi="Cambria Math"/>
                    <w:i/>
                    <w:sz w:val="22"/>
                    <w:szCs w:val="22"/>
                    <w:lang w:val="en-GB"/>
                  </w:rPr>
                </m:ctrlPr>
              </m:fPr>
              <m:num>
                <m:r>
                  <w:rPr>
                    <w:rFonts w:ascii="Cambria Math" w:hAnsi="Cambria Math"/>
                    <w:sz w:val="22"/>
                    <w:szCs w:val="22"/>
                    <w:lang w:val="fr-FR"/>
                  </w:rPr>
                  <m:t>17</m:t>
                </m:r>
              </m:num>
              <m:den>
                <m:r>
                  <w:rPr>
                    <w:rFonts w:ascii="Cambria Math" w:hAnsi="Cambria Math"/>
                    <w:sz w:val="22"/>
                    <w:szCs w:val="22"/>
                    <w:lang w:val="fr-FR"/>
                  </w:rPr>
                  <m:t>3</m:t>
                </m:r>
              </m:den>
            </m:f>
          </m:e>
        </m:rad>
      </m:oMath>
      <w:r w:rsidRPr="00D54FC0">
        <w:rPr>
          <w:lang w:val="fr-FR"/>
        </w:rPr>
        <w:t xml:space="preserve"> </w:t>
      </w:r>
      <w:r w:rsidR="00D54FC0" w:rsidRPr="00D54FC0">
        <w:rPr>
          <w:rFonts w:asciiTheme="majorBidi" w:eastAsiaTheme="minorEastAsia" w:hAnsiTheme="majorBidi" w:cstheme="majorBidi"/>
          <w:color w:val="222222"/>
          <w:szCs w:val="24"/>
          <w:lang w:val="fr-FR"/>
        </w:rPr>
        <w:t>（</w:t>
      </w:r>
      <w:r w:rsidR="00D54FC0" w:rsidRPr="00755AE9">
        <w:rPr>
          <w:rFonts w:asciiTheme="majorBidi" w:eastAsiaTheme="minorEastAsia" w:hAnsiTheme="majorBidi" w:cstheme="majorBidi"/>
          <w:color w:val="222222"/>
          <w:szCs w:val="24"/>
        </w:rPr>
        <w:t>度</w:t>
      </w:r>
      <w:r w:rsidR="00D54FC0" w:rsidRPr="00D54FC0">
        <w:rPr>
          <w:rFonts w:asciiTheme="majorBidi" w:eastAsiaTheme="minorEastAsia" w:hAnsiTheme="majorBidi" w:cstheme="majorBidi"/>
          <w:color w:val="222222"/>
          <w:szCs w:val="24"/>
          <w:lang w:val="fr-FR"/>
        </w:rPr>
        <w:t>）</w:t>
      </w:r>
    </w:p>
    <w:p w:rsidR="00B94CC6" w:rsidRPr="00D54FC0" w:rsidRDefault="00B94CC6" w:rsidP="00D54FC0">
      <w:pPr>
        <w:pStyle w:val="Equationlegend"/>
        <w:rPr>
          <w:lang w:val="fr-FR" w:eastAsia="zh-CN"/>
        </w:rPr>
      </w:pPr>
      <w:r w:rsidRPr="00D54FC0">
        <w:rPr>
          <w:lang w:val="fr-FR"/>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fr-FR"/>
              </w:rPr>
              <m:t>2</m:t>
            </m:r>
          </m:sub>
        </m:sSub>
        <m:r>
          <w:rPr>
            <w:rFonts w:ascii="Cambria Math" w:hAnsi="Cambria Math"/>
            <w:sz w:val="22"/>
            <w:szCs w:val="22"/>
            <w:lang w:val="fr-FR"/>
          </w:rPr>
          <m:t>=</m:t>
        </m:r>
      </m:oMath>
      <w:r w:rsidRPr="00D54FC0">
        <w:rPr>
          <w:i/>
          <w:lang w:val="fr-FR"/>
        </w:rPr>
        <w:tab/>
      </w:r>
      <m:oMath>
        <m:sSup>
          <m:sSupPr>
            <m:ctrlPr>
              <w:rPr>
                <w:rFonts w:ascii="Cambria Math" w:hAnsi="Cambria Math"/>
                <w:i/>
                <w:sz w:val="22"/>
                <w:szCs w:val="22"/>
                <w:lang w:val="en-GB"/>
              </w:rPr>
            </m:ctrlPr>
          </m:sSupPr>
          <m:e>
            <m:r>
              <w:rPr>
                <w:rFonts w:ascii="Cambria Math" w:hAnsi="Cambria Math"/>
                <w:sz w:val="22"/>
                <w:szCs w:val="22"/>
                <w:lang w:val="fr-FR"/>
              </w:rPr>
              <m:t>10</m:t>
            </m:r>
          </m:e>
          <m:sup>
            <m:r>
              <w:rPr>
                <w:rFonts w:ascii="Cambria Math" w:hAnsi="Cambria Math"/>
                <w:sz w:val="22"/>
                <w:szCs w:val="22"/>
                <w:lang w:val="fr-FR"/>
              </w:rPr>
              <m:t>(49-</m:t>
            </m:r>
            <m:sSub>
              <m:sSubPr>
                <m:ctrlPr>
                  <w:rPr>
                    <w:rFonts w:ascii="Cambria Math" w:hAnsi="Cambria Math"/>
                    <w:i/>
                    <w:sz w:val="22"/>
                    <w:szCs w:val="22"/>
                    <w:lang w:val="en-GB"/>
                  </w:rPr>
                </m:ctrlPr>
              </m:sSubPr>
              <m:e>
                <m:r>
                  <w:rPr>
                    <w:rFonts w:ascii="Cambria Math" w:hAnsi="Cambria Math"/>
                    <w:sz w:val="22"/>
                    <w:szCs w:val="22"/>
                    <w:lang w:val="en-GB"/>
                  </w:rPr>
                  <m:t>G</m:t>
                </m:r>
              </m:e>
              <m:sub>
                <m:r>
                  <w:rPr>
                    <w:rFonts w:ascii="Cambria Math" w:hAnsi="Cambria Math"/>
                    <w:sz w:val="22"/>
                    <w:szCs w:val="22"/>
                    <w:lang w:val="fr-FR"/>
                  </w:rPr>
                  <m:t>0</m:t>
                </m:r>
              </m:sub>
            </m:sSub>
            <m:r>
              <w:rPr>
                <w:rFonts w:ascii="Cambria Math" w:hAnsi="Cambria Math"/>
                <w:sz w:val="22"/>
                <w:szCs w:val="22"/>
                <w:lang w:val="fr-FR"/>
              </w:rPr>
              <m:t>)/25</m:t>
            </m:r>
          </m:sup>
        </m:sSup>
      </m:oMath>
      <w:r w:rsidR="00D54FC0" w:rsidRPr="00D54FC0">
        <w:rPr>
          <w:rFonts w:asciiTheme="majorBidi" w:eastAsiaTheme="minorEastAsia" w:hAnsiTheme="majorBidi" w:cstheme="majorBidi"/>
          <w:color w:val="222222"/>
          <w:szCs w:val="24"/>
          <w:lang w:val="fr-FR"/>
        </w:rPr>
        <w:t>（</w:t>
      </w:r>
      <w:r w:rsidR="00D54FC0" w:rsidRPr="00755AE9">
        <w:rPr>
          <w:rFonts w:asciiTheme="majorBidi" w:eastAsiaTheme="minorEastAsia" w:hAnsiTheme="majorBidi" w:cstheme="majorBidi"/>
          <w:color w:val="222222"/>
          <w:szCs w:val="24"/>
        </w:rPr>
        <w:t>度</w:t>
      </w:r>
      <w:r w:rsidR="00D54FC0" w:rsidRPr="00D54FC0">
        <w:rPr>
          <w:rFonts w:asciiTheme="majorBidi" w:eastAsiaTheme="minorEastAsia" w:hAnsiTheme="majorBidi" w:cstheme="majorBidi"/>
          <w:color w:val="222222"/>
          <w:szCs w:val="24"/>
          <w:lang w:val="fr-FR"/>
        </w:rPr>
        <w:t>）</w:t>
      </w:r>
      <w:r w:rsidR="004F763A">
        <w:rPr>
          <w:rFonts w:asciiTheme="majorBidi" w:eastAsiaTheme="minorEastAsia" w:hAnsiTheme="majorBidi" w:cstheme="majorBidi" w:hint="eastAsia"/>
          <w:color w:val="222222"/>
          <w:szCs w:val="24"/>
          <w:lang w:val="fr-FR" w:eastAsia="zh-CN"/>
        </w:rPr>
        <w:t>；</w:t>
      </w:r>
    </w:p>
    <w:p w:rsidR="00B94CC6" w:rsidRPr="00D54FC0" w:rsidRDefault="00B94CC6" w:rsidP="00850E7F">
      <w:pPr>
        <w:rPr>
          <w:lang w:eastAsia="zh-CN"/>
        </w:rPr>
      </w:pPr>
      <w:r w:rsidRPr="00D54FC0">
        <w:rPr>
          <w:b/>
          <w:lang w:eastAsia="zh-CN"/>
        </w:rPr>
        <w:t>1.2</w:t>
      </w:r>
      <w:r w:rsidRPr="00D54FC0">
        <w:rPr>
          <w:lang w:eastAsia="zh-CN"/>
        </w:rPr>
        <w:tab/>
      </w:r>
      <w:r w:rsidR="00850E7F">
        <w:rPr>
          <w:rFonts w:asciiTheme="majorBidi" w:eastAsiaTheme="minorEastAsia" w:hAnsiTheme="majorBidi" w:cstheme="majorBidi" w:hint="eastAsia"/>
          <w:color w:val="222222"/>
          <w:szCs w:val="24"/>
          <w:lang w:val="en-GB" w:eastAsia="zh-CN"/>
        </w:rPr>
        <w:t>当</w:t>
      </w:r>
      <w:r w:rsidR="004F763A" w:rsidRPr="00755AE9">
        <w:rPr>
          <w:rFonts w:asciiTheme="majorBidi" w:eastAsiaTheme="minorEastAsia" w:hAnsiTheme="majorBidi" w:cstheme="majorBidi"/>
          <w:color w:val="222222"/>
          <w:szCs w:val="24"/>
          <w:lang w:eastAsia="zh-CN"/>
        </w:rPr>
        <w:t>干扰</w:t>
      </w:r>
      <w:r w:rsidR="004F763A">
        <w:rPr>
          <w:rFonts w:asciiTheme="majorBidi" w:eastAsiaTheme="minorEastAsia" w:hAnsiTheme="majorBidi" w:cstheme="majorBidi" w:hint="eastAsia"/>
          <w:color w:val="222222"/>
          <w:szCs w:val="24"/>
          <w:lang w:eastAsia="zh-CN"/>
        </w:rPr>
        <w:t>来源为多个时</w:t>
      </w:r>
      <w:r w:rsidR="004F763A" w:rsidRPr="004F763A">
        <w:rPr>
          <w:rFonts w:asciiTheme="majorBidi" w:eastAsiaTheme="minorEastAsia" w:hAnsiTheme="majorBidi" w:cstheme="majorBidi"/>
          <w:color w:val="222222"/>
          <w:szCs w:val="24"/>
          <w:lang w:eastAsia="zh-CN"/>
        </w:rPr>
        <w:t>，</w:t>
      </w:r>
      <w:r w:rsidR="004F763A">
        <w:rPr>
          <w:rFonts w:asciiTheme="majorBidi" w:eastAsiaTheme="minorEastAsia" w:hAnsiTheme="majorBidi" w:cstheme="majorBidi" w:hint="eastAsia"/>
          <w:color w:val="222222"/>
          <w:szCs w:val="24"/>
          <w:lang w:val="en-GB" w:eastAsia="zh-CN"/>
        </w:rPr>
        <w:t>为</w:t>
      </w:r>
      <w:r w:rsidR="004F763A" w:rsidRPr="00755AE9">
        <w:rPr>
          <w:rFonts w:asciiTheme="majorBidi" w:eastAsiaTheme="minorEastAsia" w:hAnsiTheme="majorBidi" w:cstheme="majorBidi"/>
          <w:color w:val="222222"/>
          <w:szCs w:val="24"/>
          <w:lang w:eastAsia="zh-CN"/>
        </w:rPr>
        <w:t>预测</w:t>
      </w:r>
      <w:r w:rsidR="004F763A">
        <w:rPr>
          <w:rFonts w:asciiTheme="majorBidi" w:eastAsiaTheme="minorEastAsia" w:hAnsiTheme="majorBidi" w:cstheme="majorBidi" w:hint="eastAsia"/>
          <w:color w:val="222222"/>
          <w:szCs w:val="24"/>
          <w:lang w:eastAsia="zh-CN"/>
        </w:rPr>
        <w:t>这些来</w:t>
      </w:r>
      <w:r w:rsidR="004F763A" w:rsidRPr="00755AE9">
        <w:rPr>
          <w:rFonts w:asciiTheme="majorBidi" w:eastAsiaTheme="minorEastAsia" w:hAnsiTheme="majorBidi" w:cstheme="majorBidi"/>
          <w:color w:val="222222"/>
          <w:szCs w:val="24"/>
          <w:lang w:eastAsia="zh-CN"/>
        </w:rPr>
        <w:t>源</w:t>
      </w:r>
      <w:r w:rsidR="004F763A">
        <w:rPr>
          <w:rFonts w:asciiTheme="majorBidi" w:eastAsiaTheme="minorEastAsia" w:hAnsiTheme="majorBidi" w:cstheme="majorBidi" w:hint="eastAsia"/>
          <w:color w:val="222222"/>
          <w:szCs w:val="24"/>
          <w:lang w:eastAsia="zh-CN"/>
        </w:rPr>
        <w:t>产生</w:t>
      </w:r>
      <w:r w:rsidR="004F763A" w:rsidRPr="00755AE9">
        <w:rPr>
          <w:rFonts w:asciiTheme="majorBidi" w:eastAsiaTheme="minorEastAsia" w:hAnsiTheme="majorBidi" w:cstheme="majorBidi"/>
          <w:color w:val="222222"/>
          <w:szCs w:val="24"/>
          <w:lang w:eastAsia="zh-CN"/>
        </w:rPr>
        <w:t>的最</w:t>
      </w:r>
      <w:r w:rsidR="004F763A">
        <w:rPr>
          <w:rFonts w:asciiTheme="majorBidi" w:eastAsiaTheme="minorEastAsia" w:hAnsiTheme="majorBidi" w:cstheme="majorBidi" w:hint="eastAsia"/>
          <w:color w:val="222222"/>
          <w:szCs w:val="24"/>
          <w:lang w:eastAsia="zh-CN"/>
        </w:rPr>
        <w:t>坏</w:t>
      </w:r>
      <w:r w:rsidR="004F763A" w:rsidRPr="00755AE9">
        <w:rPr>
          <w:rFonts w:asciiTheme="majorBidi" w:eastAsiaTheme="minorEastAsia" w:hAnsiTheme="majorBidi" w:cstheme="majorBidi"/>
          <w:color w:val="222222"/>
          <w:szCs w:val="24"/>
          <w:lang w:eastAsia="zh-CN"/>
        </w:rPr>
        <w:t>干扰情况</w:t>
      </w:r>
      <w:r w:rsidR="004F763A" w:rsidRPr="004F763A">
        <w:rPr>
          <w:rFonts w:asciiTheme="majorBidi" w:eastAsiaTheme="minorEastAsia" w:hAnsiTheme="majorBidi" w:cstheme="majorBidi"/>
          <w:color w:val="222222"/>
          <w:szCs w:val="24"/>
          <w:lang w:eastAsia="zh-CN"/>
        </w:rPr>
        <w:t>，</w:t>
      </w:r>
      <w:r w:rsidR="004F763A" w:rsidRPr="00755AE9">
        <w:rPr>
          <w:rFonts w:asciiTheme="majorBidi" w:eastAsiaTheme="minorEastAsia" w:hAnsiTheme="majorBidi" w:cstheme="majorBidi"/>
          <w:color w:val="222222"/>
          <w:szCs w:val="24"/>
          <w:lang w:eastAsia="zh-CN"/>
        </w:rPr>
        <w:t>可使用</w:t>
      </w:r>
      <w:r w:rsidR="004F763A">
        <w:rPr>
          <w:rFonts w:asciiTheme="majorBidi" w:eastAsiaTheme="minorEastAsia" w:hAnsiTheme="majorBidi" w:cstheme="majorBidi" w:hint="eastAsia"/>
          <w:color w:val="222222"/>
          <w:szCs w:val="24"/>
          <w:lang w:val="en-GB" w:eastAsia="zh-CN"/>
        </w:rPr>
        <w:t>以下</w:t>
      </w:r>
      <w:r w:rsidR="004F763A" w:rsidRPr="00755AE9">
        <w:rPr>
          <w:rFonts w:asciiTheme="majorBidi" w:eastAsiaTheme="minorEastAsia" w:hAnsiTheme="majorBidi" w:cstheme="majorBidi"/>
          <w:color w:val="222222"/>
          <w:szCs w:val="24"/>
          <w:lang w:eastAsia="zh-CN"/>
        </w:rPr>
        <w:t>参考天线辐射方向图</w:t>
      </w:r>
      <w:r w:rsidR="004F763A" w:rsidRPr="004F763A">
        <w:rPr>
          <w:rFonts w:asciiTheme="majorBidi" w:eastAsiaTheme="minorEastAsia" w:hAnsiTheme="majorBidi" w:cstheme="majorBidi"/>
          <w:color w:val="222222"/>
          <w:szCs w:val="24"/>
          <w:lang w:eastAsia="zh-CN"/>
        </w:rPr>
        <w:t>（</w:t>
      </w:r>
      <w:r w:rsidR="004F763A" w:rsidRPr="00755AE9">
        <w:rPr>
          <w:rFonts w:asciiTheme="majorBidi" w:eastAsiaTheme="minorEastAsia" w:hAnsiTheme="majorBidi" w:cstheme="majorBidi"/>
          <w:color w:val="222222"/>
          <w:szCs w:val="24"/>
          <w:lang w:eastAsia="zh-CN"/>
        </w:rPr>
        <w:t>见图</w:t>
      </w:r>
      <w:r w:rsidR="004F763A">
        <w:rPr>
          <w:rFonts w:asciiTheme="majorBidi" w:eastAsiaTheme="minorEastAsia" w:hAnsiTheme="majorBidi" w:cstheme="majorBidi" w:hint="eastAsia"/>
          <w:color w:val="222222"/>
          <w:szCs w:val="24"/>
          <w:lang w:eastAsia="zh-CN"/>
        </w:rPr>
        <w:t>2</w:t>
      </w:r>
      <w:r w:rsidR="004F763A" w:rsidRPr="004F763A">
        <w:rPr>
          <w:rFonts w:asciiTheme="majorBidi" w:eastAsiaTheme="minorEastAsia" w:hAnsiTheme="majorBidi" w:cstheme="majorBidi"/>
          <w:color w:val="222222"/>
          <w:szCs w:val="24"/>
          <w:lang w:eastAsia="zh-CN"/>
        </w:rPr>
        <w:t>）：</w:t>
      </w:r>
    </w:p>
    <w:p w:rsidR="00B94CC6" w:rsidRPr="00D54FC0" w:rsidRDefault="00B94CC6" w:rsidP="00B94CC6">
      <w:pPr>
        <w:keepNext/>
        <w:spacing w:before="0"/>
        <w:rPr>
          <w:lang w:eastAsia="zh-CN"/>
        </w:rPr>
      </w:pPr>
    </w:p>
    <w:tbl>
      <w:tblPr>
        <w:tblW w:w="0" w:type="auto"/>
        <w:tblLook w:val="04A0" w:firstRow="1" w:lastRow="0" w:firstColumn="1" w:lastColumn="0" w:noHBand="0" w:noVBand="1"/>
      </w:tblPr>
      <w:tblGrid>
        <w:gridCol w:w="9855"/>
      </w:tblGrid>
      <w:tr w:rsidR="00B94CC6" w:rsidRPr="003049BF" w:rsidTr="00353BB4">
        <w:tc>
          <w:tcPr>
            <w:tcW w:w="9855" w:type="dxa"/>
          </w:tcPr>
          <w:p w:rsidR="00B94CC6" w:rsidRPr="003049BF" w:rsidRDefault="00B94CC6" w:rsidP="00353BB4">
            <w:pPr>
              <w:keepNext/>
              <w:spacing w:after="120"/>
              <w:rPr>
                <w:szCs w:val="22"/>
                <w:lang w:val="en-GB"/>
              </w:rPr>
            </w:pPr>
            <m:oMathPara>
              <m:oMath>
                <m:r>
                  <w:rPr>
                    <w:rFonts w:ascii="Cambria Math" w:hAnsi="Cambria Math"/>
                    <w:szCs w:val="22"/>
                    <w:lang w:val="en-GB"/>
                  </w:rPr>
                  <m:t>G</m:t>
                </m:r>
                <m:d>
                  <m:dPr>
                    <m:ctrlPr>
                      <w:rPr>
                        <w:rFonts w:ascii="Cambria Math" w:hAnsi="Cambria Math"/>
                        <w:i/>
                        <w:szCs w:val="22"/>
                        <w:lang w:val="en-GB"/>
                      </w:rPr>
                    </m:ctrlPr>
                  </m:dPr>
                  <m:e>
                    <m:r>
                      <m:rPr>
                        <m:sty m:val="p"/>
                      </m:rPr>
                      <w:rPr>
                        <w:rFonts w:ascii="Cambria Math" w:hAnsi="Cambria Math"/>
                        <w:szCs w:val="22"/>
                        <w:lang w:val="en-GB"/>
                      </w:rPr>
                      <m:t>φ</m:t>
                    </m:r>
                  </m:e>
                </m:d>
                <m:r>
                  <w:rPr>
                    <w:rFonts w:ascii="Cambria Math" w:hAnsi="Cambria Math"/>
                    <w:szCs w:val="22"/>
                    <w:lang w:val="en-GB"/>
                  </w:rPr>
                  <m:t xml:space="preserve">= </m:t>
                </m:r>
                <m:d>
                  <m:dPr>
                    <m:begChr m:val="{"/>
                    <m:endChr m:val=""/>
                    <m:ctrlPr>
                      <w:rPr>
                        <w:rFonts w:ascii="Cambria Math" w:hAnsi="Cambria Math"/>
                        <w:i/>
                        <w:szCs w:val="22"/>
                        <w:lang w:val="en-GB"/>
                      </w:rPr>
                    </m:ctrlPr>
                  </m:dPr>
                  <m:e>
                    <m:m>
                      <m:mPr>
                        <m:mcs>
                          <m:mc>
                            <m:mcPr>
                              <m:count m:val="3"/>
                              <m:mcJc m:val="center"/>
                            </m:mcPr>
                          </m:mc>
                        </m:mcs>
                        <m:ctrlPr>
                          <w:rPr>
                            <w:rFonts w:ascii="Cambria Math" w:hAnsi="Cambria Math"/>
                            <w:iCs/>
                            <w:szCs w:val="22"/>
                            <w:lang w:val="en-GB"/>
                          </w:rPr>
                        </m:ctrlPr>
                      </m:mPr>
                      <m:mr>
                        <m:e>
                          <m:sSub>
                            <m:sSubPr>
                              <m:ctrlPr>
                                <w:rPr>
                                  <w:rFonts w:ascii="Cambria Math" w:hAnsi="Cambria Math"/>
                                  <w:iCs/>
                                  <w:szCs w:val="22"/>
                                  <w:lang w:val="en-GB"/>
                                </w:rPr>
                              </m:ctrlPr>
                            </m:sSubPr>
                            <m:e>
                              <m:r>
                                <w:rPr>
                                  <w:rFonts w:ascii="Cambria Math" w:hAnsi="Cambria Math"/>
                                  <w:szCs w:val="22"/>
                                  <w:lang w:val="en-GB"/>
                                </w:rPr>
                                <m:t>G</m:t>
                              </m:r>
                            </m:e>
                            <m:sub>
                              <m:r>
                                <m:rPr>
                                  <m:sty m:val="p"/>
                                </m:rPr>
                                <w:rPr>
                                  <w:rFonts w:ascii="Cambria Math" w:hAnsi="Cambria Math"/>
                                  <w:szCs w:val="22"/>
                                  <w:lang w:val="en-GB"/>
                                </w:rPr>
                                <m:t>0</m:t>
                              </m:r>
                            </m:sub>
                          </m:sSub>
                          <m:r>
                            <m:rPr>
                              <m:sty m:val="p"/>
                            </m:rPr>
                            <w:rPr>
                              <w:rFonts w:ascii="Cambria Math" w:hAnsi="Cambria Math"/>
                              <w:szCs w:val="22"/>
                              <w:lang w:val="en-GB"/>
                            </w:rPr>
                            <m:t>-3</m:t>
                          </m:r>
                          <m:sSup>
                            <m:sSupPr>
                              <m:ctrlPr>
                                <w:rPr>
                                  <w:rFonts w:ascii="Cambria Math" w:hAnsi="Cambria Math"/>
                                  <w:iCs/>
                                  <w:szCs w:val="22"/>
                                  <w:lang w:val="en-GB"/>
                                </w:rPr>
                              </m:ctrlPr>
                            </m:sSupPr>
                            <m:e>
                              <m:r>
                                <m:rPr>
                                  <m:sty m:val="p"/>
                                </m:rPr>
                                <w:rPr>
                                  <w:rFonts w:ascii="Cambria Math" w:hAnsi="Cambria Math"/>
                                  <w:szCs w:val="22"/>
                                  <w:lang w:val="en-GB"/>
                                </w:rPr>
                                <m:t>(</m:t>
                              </m:r>
                              <m:f>
                                <m:fPr>
                                  <m:type m:val="lin"/>
                                  <m:ctrlPr>
                                    <w:rPr>
                                      <w:rFonts w:ascii="Cambria Math" w:hAnsi="Cambria Math"/>
                                      <w:iCs/>
                                      <w:szCs w:val="22"/>
                                      <w:lang w:val="en-GB"/>
                                    </w:rPr>
                                  </m:ctrlPr>
                                </m:fPr>
                                <m:num>
                                  <m:r>
                                    <m:rPr>
                                      <m:sty m:val="p"/>
                                    </m:rPr>
                                    <w:rPr>
                                      <w:rFonts w:ascii="Cambria Math" w:hAnsi="Cambria Math"/>
                                      <w:szCs w:val="22"/>
                                      <w:lang w:val="en-GB"/>
                                    </w:rPr>
                                    <m:t>φ</m:t>
                                  </m:r>
                                </m:num>
                                <m:den>
                                  <m:sSub>
                                    <m:sSubPr>
                                      <m:ctrlPr>
                                        <w:rPr>
                                          <w:rFonts w:ascii="Cambria Math" w:hAnsi="Cambria Math"/>
                                          <w:iCs/>
                                          <w:szCs w:val="22"/>
                                          <w:lang w:val="en-GB"/>
                                        </w:rPr>
                                      </m:ctrlPr>
                                    </m:sSubPr>
                                    <m:e>
                                      <m:r>
                                        <m:rPr>
                                          <m:sty m:val="p"/>
                                        </m:rPr>
                                        <w:rPr>
                                          <w:rFonts w:ascii="Cambria Math" w:hAnsi="Cambria Math"/>
                                          <w:szCs w:val="22"/>
                                          <w:lang w:val="en-GB"/>
                                        </w:rPr>
                                        <m:t>φ</m:t>
                                      </m:r>
                                    </m:e>
                                    <m:sub>
                                      <m:r>
                                        <m:rPr>
                                          <m:sty m:val="p"/>
                                        </m:rPr>
                                        <w:rPr>
                                          <w:rFonts w:ascii="Cambria Math" w:hAnsi="Cambria Math"/>
                                          <w:szCs w:val="22"/>
                                          <w:lang w:val="en-GB"/>
                                        </w:rPr>
                                        <m:t>0</m:t>
                                      </m:r>
                                    </m:sub>
                                  </m:sSub>
                                  <m:r>
                                    <m:rPr>
                                      <m:sty m:val="p"/>
                                    </m:rPr>
                                    <w:rPr>
                                      <w:rFonts w:ascii="Cambria Math" w:hAnsi="Cambria Math"/>
                                      <w:szCs w:val="22"/>
                                      <w:lang w:val="en-GB"/>
                                    </w:rPr>
                                    <m:t>)</m:t>
                                  </m:r>
                                </m:den>
                              </m:f>
                            </m:e>
                            <m:sup>
                              <m:r>
                                <m:rPr>
                                  <m:sty m:val="p"/>
                                </m:rPr>
                                <w:rPr>
                                  <w:rFonts w:ascii="Cambria Math" w:hAnsi="Cambria Math"/>
                                  <w:szCs w:val="22"/>
                                  <w:lang w:val="en-GB"/>
                                </w:rPr>
                                <m:t>2</m:t>
                              </m:r>
                            </m:sup>
                          </m:sSup>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0≤φ&lt;</m:t>
                          </m:r>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1</m:t>
                              </m:r>
                            </m:sub>
                          </m:sSub>
                          <m:ctrlPr>
                            <w:rPr>
                              <w:rFonts w:ascii="Cambria Math" w:eastAsia="Cambria Math" w:hAnsi="Cambria Math" w:cs="Cambria Math"/>
                              <w:iCs/>
                              <w:szCs w:val="22"/>
                              <w:lang w:val="en-GB"/>
                            </w:rPr>
                          </m:ctrlPr>
                        </m:e>
                      </m:mr>
                      <m:mr>
                        <m:e>
                          <m:sSub>
                            <m:sSubPr>
                              <m:ctrlPr>
                                <w:rPr>
                                  <w:rFonts w:ascii="Cambria Math" w:eastAsia="Cambria Math" w:hAnsi="Cambria Math" w:cs="Cambria Math"/>
                                  <w:iCs/>
                                  <w:szCs w:val="22"/>
                                  <w:lang w:val="en-GB"/>
                                </w:rPr>
                              </m:ctrlPr>
                            </m:sSubPr>
                            <m:e>
                              <m:r>
                                <w:rPr>
                                  <w:rFonts w:ascii="Cambria Math" w:eastAsia="Cambria Math" w:hAnsi="Cambria Math" w:cs="Cambria Math"/>
                                  <w:szCs w:val="22"/>
                                  <w:lang w:val="en-GB"/>
                                </w:rPr>
                                <m:t>G</m:t>
                              </m:r>
                            </m:e>
                            <m:sub>
                              <m:r>
                                <m:rPr>
                                  <m:sty m:val="p"/>
                                </m:rPr>
                                <w:rPr>
                                  <w:rFonts w:ascii="Cambria Math" w:eastAsia="Cambria Math" w:hAnsi="Cambria Math" w:cs="Cambria Math"/>
                                  <w:szCs w:val="22"/>
                                  <w:lang w:val="en-GB"/>
                                </w:rPr>
                                <m:t>0</m:t>
                              </m:r>
                            </m:sub>
                          </m:sSub>
                          <m:r>
                            <m:rPr>
                              <m:sty m:val="p"/>
                            </m:rPr>
                            <w:rPr>
                              <w:rFonts w:ascii="Cambria Math" w:eastAsia="Cambria Math" w:hAnsi="Cambria Math" w:cs="Cambria Math"/>
                              <w:szCs w:val="22"/>
                              <w:lang w:val="en-GB"/>
                            </w:rPr>
                            <m:t xml:space="preserve">-20              </m:t>
                          </m:r>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1</m:t>
                              </m:r>
                            </m:sub>
                          </m:sSub>
                          <m:r>
                            <m:rPr>
                              <m:sty m:val="p"/>
                            </m:rPr>
                            <w:rPr>
                              <w:rFonts w:ascii="Cambria Math" w:eastAsia="Cambria Math" w:hAnsi="Cambria Math" w:cs="Cambria Math"/>
                              <w:szCs w:val="22"/>
                              <w:lang w:val="en-GB"/>
                            </w:rPr>
                            <m:t>≤φ&lt;</m:t>
                          </m:r>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2</m:t>
                              </m:r>
                            </m:sub>
                          </m:sSub>
                          <m:ctrlPr>
                            <w:rPr>
                              <w:rFonts w:ascii="Cambria Math" w:eastAsia="Cambria Math" w:hAnsi="Cambria Math" w:cs="Cambria Math"/>
                              <w:iCs/>
                              <w:szCs w:val="22"/>
                              <w:lang w:val="en-GB"/>
                            </w:rPr>
                          </m:ctrlPr>
                        </m:e>
                      </m:mr>
                      <m:mr>
                        <m:e>
                          <m:r>
                            <m:rPr>
                              <m:sty m:val="p"/>
                            </m:rPr>
                            <w:rPr>
                              <w:rFonts w:ascii="Cambria Math" w:eastAsia="Cambria Math" w:hAnsi="Cambria Math" w:cs="Cambria Math"/>
                              <w:szCs w:val="22"/>
                              <w:lang w:val="en-GB"/>
                            </w:rPr>
                            <m:t>29-25</m:t>
                          </m:r>
                          <m:func>
                            <m:funcPr>
                              <m:ctrlPr>
                                <w:rPr>
                                  <w:rFonts w:ascii="Cambria Math" w:eastAsia="Cambria Math" w:hAnsi="Cambria Math" w:cs="Cambria Math"/>
                                  <w:iCs/>
                                  <w:szCs w:val="22"/>
                                  <w:lang w:val="en-GB"/>
                                </w:rPr>
                              </m:ctrlPr>
                            </m:funcPr>
                            <m:fName>
                              <m:r>
                                <m:rPr>
                                  <m:sty m:val="p"/>
                                </m:rPr>
                                <w:rPr>
                                  <w:rFonts w:ascii="Cambria Math" w:eastAsia="Cambria Math" w:hAnsi="Cambria Math" w:cs="Cambria Math"/>
                                  <w:szCs w:val="22"/>
                                  <w:lang w:val="en-GB"/>
                                </w:rPr>
                                <m:t>log</m:t>
                              </m:r>
                            </m:fName>
                            <m:e>
                              <m:r>
                                <m:rPr>
                                  <m:sty m:val="p"/>
                                </m:rPr>
                                <w:rPr>
                                  <w:rFonts w:ascii="Cambria Math" w:eastAsia="Cambria Math" w:hAnsi="Cambria Math" w:cs="Cambria Math"/>
                                  <w:szCs w:val="22"/>
                                  <w:lang w:val="en-GB"/>
                                </w:rPr>
                                <m:t xml:space="preserve">φ   </m:t>
                              </m:r>
                            </m:e>
                          </m:func>
                          <m:ctrlPr>
                            <w:rPr>
                              <w:rFonts w:ascii="Cambria Math" w:eastAsia="Cambria Math" w:hAnsi="Cambria Math" w:cs="Cambria Math"/>
                              <w:iCs/>
                              <w:szCs w:val="22"/>
                              <w:lang w:val="en-GB"/>
                            </w:rPr>
                          </m:ctrlPr>
                        </m:e>
                        <m:e>
                          <m:r>
                            <m:rPr>
                              <m:sty m:val="p"/>
                            </m:rPr>
                            <w:rPr>
                              <w:rFonts w:ascii="Cambria Math" w:eastAsia="Cambria Math" w:hAnsi="Cambria Math" w:cs="Cambria Math"/>
                              <w:szCs w:val="22"/>
                              <w:lang w:val="en-GB"/>
                            </w:rPr>
                            <m:t>:</m:t>
                          </m:r>
                          <m:ctrlPr>
                            <w:rPr>
                              <w:rFonts w:ascii="Cambria Math" w:eastAsia="Cambria Math" w:hAnsi="Cambria Math" w:cs="Cambria Math"/>
                              <w:iCs/>
                              <w:szCs w:val="22"/>
                              <w:lang w:val="en-GB"/>
                            </w:rPr>
                          </m:ctrlPr>
                        </m:e>
                        <m:e>
                          <m:sSub>
                            <m:sSubPr>
                              <m:ctrlPr>
                                <w:rPr>
                                  <w:rFonts w:ascii="Cambria Math" w:eastAsia="Cambria Math" w:hAnsi="Cambria Math" w:cs="Cambria Math"/>
                                  <w:iCs/>
                                  <w:szCs w:val="22"/>
                                  <w:lang w:val="en-GB"/>
                                </w:rPr>
                              </m:ctrlPr>
                            </m:sSubPr>
                            <m:e>
                              <m:r>
                                <m:rPr>
                                  <m:sty m:val="p"/>
                                </m:rPr>
                                <w:rPr>
                                  <w:rFonts w:ascii="Cambria Math" w:eastAsia="Cambria Math" w:hAnsi="Cambria Math" w:cs="Cambria Math"/>
                                  <w:szCs w:val="22"/>
                                  <w:lang w:val="en-GB"/>
                                </w:rPr>
                                <m:t>φ</m:t>
                              </m:r>
                            </m:e>
                            <m:sub>
                              <m:r>
                                <m:rPr>
                                  <m:sty m:val="p"/>
                                </m:rPr>
                                <w:rPr>
                                  <w:rFonts w:ascii="Cambria Math" w:eastAsia="Cambria Math" w:hAnsi="Cambria Math" w:cs="Cambria Math"/>
                                  <w:szCs w:val="22"/>
                                  <w:lang w:val="en-GB"/>
                                </w:rPr>
                                <m:t>2</m:t>
                              </m:r>
                            </m:sub>
                          </m:sSub>
                          <m:r>
                            <m:rPr>
                              <m:sty m:val="p"/>
                            </m:rPr>
                            <w:rPr>
                              <w:rFonts w:ascii="Cambria Math" w:eastAsia="Cambria Math" w:hAnsi="Cambria Math" w:cs="Cambria Math"/>
                              <w:szCs w:val="22"/>
                              <w:lang w:val="en-GB"/>
                            </w:rPr>
                            <m:t>≤φ&lt;48</m:t>
                          </m:r>
                          <m:ctrlPr>
                            <w:rPr>
                              <w:rFonts w:ascii="Cambria Math" w:eastAsia="Cambria Math" w:hAnsi="Cambria Math" w:cs="Cambria Math"/>
                              <w:iCs/>
                              <w:szCs w:val="22"/>
                              <w:lang w:val="en-GB"/>
                            </w:rPr>
                          </m:ctrlPr>
                        </m:e>
                      </m:mr>
                      <m:mr>
                        <m:e>
                          <m:r>
                            <m:rPr>
                              <m:sty m:val="p"/>
                            </m:rPr>
                            <w:rPr>
                              <w:rFonts w:ascii="Cambria Math" w:eastAsia="Cambria Math" w:hAnsi="Cambria Math" w:cs="Cambria Math"/>
                              <w:szCs w:val="22"/>
                              <w:lang w:val="en-GB"/>
                            </w:rPr>
                            <m:t xml:space="preserve">-13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48≤φ&lt;80</m:t>
                          </m:r>
                        </m:e>
                      </m:mr>
                      <m:mr>
                        <m:e>
                          <m:r>
                            <m:rPr>
                              <m:sty m:val="p"/>
                            </m:rPr>
                            <w:rPr>
                              <w:rFonts w:ascii="Cambria Math" w:hAnsi="Cambria Math"/>
                              <w:szCs w:val="22"/>
                              <w:lang w:val="en-GB"/>
                            </w:rPr>
                            <m:t xml:space="preserve">-8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80≤φ&lt;120</m:t>
                          </m:r>
                        </m:e>
                      </m:mr>
                      <m:mr>
                        <m:e>
                          <m:r>
                            <m:rPr>
                              <m:sty m:val="p"/>
                            </m:rPr>
                            <w:rPr>
                              <w:rFonts w:ascii="Cambria Math" w:hAnsi="Cambria Math"/>
                              <w:szCs w:val="22"/>
                              <w:lang w:val="en-GB"/>
                            </w:rPr>
                            <m:t xml:space="preserve">-13                    </m:t>
                          </m:r>
                        </m:e>
                        <m:e>
                          <m:r>
                            <m:rPr>
                              <m:sty m:val="p"/>
                            </m:rPr>
                            <w:rPr>
                              <w:rFonts w:ascii="Cambria Math" w:hAnsi="Cambria Math"/>
                              <w:szCs w:val="22"/>
                              <w:lang w:val="en-GB"/>
                            </w:rPr>
                            <m:t>:</m:t>
                          </m:r>
                        </m:e>
                        <m:e>
                          <m:r>
                            <m:rPr>
                              <m:sty m:val="p"/>
                            </m:rPr>
                            <w:rPr>
                              <w:rFonts w:ascii="Cambria Math" w:eastAsia="Cambria Math" w:hAnsi="Cambria Math" w:cs="Cambria Math"/>
                              <w:szCs w:val="22"/>
                              <w:lang w:val="en-GB"/>
                            </w:rPr>
                            <m:t>120≤φ≤180</m:t>
                          </m:r>
                        </m:e>
                      </m:mr>
                    </m:m>
                  </m:e>
                </m:d>
              </m:oMath>
            </m:oMathPara>
          </w:p>
        </w:tc>
      </w:tr>
    </w:tbl>
    <w:p w:rsidR="00B94CC6" w:rsidRPr="00D54FC0" w:rsidRDefault="00D54FC0" w:rsidP="00B94CC6">
      <w:pPr>
        <w:rPr>
          <w:lang w:eastAsia="zh-CN"/>
        </w:rPr>
      </w:pPr>
      <w:r>
        <w:rPr>
          <w:lang w:val="en-GB" w:eastAsia="zh-CN"/>
        </w:rPr>
        <w:t>其中</w:t>
      </w:r>
      <w:r w:rsidRPr="00D54FC0">
        <w:rPr>
          <w:lang w:eastAsia="zh-CN"/>
        </w:rPr>
        <w:t>：</w:t>
      </w:r>
    </w:p>
    <w:p w:rsidR="004F763A" w:rsidRPr="00D54FC0" w:rsidRDefault="00B94CC6" w:rsidP="004F763A">
      <w:pPr>
        <w:pStyle w:val="Equationlegend"/>
        <w:keepNext/>
        <w:keepLines/>
        <w:rPr>
          <w:lang w:val="fr-FR" w:eastAsia="zh-CN"/>
        </w:rPr>
      </w:pPr>
      <w:r w:rsidRPr="00D54FC0">
        <w:rPr>
          <w:lang w:val="fr-FR" w:eastAsia="zh-CN"/>
        </w:rPr>
        <w:tab/>
      </w:r>
      <w:r w:rsidR="004F763A" w:rsidRPr="00D54FC0">
        <w:rPr>
          <w:i/>
          <w:lang w:val="fr-FR" w:eastAsia="zh-CN"/>
        </w:rPr>
        <w:t>G(</w:t>
      </w:r>
      <w:r w:rsidR="004F763A" w:rsidRPr="003049BF">
        <w:rPr>
          <w:lang w:val="en-GB"/>
        </w:rPr>
        <w:sym w:font="Symbol" w:char="F06A"/>
      </w:r>
      <w:r w:rsidR="004F763A" w:rsidRPr="00D54FC0">
        <w:rPr>
          <w:i/>
          <w:lang w:val="fr-FR" w:eastAsia="zh-CN"/>
        </w:rPr>
        <w:t>)</w:t>
      </w:r>
      <w:r w:rsidR="004F763A" w:rsidRPr="00D54FC0">
        <w:rPr>
          <w:lang w:val="fr-FR" w:eastAsia="zh-CN"/>
        </w:rPr>
        <w:t>:</w:t>
      </w:r>
      <w:r w:rsidR="004F763A" w:rsidRPr="00D54FC0">
        <w:rPr>
          <w:lang w:val="fr-FR" w:eastAsia="zh-CN"/>
        </w:rPr>
        <w:tab/>
      </w:r>
      <w:r w:rsidR="004F763A" w:rsidRPr="00755AE9">
        <w:rPr>
          <w:rFonts w:asciiTheme="majorBidi" w:eastAsiaTheme="minorEastAsia" w:hAnsiTheme="majorBidi" w:cstheme="majorBidi"/>
          <w:color w:val="222222"/>
          <w:szCs w:val="24"/>
          <w:lang w:eastAsia="zh-CN"/>
        </w:rPr>
        <w:t>相对于全向天线</w:t>
      </w:r>
      <w:r w:rsidR="004F763A">
        <w:rPr>
          <w:rFonts w:asciiTheme="majorBidi" w:eastAsiaTheme="minorEastAsia" w:hAnsiTheme="majorBidi" w:cstheme="majorBidi" w:hint="eastAsia"/>
          <w:color w:val="222222"/>
          <w:szCs w:val="24"/>
          <w:lang w:eastAsia="zh-CN"/>
        </w:rPr>
        <w:t>的</w:t>
      </w:r>
      <w:r w:rsidR="004F763A" w:rsidRPr="00755AE9">
        <w:rPr>
          <w:rFonts w:asciiTheme="majorBidi" w:eastAsiaTheme="minorEastAsia" w:hAnsiTheme="majorBidi" w:cstheme="majorBidi"/>
          <w:color w:val="222222"/>
          <w:szCs w:val="24"/>
          <w:lang w:eastAsia="zh-CN"/>
        </w:rPr>
        <w:t>增益</w:t>
      </w:r>
      <w:r w:rsidR="004F763A" w:rsidRPr="00D54FC0">
        <w:rPr>
          <w:rFonts w:asciiTheme="majorBidi" w:eastAsiaTheme="minorEastAsia" w:hAnsiTheme="majorBidi" w:cstheme="majorBidi"/>
          <w:color w:val="222222"/>
          <w:szCs w:val="24"/>
          <w:lang w:val="fr-FR" w:eastAsia="zh-CN"/>
        </w:rPr>
        <w:t>（</w:t>
      </w:r>
      <w:r w:rsidR="004F763A" w:rsidRPr="00D54FC0">
        <w:rPr>
          <w:rFonts w:asciiTheme="majorBidi" w:eastAsiaTheme="minorEastAsia" w:hAnsiTheme="majorBidi" w:cstheme="majorBidi"/>
          <w:color w:val="222222"/>
          <w:szCs w:val="24"/>
          <w:lang w:val="fr-FR" w:eastAsia="zh-CN"/>
        </w:rPr>
        <w:t>dBi</w:t>
      </w:r>
      <w:r w:rsidR="004F763A" w:rsidRPr="00D54FC0">
        <w:rPr>
          <w:rFonts w:asciiTheme="majorBidi" w:eastAsiaTheme="minorEastAsia" w:hAnsiTheme="majorBidi" w:cstheme="majorBidi"/>
          <w:color w:val="222222"/>
          <w:szCs w:val="24"/>
          <w:lang w:val="fr-FR" w:eastAsia="zh-CN"/>
        </w:rPr>
        <w:t>）</w:t>
      </w:r>
    </w:p>
    <w:p w:rsidR="004F763A" w:rsidRPr="00D54FC0" w:rsidRDefault="004F763A" w:rsidP="004F763A">
      <w:pPr>
        <w:pStyle w:val="Equationlegend"/>
        <w:rPr>
          <w:lang w:val="fr-FR" w:eastAsia="zh-CN"/>
        </w:rPr>
      </w:pPr>
      <w:r w:rsidRPr="00D54FC0">
        <w:rPr>
          <w:lang w:val="fr-FR" w:eastAsia="zh-CN"/>
        </w:rPr>
        <w:tab/>
      </w:r>
      <w:r w:rsidRPr="003049BF">
        <w:rPr>
          <w:lang w:val="en-GB"/>
        </w:rPr>
        <w:sym w:font="Symbol" w:char="F06A"/>
      </w:r>
      <w:r w:rsidRPr="00D54FC0">
        <w:rPr>
          <w:lang w:val="fr-FR" w:eastAsia="zh-CN"/>
        </w:rPr>
        <w:t>:</w:t>
      </w:r>
      <w:r w:rsidRPr="00D54FC0">
        <w:rPr>
          <w:lang w:val="fr-FR" w:eastAsia="zh-CN"/>
        </w:rPr>
        <w:tab/>
      </w:r>
      <w:r w:rsidRPr="00755AE9">
        <w:rPr>
          <w:rFonts w:asciiTheme="majorBidi" w:eastAsiaTheme="minorEastAsia" w:hAnsiTheme="majorBidi" w:cstheme="majorBidi"/>
          <w:color w:val="222222"/>
          <w:szCs w:val="24"/>
          <w:lang w:eastAsia="zh-CN"/>
        </w:rPr>
        <w:t>离轴角</w:t>
      </w:r>
      <w:r w:rsidRPr="00D54FC0">
        <w:rPr>
          <w:rFonts w:asciiTheme="majorBidi" w:eastAsiaTheme="minorEastAsia" w:hAnsiTheme="majorBidi" w:cstheme="majorBidi"/>
          <w:color w:val="222222"/>
          <w:szCs w:val="24"/>
          <w:lang w:val="fr-FR" w:eastAsia="zh-CN"/>
        </w:rPr>
        <w:t>（</w:t>
      </w:r>
      <w:r w:rsidRPr="00755AE9">
        <w:rPr>
          <w:rFonts w:asciiTheme="majorBidi" w:eastAsiaTheme="minorEastAsia" w:hAnsiTheme="majorBidi" w:cstheme="majorBidi"/>
          <w:color w:val="222222"/>
          <w:szCs w:val="24"/>
          <w:lang w:eastAsia="zh-CN"/>
        </w:rPr>
        <w:t>度</w:t>
      </w:r>
      <w:r w:rsidRPr="00D54FC0">
        <w:rPr>
          <w:rFonts w:asciiTheme="majorBidi" w:eastAsiaTheme="minorEastAsia" w:hAnsiTheme="majorBidi" w:cstheme="majorBidi"/>
          <w:color w:val="222222"/>
          <w:szCs w:val="24"/>
          <w:lang w:val="fr-FR" w:eastAsia="zh-CN"/>
        </w:rPr>
        <w:t>）</w:t>
      </w:r>
    </w:p>
    <w:p w:rsidR="004F763A" w:rsidRPr="00D54FC0" w:rsidRDefault="004F763A" w:rsidP="004F763A">
      <w:pPr>
        <w:pStyle w:val="Equationlegend"/>
        <w:rPr>
          <w:lang w:val="fr-FR" w:eastAsia="zh-CN"/>
        </w:rPr>
      </w:pPr>
      <w:r w:rsidRPr="00D54FC0">
        <w:rPr>
          <w:lang w:val="fr-FR" w:eastAsia="zh-CN"/>
        </w:rPr>
        <w:tab/>
      </w:r>
      <w:r w:rsidRPr="00D54FC0">
        <w:rPr>
          <w:i/>
          <w:lang w:val="fr-FR" w:eastAsia="zh-CN"/>
        </w:rPr>
        <w:t>G</w:t>
      </w:r>
      <w:r w:rsidRPr="00D54FC0">
        <w:rPr>
          <w:iCs/>
          <w:vertAlign w:val="subscript"/>
          <w:lang w:val="fr-FR" w:eastAsia="zh-CN"/>
        </w:rPr>
        <w:t>0</w:t>
      </w:r>
      <w:r w:rsidRPr="00D54FC0">
        <w:rPr>
          <w:lang w:val="fr-FR" w:eastAsia="zh-CN"/>
        </w:rPr>
        <w:t>:</w:t>
      </w:r>
      <w:r w:rsidRPr="00D54FC0">
        <w:rPr>
          <w:lang w:val="fr-FR" w:eastAsia="zh-CN"/>
        </w:rPr>
        <w:tab/>
      </w:r>
      <w:r w:rsidRPr="00755AE9">
        <w:rPr>
          <w:rFonts w:asciiTheme="majorBidi" w:eastAsiaTheme="minorEastAsia" w:hAnsiTheme="majorBidi" w:cstheme="majorBidi"/>
          <w:color w:val="222222"/>
          <w:szCs w:val="24"/>
          <w:lang w:eastAsia="zh-CN"/>
        </w:rPr>
        <w:t>天线的最大</w:t>
      </w:r>
      <w:r>
        <w:rPr>
          <w:rFonts w:asciiTheme="majorBidi" w:eastAsiaTheme="minorEastAsia" w:hAnsiTheme="majorBidi" w:cstheme="majorBidi"/>
          <w:color w:val="222222"/>
          <w:szCs w:val="24"/>
          <w:lang w:eastAsia="zh-CN"/>
        </w:rPr>
        <w:t>主轴</w:t>
      </w:r>
      <w:r w:rsidRPr="00755AE9">
        <w:rPr>
          <w:rFonts w:asciiTheme="majorBidi" w:eastAsiaTheme="minorEastAsia" w:hAnsiTheme="majorBidi" w:cstheme="majorBidi"/>
          <w:color w:val="222222"/>
          <w:szCs w:val="24"/>
          <w:lang w:eastAsia="zh-CN"/>
        </w:rPr>
        <w:t>增益</w:t>
      </w:r>
      <w:r w:rsidRPr="00D54FC0">
        <w:rPr>
          <w:rFonts w:asciiTheme="majorBidi" w:eastAsiaTheme="minorEastAsia" w:hAnsiTheme="majorBidi" w:cstheme="majorBidi"/>
          <w:color w:val="222222"/>
          <w:szCs w:val="24"/>
          <w:lang w:val="fr-FR" w:eastAsia="zh-CN"/>
        </w:rPr>
        <w:t>（</w:t>
      </w:r>
      <w:r w:rsidRPr="00D54FC0">
        <w:rPr>
          <w:rFonts w:asciiTheme="majorBidi" w:eastAsiaTheme="minorEastAsia" w:hAnsiTheme="majorBidi" w:cstheme="majorBidi"/>
          <w:color w:val="222222"/>
          <w:szCs w:val="24"/>
          <w:lang w:val="fr-FR" w:eastAsia="zh-CN"/>
        </w:rPr>
        <w:t>dBi</w:t>
      </w:r>
      <w:r w:rsidRPr="00D54FC0">
        <w:rPr>
          <w:rFonts w:asciiTheme="majorBidi" w:eastAsiaTheme="minorEastAsia" w:hAnsiTheme="majorBidi" w:cstheme="majorBidi"/>
          <w:color w:val="222222"/>
          <w:szCs w:val="24"/>
          <w:lang w:val="fr-FR" w:eastAsia="zh-CN"/>
        </w:rPr>
        <w:t>）</w:t>
      </w:r>
    </w:p>
    <w:p w:rsidR="00B94CC6" w:rsidRPr="00D54FC0" w:rsidRDefault="004F763A" w:rsidP="004F763A">
      <w:pPr>
        <w:pStyle w:val="Equationlegend"/>
        <w:rPr>
          <w:lang w:val="fr-FR" w:eastAsia="zh-CN"/>
        </w:rPr>
      </w:pPr>
      <w:r w:rsidRPr="00D54FC0">
        <w:rPr>
          <w:lang w:val="fr-FR" w:eastAsia="zh-CN"/>
        </w:rPr>
        <w:tab/>
      </w:r>
      <w:r w:rsidRPr="003049BF">
        <w:rPr>
          <w:iCs/>
          <w:lang w:val="en-GB"/>
        </w:rPr>
        <w:sym w:font="Symbol" w:char="F06A"/>
      </w:r>
      <w:r w:rsidRPr="00D54FC0">
        <w:rPr>
          <w:iCs/>
          <w:vertAlign w:val="subscript"/>
          <w:lang w:val="fr-FR" w:eastAsia="zh-CN"/>
        </w:rPr>
        <w:t>0</w:t>
      </w:r>
      <w:r w:rsidRPr="00D54FC0">
        <w:rPr>
          <w:lang w:val="fr-FR" w:eastAsia="zh-CN"/>
        </w:rPr>
        <w:t>:</w:t>
      </w:r>
      <w:r w:rsidRPr="00D54FC0">
        <w:rPr>
          <w:lang w:val="fr-FR" w:eastAsia="zh-CN"/>
        </w:rPr>
        <w:tab/>
      </w:r>
      <w:r w:rsidRPr="00D54FC0">
        <w:rPr>
          <w:rFonts w:asciiTheme="majorBidi" w:eastAsiaTheme="minorEastAsia" w:hAnsiTheme="majorBidi" w:cstheme="majorBidi"/>
          <w:color w:val="222222"/>
          <w:szCs w:val="24"/>
          <w:lang w:val="fr-FR" w:eastAsia="zh-CN"/>
        </w:rPr>
        <w:t>3</w:t>
      </w:r>
      <w:r w:rsidRPr="00D54FC0">
        <w:rPr>
          <w:rStyle w:val="atn"/>
          <w:rFonts w:asciiTheme="majorBidi" w:eastAsiaTheme="minorEastAsia" w:hAnsiTheme="majorBidi" w:cstheme="majorBidi"/>
          <w:color w:val="222222"/>
          <w:szCs w:val="24"/>
          <w:lang w:val="fr-FR" w:eastAsia="zh-CN"/>
        </w:rPr>
        <w:t>-</w:t>
      </w:r>
      <w:r w:rsidRPr="00D54FC0">
        <w:rPr>
          <w:rFonts w:asciiTheme="majorBidi" w:eastAsiaTheme="minorEastAsia" w:hAnsiTheme="majorBidi" w:cstheme="majorBidi"/>
          <w:color w:val="222222"/>
          <w:szCs w:val="24"/>
          <w:lang w:val="fr-FR" w:eastAsia="zh-CN"/>
        </w:rPr>
        <w:t>dB</w:t>
      </w:r>
      <w:r w:rsidRPr="00755AE9">
        <w:rPr>
          <w:rFonts w:asciiTheme="majorBidi" w:eastAsiaTheme="minorEastAsia" w:hAnsiTheme="majorBidi" w:cstheme="majorBidi"/>
          <w:color w:val="222222"/>
          <w:szCs w:val="24"/>
          <w:lang w:eastAsia="zh-CN"/>
        </w:rPr>
        <w:t>天线</w:t>
      </w:r>
      <w:r>
        <w:rPr>
          <w:rFonts w:asciiTheme="majorBidi" w:eastAsiaTheme="minorEastAsia" w:hAnsiTheme="majorBidi" w:cstheme="majorBidi"/>
          <w:color w:val="222222"/>
          <w:szCs w:val="24"/>
          <w:lang w:eastAsia="zh-CN"/>
        </w:rPr>
        <w:t>波束</w:t>
      </w:r>
      <w:r w:rsidRPr="00755AE9">
        <w:rPr>
          <w:rFonts w:asciiTheme="majorBidi" w:eastAsiaTheme="minorEastAsia" w:hAnsiTheme="majorBidi" w:cstheme="majorBidi"/>
          <w:color w:val="222222"/>
          <w:szCs w:val="24"/>
          <w:lang w:eastAsia="zh-CN"/>
        </w:rPr>
        <w:t>宽度的</w:t>
      </w:r>
      <w:r w:rsidRPr="00D54FC0">
        <w:rPr>
          <w:rFonts w:asciiTheme="majorBidi" w:eastAsiaTheme="minorEastAsia" w:hAnsiTheme="majorBidi" w:cstheme="majorBidi"/>
          <w:color w:val="222222"/>
          <w:szCs w:val="24"/>
          <w:lang w:val="fr-FR" w:eastAsia="zh-CN"/>
        </w:rPr>
        <w:t>½</w:t>
      </w:r>
      <w:r w:rsidRPr="00D54FC0">
        <w:rPr>
          <w:rFonts w:asciiTheme="majorBidi" w:eastAsiaTheme="minorEastAsia" w:hAnsiTheme="majorBidi" w:cstheme="majorBidi"/>
          <w:color w:val="222222"/>
          <w:szCs w:val="24"/>
          <w:lang w:val="fr-FR" w:eastAsia="zh-CN"/>
        </w:rPr>
        <w:t>（</w:t>
      </w:r>
      <w:r w:rsidRPr="00755AE9">
        <w:rPr>
          <w:rFonts w:asciiTheme="majorBidi" w:eastAsiaTheme="minorEastAsia" w:hAnsiTheme="majorBidi" w:cstheme="majorBidi"/>
          <w:color w:val="222222"/>
          <w:szCs w:val="24"/>
          <w:lang w:eastAsia="zh-CN"/>
        </w:rPr>
        <w:t>度</w:t>
      </w:r>
      <w:r w:rsidRPr="00D54FC0">
        <w:rPr>
          <w:rFonts w:asciiTheme="majorBidi" w:eastAsiaTheme="minorEastAsia" w:hAnsiTheme="majorBidi" w:cstheme="majorBidi"/>
          <w:color w:val="222222"/>
          <w:szCs w:val="24"/>
          <w:lang w:val="fr-FR" w:eastAsia="zh-CN"/>
        </w:rPr>
        <w:t>）</w:t>
      </w:r>
    </w:p>
    <w:p w:rsidR="00B94CC6" w:rsidRPr="00D54FC0" w:rsidRDefault="00B94CC6" w:rsidP="00D54FC0">
      <w:pPr>
        <w:pStyle w:val="Equationlegend"/>
        <w:rPr>
          <w:lang w:val="fr-FR"/>
        </w:rPr>
      </w:pPr>
      <w:r w:rsidRPr="00D54FC0">
        <w:rPr>
          <w:iCs/>
          <w:lang w:val="fr-FR" w:eastAsia="zh-CN"/>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fr-FR"/>
              </w:rPr>
              <m:t>1</m:t>
            </m:r>
          </m:sub>
        </m:sSub>
        <m:r>
          <w:rPr>
            <w:rFonts w:ascii="Cambria Math" w:hAnsi="Cambria Math"/>
            <w:sz w:val="22"/>
            <w:szCs w:val="22"/>
            <w:lang w:val="fr-FR"/>
          </w:rPr>
          <m:t>=</m:t>
        </m:r>
      </m:oMath>
      <w:r w:rsidRPr="00D54FC0">
        <w:rPr>
          <w:sz w:val="22"/>
          <w:szCs w:val="22"/>
          <w:lang w:val="fr-FR"/>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fr-FR"/>
              </w:rPr>
              <m:t>0</m:t>
            </m:r>
          </m:sub>
        </m:sSub>
        <m:rad>
          <m:radPr>
            <m:degHide m:val="1"/>
            <m:ctrlPr>
              <w:rPr>
                <w:rFonts w:ascii="Cambria Math" w:hAnsi="Cambria Math"/>
                <w:i/>
                <w:sz w:val="22"/>
                <w:szCs w:val="22"/>
                <w:lang w:val="en-GB"/>
              </w:rPr>
            </m:ctrlPr>
          </m:radPr>
          <m:deg/>
          <m:e>
            <m:f>
              <m:fPr>
                <m:type m:val="lin"/>
                <m:ctrlPr>
                  <w:rPr>
                    <w:rFonts w:ascii="Cambria Math" w:hAnsi="Cambria Math"/>
                    <w:i/>
                    <w:sz w:val="22"/>
                    <w:szCs w:val="22"/>
                    <w:lang w:val="en-GB"/>
                  </w:rPr>
                </m:ctrlPr>
              </m:fPr>
              <m:num>
                <m:r>
                  <w:rPr>
                    <w:rFonts w:ascii="Cambria Math" w:hAnsi="Cambria Math"/>
                    <w:sz w:val="22"/>
                    <w:szCs w:val="22"/>
                    <w:lang w:val="fr-FR"/>
                  </w:rPr>
                  <m:t>20</m:t>
                </m:r>
              </m:num>
              <m:den>
                <m:r>
                  <w:rPr>
                    <w:rFonts w:ascii="Cambria Math" w:hAnsi="Cambria Math"/>
                    <w:sz w:val="22"/>
                    <w:szCs w:val="22"/>
                    <w:lang w:val="fr-FR"/>
                  </w:rPr>
                  <m:t>3</m:t>
                </m:r>
              </m:den>
            </m:f>
          </m:e>
        </m:rad>
      </m:oMath>
      <w:r w:rsidR="00D54FC0" w:rsidRPr="00D54FC0">
        <w:rPr>
          <w:rFonts w:asciiTheme="majorBidi" w:eastAsiaTheme="minorEastAsia" w:hAnsiTheme="majorBidi" w:cstheme="majorBidi"/>
          <w:color w:val="222222"/>
          <w:szCs w:val="24"/>
          <w:lang w:val="fr-FR"/>
        </w:rPr>
        <w:t>（</w:t>
      </w:r>
      <w:r w:rsidR="00D54FC0" w:rsidRPr="00755AE9">
        <w:rPr>
          <w:rFonts w:asciiTheme="majorBidi" w:eastAsiaTheme="minorEastAsia" w:hAnsiTheme="majorBidi" w:cstheme="majorBidi"/>
          <w:color w:val="222222"/>
          <w:szCs w:val="24"/>
        </w:rPr>
        <w:t>度</w:t>
      </w:r>
      <w:r w:rsidR="00D54FC0" w:rsidRPr="00D54FC0">
        <w:rPr>
          <w:rFonts w:asciiTheme="majorBidi" w:eastAsiaTheme="minorEastAsia" w:hAnsiTheme="majorBidi" w:cstheme="majorBidi"/>
          <w:color w:val="222222"/>
          <w:szCs w:val="24"/>
          <w:lang w:val="fr-FR"/>
        </w:rPr>
        <w:t>）</w:t>
      </w:r>
    </w:p>
    <w:p w:rsidR="00B94CC6" w:rsidRPr="00D54FC0" w:rsidRDefault="00B94CC6" w:rsidP="00D54FC0">
      <w:pPr>
        <w:pStyle w:val="Equationlegend"/>
        <w:rPr>
          <w:lang w:val="fr-FR" w:eastAsia="zh-CN"/>
        </w:rPr>
      </w:pPr>
      <w:r w:rsidRPr="00D54FC0">
        <w:rPr>
          <w:iCs/>
          <w:lang w:val="fr-FR"/>
        </w:rPr>
        <w:tab/>
      </w:r>
      <m:oMath>
        <m:sSub>
          <m:sSubPr>
            <m:ctrlPr>
              <w:rPr>
                <w:rFonts w:ascii="Cambria Math" w:hAnsi="Cambria Math"/>
                <w:iCs/>
                <w:sz w:val="22"/>
                <w:szCs w:val="22"/>
                <w:lang w:val="en-GB"/>
              </w:rPr>
            </m:ctrlPr>
          </m:sSubPr>
          <m:e>
            <m:r>
              <m:rPr>
                <m:sty m:val="p"/>
              </m:rPr>
              <w:rPr>
                <w:rFonts w:ascii="Cambria Math" w:hAnsi="Cambria Math"/>
                <w:sz w:val="22"/>
                <w:szCs w:val="22"/>
                <w:lang w:val="en-GB"/>
              </w:rPr>
              <m:t>φ</m:t>
            </m:r>
          </m:e>
          <m:sub>
            <m:r>
              <m:rPr>
                <m:sty m:val="p"/>
              </m:rPr>
              <w:rPr>
                <w:rFonts w:ascii="Cambria Math" w:hAnsi="Cambria Math"/>
                <w:sz w:val="22"/>
                <w:szCs w:val="22"/>
                <w:lang w:val="fr-FR"/>
              </w:rPr>
              <m:t>2</m:t>
            </m:r>
          </m:sub>
        </m:sSub>
        <m:r>
          <w:rPr>
            <w:rFonts w:ascii="Cambria Math" w:hAnsi="Cambria Math"/>
            <w:sz w:val="22"/>
            <w:szCs w:val="22"/>
            <w:lang w:val="fr-FR"/>
          </w:rPr>
          <m:t>=</m:t>
        </m:r>
      </m:oMath>
      <w:r w:rsidRPr="00D54FC0">
        <w:rPr>
          <w:lang w:val="fr-FR"/>
        </w:rPr>
        <w:tab/>
      </w:r>
      <m:oMath>
        <m:sSup>
          <m:sSupPr>
            <m:ctrlPr>
              <w:rPr>
                <w:rFonts w:ascii="Cambria Math" w:hAnsi="Cambria Math"/>
                <w:i/>
                <w:sz w:val="22"/>
                <w:szCs w:val="22"/>
                <w:lang w:val="en-GB"/>
              </w:rPr>
            </m:ctrlPr>
          </m:sSupPr>
          <m:e>
            <m:r>
              <w:rPr>
                <w:rFonts w:ascii="Cambria Math" w:hAnsi="Cambria Math"/>
                <w:sz w:val="22"/>
                <w:szCs w:val="22"/>
                <w:lang w:val="fr-FR"/>
              </w:rPr>
              <m:t>10</m:t>
            </m:r>
          </m:e>
          <m:sup>
            <m:r>
              <w:rPr>
                <w:rFonts w:ascii="Cambria Math" w:hAnsi="Cambria Math"/>
                <w:sz w:val="22"/>
                <w:szCs w:val="22"/>
                <w:lang w:val="fr-FR"/>
              </w:rPr>
              <m:t>(49-</m:t>
            </m:r>
            <m:sSub>
              <m:sSubPr>
                <m:ctrlPr>
                  <w:rPr>
                    <w:rFonts w:ascii="Cambria Math" w:hAnsi="Cambria Math"/>
                    <w:i/>
                    <w:sz w:val="22"/>
                    <w:szCs w:val="22"/>
                    <w:lang w:val="en-GB"/>
                  </w:rPr>
                </m:ctrlPr>
              </m:sSubPr>
              <m:e>
                <m:r>
                  <w:rPr>
                    <w:rFonts w:ascii="Cambria Math" w:hAnsi="Cambria Math"/>
                    <w:sz w:val="22"/>
                    <w:szCs w:val="22"/>
                    <w:lang w:val="en-GB"/>
                  </w:rPr>
                  <m:t>G</m:t>
                </m:r>
              </m:e>
              <m:sub>
                <m:r>
                  <w:rPr>
                    <w:rFonts w:ascii="Cambria Math" w:hAnsi="Cambria Math"/>
                    <w:sz w:val="22"/>
                    <w:szCs w:val="22"/>
                    <w:lang w:val="fr-FR"/>
                  </w:rPr>
                  <m:t>0</m:t>
                </m:r>
              </m:sub>
            </m:sSub>
            <m:r>
              <w:rPr>
                <w:rFonts w:ascii="Cambria Math" w:hAnsi="Cambria Math"/>
                <w:sz w:val="22"/>
                <w:szCs w:val="22"/>
                <w:lang w:val="fr-FR"/>
              </w:rPr>
              <m:t>)/25</m:t>
            </m:r>
          </m:sup>
        </m:sSup>
      </m:oMath>
      <w:r w:rsidR="00D54FC0" w:rsidRPr="00D54FC0">
        <w:rPr>
          <w:rFonts w:asciiTheme="majorBidi" w:eastAsiaTheme="minorEastAsia" w:hAnsiTheme="majorBidi" w:cstheme="majorBidi"/>
          <w:color w:val="222222"/>
          <w:szCs w:val="24"/>
          <w:lang w:val="fr-FR"/>
        </w:rPr>
        <w:t>（</w:t>
      </w:r>
      <w:r w:rsidR="00D54FC0" w:rsidRPr="00755AE9">
        <w:rPr>
          <w:rFonts w:asciiTheme="majorBidi" w:eastAsiaTheme="minorEastAsia" w:hAnsiTheme="majorBidi" w:cstheme="majorBidi"/>
          <w:color w:val="222222"/>
          <w:szCs w:val="24"/>
        </w:rPr>
        <w:t>度</w:t>
      </w:r>
      <w:r w:rsidR="00D54FC0" w:rsidRPr="00D54FC0">
        <w:rPr>
          <w:rFonts w:asciiTheme="majorBidi" w:eastAsiaTheme="minorEastAsia" w:hAnsiTheme="majorBidi" w:cstheme="majorBidi"/>
          <w:color w:val="222222"/>
          <w:szCs w:val="24"/>
          <w:lang w:val="fr-FR"/>
        </w:rPr>
        <w:t>）</w:t>
      </w:r>
      <w:r w:rsidR="00D54FC0" w:rsidRPr="00D54FC0">
        <w:rPr>
          <w:rFonts w:asciiTheme="majorBidi" w:eastAsiaTheme="minorEastAsia" w:hAnsiTheme="majorBidi" w:cstheme="majorBidi" w:hint="eastAsia"/>
          <w:color w:val="222222"/>
          <w:szCs w:val="24"/>
          <w:lang w:val="fr-FR" w:eastAsia="zh-CN"/>
        </w:rPr>
        <w:t>；</w:t>
      </w:r>
    </w:p>
    <w:p w:rsidR="00B94CC6" w:rsidRPr="00D54FC0" w:rsidRDefault="00B94CC6" w:rsidP="004F763A">
      <w:pPr>
        <w:rPr>
          <w:lang w:eastAsia="zh-CN"/>
        </w:rPr>
      </w:pPr>
      <w:r w:rsidRPr="00D54FC0">
        <w:rPr>
          <w:b/>
          <w:lang w:eastAsia="zh-CN"/>
        </w:rPr>
        <w:t>1.3</w:t>
      </w:r>
      <w:r w:rsidRPr="00D54FC0">
        <w:rPr>
          <w:b/>
          <w:lang w:eastAsia="zh-CN"/>
        </w:rPr>
        <w:tab/>
      </w:r>
      <w:r w:rsidR="004F763A">
        <w:rPr>
          <w:rFonts w:asciiTheme="majorBidi" w:eastAsiaTheme="minorEastAsia" w:hAnsiTheme="majorBidi" w:cstheme="majorBidi" w:hint="eastAsia"/>
          <w:color w:val="222222"/>
          <w:szCs w:val="24"/>
          <w:lang w:eastAsia="zh-CN"/>
        </w:rPr>
        <w:t>若</w:t>
      </w:r>
      <w:r w:rsidR="00D54FC0" w:rsidRPr="00755AE9">
        <w:rPr>
          <w:rFonts w:asciiTheme="majorBidi" w:eastAsiaTheme="minorEastAsia" w:hAnsiTheme="majorBidi" w:cstheme="majorBidi"/>
          <w:color w:val="222222"/>
          <w:szCs w:val="24"/>
          <w:lang w:eastAsia="zh-CN"/>
        </w:rPr>
        <w:t>实际</w:t>
      </w:r>
      <w:r w:rsidR="004F763A">
        <w:rPr>
          <w:rFonts w:asciiTheme="majorBidi" w:eastAsiaTheme="minorEastAsia" w:hAnsiTheme="majorBidi" w:cstheme="majorBidi" w:hint="eastAsia"/>
          <w:color w:val="222222"/>
          <w:szCs w:val="24"/>
          <w:lang w:eastAsia="zh-CN"/>
        </w:rPr>
        <w:t>的</w:t>
      </w:r>
      <w:r w:rsidR="004F763A" w:rsidRPr="00D54FC0">
        <w:rPr>
          <w:i/>
          <w:lang w:eastAsia="zh-CN"/>
        </w:rPr>
        <w:t>G</w:t>
      </w:r>
      <w:r w:rsidR="004F763A" w:rsidRPr="00D54FC0">
        <w:rPr>
          <w:vertAlign w:val="subscript"/>
          <w:lang w:eastAsia="zh-CN"/>
        </w:rPr>
        <w:t>0</w:t>
      </w:r>
      <w:r w:rsidR="004F763A">
        <w:rPr>
          <w:rFonts w:hint="eastAsia"/>
          <w:lang w:eastAsia="zh-CN"/>
        </w:rPr>
        <w:t>和</w:t>
      </w:r>
      <w:r w:rsidR="004F763A" w:rsidRPr="003049BF">
        <w:rPr>
          <w:lang w:val="en-GB"/>
        </w:rPr>
        <w:t>φ</w:t>
      </w:r>
      <w:r w:rsidR="004F763A" w:rsidRPr="00D54FC0">
        <w:rPr>
          <w:vertAlign w:val="subscript"/>
          <w:lang w:eastAsia="zh-CN"/>
        </w:rPr>
        <w:t>0</w:t>
      </w:r>
      <w:r w:rsidR="00D54FC0" w:rsidRPr="00755AE9">
        <w:rPr>
          <w:rFonts w:asciiTheme="majorBidi" w:eastAsiaTheme="minorEastAsia" w:hAnsiTheme="majorBidi" w:cstheme="majorBidi"/>
          <w:color w:val="222222"/>
          <w:szCs w:val="24"/>
          <w:lang w:eastAsia="zh-CN"/>
        </w:rPr>
        <w:t>参数</w:t>
      </w:r>
      <w:r w:rsidR="00850E7F">
        <w:rPr>
          <w:rFonts w:asciiTheme="majorBidi" w:eastAsiaTheme="minorEastAsia" w:hAnsiTheme="majorBidi" w:cstheme="majorBidi" w:hint="eastAsia"/>
          <w:color w:val="222222"/>
          <w:szCs w:val="24"/>
          <w:lang w:eastAsia="zh-CN"/>
        </w:rPr>
        <w:t>均</w:t>
      </w:r>
      <w:r w:rsidR="00D54FC0" w:rsidRPr="00755AE9">
        <w:rPr>
          <w:rFonts w:asciiTheme="majorBidi" w:eastAsiaTheme="minorEastAsia" w:hAnsiTheme="majorBidi" w:cstheme="majorBidi"/>
          <w:color w:val="222222"/>
          <w:szCs w:val="24"/>
          <w:lang w:eastAsia="zh-CN"/>
        </w:rPr>
        <w:t>不可用，则</w:t>
      </w:r>
      <w:r w:rsidR="004F763A" w:rsidRPr="00755AE9">
        <w:rPr>
          <w:rFonts w:asciiTheme="majorBidi" w:eastAsiaTheme="minorEastAsia" w:hAnsiTheme="majorBidi" w:cstheme="majorBidi"/>
          <w:color w:val="222222"/>
          <w:szCs w:val="24"/>
          <w:lang w:eastAsia="zh-CN"/>
        </w:rPr>
        <w:t>可</w:t>
      </w:r>
      <w:r w:rsidR="004F763A">
        <w:rPr>
          <w:rFonts w:asciiTheme="majorBidi" w:eastAsiaTheme="minorEastAsia" w:hAnsiTheme="majorBidi" w:cstheme="majorBidi" w:hint="eastAsia"/>
          <w:color w:val="222222"/>
          <w:szCs w:val="24"/>
          <w:lang w:eastAsia="zh-CN"/>
        </w:rPr>
        <w:t>使用以下</w:t>
      </w:r>
      <w:r w:rsidR="00D54FC0" w:rsidRPr="00755AE9">
        <w:rPr>
          <w:rFonts w:asciiTheme="majorBidi" w:eastAsiaTheme="minorEastAsia" w:hAnsiTheme="majorBidi" w:cstheme="majorBidi"/>
          <w:color w:val="222222"/>
          <w:szCs w:val="24"/>
          <w:lang w:eastAsia="zh-CN"/>
        </w:rPr>
        <w:t>等式</w:t>
      </w:r>
      <w:r w:rsidR="00850E7F">
        <w:rPr>
          <w:rFonts w:asciiTheme="majorBidi" w:eastAsiaTheme="minorEastAsia" w:hAnsiTheme="majorBidi" w:cstheme="majorBidi" w:hint="eastAsia"/>
          <w:color w:val="222222"/>
          <w:szCs w:val="24"/>
          <w:lang w:eastAsia="zh-CN"/>
        </w:rPr>
        <w:t>来</w:t>
      </w:r>
      <w:r w:rsidR="004F763A">
        <w:rPr>
          <w:rFonts w:asciiTheme="majorBidi" w:eastAsiaTheme="minorEastAsia" w:hAnsiTheme="majorBidi" w:cstheme="majorBidi" w:hint="eastAsia"/>
          <w:color w:val="222222"/>
          <w:szCs w:val="24"/>
          <w:lang w:eastAsia="zh-CN"/>
        </w:rPr>
        <w:t>估算此类参数</w:t>
      </w:r>
      <w:r w:rsidR="00D54FC0" w:rsidRPr="00755AE9">
        <w:rPr>
          <w:rFonts w:asciiTheme="majorBidi" w:eastAsiaTheme="minorEastAsia" w:hAnsiTheme="majorBidi" w:cstheme="majorBidi"/>
          <w:color w:val="222222"/>
          <w:szCs w:val="24"/>
          <w:lang w:eastAsia="zh-CN"/>
        </w:rPr>
        <w:t>：</w:t>
      </w:r>
    </w:p>
    <w:p w:rsidR="00B94CC6" w:rsidRPr="00D54FC0" w:rsidRDefault="00B94CC6" w:rsidP="00B94CC6">
      <w:pPr>
        <w:keepNext/>
        <w:spacing w:before="0"/>
        <w:rPr>
          <w:lang w:eastAsia="zh-CN"/>
        </w:rPr>
      </w:pPr>
    </w:p>
    <w:tbl>
      <w:tblPr>
        <w:tblW w:w="0" w:type="auto"/>
        <w:tblLook w:val="04A0" w:firstRow="1" w:lastRow="0" w:firstColumn="1" w:lastColumn="0" w:noHBand="0" w:noVBand="1"/>
      </w:tblPr>
      <w:tblGrid>
        <w:gridCol w:w="9855"/>
      </w:tblGrid>
      <w:tr w:rsidR="00B94CC6" w:rsidRPr="003049BF" w:rsidTr="00353BB4">
        <w:tc>
          <w:tcPr>
            <w:tcW w:w="9855" w:type="dxa"/>
          </w:tcPr>
          <w:p w:rsidR="00B94CC6" w:rsidRPr="003049BF" w:rsidRDefault="00675294" w:rsidP="00353BB4">
            <w:pPr>
              <w:keepNext/>
              <w:rPr>
                <w:sz w:val="22"/>
                <w:szCs w:val="22"/>
                <w:lang w:val="en-GB"/>
              </w:rPr>
            </w:pPr>
            <m:oMathPara>
              <m:oMath>
                <m:sSub>
                  <m:sSubPr>
                    <m:ctrlPr>
                      <w:rPr>
                        <w:rFonts w:ascii="Cambria Math" w:hAnsi="Cambria Math"/>
                        <w:i/>
                        <w:szCs w:val="22"/>
                        <w:lang w:val="en-GB"/>
                      </w:rPr>
                    </m:ctrlPr>
                  </m:sSubPr>
                  <m:e>
                    <m:r>
                      <w:rPr>
                        <w:rFonts w:ascii="Cambria Math" w:hAnsi="Cambria Math"/>
                        <w:szCs w:val="22"/>
                        <w:lang w:val="en-GB"/>
                      </w:rPr>
                      <m:t>G</m:t>
                    </m:r>
                  </m:e>
                  <m:sub>
                    <m:r>
                      <w:rPr>
                        <w:rFonts w:ascii="Cambria Math" w:hAnsi="Cambria Math"/>
                        <w:szCs w:val="22"/>
                        <w:lang w:val="en-GB"/>
                      </w:rPr>
                      <m:t>0</m:t>
                    </m:r>
                  </m:sub>
                </m:sSub>
                <m:r>
                  <w:rPr>
                    <w:rFonts w:ascii="Cambria Math" w:hAnsi="Cambria Math"/>
                    <w:szCs w:val="22"/>
                    <w:lang w:val="en-GB"/>
                  </w:rPr>
                  <m:t>=10</m:t>
                </m:r>
                <m:func>
                  <m:funcPr>
                    <m:ctrlPr>
                      <w:rPr>
                        <w:rFonts w:ascii="Cambria Math" w:hAnsi="Cambria Math"/>
                        <w:i/>
                        <w:szCs w:val="22"/>
                        <w:lang w:val="en-GB"/>
                      </w:rPr>
                    </m:ctrlPr>
                  </m:funcPr>
                  <m:fName>
                    <m:r>
                      <m:rPr>
                        <m:sty m:val="p"/>
                      </m:rPr>
                      <w:rPr>
                        <w:rFonts w:ascii="Cambria Math" w:hAnsi="Cambria Math"/>
                        <w:szCs w:val="22"/>
                        <w:lang w:val="en-GB"/>
                      </w:rPr>
                      <m:t>log</m:t>
                    </m:r>
                  </m:fName>
                  <m:e>
                    <m:d>
                      <m:dPr>
                        <m:begChr m:val="["/>
                        <m:endChr m:val="]"/>
                        <m:ctrlPr>
                          <w:rPr>
                            <w:rFonts w:ascii="Cambria Math" w:hAnsi="Cambria Math"/>
                            <w:i/>
                            <w:szCs w:val="22"/>
                            <w:lang w:val="en-GB"/>
                          </w:rPr>
                        </m:ctrlPr>
                      </m:dPr>
                      <m:e>
                        <m:r>
                          <m:rPr>
                            <m:sty m:val="p"/>
                          </m:rPr>
                          <w:rPr>
                            <w:rFonts w:ascii="Cambria Math" w:hAnsi="Cambria Math"/>
                            <w:szCs w:val="22"/>
                            <w:lang w:val="en-GB"/>
                          </w:rPr>
                          <m:t>η</m:t>
                        </m:r>
                        <m:sSup>
                          <m:sSupPr>
                            <m:ctrlPr>
                              <w:rPr>
                                <w:rFonts w:ascii="Cambria Math" w:hAnsi="Cambria Math"/>
                                <w:i/>
                                <w:szCs w:val="22"/>
                                <w:lang w:val="en-GB"/>
                              </w:rPr>
                            </m:ctrlPr>
                          </m:sSupPr>
                          <m:e>
                            <m:d>
                              <m:dPr>
                                <m:ctrlPr>
                                  <w:rPr>
                                    <w:rFonts w:ascii="Cambria Math" w:hAnsi="Cambria Math"/>
                                    <w:i/>
                                    <w:szCs w:val="22"/>
                                    <w:lang w:val="en-GB"/>
                                  </w:rPr>
                                </m:ctrlPr>
                              </m:dPr>
                              <m:e>
                                <m:f>
                                  <m:fPr>
                                    <m:ctrlPr>
                                      <w:rPr>
                                        <w:rFonts w:ascii="Cambria Math" w:hAnsi="Cambria Math"/>
                                        <w:i/>
                                        <w:szCs w:val="22"/>
                                        <w:lang w:val="en-GB"/>
                                      </w:rPr>
                                    </m:ctrlPr>
                                  </m:fPr>
                                  <m:num>
                                    <m:r>
                                      <m:rPr>
                                        <m:sty m:val="p"/>
                                      </m:rPr>
                                      <w:rPr>
                                        <w:rFonts w:ascii="Cambria Math" w:hAnsi="Cambria Math"/>
                                        <w:szCs w:val="22"/>
                                        <w:lang w:val="en-GB"/>
                                      </w:rPr>
                                      <m:t>π</m:t>
                                    </m:r>
                                    <m:r>
                                      <w:rPr>
                                        <w:rFonts w:ascii="Cambria Math" w:hAnsi="Cambria Math"/>
                                        <w:szCs w:val="22"/>
                                        <w:lang w:val="en-GB"/>
                                      </w:rPr>
                                      <m:t>D</m:t>
                                    </m:r>
                                  </m:num>
                                  <m:den>
                                    <m:r>
                                      <m:rPr>
                                        <m:sty m:val="p"/>
                                      </m:rPr>
                                      <w:rPr>
                                        <w:rFonts w:ascii="Cambria Math" w:hAnsi="Cambria Math"/>
                                        <w:szCs w:val="22"/>
                                        <w:lang w:val="en-GB"/>
                                      </w:rPr>
                                      <m:t>λ</m:t>
                                    </m:r>
                                  </m:den>
                                </m:f>
                              </m:e>
                            </m:d>
                          </m:e>
                          <m:sup>
                            <m:r>
                              <w:rPr>
                                <w:rFonts w:ascii="Cambria Math" w:hAnsi="Cambria Math"/>
                                <w:szCs w:val="22"/>
                                <w:lang w:val="en-GB"/>
                              </w:rPr>
                              <m:t>2</m:t>
                            </m:r>
                          </m:sup>
                        </m:sSup>
                      </m:e>
                    </m:d>
                    <m:r>
                      <w:rPr>
                        <w:rFonts w:ascii="Cambria Math" w:hAnsi="Cambria Math"/>
                        <w:szCs w:val="22"/>
                        <w:lang w:val="en-GB"/>
                      </w:rPr>
                      <m:t xml:space="preserve">     (</m:t>
                    </m:r>
                    <m:r>
                      <m:rPr>
                        <m:sty m:val="p"/>
                      </m:rPr>
                      <w:rPr>
                        <w:rFonts w:ascii="Cambria Math" w:hAnsi="Cambria Math"/>
                        <w:szCs w:val="22"/>
                        <w:lang w:val="en-GB"/>
                      </w:rPr>
                      <m:t>dBi</m:t>
                    </m:r>
                    <m:r>
                      <w:rPr>
                        <w:rFonts w:ascii="Cambria Math" w:hAnsi="Cambria Math"/>
                        <w:szCs w:val="22"/>
                        <w:lang w:val="en-GB"/>
                      </w:rPr>
                      <m:t>)</m:t>
                    </m:r>
                  </m:e>
                </m:func>
              </m:oMath>
            </m:oMathPara>
          </w:p>
          <w:p w:rsidR="00B94CC6" w:rsidRPr="003049BF" w:rsidRDefault="00675294" w:rsidP="00353BB4">
            <w:pPr>
              <w:keepNext/>
              <w:rPr>
                <w:sz w:val="22"/>
                <w:szCs w:val="22"/>
                <w:lang w:val="en-GB"/>
              </w:rPr>
            </w:pPr>
            <m:oMathPara>
              <m:oMath>
                <m:sSub>
                  <m:sSubPr>
                    <m:ctrlPr>
                      <w:rPr>
                        <w:rFonts w:ascii="Cambria Math" w:hAnsi="Cambria Math"/>
                        <w:i/>
                        <w:szCs w:val="22"/>
                        <w:lang w:val="en-GB"/>
                      </w:rPr>
                    </m:ctrlPr>
                  </m:sSubPr>
                  <m:e>
                    <m:r>
                      <m:rPr>
                        <m:sty m:val="p"/>
                      </m:rPr>
                      <w:rPr>
                        <w:rFonts w:ascii="Cambria Math" w:hAnsi="Cambria Math"/>
                        <w:szCs w:val="22"/>
                        <w:lang w:val="en-GB"/>
                      </w:rPr>
                      <m:t>φ</m:t>
                    </m:r>
                  </m:e>
                  <m:sub>
                    <m:r>
                      <w:rPr>
                        <w:rFonts w:ascii="Cambria Math" w:hAnsi="Cambria Math"/>
                        <w:szCs w:val="22"/>
                        <w:lang w:val="en-GB"/>
                      </w:rPr>
                      <m:t>0</m:t>
                    </m:r>
                  </m:sub>
                </m:sSub>
                <m:r>
                  <w:rPr>
                    <w:rFonts w:ascii="Cambria Math" w:hAnsi="Cambria Math"/>
                    <w:szCs w:val="22"/>
                    <w:lang w:val="en-GB"/>
                  </w:rPr>
                  <m:t>=</m:t>
                </m:r>
                <m:f>
                  <m:fPr>
                    <m:ctrlPr>
                      <w:rPr>
                        <w:rFonts w:ascii="Cambria Math" w:hAnsi="Cambria Math"/>
                        <w:i/>
                        <w:szCs w:val="22"/>
                        <w:lang w:val="en-GB"/>
                      </w:rPr>
                    </m:ctrlPr>
                  </m:fPr>
                  <m:num>
                    <m:r>
                      <w:rPr>
                        <w:rFonts w:ascii="Cambria Math" w:hAnsi="Cambria Math"/>
                        <w:szCs w:val="22"/>
                        <w:lang w:val="en-GB"/>
                      </w:rPr>
                      <m:t>20√3</m:t>
                    </m:r>
                  </m:num>
                  <m:den>
                    <m:r>
                      <w:rPr>
                        <w:rFonts w:ascii="Cambria Math" w:hAnsi="Cambria Math"/>
                        <w:szCs w:val="22"/>
                        <w:lang w:val="en-GB"/>
                      </w:rPr>
                      <m:t>D/</m:t>
                    </m:r>
                    <m:r>
                      <m:rPr>
                        <m:sty m:val="p"/>
                      </m:rPr>
                      <w:rPr>
                        <w:rFonts w:ascii="Cambria Math" w:hAnsi="Cambria Math"/>
                        <w:szCs w:val="22"/>
                        <w:lang w:val="en-GB"/>
                      </w:rPr>
                      <m:t>λ</m:t>
                    </m:r>
                  </m:den>
                </m:f>
                <m:r>
                  <w:rPr>
                    <w:rFonts w:ascii="Cambria Math" w:hAnsi="Cambria Math"/>
                    <w:szCs w:val="22"/>
                    <w:lang w:val="en-GB"/>
                  </w:rPr>
                  <m:t xml:space="preserve">      </m:t>
                </m:r>
                <m:r>
                  <m:rPr>
                    <m:sty m:val="p"/>
                  </m:rPr>
                  <w:rPr>
                    <w:rFonts w:ascii="Cambria Math" w:eastAsiaTheme="minorEastAsia" w:hAnsi="Cambria Math" w:cstheme="majorBidi"/>
                    <w:color w:val="222222"/>
                    <w:szCs w:val="24"/>
                  </w:rPr>
                  <m:t>（度）</m:t>
                </m:r>
              </m:oMath>
            </m:oMathPara>
          </w:p>
        </w:tc>
      </w:tr>
    </w:tbl>
    <w:p w:rsidR="00B94CC6" w:rsidRPr="00D54FC0" w:rsidRDefault="00D54FC0" w:rsidP="00B94CC6">
      <w:pPr>
        <w:rPr>
          <w:szCs w:val="24"/>
          <w:lang w:eastAsia="zh-CN"/>
        </w:rPr>
      </w:pPr>
      <w:r>
        <w:rPr>
          <w:szCs w:val="24"/>
          <w:lang w:val="en-GB" w:eastAsia="zh-CN"/>
        </w:rPr>
        <w:t>其中</w:t>
      </w:r>
      <w:r w:rsidRPr="00D54FC0">
        <w:rPr>
          <w:szCs w:val="24"/>
          <w:lang w:eastAsia="zh-CN"/>
        </w:rPr>
        <w:t>：</w:t>
      </w:r>
    </w:p>
    <w:p w:rsidR="00B94CC6" w:rsidRPr="00D54FC0" w:rsidRDefault="00B94CC6" w:rsidP="004F763A">
      <w:pPr>
        <w:pStyle w:val="Equationlegend"/>
        <w:rPr>
          <w:lang w:val="fr-FR" w:eastAsia="zh-CN"/>
        </w:rPr>
      </w:pPr>
      <w:r w:rsidRPr="00D54FC0">
        <w:rPr>
          <w:lang w:val="fr-FR" w:eastAsia="zh-CN"/>
        </w:rPr>
        <w:tab/>
      </w:r>
      <w:r w:rsidRPr="003049BF">
        <w:rPr>
          <w:lang w:val="en-GB"/>
        </w:rPr>
        <w:t>η</w:t>
      </w:r>
      <w:r w:rsidRPr="00D54FC0">
        <w:rPr>
          <w:lang w:val="fr-FR" w:eastAsia="zh-CN"/>
        </w:rPr>
        <w:t>:</w:t>
      </w:r>
      <w:r w:rsidRPr="00D54FC0">
        <w:rPr>
          <w:lang w:val="fr-FR" w:eastAsia="zh-CN"/>
        </w:rPr>
        <w:tab/>
      </w:r>
      <w:r w:rsidR="00D54FC0" w:rsidRPr="00755AE9">
        <w:rPr>
          <w:rFonts w:asciiTheme="majorBidi" w:eastAsiaTheme="minorEastAsia" w:hAnsiTheme="majorBidi" w:cstheme="majorBidi"/>
          <w:color w:val="222222"/>
          <w:szCs w:val="24"/>
          <w:lang w:eastAsia="zh-CN"/>
        </w:rPr>
        <w:t>天线</w:t>
      </w:r>
      <w:r w:rsidR="004F763A">
        <w:rPr>
          <w:rFonts w:asciiTheme="majorBidi" w:eastAsiaTheme="minorEastAsia" w:hAnsiTheme="majorBidi" w:cstheme="majorBidi" w:hint="eastAsia"/>
          <w:color w:val="222222"/>
          <w:szCs w:val="24"/>
          <w:lang w:eastAsia="zh-CN"/>
        </w:rPr>
        <w:t>的</w:t>
      </w:r>
      <w:r w:rsidR="00D54FC0" w:rsidRPr="00755AE9">
        <w:rPr>
          <w:rFonts w:asciiTheme="majorBidi" w:eastAsiaTheme="minorEastAsia" w:hAnsiTheme="majorBidi" w:cstheme="majorBidi"/>
          <w:color w:val="222222"/>
          <w:szCs w:val="24"/>
          <w:lang w:eastAsia="zh-CN"/>
        </w:rPr>
        <w:t>孔径效率</w:t>
      </w:r>
    </w:p>
    <w:p w:rsidR="00B94CC6" w:rsidRPr="00D54FC0" w:rsidRDefault="00B94CC6" w:rsidP="004F763A">
      <w:pPr>
        <w:pStyle w:val="Equationlegend"/>
        <w:rPr>
          <w:lang w:val="fr-FR" w:eastAsia="zh-CN"/>
        </w:rPr>
      </w:pPr>
      <w:r w:rsidRPr="00D54FC0">
        <w:rPr>
          <w:lang w:val="fr-FR" w:eastAsia="zh-CN"/>
        </w:rPr>
        <w:tab/>
      </w:r>
      <w:r w:rsidRPr="00D54FC0">
        <w:rPr>
          <w:i/>
          <w:lang w:val="fr-FR" w:eastAsia="zh-CN"/>
        </w:rPr>
        <w:t>D</w:t>
      </w:r>
      <w:r w:rsidRPr="00D54FC0">
        <w:rPr>
          <w:iCs/>
          <w:lang w:val="fr-FR" w:eastAsia="zh-CN"/>
        </w:rPr>
        <w:t>:</w:t>
      </w:r>
      <w:r w:rsidRPr="00D54FC0">
        <w:rPr>
          <w:lang w:val="fr-FR" w:eastAsia="zh-CN"/>
        </w:rPr>
        <w:tab/>
      </w:r>
      <w:r w:rsidR="00D54FC0" w:rsidRPr="00755AE9">
        <w:rPr>
          <w:rFonts w:asciiTheme="majorBidi" w:eastAsiaTheme="minorEastAsia" w:hAnsiTheme="majorBidi" w:cstheme="majorBidi"/>
          <w:color w:val="222222"/>
          <w:szCs w:val="24"/>
          <w:lang w:eastAsia="zh-CN"/>
        </w:rPr>
        <w:t>天线直径</w:t>
      </w:r>
      <w:r w:rsidR="00D54FC0" w:rsidRPr="00D54FC0">
        <w:rPr>
          <w:rFonts w:asciiTheme="majorBidi" w:eastAsiaTheme="minorEastAsia" w:hAnsiTheme="majorBidi" w:cstheme="majorBidi"/>
          <w:color w:val="222222"/>
          <w:szCs w:val="24"/>
          <w:lang w:val="fr-FR" w:eastAsia="zh-CN"/>
        </w:rPr>
        <w:t>（</w:t>
      </w:r>
      <w:r w:rsidR="00D54FC0" w:rsidRPr="00D54FC0">
        <w:rPr>
          <w:rFonts w:asciiTheme="majorBidi" w:eastAsiaTheme="minorEastAsia" w:hAnsiTheme="majorBidi" w:cstheme="majorBidi"/>
          <w:color w:val="222222"/>
          <w:szCs w:val="24"/>
          <w:lang w:val="fr-FR" w:eastAsia="zh-CN"/>
        </w:rPr>
        <w:t>m</w:t>
      </w:r>
      <w:r w:rsidR="00D54FC0" w:rsidRPr="00D54FC0">
        <w:rPr>
          <w:rFonts w:asciiTheme="majorBidi" w:eastAsiaTheme="minorEastAsia" w:hAnsiTheme="majorBidi" w:cstheme="majorBidi"/>
          <w:color w:val="222222"/>
          <w:szCs w:val="24"/>
          <w:lang w:val="fr-FR" w:eastAsia="zh-CN"/>
        </w:rPr>
        <w:t>）</w:t>
      </w:r>
    </w:p>
    <w:p w:rsidR="00B94CC6" w:rsidRPr="00D54FC0" w:rsidRDefault="00B94CC6" w:rsidP="004F763A">
      <w:pPr>
        <w:pStyle w:val="Equationlegend"/>
        <w:rPr>
          <w:lang w:val="fr-FR" w:eastAsia="zh-CN"/>
        </w:rPr>
      </w:pPr>
      <w:r w:rsidRPr="00D54FC0">
        <w:rPr>
          <w:lang w:val="fr-FR" w:eastAsia="zh-CN"/>
        </w:rPr>
        <w:tab/>
      </w:r>
      <w:r w:rsidRPr="003049BF">
        <w:rPr>
          <w:lang w:val="en-GB"/>
        </w:rPr>
        <w:t>λ</w:t>
      </w:r>
      <w:r w:rsidRPr="00D54FC0">
        <w:rPr>
          <w:lang w:val="fr-FR" w:eastAsia="zh-CN"/>
        </w:rPr>
        <w:t>:</w:t>
      </w:r>
      <w:r w:rsidRPr="00D54FC0">
        <w:rPr>
          <w:lang w:val="fr-FR" w:eastAsia="zh-CN"/>
        </w:rPr>
        <w:tab/>
      </w:r>
      <w:r w:rsidR="00D54FC0" w:rsidRPr="00755AE9">
        <w:rPr>
          <w:rFonts w:asciiTheme="majorBidi" w:eastAsiaTheme="minorEastAsia" w:hAnsiTheme="majorBidi" w:cstheme="majorBidi"/>
          <w:color w:val="222222"/>
          <w:szCs w:val="24"/>
          <w:lang w:eastAsia="zh-CN"/>
        </w:rPr>
        <w:t>波长</w:t>
      </w:r>
      <w:r w:rsidR="00D54FC0" w:rsidRPr="00D54FC0">
        <w:rPr>
          <w:rFonts w:asciiTheme="majorBidi" w:eastAsiaTheme="minorEastAsia" w:hAnsiTheme="majorBidi" w:cstheme="majorBidi"/>
          <w:color w:val="222222"/>
          <w:szCs w:val="24"/>
          <w:lang w:val="fr-FR" w:eastAsia="zh-CN"/>
        </w:rPr>
        <w:t>（</w:t>
      </w:r>
      <w:r w:rsidR="00D54FC0" w:rsidRPr="00D54FC0">
        <w:rPr>
          <w:rFonts w:asciiTheme="majorBidi" w:eastAsiaTheme="minorEastAsia" w:hAnsiTheme="majorBidi" w:cstheme="majorBidi"/>
          <w:color w:val="222222"/>
          <w:szCs w:val="24"/>
          <w:lang w:val="fr-FR" w:eastAsia="zh-CN"/>
        </w:rPr>
        <w:t>m</w:t>
      </w:r>
      <w:r w:rsidR="00D54FC0" w:rsidRPr="00D54FC0">
        <w:rPr>
          <w:rFonts w:asciiTheme="majorBidi" w:eastAsiaTheme="minorEastAsia" w:hAnsiTheme="majorBidi" w:cstheme="majorBidi"/>
          <w:color w:val="222222"/>
          <w:szCs w:val="24"/>
          <w:lang w:val="fr-FR" w:eastAsia="zh-CN"/>
        </w:rPr>
        <w:t>）</w:t>
      </w:r>
      <w:r w:rsidR="00D54FC0">
        <w:rPr>
          <w:rFonts w:asciiTheme="majorBidi" w:eastAsiaTheme="minorEastAsia" w:hAnsiTheme="majorBidi" w:cstheme="majorBidi" w:hint="eastAsia"/>
          <w:color w:val="222222"/>
          <w:szCs w:val="24"/>
          <w:lang w:val="fr-FR" w:eastAsia="zh-CN"/>
        </w:rPr>
        <w:t>；</w:t>
      </w:r>
    </w:p>
    <w:p w:rsidR="00B94CC6" w:rsidRPr="00D54FC0" w:rsidRDefault="00B94CC6" w:rsidP="00850E7F">
      <w:pPr>
        <w:rPr>
          <w:lang w:eastAsia="zh-CN"/>
        </w:rPr>
      </w:pPr>
      <w:r w:rsidRPr="00D54FC0">
        <w:rPr>
          <w:b/>
          <w:lang w:eastAsia="zh-CN"/>
        </w:rPr>
        <w:t>2</w:t>
      </w:r>
      <w:r w:rsidRPr="00D54FC0">
        <w:rPr>
          <w:lang w:eastAsia="zh-CN"/>
        </w:rPr>
        <w:tab/>
      </w:r>
      <w:r w:rsidR="00D54FC0" w:rsidRPr="00755AE9">
        <w:rPr>
          <w:rFonts w:asciiTheme="majorBidi" w:eastAsiaTheme="minorEastAsia" w:hAnsiTheme="majorBidi" w:cstheme="majorBidi"/>
          <w:color w:val="222222"/>
          <w:szCs w:val="24"/>
          <w:lang w:eastAsia="zh-CN"/>
        </w:rPr>
        <w:t>请主管部门提交</w:t>
      </w:r>
      <w:r w:rsidR="004F763A">
        <w:rPr>
          <w:rFonts w:asciiTheme="majorBidi" w:eastAsiaTheme="minorEastAsia" w:hAnsiTheme="majorBidi" w:cstheme="majorBidi" w:hint="eastAsia"/>
          <w:color w:val="222222"/>
          <w:szCs w:val="24"/>
          <w:lang w:eastAsia="zh-CN"/>
        </w:rPr>
        <w:t>所</w:t>
      </w:r>
      <w:r w:rsidR="00D54FC0" w:rsidRPr="00755AE9">
        <w:rPr>
          <w:rFonts w:asciiTheme="majorBidi" w:eastAsiaTheme="minorEastAsia" w:hAnsiTheme="majorBidi" w:cstheme="majorBidi"/>
          <w:color w:val="222222"/>
          <w:szCs w:val="24"/>
          <w:lang w:eastAsia="zh-CN"/>
        </w:rPr>
        <w:t>测</w:t>
      </w:r>
      <w:r w:rsidR="00850E7F">
        <w:rPr>
          <w:rFonts w:asciiTheme="majorBidi" w:eastAsiaTheme="minorEastAsia" w:hAnsiTheme="majorBidi" w:cstheme="majorBidi" w:hint="eastAsia"/>
          <w:color w:val="222222"/>
          <w:szCs w:val="24"/>
          <w:lang w:eastAsia="zh-CN"/>
        </w:rPr>
        <w:t>得</w:t>
      </w:r>
      <w:r w:rsidR="004F763A">
        <w:rPr>
          <w:rFonts w:asciiTheme="majorBidi" w:eastAsiaTheme="minorEastAsia" w:hAnsiTheme="majorBidi" w:cstheme="majorBidi" w:hint="eastAsia"/>
          <w:color w:val="222222"/>
          <w:szCs w:val="24"/>
          <w:lang w:eastAsia="zh-CN"/>
        </w:rPr>
        <w:t>的</w:t>
      </w:r>
      <w:r w:rsidR="00D54FC0" w:rsidRPr="00755AE9">
        <w:rPr>
          <w:rFonts w:asciiTheme="majorBidi" w:eastAsiaTheme="minorEastAsia" w:hAnsiTheme="majorBidi" w:cstheme="majorBidi"/>
          <w:color w:val="222222"/>
          <w:szCs w:val="24"/>
          <w:lang w:eastAsia="zh-CN"/>
        </w:rPr>
        <w:t>天线辐射方向图（见</w:t>
      </w:r>
      <w:r w:rsidR="004F763A">
        <w:rPr>
          <w:rFonts w:asciiTheme="majorBidi" w:eastAsiaTheme="minorEastAsia" w:hAnsiTheme="majorBidi" w:cstheme="majorBidi" w:hint="eastAsia"/>
          <w:color w:val="222222"/>
          <w:szCs w:val="24"/>
          <w:lang w:eastAsia="zh-CN"/>
        </w:rPr>
        <w:t>附件</w:t>
      </w:r>
      <w:r w:rsidR="00D54FC0" w:rsidRPr="00755AE9">
        <w:rPr>
          <w:rFonts w:asciiTheme="majorBidi" w:eastAsiaTheme="minorEastAsia" w:hAnsiTheme="majorBidi" w:cstheme="majorBidi"/>
          <w:color w:val="222222"/>
          <w:szCs w:val="24"/>
          <w:lang w:eastAsia="zh-CN"/>
        </w:rPr>
        <w:t>）</w:t>
      </w:r>
      <w:r w:rsidR="004F763A">
        <w:rPr>
          <w:rFonts w:asciiTheme="majorBidi" w:eastAsiaTheme="minorEastAsia" w:hAnsiTheme="majorBidi" w:cstheme="majorBidi" w:hint="eastAsia"/>
          <w:color w:val="222222"/>
          <w:szCs w:val="24"/>
          <w:lang w:eastAsia="zh-CN"/>
        </w:rPr>
        <w:t>，</w:t>
      </w:r>
      <w:r w:rsidR="00850E7F">
        <w:rPr>
          <w:rFonts w:asciiTheme="majorBidi" w:eastAsiaTheme="minorEastAsia" w:hAnsiTheme="majorBidi" w:cstheme="majorBidi" w:hint="eastAsia"/>
          <w:color w:val="222222"/>
          <w:szCs w:val="24"/>
          <w:lang w:eastAsia="zh-CN"/>
        </w:rPr>
        <w:t>此</w:t>
      </w:r>
      <w:r w:rsidR="004F763A">
        <w:rPr>
          <w:rFonts w:asciiTheme="majorBidi" w:eastAsiaTheme="minorEastAsia" w:hAnsiTheme="majorBidi" w:cstheme="majorBidi" w:hint="eastAsia"/>
          <w:color w:val="222222"/>
          <w:szCs w:val="24"/>
          <w:lang w:eastAsia="zh-CN"/>
        </w:rPr>
        <w:t>方向图</w:t>
      </w:r>
      <w:r w:rsidR="00D54FC0" w:rsidRPr="00755AE9">
        <w:rPr>
          <w:rFonts w:asciiTheme="majorBidi" w:eastAsiaTheme="minorEastAsia" w:hAnsiTheme="majorBidi" w:cstheme="majorBidi"/>
          <w:color w:val="222222"/>
          <w:szCs w:val="24"/>
          <w:lang w:eastAsia="zh-CN"/>
        </w:rPr>
        <w:t>可被</w:t>
      </w:r>
      <w:r w:rsidR="004F763A">
        <w:rPr>
          <w:rFonts w:asciiTheme="majorBidi" w:eastAsiaTheme="minorEastAsia" w:hAnsiTheme="majorBidi" w:cstheme="majorBidi" w:hint="eastAsia"/>
          <w:color w:val="222222"/>
          <w:szCs w:val="24"/>
          <w:lang w:eastAsia="zh-CN"/>
        </w:rPr>
        <w:t>酌情</w:t>
      </w:r>
      <w:r w:rsidR="00D54FC0" w:rsidRPr="00755AE9">
        <w:rPr>
          <w:rFonts w:asciiTheme="majorBidi" w:eastAsiaTheme="minorEastAsia" w:hAnsiTheme="majorBidi" w:cstheme="majorBidi"/>
          <w:color w:val="222222"/>
          <w:szCs w:val="24"/>
          <w:lang w:eastAsia="zh-CN"/>
        </w:rPr>
        <w:t>用</w:t>
      </w:r>
      <w:r w:rsidR="004F763A">
        <w:rPr>
          <w:rFonts w:asciiTheme="majorBidi" w:eastAsiaTheme="minorEastAsia" w:hAnsiTheme="majorBidi" w:cstheme="majorBidi" w:hint="eastAsia"/>
          <w:color w:val="222222"/>
          <w:szCs w:val="24"/>
          <w:lang w:eastAsia="zh-CN"/>
        </w:rPr>
        <w:t>于修订</w:t>
      </w:r>
      <w:r w:rsidR="00D54FC0" w:rsidRPr="00E80124">
        <w:rPr>
          <w:rFonts w:asciiTheme="majorBidi" w:eastAsia="STKaiti" w:hAnsiTheme="majorBidi" w:cstheme="majorBidi"/>
          <w:iCs/>
          <w:color w:val="222222"/>
          <w:szCs w:val="24"/>
          <w:lang w:eastAsia="zh-CN"/>
        </w:rPr>
        <w:t>建议</w:t>
      </w:r>
      <w:r w:rsidR="004F763A" w:rsidRPr="00D54FC0">
        <w:rPr>
          <w:b/>
          <w:lang w:eastAsia="zh-CN"/>
        </w:rPr>
        <w:t>1</w:t>
      </w:r>
      <w:r w:rsidR="004F763A">
        <w:rPr>
          <w:rFonts w:asciiTheme="majorBidi" w:eastAsiaTheme="minorEastAsia" w:hAnsiTheme="majorBidi" w:cstheme="majorBidi" w:hint="eastAsia"/>
          <w:color w:val="222222"/>
          <w:szCs w:val="24"/>
          <w:lang w:eastAsia="zh-CN"/>
        </w:rPr>
        <w:t>中所述</w:t>
      </w:r>
      <w:r w:rsidR="00D54FC0" w:rsidRPr="00755AE9">
        <w:rPr>
          <w:rFonts w:asciiTheme="majorBidi" w:eastAsiaTheme="minorEastAsia" w:hAnsiTheme="majorBidi" w:cstheme="majorBidi"/>
          <w:color w:val="222222"/>
          <w:szCs w:val="24"/>
          <w:lang w:eastAsia="zh-CN"/>
        </w:rPr>
        <w:t>的</w:t>
      </w:r>
      <w:r w:rsidR="004F763A">
        <w:rPr>
          <w:rFonts w:asciiTheme="majorBidi" w:eastAsiaTheme="minorEastAsia" w:hAnsiTheme="majorBidi" w:cstheme="majorBidi" w:hint="eastAsia"/>
          <w:color w:val="222222"/>
          <w:szCs w:val="24"/>
          <w:lang w:eastAsia="zh-CN"/>
        </w:rPr>
        <w:t>参考</w:t>
      </w:r>
      <w:r w:rsidR="00D54FC0" w:rsidRPr="00755AE9">
        <w:rPr>
          <w:rFonts w:asciiTheme="majorBidi" w:eastAsiaTheme="minorEastAsia" w:hAnsiTheme="majorBidi" w:cstheme="majorBidi"/>
          <w:color w:val="222222"/>
          <w:szCs w:val="24"/>
          <w:lang w:eastAsia="zh-CN"/>
        </w:rPr>
        <w:t>天线辐射</w:t>
      </w:r>
      <w:r w:rsidR="00CB78B4">
        <w:rPr>
          <w:rFonts w:asciiTheme="majorBidi" w:eastAsiaTheme="minorEastAsia" w:hAnsiTheme="majorBidi" w:cstheme="majorBidi"/>
          <w:color w:val="222222"/>
          <w:szCs w:val="24"/>
          <w:lang w:eastAsia="zh-CN"/>
        </w:rPr>
        <w:t>方向图</w:t>
      </w:r>
      <w:r w:rsidR="00D54FC0" w:rsidRPr="00755AE9">
        <w:rPr>
          <w:rFonts w:asciiTheme="majorBidi" w:eastAsiaTheme="minorEastAsia" w:hAnsiTheme="majorBidi" w:cstheme="majorBidi"/>
          <w:color w:val="222222"/>
          <w:szCs w:val="24"/>
          <w:lang w:eastAsia="zh-CN"/>
        </w:rPr>
        <w:t>。</w:t>
      </w:r>
    </w:p>
    <w:p w:rsidR="002430BA" w:rsidRDefault="002430BA">
      <w:pPr>
        <w:tabs>
          <w:tab w:val="clear" w:pos="794"/>
          <w:tab w:val="clear" w:pos="1191"/>
          <w:tab w:val="clear" w:pos="1588"/>
          <w:tab w:val="clear" w:pos="1985"/>
        </w:tabs>
        <w:overflowPunct/>
        <w:autoSpaceDE/>
        <w:autoSpaceDN/>
        <w:adjustRightInd/>
        <w:spacing w:before="0"/>
        <w:jc w:val="left"/>
        <w:textAlignment w:val="auto"/>
        <w:rPr>
          <w:rFonts w:asciiTheme="majorBidi" w:eastAsiaTheme="minorEastAsia" w:hAnsiTheme="majorBidi" w:cstheme="majorBidi"/>
          <w:caps/>
          <w:color w:val="222222"/>
          <w:sz w:val="18"/>
          <w:szCs w:val="18"/>
          <w:lang w:eastAsia="zh-CN"/>
        </w:rPr>
      </w:pPr>
      <w:r>
        <w:rPr>
          <w:rFonts w:asciiTheme="majorBidi" w:eastAsiaTheme="minorEastAsia" w:hAnsiTheme="majorBidi" w:cstheme="majorBidi"/>
          <w:color w:val="222222"/>
          <w:szCs w:val="18"/>
          <w:lang w:eastAsia="zh-CN"/>
        </w:rPr>
        <w:br w:type="page"/>
      </w:r>
    </w:p>
    <w:p w:rsidR="00B94CC6" w:rsidRPr="00D54FC0" w:rsidRDefault="00D54FC0" w:rsidP="00B94CC6">
      <w:pPr>
        <w:pStyle w:val="FigureNo"/>
        <w:rPr>
          <w:szCs w:val="18"/>
          <w:lang w:eastAsia="zh-CN"/>
        </w:rPr>
      </w:pPr>
      <w:r w:rsidRPr="00D54FC0">
        <w:rPr>
          <w:rFonts w:asciiTheme="majorBidi" w:eastAsiaTheme="minorEastAsia" w:hAnsiTheme="majorBidi" w:cstheme="majorBidi"/>
          <w:color w:val="222222"/>
          <w:szCs w:val="18"/>
          <w:lang w:eastAsia="zh-CN"/>
        </w:rPr>
        <w:lastRenderedPageBreak/>
        <w:t>图</w:t>
      </w:r>
      <w:r w:rsidRPr="00D54FC0">
        <w:rPr>
          <w:rFonts w:asciiTheme="majorBidi" w:eastAsiaTheme="minorEastAsia" w:hAnsiTheme="majorBidi" w:cstheme="majorBidi"/>
          <w:color w:val="222222"/>
          <w:szCs w:val="18"/>
          <w:lang w:eastAsia="zh-CN"/>
        </w:rPr>
        <w:t>1</w:t>
      </w:r>
    </w:p>
    <w:p w:rsidR="00B94CC6" w:rsidRPr="00D54FC0" w:rsidRDefault="00850E7F" w:rsidP="00353BB4">
      <w:pPr>
        <w:pStyle w:val="Figuretitle"/>
        <w:rPr>
          <w:lang w:eastAsia="zh-CN"/>
        </w:rPr>
      </w:pPr>
      <w:r>
        <w:rPr>
          <w:rFonts w:asciiTheme="majorBidi" w:eastAsiaTheme="minorEastAsia" w:hAnsiTheme="majorBidi" w:cstheme="majorBidi" w:hint="eastAsia"/>
          <w:color w:val="222222"/>
          <w:szCs w:val="18"/>
          <w:lang w:eastAsia="zh-CN"/>
        </w:rPr>
        <w:t>当</w:t>
      </w:r>
      <w:r w:rsidR="00353BB4">
        <w:rPr>
          <w:rFonts w:asciiTheme="majorBidi" w:eastAsiaTheme="minorEastAsia" w:hAnsiTheme="majorBidi" w:cstheme="majorBidi" w:hint="eastAsia"/>
          <w:color w:val="222222"/>
          <w:szCs w:val="18"/>
          <w:lang w:eastAsia="zh-CN"/>
        </w:rPr>
        <w:t>无法获得</w:t>
      </w:r>
      <w:r w:rsidR="004F763A">
        <w:rPr>
          <w:rFonts w:asciiTheme="majorBidi" w:eastAsiaTheme="minorEastAsia" w:hAnsiTheme="majorBidi" w:cstheme="majorBidi" w:hint="eastAsia"/>
          <w:color w:val="222222"/>
          <w:szCs w:val="18"/>
          <w:lang w:eastAsia="zh-CN"/>
        </w:rPr>
        <w:t>测量</w:t>
      </w:r>
      <w:r w:rsidR="004F763A" w:rsidRPr="00D54FC0">
        <w:rPr>
          <w:rFonts w:asciiTheme="majorBidi" w:eastAsiaTheme="minorEastAsia" w:hAnsiTheme="majorBidi" w:cstheme="majorBidi"/>
          <w:color w:val="222222"/>
          <w:szCs w:val="18"/>
          <w:lang w:eastAsia="zh-CN"/>
        </w:rPr>
        <w:t>数据</w:t>
      </w:r>
      <w:r w:rsidR="004F763A">
        <w:rPr>
          <w:rFonts w:asciiTheme="majorBidi" w:eastAsiaTheme="minorEastAsia" w:hAnsiTheme="majorBidi" w:cstheme="majorBidi" w:hint="eastAsia"/>
          <w:color w:val="222222"/>
          <w:szCs w:val="18"/>
          <w:lang w:eastAsia="zh-CN"/>
        </w:rPr>
        <w:t>时</w:t>
      </w:r>
      <w:r w:rsidR="00D54FC0" w:rsidRPr="00D54FC0">
        <w:rPr>
          <w:rFonts w:asciiTheme="majorBidi" w:eastAsiaTheme="minorEastAsia" w:hAnsiTheme="majorBidi" w:cstheme="majorBidi"/>
          <w:color w:val="222222"/>
          <w:szCs w:val="18"/>
          <w:lang w:eastAsia="zh-CN"/>
        </w:rPr>
        <w:t>使用的参考天线辐射</w:t>
      </w:r>
      <w:r>
        <w:rPr>
          <w:rFonts w:asciiTheme="majorBidi" w:eastAsiaTheme="minorEastAsia" w:hAnsiTheme="majorBidi" w:cstheme="majorBidi" w:hint="eastAsia"/>
          <w:color w:val="222222"/>
          <w:szCs w:val="18"/>
          <w:lang w:eastAsia="zh-CN"/>
        </w:rPr>
        <w:t>方向</w:t>
      </w:r>
      <w:r w:rsidR="00D54FC0" w:rsidRPr="00D54FC0">
        <w:rPr>
          <w:rFonts w:asciiTheme="majorBidi" w:eastAsiaTheme="minorEastAsia" w:hAnsiTheme="majorBidi" w:cstheme="majorBidi"/>
          <w:color w:val="222222"/>
          <w:szCs w:val="18"/>
          <w:lang w:eastAsia="zh-CN"/>
        </w:rPr>
        <w:t>图（单</w:t>
      </w:r>
      <w:r w:rsidR="004F763A">
        <w:rPr>
          <w:rFonts w:asciiTheme="majorBidi" w:eastAsiaTheme="minorEastAsia" w:hAnsiTheme="majorBidi" w:cstheme="majorBidi" w:hint="eastAsia"/>
          <w:color w:val="222222"/>
          <w:szCs w:val="18"/>
          <w:lang w:eastAsia="zh-CN"/>
        </w:rPr>
        <w:t>一</w:t>
      </w:r>
      <w:r w:rsidR="00D54FC0" w:rsidRPr="00D54FC0">
        <w:rPr>
          <w:rFonts w:asciiTheme="majorBidi" w:eastAsiaTheme="minorEastAsia" w:hAnsiTheme="majorBidi" w:cstheme="majorBidi"/>
          <w:color w:val="222222"/>
          <w:szCs w:val="18"/>
          <w:lang w:eastAsia="zh-CN"/>
        </w:rPr>
        <w:t>干扰</w:t>
      </w:r>
      <w:r w:rsidR="004F763A">
        <w:rPr>
          <w:rFonts w:asciiTheme="majorBidi" w:eastAsiaTheme="minorEastAsia" w:hAnsiTheme="majorBidi" w:cstheme="majorBidi" w:hint="eastAsia"/>
          <w:color w:val="222222"/>
          <w:szCs w:val="18"/>
          <w:lang w:eastAsia="zh-CN"/>
        </w:rPr>
        <w:t>源</w:t>
      </w:r>
      <w:r w:rsidR="00D54FC0" w:rsidRPr="00D54FC0">
        <w:rPr>
          <w:rFonts w:asciiTheme="majorBidi" w:eastAsiaTheme="minorEastAsia" w:hAnsiTheme="majorBidi" w:cstheme="majorBidi"/>
          <w:color w:val="222222"/>
          <w:szCs w:val="18"/>
          <w:lang w:eastAsia="zh-CN"/>
        </w:rPr>
        <w:t>）</w:t>
      </w:r>
    </w:p>
    <w:p w:rsidR="00B94CC6" w:rsidRDefault="00E80124" w:rsidP="00B94CC6">
      <w:pPr>
        <w:pStyle w:val="Figure"/>
        <w:rPr>
          <w:lang w:val="en-GB" w:eastAsia="zh-CN"/>
        </w:rPr>
      </w:pPr>
      <w:r>
        <w:rPr>
          <w:lang w:val="en-GB"/>
        </w:rPr>
        <w:object w:dxaOrig="5282" w:dyaOrig="3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75pt;height:242.5pt" o:ole="">
            <v:imagedata r:id="rId17" o:title=""/>
          </v:shape>
          <o:OLEObject Type="Embed" ProgID="CorelDRAW.Graphic.14" ShapeID="_x0000_i1025" DrawAspect="Content" ObjectID="_1471434274" r:id="rId18"/>
        </w:object>
      </w:r>
    </w:p>
    <w:p w:rsidR="00353BB4" w:rsidRPr="00850E7F" w:rsidRDefault="00353BB4" w:rsidP="00353BB4">
      <w:pPr>
        <w:rPr>
          <w:lang w:val="en-GB" w:eastAsia="zh-CN"/>
        </w:rPr>
      </w:pPr>
    </w:p>
    <w:p w:rsidR="00B94CC6" w:rsidRPr="00850E7F" w:rsidRDefault="00D54FC0" w:rsidP="00B94CC6">
      <w:pPr>
        <w:pStyle w:val="FigureNo"/>
        <w:rPr>
          <w:szCs w:val="18"/>
          <w:lang w:val="en-GB" w:eastAsia="zh-CN"/>
        </w:rPr>
      </w:pPr>
      <w:r w:rsidRPr="00D54FC0">
        <w:rPr>
          <w:rFonts w:asciiTheme="majorBidi" w:eastAsiaTheme="minorEastAsia" w:hAnsiTheme="majorBidi" w:cstheme="majorBidi"/>
          <w:color w:val="222222"/>
          <w:szCs w:val="18"/>
          <w:lang w:eastAsia="zh-CN"/>
        </w:rPr>
        <w:t>图</w:t>
      </w:r>
      <w:r w:rsidRPr="00850E7F">
        <w:rPr>
          <w:rFonts w:asciiTheme="majorBidi" w:eastAsiaTheme="minorEastAsia" w:hAnsiTheme="majorBidi" w:cstheme="majorBidi"/>
          <w:color w:val="222222"/>
          <w:szCs w:val="18"/>
          <w:lang w:val="en-GB" w:eastAsia="zh-CN"/>
        </w:rPr>
        <w:t>2</w:t>
      </w:r>
    </w:p>
    <w:p w:rsidR="00B94CC6" w:rsidRPr="00850E7F" w:rsidRDefault="00850E7F" w:rsidP="00353BB4">
      <w:pPr>
        <w:pStyle w:val="Figuretitle"/>
        <w:rPr>
          <w:lang w:val="en-GB" w:eastAsia="zh-CN"/>
        </w:rPr>
      </w:pPr>
      <w:r>
        <w:rPr>
          <w:rFonts w:asciiTheme="majorBidi" w:eastAsiaTheme="minorEastAsia" w:hAnsiTheme="majorBidi" w:cstheme="majorBidi" w:hint="eastAsia"/>
          <w:color w:val="222222"/>
          <w:szCs w:val="18"/>
          <w:lang w:eastAsia="zh-CN"/>
        </w:rPr>
        <w:t>当</w:t>
      </w:r>
      <w:r w:rsidR="00353BB4">
        <w:rPr>
          <w:rFonts w:asciiTheme="majorBidi" w:eastAsiaTheme="minorEastAsia" w:hAnsiTheme="majorBidi" w:cstheme="majorBidi" w:hint="eastAsia"/>
          <w:color w:val="222222"/>
          <w:szCs w:val="18"/>
          <w:lang w:eastAsia="zh-CN"/>
        </w:rPr>
        <w:t>无法获得测量</w:t>
      </w:r>
      <w:r w:rsidR="00353BB4" w:rsidRPr="00D54FC0">
        <w:rPr>
          <w:rFonts w:asciiTheme="majorBidi" w:eastAsiaTheme="minorEastAsia" w:hAnsiTheme="majorBidi" w:cstheme="majorBidi"/>
          <w:color w:val="222222"/>
          <w:szCs w:val="18"/>
          <w:lang w:eastAsia="zh-CN"/>
        </w:rPr>
        <w:t>数据</w:t>
      </w:r>
      <w:r w:rsidR="00353BB4">
        <w:rPr>
          <w:rFonts w:asciiTheme="majorBidi" w:eastAsiaTheme="minorEastAsia" w:hAnsiTheme="majorBidi" w:cstheme="majorBidi" w:hint="eastAsia"/>
          <w:color w:val="222222"/>
          <w:szCs w:val="18"/>
          <w:lang w:eastAsia="zh-CN"/>
        </w:rPr>
        <w:t>时</w:t>
      </w:r>
      <w:r w:rsidR="00353BB4" w:rsidRPr="00D54FC0">
        <w:rPr>
          <w:rFonts w:asciiTheme="majorBidi" w:eastAsiaTheme="minorEastAsia" w:hAnsiTheme="majorBidi" w:cstheme="majorBidi"/>
          <w:color w:val="222222"/>
          <w:szCs w:val="18"/>
          <w:lang w:eastAsia="zh-CN"/>
        </w:rPr>
        <w:t>使用的参考天线辐射</w:t>
      </w:r>
      <w:r>
        <w:rPr>
          <w:rFonts w:asciiTheme="majorBidi" w:eastAsiaTheme="minorEastAsia" w:hAnsiTheme="majorBidi" w:cstheme="majorBidi" w:hint="eastAsia"/>
          <w:color w:val="222222"/>
          <w:szCs w:val="18"/>
          <w:lang w:eastAsia="zh-CN"/>
        </w:rPr>
        <w:t>方向</w:t>
      </w:r>
      <w:r w:rsidR="00353BB4" w:rsidRPr="00D54FC0">
        <w:rPr>
          <w:rFonts w:asciiTheme="majorBidi" w:eastAsiaTheme="minorEastAsia" w:hAnsiTheme="majorBidi" w:cstheme="majorBidi"/>
          <w:color w:val="222222"/>
          <w:szCs w:val="18"/>
          <w:lang w:eastAsia="zh-CN"/>
        </w:rPr>
        <w:t>图</w:t>
      </w:r>
      <w:r w:rsidR="00353BB4" w:rsidRPr="00850E7F">
        <w:rPr>
          <w:rFonts w:asciiTheme="majorBidi" w:eastAsiaTheme="minorEastAsia" w:hAnsiTheme="majorBidi" w:cstheme="majorBidi"/>
          <w:color w:val="222222"/>
          <w:szCs w:val="18"/>
          <w:lang w:val="en-GB" w:eastAsia="zh-CN"/>
        </w:rPr>
        <w:t>（</w:t>
      </w:r>
      <w:r w:rsidR="00353BB4">
        <w:rPr>
          <w:rFonts w:asciiTheme="majorBidi" w:eastAsiaTheme="minorEastAsia" w:hAnsiTheme="majorBidi" w:cstheme="majorBidi" w:hint="eastAsia"/>
          <w:color w:val="222222"/>
          <w:szCs w:val="18"/>
          <w:lang w:eastAsia="zh-CN"/>
        </w:rPr>
        <w:t>多个</w:t>
      </w:r>
      <w:r w:rsidR="00353BB4" w:rsidRPr="00D54FC0">
        <w:rPr>
          <w:rFonts w:asciiTheme="majorBidi" w:eastAsiaTheme="minorEastAsia" w:hAnsiTheme="majorBidi" w:cstheme="majorBidi"/>
          <w:color w:val="222222"/>
          <w:szCs w:val="18"/>
          <w:lang w:eastAsia="zh-CN"/>
        </w:rPr>
        <w:t>干扰</w:t>
      </w:r>
      <w:r w:rsidR="00353BB4">
        <w:rPr>
          <w:rFonts w:asciiTheme="majorBidi" w:eastAsiaTheme="minorEastAsia" w:hAnsiTheme="majorBidi" w:cstheme="majorBidi" w:hint="eastAsia"/>
          <w:color w:val="222222"/>
          <w:szCs w:val="18"/>
          <w:lang w:eastAsia="zh-CN"/>
        </w:rPr>
        <w:t>源</w:t>
      </w:r>
      <w:r w:rsidR="00353BB4" w:rsidRPr="00850E7F">
        <w:rPr>
          <w:rFonts w:asciiTheme="majorBidi" w:eastAsiaTheme="minorEastAsia" w:hAnsiTheme="majorBidi" w:cstheme="majorBidi"/>
          <w:color w:val="222222"/>
          <w:szCs w:val="18"/>
          <w:lang w:val="en-GB" w:eastAsia="zh-CN"/>
        </w:rPr>
        <w:t>）</w:t>
      </w:r>
    </w:p>
    <w:p w:rsidR="00B94CC6" w:rsidRPr="003049BF" w:rsidRDefault="00E80124" w:rsidP="00B94CC6">
      <w:pPr>
        <w:pStyle w:val="Figure"/>
        <w:rPr>
          <w:lang w:val="en-GB"/>
        </w:rPr>
      </w:pPr>
      <w:r>
        <w:rPr>
          <w:lang w:val="en-GB"/>
        </w:rPr>
        <w:object w:dxaOrig="4232" w:dyaOrig="2672">
          <v:shape id="_x0000_i1026" type="#_x0000_t75" style="width:365.45pt;height:230.25pt" o:ole="">
            <v:imagedata r:id="rId19" o:title=""/>
          </v:shape>
          <o:OLEObject Type="Embed" ProgID="CorelDRAW.Graphic.14" ShapeID="_x0000_i1026" DrawAspect="Content" ObjectID="_1471434275" r:id="rId20"/>
        </w:object>
      </w:r>
    </w:p>
    <w:p w:rsidR="00B94CC6" w:rsidRPr="003049BF" w:rsidRDefault="00B94CC6" w:rsidP="00353BB4">
      <w:pPr>
        <w:rPr>
          <w:szCs w:val="24"/>
          <w:lang w:val="en-GB" w:eastAsia="zh-CN"/>
        </w:rPr>
      </w:pPr>
    </w:p>
    <w:p w:rsidR="00B94CC6" w:rsidRPr="003049BF" w:rsidRDefault="00B94CC6" w:rsidP="00B94CC6">
      <w:pPr>
        <w:pStyle w:val="AnnexNoTitle"/>
        <w:rPr>
          <w:szCs w:val="24"/>
          <w:lang w:val="en-GB"/>
        </w:rPr>
      </w:pPr>
      <w:r w:rsidRPr="003049BF">
        <w:rPr>
          <w:szCs w:val="24"/>
          <w:lang w:val="en-GB"/>
        </w:rPr>
        <w:br w:type="page"/>
      </w:r>
    </w:p>
    <w:p w:rsidR="00B94CC6" w:rsidRPr="00D54FC0" w:rsidRDefault="00D54FC0" w:rsidP="00353BB4">
      <w:pPr>
        <w:pStyle w:val="AnnexNoTitle"/>
        <w:rPr>
          <w:szCs w:val="28"/>
          <w:lang w:val="en-GB" w:eastAsia="zh-CN"/>
        </w:rPr>
      </w:pPr>
      <w:r>
        <w:rPr>
          <w:rFonts w:hint="eastAsia"/>
          <w:lang w:val="en-GB" w:eastAsia="zh-CN"/>
        </w:rPr>
        <w:lastRenderedPageBreak/>
        <w:t>附件</w:t>
      </w:r>
      <w:r w:rsidR="00B94CC6" w:rsidRPr="00EE536E">
        <w:rPr>
          <w:lang w:val="en-GB" w:eastAsia="zh-CN"/>
        </w:rPr>
        <w:t xml:space="preserve"> </w:t>
      </w:r>
      <w:r w:rsidR="00B94CC6" w:rsidRPr="00EE536E">
        <w:rPr>
          <w:lang w:val="en-GB" w:eastAsia="zh-CN"/>
        </w:rPr>
        <w:br/>
      </w:r>
      <w:r w:rsidR="00B94CC6" w:rsidRPr="00EE536E">
        <w:rPr>
          <w:lang w:val="en-GB" w:eastAsia="zh-CN"/>
        </w:rPr>
        <w:br/>
      </w:r>
      <w:r w:rsidR="00353BB4">
        <w:rPr>
          <w:rFonts w:hint="eastAsia"/>
          <w:lang w:val="en-GB" w:eastAsia="zh-CN"/>
        </w:rPr>
        <w:t>从</w:t>
      </w:r>
      <w:r w:rsidRPr="00D54FC0">
        <w:rPr>
          <w:rFonts w:asciiTheme="majorBidi" w:eastAsiaTheme="minorEastAsia" w:hAnsiTheme="majorBidi" w:cstheme="majorBidi"/>
          <w:color w:val="222222"/>
          <w:szCs w:val="28"/>
          <w:lang w:eastAsia="zh-CN"/>
        </w:rPr>
        <w:t>空间研究</w:t>
      </w:r>
      <w:r w:rsidR="00353BB4" w:rsidRPr="00D54FC0">
        <w:rPr>
          <w:rFonts w:asciiTheme="majorBidi" w:eastAsiaTheme="minorEastAsia" w:hAnsiTheme="majorBidi" w:cstheme="majorBidi"/>
          <w:color w:val="222222"/>
          <w:szCs w:val="28"/>
          <w:lang w:eastAsia="zh-CN"/>
        </w:rPr>
        <w:t>地球站和射电天文天线</w:t>
      </w:r>
      <w:r w:rsidRPr="00D54FC0">
        <w:rPr>
          <w:rFonts w:asciiTheme="majorBidi" w:eastAsiaTheme="minorEastAsia" w:hAnsiTheme="majorBidi" w:cstheme="majorBidi"/>
          <w:color w:val="222222"/>
          <w:szCs w:val="28"/>
          <w:lang w:eastAsia="zh-CN"/>
        </w:rPr>
        <w:t>测得的辐射方向图</w:t>
      </w:r>
    </w:p>
    <w:p w:rsidR="00B94CC6" w:rsidRPr="00EE536E" w:rsidRDefault="00B94CC6" w:rsidP="00353BB4">
      <w:pPr>
        <w:pStyle w:val="Heading1"/>
        <w:rPr>
          <w:lang w:val="en-GB" w:eastAsia="zh-CN"/>
        </w:rPr>
      </w:pPr>
      <w:r w:rsidRPr="00EE536E">
        <w:rPr>
          <w:lang w:val="en-GB" w:eastAsia="zh-CN"/>
        </w:rPr>
        <w:t>1</w:t>
      </w:r>
      <w:r w:rsidRPr="00EE536E">
        <w:rPr>
          <w:lang w:val="en-GB" w:eastAsia="zh-CN"/>
        </w:rPr>
        <w:tab/>
      </w:r>
      <w:r w:rsidR="00D54FC0" w:rsidRPr="00755AE9">
        <w:rPr>
          <w:rFonts w:asciiTheme="majorBidi" w:eastAsiaTheme="minorEastAsia" w:hAnsiTheme="majorBidi" w:cstheme="majorBidi"/>
          <w:color w:val="222222"/>
          <w:szCs w:val="24"/>
          <w:lang w:eastAsia="zh-CN"/>
        </w:rPr>
        <w:t>洛弗尔</w:t>
      </w:r>
      <w:r w:rsidR="00D54FC0" w:rsidRPr="00D54FC0">
        <w:rPr>
          <w:rFonts w:asciiTheme="majorBidi" w:eastAsiaTheme="minorEastAsia" w:hAnsiTheme="majorBidi" w:cstheme="majorBidi"/>
          <w:color w:val="222222"/>
          <w:szCs w:val="24"/>
          <w:lang w:val="en-GB" w:eastAsia="zh-CN"/>
        </w:rPr>
        <w:t>Mk1A</w:t>
      </w:r>
      <w:r w:rsidR="00D54FC0" w:rsidRPr="00755AE9">
        <w:rPr>
          <w:rFonts w:asciiTheme="majorBidi" w:eastAsiaTheme="minorEastAsia" w:hAnsiTheme="majorBidi" w:cstheme="majorBidi"/>
          <w:color w:val="222222"/>
          <w:szCs w:val="24"/>
          <w:lang w:eastAsia="zh-CN"/>
        </w:rPr>
        <w:t>射电天文天线</w:t>
      </w:r>
    </w:p>
    <w:p w:rsidR="00353BB4" w:rsidRDefault="00D54FC0" w:rsidP="002430BA">
      <w:pPr>
        <w:ind w:firstLineChars="200" w:firstLine="480"/>
        <w:rPr>
          <w:rFonts w:asciiTheme="majorBidi" w:eastAsiaTheme="minorEastAsia" w:hAnsiTheme="majorBidi" w:cstheme="majorBidi"/>
          <w:color w:val="222222"/>
          <w:szCs w:val="24"/>
          <w:lang w:eastAsia="zh-CN"/>
        </w:rPr>
      </w:pPr>
      <w:r w:rsidRPr="00755AE9">
        <w:rPr>
          <w:rFonts w:asciiTheme="majorBidi" w:eastAsiaTheme="minorEastAsia" w:hAnsiTheme="majorBidi" w:cstheme="majorBidi"/>
          <w:color w:val="222222"/>
          <w:szCs w:val="24"/>
          <w:lang w:eastAsia="zh-CN"/>
        </w:rPr>
        <w:t>下图</w:t>
      </w:r>
      <w:r w:rsidRPr="00D54FC0">
        <w:rPr>
          <w:rFonts w:asciiTheme="majorBidi" w:eastAsiaTheme="minorEastAsia" w:hAnsiTheme="majorBidi" w:cstheme="majorBidi"/>
          <w:color w:val="222222"/>
          <w:szCs w:val="24"/>
          <w:lang w:val="en-GB" w:eastAsia="zh-CN"/>
        </w:rPr>
        <w:t>A.1</w:t>
      </w:r>
      <w:r w:rsidR="00353BB4">
        <w:rPr>
          <w:rFonts w:asciiTheme="majorBidi" w:eastAsiaTheme="minorEastAsia" w:hAnsiTheme="majorBidi" w:cstheme="majorBidi" w:hint="eastAsia"/>
          <w:color w:val="222222"/>
          <w:szCs w:val="24"/>
          <w:lang w:eastAsia="zh-CN"/>
        </w:rPr>
        <w:t>为</w:t>
      </w:r>
      <w:r w:rsidR="00353BB4" w:rsidRPr="00755AE9">
        <w:rPr>
          <w:rFonts w:asciiTheme="majorBidi" w:eastAsiaTheme="minorEastAsia" w:hAnsiTheme="majorBidi" w:cstheme="majorBidi"/>
          <w:color w:val="222222"/>
          <w:szCs w:val="24"/>
          <w:lang w:eastAsia="zh-CN"/>
        </w:rPr>
        <w:t>在</w:t>
      </w:r>
      <w:r w:rsidR="00353BB4" w:rsidRPr="00D54FC0">
        <w:rPr>
          <w:rFonts w:asciiTheme="majorBidi" w:eastAsiaTheme="minorEastAsia" w:hAnsiTheme="majorBidi" w:cstheme="majorBidi"/>
          <w:color w:val="222222"/>
          <w:szCs w:val="24"/>
          <w:lang w:val="en-GB" w:eastAsia="zh-CN"/>
        </w:rPr>
        <w:t xml:space="preserve">1420 </w:t>
      </w:r>
      <w:r w:rsidR="00353BB4" w:rsidRPr="00D54FC0">
        <w:rPr>
          <w:rStyle w:val="hps"/>
          <w:rFonts w:asciiTheme="majorBidi" w:eastAsiaTheme="minorEastAsia" w:hAnsiTheme="majorBidi" w:cstheme="majorBidi"/>
          <w:color w:val="222222"/>
          <w:szCs w:val="24"/>
          <w:lang w:val="en-GB" w:eastAsia="zh-CN"/>
        </w:rPr>
        <w:t>MHz</w:t>
      </w:r>
      <w:r w:rsidR="00353BB4">
        <w:rPr>
          <w:rStyle w:val="hps"/>
          <w:rFonts w:asciiTheme="majorBidi" w:eastAsiaTheme="minorEastAsia" w:hAnsiTheme="majorBidi" w:cstheme="majorBidi" w:hint="eastAsia"/>
          <w:color w:val="222222"/>
          <w:szCs w:val="24"/>
          <w:lang w:val="en-GB" w:eastAsia="zh-CN"/>
        </w:rPr>
        <w:t>测得</w:t>
      </w:r>
      <w:r w:rsidR="00353BB4" w:rsidRPr="00755AE9">
        <w:rPr>
          <w:rStyle w:val="hps"/>
          <w:rFonts w:asciiTheme="majorBidi" w:eastAsiaTheme="minorEastAsia" w:hAnsiTheme="majorBidi" w:cstheme="majorBidi"/>
          <w:color w:val="222222"/>
          <w:szCs w:val="24"/>
          <w:lang w:eastAsia="zh-CN"/>
        </w:rPr>
        <w:t>的</w:t>
      </w:r>
      <w:r w:rsidRPr="00755AE9">
        <w:rPr>
          <w:rFonts w:asciiTheme="majorBidi" w:eastAsiaTheme="minorEastAsia" w:hAnsiTheme="majorBidi" w:cstheme="majorBidi"/>
          <w:color w:val="222222"/>
          <w:szCs w:val="24"/>
          <w:lang w:eastAsia="zh-CN"/>
        </w:rPr>
        <w:t>洛弗尔</w:t>
      </w:r>
      <w:r w:rsidRPr="00D54FC0">
        <w:rPr>
          <w:rFonts w:asciiTheme="majorBidi" w:eastAsiaTheme="minorEastAsia" w:hAnsiTheme="majorBidi" w:cstheme="majorBidi"/>
          <w:color w:val="222222"/>
          <w:szCs w:val="24"/>
          <w:lang w:val="en-GB" w:eastAsia="zh-CN"/>
        </w:rPr>
        <w:t>Mk1A</w:t>
      </w:r>
      <w:r w:rsidRPr="00755AE9">
        <w:rPr>
          <w:rFonts w:asciiTheme="majorBidi" w:eastAsiaTheme="minorEastAsia" w:hAnsiTheme="majorBidi" w:cstheme="majorBidi"/>
          <w:color w:val="222222"/>
          <w:szCs w:val="24"/>
          <w:lang w:eastAsia="zh-CN"/>
        </w:rPr>
        <w:t>射电天文天线增益。</w:t>
      </w:r>
      <w:r w:rsidR="00850E7F">
        <w:rPr>
          <w:rFonts w:asciiTheme="majorBidi" w:eastAsiaTheme="minorEastAsia" w:hAnsiTheme="majorBidi" w:cstheme="majorBidi" w:hint="eastAsia"/>
          <w:color w:val="222222"/>
          <w:szCs w:val="24"/>
          <w:lang w:eastAsia="zh-CN"/>
        </w:rPr>
        <w:t>此</w:t>
      </w:r>
      <w:r w:rsidRPr="00755AE9">
        <w:rPr>
          <w:rFonts w:asciiTheme="majorBidi" w:eastAsiaTheme="minorEastAsia" w:hAnsiTheme="majorBidi" w:cstheme="majorBidi"/>
          <w:color w:val="222222"/>
          <w:szCs w:val="24"/>
          <w:lang w:eastAsia="zh-CN"/>
        </w:rPr>
        <w:t>天线</w:t>
      </w:r>
      <w:r w:rsidR="00353BB4">
        <w:rPr>
          <w:rFonts w:asciiTheme="majorBidi" w:eastAsiaTheme="minorEastAsia" w:hAnsiTheme="majorBidi" w:cstheme="majorBidi" w:hint="eastAsia"/>
          <w:color w:val="222222"/>
          <w:szCs w:val="24"/>
          <w:lang w:eastAsia="zh-CN"/>
        </w:rPr>
        <w:t>配</w:t>
      </w:r>
      <w:r w:rsidRPr="00755AE9">
        <w:rPr>
          <w:rFonts w:asciiTheme="majorBidi" w:eastAsiaTheme="minorEastAsia" w:hAnsiTheme="majorBidi" w:cstheme="majorBidi"/>
          <w:color w:val="222222"/>
          <w:szCs w:val="24"/>
          <w:lang w:eastAsia="zh-CN"/>
        </w:rPr>
        <w:t>有</w:t>
      </w:r>
      <w:r w:rsidR="00353BB4">
        <w:rPr>
          <w:rFonts w:asciiTheme="majorBidi" w:eastAsiaTheme="minorEastAsia" w:hAnsiTheme="majorBidi" w:cstheme="majorBidi" w:hint="eastAsia"/>
          <w:color w:val="222222"/>
          <w:szCs w:val="24"/>
          <w:lang w:eastAsia="zh-CN"/>
        </w:rPr>
        <w:t>一部</w:t>
      </w:r>
      <w:r w:rsidR="00353BB4" w:rsidRPr="00755AE9">
        <w:rPr>
          <w:rFonts w:asciiTheme="majorBidi" w:eastAsiaTheme="minorEastAsia" w:hAnsiTheme="majorBidi" w:cstheme="majorBidi"/>
          <w:color w:val="222222"/>
          <w:szCs w:val="24"/>
          <w:lang w:eastAsia="zh-CN"/>
        </w:rPr>
        <w:t>直径为</w:t>
      </w:r>
      <w:r w:rsidR="00353BB4" w:rsidRPr="00755AE9">
        <w:rPr>
          <w:rFonts w:asciiTheme="majorBidi" w:eastAsiaTheme="minorEastAsia" w:hAnsiTheme="majorBidi" w:cstheme="majorBidi"/>
          <w:color w:val="222222"/>
          <w:szCs w:val="24"/>
          <w:lang w:eastAsia="zh-CN"/>
        </w:rPr>
        <w:t>76.2</w:t>
      </w:r>
      <w:r w:rsidR="00353BB4" w:rsidRPr="00EE536E">
        <w:rPr>
          <w:lang w:val="en-GB" w:eastAsia="zh-CN"/>
        </w:rPr>
        <w:t xml:space="preserve"> m</w:t>
      </w:r>
      <w:r w:rsidR="00353BB4">
        <w:rPr>
          <w:rFonts w:hint="eastAsia"/>
          <w:lang w:val="en-GB" w:eastAsia="zh-CN"/>
        </w:rPr>
        <w:t>的</w:t>
      </w:r>
      <w:r w:rsidRPr="00755AE9">
        <w:rPr>
          <w:rFonts w:asciiTheme="majorBidi" w:eastAsiaTheme="minorEastAsia" w:hAnsiTheme="majorBidi" w:cstheme="majorBidi"/>
          <w:color w:val="222222"/>
          <w:szCs w:val="24"/>
          <w:lang w:eastAsia="zh-CN"/>
        </w:rPr>
        <w:t>圆孔反射</w:t>
      </w:r>
      <w:r w:rsidR="00353BB4">
        <w:rPr>
          <w:rFonts w:asciiTheme="majorBidi" w:eastAsiaTheme="minorEastAsia" w:hAnsiTheme="majorBidi" w:cstheme="majorBidi" w:hint="eastAsia"/>
          <w:color w:val="222222"/>
          <w:szCs w:val="24"/>
          <w:lang w:eastAsia="zh-CN"/>
        </w:rPr>
        <w:t>器</w:t>
      </w:r>
      <w:r w:rsidRPr="00755AE9">
        <w:rPr>
          <w:rFonts w:asciiTheme="majorBidi" w:eastAsiaTheme="minorEastAsia" w:hAnsiTheme="majorBidi" w:cstheme="majorBidi"/>
          <w:color w:val="222222"/>
          <w:szCs w:val="24"/>
          <w:lang w:eastAsia="zh-CN"/>
        </w:rPr>
        <w:t>。在大约</w:t>
      </w:r>
      <w:r w:rsidRPr="00755AE9">
        <w:rPr>
          <w:rFonts w:asciiTheme="majorBidi" w:eastAsiaTheme="minorEastAsia" w:hAnsiTheme="majorBidi" w:cstheme="majorBidi"/>
          <w:color w:val="222222"/>
          <w:szCs w:val="24"/>
          <w:lang w:eastAsia="zh-CN"/>
        </w:rPr>
        <w:t>95°</w:t>
      </w:r>
      <w:r w:rsidR="00353BB4">
        <w:rPr>
          <w:rFonts w:asciiTheme="majorBidi" w:eastAsiaTheme="minorEastAsia" w:hAnsiTheme="majorBidi" w:cstheme="majorBidi" w:hint="eastAsia"/>
          <w:color w:val="222222"/>
          <w:szCs w:val="24"/>
          <w:lang w:eastAsia="zh-CN"/>
        </w:rPr>
        <w:t>测得</w:t>
      </w:r>
      <w:r w:rsidRPr="00755AE9">
        <w:rPr>
          <w:rFonts w:asciiTheme="majorBidi" w:eastAsiaTheme="minorEastAsia" w:hAnsiTheme="majorBidi" w:cstheme="majorBidi"/>
          <w:color w:val="222222"/>
          <w:szCs w:val="24"/>
          <w:lang w:eastAsia="zh-CN"/>
        </w:rPr>
        <w:t>的峰值</w:t>
      </w:r>
      <w:r w:rsidR="00353BB4" w:rsidRPr="00755AE9">
        <w:rPr>
          <w:rFonts w:asciiTheme="majorBidi" w:eastAsiaTheme="minorEastAsia" w:hAnsiTheme="majorBidi" w:cstheme="majorBidi"/>
          <w:color w:val="222222"/>
          <w:szCs w:val="24"/>
          <w:lang w:eastAsia="zh-CN"/>
        </w:rPr>
        <w:t>响应</w:t>
      </w:r>
      <w:r w:rsidR="00850E7F">
        <w:rPr>
          <w:rFonts w:asciiTheme="majorBidi" w:eastAsiaTheme="minorEastAsia" w:hAnsiTheme="majorBidi" w:cstheme="majorBidi" w:hint="eastAsia"/>
          <w:color w:val="222222"/>
          <w:szCs w:val="24"/>
          <w:lang w:eastAsia="zh-CN"/>
        </w:rPr>
        <w:t>源自</w:t>
      </w:r>
      <w:r w:rsidRPr="00755AE9">
        <w:rPr>
          <w:rFonts w:asciiTheme="majorBidi" w:eastAsiaTheme="minorEastAsia" w:hAnsiTheme="majorBidi" w:cstheme="majorBidi"/>
          <w:color w:val="222222"/>
          <w:szCs w:val="24"/>
          <w:lang w:eastAsia="zh-CN"/>
        </w:rPr>
        <w:t>溢</w:t>
      </w:r>
      <w:r w:rsidR="00353BB4">
        <w:rPr>
          <w:rFonts w:asciiTheme="majorBidi" w:eastAsiaTheme="minorEastAsia" w:hAnsiTheme="majorBidi" w:cstheme="majorBidi" w:hint="eastAsia"/>
          <w:color w:val="222222"/>
          <w:szCs w:val="24"/>
          <w:lang w:eastAsia="zh-CN"/>
        </w:rPr>
        <w:t>流</w:t>
      </w:r>
      <w:r w:rsidRPr="00755AE9">
        <w:rPr>
          <w:rFonts w:asciiTheme="majorBidi" w:eastAsiaTheme="minorEastAsia" w:hAnsiTheme="majorBidi" w:cstheme="majorBidi"/>
          <w:color w:val="222222"/>
          <w:szCs w:val="24"/>
          <w:lang w:eastAsia="zh-CN"/>
        </w:rPr>
        <w:t>。</w:t>
      </w:r>
    </w:p>
    <w:p w:rsidR="00B94CC6" w:rsidRPr="00353BB4" w:rsidRDefault="00D54FC0" w:rsidP="00B94CC6">
      <w:pPr>
        <w:pStyle w:val="FigureNo"/>
        <w:rPr>
          <w:szCs w:val="18"/>
          <w:lang w:eastAsia="zh-CN"/>
        </w:rPr>
      </w:pPr>
      <w:r w:rsidRPr="00D54FC0">
        <w:rPr>
          <w:rFonts w:asciiTheme="majorBidi" w:eastAsiaTheme="minorEastAsia" w:hAnsiTheme="majorBidi" w:cstheme="majorBidi"/>
          <w:color w:val="222222"/>
          <w:szCs w:val="18"/>
          <w:lang w:eastAsia="zh-CN"/>
        </w:rPr>
        <w:t>图</w:t>
      </w:r>
      <w:r w:rsidRPr="00D54FC0">
        <w:rPr>
          <w:rFonts w:asciiTheme="majorBidi" w:eastAsiaTheme="minorEastAsia" w:hAnsiTheme="majorBidi" w:cstheme="majorBidi"/>
          <w:color w:val="222222"/>
          <w:szCs w:val="18"/>
          <w:lang w:eastAsia="zh-CN"/>
        </w:rPr>
        <w:t>A.1</w:t>
      </w:r>
    </w:p>
    <w:p w:rsidR="00B94CC6" w:rsidRPr="00353BB4" w:rsidRDefault="00D54FC0" w:rsidP="00353BB4">
      <w:pPr>
        <w:pStyle w:val="Figuretitle"/>
        <w:rPr>
          <w:szCs w:val="18"/>
          <w:lang w:eastAsia="zh-CN"/>
        </w:rPr>
      </w:pPr>
      <w:r w:rsidRPr="00D54FC0">
        <w:rPr>
          <w:rFonts w:asciiTheme="majorBidi" w:eastAsiaTheme="minorEastAsia" w:hAnsiTheme="majorBidi" w:cstheme="majorBidi"/>
          <w:color w:val="222222"/>
          <w:szCs w:val="18"/>
          <w:lang w:eastAsia="zh-CN"/>
        </w:rPr>
        <w:t>在</w:t>
      </w:r>
      <w:r w:rsidRPr="00D54FC0">
        <w:rPr>
          <w:rFonts w:asciiTheme="majorBidi" w:eastAsiaTheme="minorEastAsia" w:hAnsiTheme="majorBidi" w:cstheme="majorBidi"/>
          <w:color w:val="222222"/>
          <w:szCs w:val="18"/>
          <w:lang w:eastAsia="zh-CN"/>
        </w:rPr>
        <w:t xml:space="preserve">1420 </w:t>
      </w:r>
      <w:r w:rsidRPr="00D54FC0">
        <w:rPr>
          <w:rStyle w:val="hps"/>
          <w:rFonts w:asciiTheme="majorBidi" w:eastAsiaTheme="minorEastAsia" w:hAnsiTheme="majorBidi" w:cstheme="majorBidi"/>
          <w:color w:val="222222"/>
          <w:szCs w:val="18"/>
          <w:lang w:eastAsia="zh-CN"/>
        </w:rPr>
        <w:t>MHz</w:t>
      </w:r>
      <w:r w:rsidR="00353BB4">
        <w:rPr>
          <w:rStyle w:val="hps"/>
          <w:rFonts w:asciiTheme="majorBidi" w:eastAsiaTheme="minorEastAsia" w:hAnsiTheme="majorBidi" w:cstheme="majorBidi" w:hint="eastAsia"/>
          <w:color w:val="222222"/>
          <w:szCs w:val="18"/>
          <w:lang w:eastAsia="zh-CN"/>
        </w:rPr>
        <w:t>测得</w:t>
      </w:r>
      <w:r w:rsidRPr="00D54FC0">
        <w:rPr>
          <w:rStyle w:val="hps"/>
          <w:rFonts w:asciiTheme="majorBidi" w:eastAsiaTheme="minorEastAsia" w:hAnsiTheme="majorBidi" w:cstheme="majorBidi"/>
          <w:color w:val="222222"/>
          <w:szCs w:val="18"/>
          <w:lang w:eastAsia="zh-CN"/>
        </w:rPr>
        <w:t>的</w:t>
      </w:r>
      <w:r w:rsidRPr="00D54FC0">
        <w:rPr>
          <w:rFonts w:asciiTheme="majorBidi" w:eastAsiaTheme="minorEastAsia" w:hAnsiTheme="majorBidi" w:cstheme="majorBidi"/>
          <w:color w:val="222222"/>
          <w:szCs w:val="18"/>
          <w:lang w:eastAsia="zh-CN"/>
        </w:rPr>
        <w:t>旁瓣</w:t>
      </w:r>
      <w:r w:rsidRPr="00D54FC0">
        <w:rPr>
          <w:rFonts w:asciiTheme="majorBidi" w:eastAsiaTheme="minorEastAsia" w:hAnsiTheme="majorBidi" w:cstheme="majorBidi" w:hint="eastAsia"/>
          <w:color w:val="222222"/>
          <w:szCs w:val="18"/>
          <w:lang w:eastAsia="zh-CN"/>
        </w:rPr>
        <w:t>方向图</w:t>
      </w:r>
    </w:p>
    <w:p w:rsidR="00B94CC6" w:rsidRPr="003049BF" w:rsidRDefault="002632EC" w:rsidP="00B94CC6">
      <w:pPr>
        <w:pStyle w:val="Figure"/>
        <w:rPr>
          <w:lang w:val="en-GB"/>
        </w:rPr>
      </w:pPr>
      <w:r>
        <w:rPr>
          <w:lang w:val="en-GB"/>
        </w:rPr>
        <w:object w:dxaOrig="4928" w:dyaOrig="3108">
          <v:shape id="_x0000_i1027" type="#_x0000_t75" style="width:373.6pt;height:230.25pt" o:ole="">
            <v:imagedata r:id="rId21" o:title=""/>
          </v:shape>
          <o:OLEObject Type="Embed" ProgID="CorelDRAW.Graphic.14" ShapeID="_x0000_i1027" DrawAspect="Content" ObjectID="_1471434276" r:id="rId22"/>
        </w:object>
      </w:r>
    </w:p>
    <w:p w:rsidR="00F062E6" w:rsidRPr="00850E7F" w:rsidRDefault="00F062E6" w:rsidP="00353BB4">
      <w:pPr>
        <w:rPr>
          <w:lang w:val="en-GB"/>
        </w:rPr>
      </w:pPr>
    </w:p>
    <w:p w:rsidR="00F218B5" w:rsidRPr="00F062E6" w:rsidRDefault="00F218B5">
      <w:pPr>
        <w:jc w:val="center"/>
        <w:rPr>
          <w:lang w:val="en-GB"/>
        </w:rPr>
      </w:pPr>
      <w:r w:rsidRPr="00F062E6">
        <w:rPr>
          <w:lang w:val="en-GB"/>
        </w:rPr>
        <w:t>______________</w:t>
      </w:r>
    </w:p>
    <w:p w:rsidR="00533CEE" w:rsidRPr="00533CEE" w:rsidRDefault="00533CEE" w:rsidP="004B20FA">
      <w:pPr>
        <w:spacing w:line="480" w:lineRule="auto"/>
        <w:rPr>
          <w:lang w:val="en-GB" w:eastAsia="zh-CN"/>
        </w:rPr>
      </w:pPr>
    </w:p>
    <w:sectPr w:rsidR="00533CEE" w:rsidRPr="00533CEE" w:rsidSect="00F20C9A">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BB4" w:rsidRDefault="00353BB4">
      <w:r>
        <w:separator/>
      </w:r>
    </w:p>
  </w:endnote>
  <w:endnote w:type="continuationSeparator" w:id="0">
    <w:p w:rsidR="00353BB4" w:rsidRDefault="0035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B4" w:rsidRPr="00F20C9A" w:rsidRDefault="00353BB4" w:rsidP="00F20C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B4" w:rsidRPr="00F20C9A" w:rsidRDefault="00353BB4" w:rsidP="00F20C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B4" w:rsidRDefault="00353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BB4" w:rsidRDefault="00353BB4">
      <w:r>
        <w:separator/>
      </w:r>
    </w:p>
  </w:footnote>
  <w:footnote w:type="continuationSeparator" w:id="0">
    <w:p w:rsidR="00353BB4" w:rsidRDefault="00353B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B4" w:rsidRDefault="00353BB4" w:rsidP="005E4FE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B4" w:rsidRPr="00EA5DCE" w:rsidRDefault="0060497C" w:rsidP="005E4FE3">
    <w:pPr>
      <w:pStyle w:val="Header"/>
      <w:jc w:val="left"/>
      <w:rPr>
        <w:b/>
        <w:bCs/>
        <w:lang w:val="en-US" w:eastAsia="zh-CN"/>
      </w:rPr>
    </w:pPr>
    <w:r>
      <w:rPr>
        <w:noProof/>
        <w:lang w:val="en-US" w:eastAsia="zh-CN"/>
      </w:rPr>
      <w:drawing>
        <wp:anchor distT="0" distB="0" distL="114300" distR="114300" simplePos="0" relativeHeight="251658240" behindDoc="1" locked="0" layoutInCell="1" allowOverlap="0" wp14:anchorId="3947D135" wp14:editId="1331AA02">
          <wp:simplePos x="0" y="0"/>
          <wp:positionH relativeFrom="column">
            <wp:posOffset>-689346</wp:posOffset>
          </wp:positionH>
          <wp:positionV relativeFrom="paragraph">
            <wp:posOffset>-387985</wp:posOffset>
          </wp:positionV>
          <wp:extent cx="7696200" cy="10877550"/>
          <wp:effectExtent l="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696200" cy="10877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B4" w:rsidRPr="0060497C" w:rsidRDefault="00353BB4" w:rsidP="0060497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75294">
      <w:rPr>
        <w:rStyle w:val="PageNumber"/>
        <w:b/>
        <w:bCs/>
        <w:noProof/>
        <w:lang w:val="en-US"/>
      </w:rPr>
      <w:t>ii</w:t>
    </w:r>
    <w:r>
      <w:rPr>
        <w:rStyle w:val="PageNumber"/>
        <w:b/>
        <w:bCs/>
      </w:rPr>
      <w:fldChar w:fldCharType="end"/>
    </w:r>
    <w:r>
      <w:rPr>
        <w:lang w:val="en-US"/>
      </w:rPr>
      <w:tab/>
    </w:r>
    <w:r w:rsidRPr="007A60BF">
      <w:rPr>
        <w:b/>
        <w:bCs/>
      </w:rPr>
      <w:t>ITU-R  SA.</w:t>
    </w:r>
    <w:r>
      <w:rPr>
        <w:b/>
        <w:bCs/>
      </w:rPr>
      <w:t>5</w:t>
    </w:r>
    <w:r w:rsidRPr="007A60BF">
      <w:rPr>
        <w:b/>
        <w:bCs/>
      </w:rPr>
      <w:t>0</w:t>
    </w:r>
    <w:r>
      <w:rPr>
        <w:b/>
        <w:bCs/>
      </w:rPr>
      <w:t>9</w:t>
    </w:r>
    <w:r w:rsidRPr="007A60BF">
      <w:rPr>
        <w:b/>
        <w:bCs/>
      </w:rPr>
      <w:t>-</w:t>
    </w:r>
    <w:r>
      <w:rPr>
        <w:b/>
        <w:bCs/>
      </w:rPr>
      <w:t>3</w:t>
    </w:r>
    <w:r w:rsidRPr="007A60BF">
      <w:rPr>
        <w:rFonts w:hint="eastAsia"/>
        <w:b/>
        <w:bCs/>
        <w:lang w:eastAsia="zh-CN"/>
      </w:rPr>
      <w:t xml:space="preserve"> </w:t>
    </w:r>
    <w:r w:rsidRPr="007A60BF">
      <w:rPr>
        <w:rFonts w:hint="eastAsia"/>
        <w:b/>
        <w:bCs/>
      </w:rPr>
      <w:t>建议书</w:t>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B4" w:rsidRDefault="00353BB4" w:rsidP="004A4EE8">
    <w:pPr>
      <w:pStyle w:val="Header"/>
    </w:pPr>
    <w:r>
      <w:tab/>
    </w:r>
    <w:r w:rsidRPr="007A60BF">
      <w:rPr>
        <w:b/>
        <w:bCs/>
      </w:rPr>
      <w:t>ITU-R  SA.</w:t>
    </w:r>
    <w:r>
      <w:rPr>
        <w:b/>
        <w:bCs/>
      </w:rPr>
      <w:t>5</w:t>
    </w:r>
    <w:r w:rsidRPr="007A60BF">
      <w:rPr>
        <w:b/>
        <w:bCs/>
      </w:rPr>
      <w:t>0</w:t>
    </w:r>
    <w:r>
      <w:rPr>
        <w:b/>
        <w:bCs/>
      </w:rPr>
      <w:t>9</w:t>
    </w:r>
    <w:r w:rsidRPr="007A60BF">
      <w:rPr>
        <w:b/>
        <w:bCs/>
      </w:rPr>
      <w:t>-</w:t>
    </w:r>
    <w:r>
      <w:rPr>
        <w:b/>
        <w:bCs/>
      </w:rPr>
      <w:t>3</w:t>
    </w:r>
    <w:r w:rsidRPr="007A60BF">
      <w:rPr>
        <w:rFonts w:hint="eastAsia"/>
        <w:b/>
        <w:bCs/>
        <w:lang w:eastAsia="zh-CN"/>
      </w:rPr>
      <w:t xml:space="preserve"> </w:t>
    </w:r>
    <w:r w:rsidRPr="007A60BF">
      <w:rPr>
        <w:rFonts w:hint="eastAsia"/>
        <w:b/>
        <w:bCs/>
      </w:rPr>
      <w:t>建议书</w:t>
    </w:r>
    <w:r>
      <w:rPr>
        <w:b/>
        <w:bCs/>
      </w:rPr>
      <w:fldChar w:fldCharType="begin"/>
    </w:r>
    <w:r>
      <w:rPr>
        <w:b/>
        <w:bCs/>
      </w:rPr>
      <w:instrText>styleref href</w:instrText>
    </w:r>
    <w:r>
      <w:rPr>
        <w:b/>
        <w:bCs/>
      </w:rPr>
      <w:fldChar w:fldCharType="end"/>
    </w:r>
    <w:r>
      <w:tab/>
    </w:r>
    <w:r w:rsidRPr="00F20C9A">
      <w:rPr>
        <w:b/>
        <w:bCs/>
      </w:rPr>
      <w:fldChar w:fldCharType="begin"/>
    </w:r>
    <w:r w:rsidRPr="00F20C9A">
      <w:rPr>
        <w:b/>
        <w:bCs/>
      </w:rPr>
      <w:instrText xml:space="preserve"> PAGE   \* MERGEFORMAT </w:instrText>
    </w:r>
    <w:r w:rsidRPr="00F20C9A">
      <w:rPr>
        <w:b/>
        <w:bCs/>
      </w:rPr>
      <w:fldChar w:fldCharType="separate"/>
    </w:r>
    <w:r w:rsidR="002632EC">
      <w:rPr>
        <w:b/>
        <w:bCs/>
        <w:noProof/>
      </w:rPr>
      <w:t>iii</w:t>
    </w:r>
    <w:r w:rsidRPr="00F20C9A">
      <w:rPr>
        <w:b/>
        <w:bCs/>
        <w:noProof/>
      </w:rPr>
      <w:fldChar w:fldCharType="end"/>
    </w:r>
  </w:p>
  <w:p w:rsidR="00353BB4" w:rsidRDefault="00353B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BB4" w:rsidRDefault="00353BB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97C" w:rsidRPr="0060497C" w:rsidRDefault="0060497C" w:rsidP="0060497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75294">
      <w:rPr>
        <w:rStyle w:val="PageNumber"/>
        <w:b/>
        <w:bCs/>
        <w:noProof/>
        <w:lang w:val="en-US"/>
      </w:rPr>
      <w:t>4</w:t>
    </w:r>
    <w:r>
      <w:rPr>
        <w:rStyle w:val="PageNumber"/>
        <w:b/>
        <w:bCs/>
      </w:rPr>
      <w:fldChar w:fldCharType="end"/>
    </w:r>
    <w:r>
      <w:rPr>
        <w:lang w:val="en-US"/>
      </w:rPr>
      <w:tab/>
    </w:r>
    <w:r w:rsidRPr="007A60BF">
      <w:rPr>
        <w:b/>
        <w:bCs/>
      </w:rPr>
      <w:t>ITU-R  SA.</w:t>
    </w:r>
    <w:r>
      <w:rPr>
        <w:b/>
        <w:bCs/>
      </w:rPr>
      <w:t>5</w:t>
    </w:r>
    <w:r w:rsidRPr="007A60BF">
      <w:rPr>
        <w:b/>
        <w:bCs/>
      </w:rPr>
      <w:t>0</w:t>
    </w:r>
    <w:r>
      <w:rPr>
        <w:b/>
        <w:bCs/>
      </w:rPr>
      <w:t>9</w:t>
    </w:r>
    <w:r w:rsidRPr="007A60BF">
      <w:rPr>
        <w:b/>
        <w:bCs/>
      </w:rPr>
      <w:t>-</w:t>
    </w:r>
    <w:r>
      <w:rPr>
        <w:b/>
        <w:bCs/>
      </w:rPr>
      <w:t>3</w:t>
    </w:r>
    <w:r w:rsidRPr="007A60BF">
      <w:rPr>
        <w:rFonts w:hint="eastAsia"/>
        <w:b/>
        <w:bCs/>
        <w:lang w:eastAsia="zh-CN"/>
      </w:rPr>
      <w:t xml:space="preserve"> </w:t>
    </w:r>
    <w:r w:rsidRPr="007A60BF">
      <w:rPr>
        <w:rFonts w:hint="eastAsia"/>
        <w:b/>
        <w:bCs/>
      </w:rPr>
      <w:t>建议书</w:t>
    </w:r>
    <w:r>
      <w:rPr>
        <w:b/>
        <w:bCs/>
      </w:rPr>
      <w:fldChar w:fldCharType="begin"/>
    </w:r>
    <w:r>
      <w:rPr>
        <w:b/>
        <w:bCs/>
        <w:lang w:val="en-US"/>
      </w:rPr>
      <w:instrText>styleref href</w:instrTex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97C" w:rsidRDefault="0060497C" w:rsidP="004A4EE8">
    <w:pPr>
      <w:pStyle w:val="Header"/>
    </w:pPr>
    <w:r>
      <w:tab/>
    </w:r>
    <w:r w:rsidRPr="007A60BF">
      <w:rPr>
        <w:b/>
        <w:bCs/>
      </w:rPr>
      <w:t>ITU-R  SA.</w:t>
    </w:r>
    <w:r>
      <w:rPr>
        <w:b/>
        <w:bCs/>
      </w:rPr>
      <w:t>5</w:t>
    </w:r>
    <w:r w:rsidRPr="007A60BF">
      <w:rPr>
        <w:b/>
        <w:bCs/>
      </w:rPr>
      <w:t>0</w:t>
    </w:r>
    <w:r>
      <w:rPr>
        <w:b/>
        <w:bCs/>
      </w:rPr>
      <w:t>9</w:t>
    </w:r>
    <w:r w:rsidRPr="007A60BF">
      <w:rPr>
        <w:b/>
        <w:bCs/>
      </w:rPr>
      <w:t>-</w:t>
    </w:r>
    <w:r>
      <w:rPr>
        <w:b/>
        <w:bCs/>
      </w:rPr>
      <w:t>3</w:t>
    </w:r>
    <w:r w:rsidRPr="007A60BF">
      <w:rPr>
        <w:rFonts w:hint="eastAsia"/>
        <w:b/>
        <w:bCs/>
        <w:lang w:eastAsia="zh-CN"/>
      </w:rPr>
      <w:t xml:space="preserve"> </w:t>
    </w:r>
    <w:r w:rsidRPr="007A60BF">
      <w:rPr>
        <w:rFonts w:hint="eastAsia"/>
        <w:b/>
        <w:bCs/>
      </w:rPr>
      <w:t>建议书</w:t>
    </w:r>
    <w:r>
      <w:rPr>
        <w:b/>
        <w:bCs/>
      </w:rPr>
      <w:fldChar w:fldCharType="begin"/>
    </w:r>
    <w:r>
      <w:rPr>
        <w:b/>
        <w:bCs/>
      </w:rPr>
      <w:instrText>styleref href</w:instrText>
    </w:r>
    <w:r>
      <w:rPr>
        <w:b/>
        <w:bCs/>
      </w:rPr>
      <w:fldChar w:fldCharType="end"/>
    </w:r>
    <w:r>
      <w:tab/>
    </w:r>
    <w:r w:rsidRPr="00F20C9A">
      <w:rPr>
        <w:b/>
        <w:bCs/>
      </w:rPr>
      <w:fldChar w:fldCharType="begin"/>
    </w:r>
    <w:r w:rsidRPr="00F20C9A">
      <w:rPr>
        <w:b/>
        <w:bCs/>
      </w:rPr>
      <w:instrText xml:space="preserve"> PAGE   \* MERGEFORMAT </w:instrText>
    </w:r>
    <w:r w:rsidRPr="00F20C9A">
      <w:rPr>
        <w:b/>
        <w:bCs/>
      </w:rPr>
      <w:fldChar w:fldCharType="separate"/>
    </w:r>
    <w:r w:rsidR="00675294">
      <w:rPr>
        <w:b/>
        <w:bCs/>
        <w:noProof/>
      </w:rPr>
      <w:t>3</w:t>
    </w:r>
    <w:r w:rsidRPr="00F20C9A">
      <w:rPr>
        <w:b/>
        <w:bCs/>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737"/>
    <w:rsid w:val="00007247"/>
    <w:rsid w:val="00014FC5"/>
    <w:rsid w:val="0002028D"/>
    <w:rsid w:val="00043789"/>
    <w:rsid w:val="00053E16"/>
    <w:rsid w:val="000A2F2E"/>
    <w:rsid w:val="000A5648"/>
    <w:rsid w:val="0013088D"/>
    <w:rsid w:val="00132374"/>
    <w:rsid w:val="00135B28"/>
    <w:rsid w:val="001833B4"/>
    <w:rsid w:val="001A74DE"/>
    <w:rsid w:val="001B2116"/>
    <w:rsid w:val="001C0737"/>
    <w:rsid w:val="00212AF7"/>
    <w:rsid w:val="002430BA"/>
    <w:rsid w:val="002632EC"/>
    <w:rsid w:val="002820E5"/>
    <w:rsid w:val="002A459A"/>
    <w:rsid w:val="002D6670"/>
    <w:rsid w:val="00347850"/>
    <w:rsid w:val="00353BB4"/>
    <w:rsid w:val="00356893"/>
    <w:rsid w:val="003610FB"/>
    <w:rsid w:val="00363DA3"/>
    <w:rsid w:val="0036422F"/>
    <w:rsid w:val="003C650F"/>
    <w:rsid w:val="0044103C"/>
    <w:rsid w:val="004809FC"/>
    <w:rsid w:val="00496578"/>
    <w:rsid w:val="004A4EE8"/>
    <w:rsid w:val="004B20FA"/>
    <w:rsid w:val="004E0D91"/>
    <w:rsid w:val="004E3CDD"/>
    <w:rsid w:val="004E4ACE"/>
    <w:rsid w:val="004F2C55"/>
    <w:rsid w:val="004F763A"/>
    <w:rsid w:val="00512C69"/>
    <w:rsid w:val="005151EC"/>
    <w:rsid w:val="00527DAE"/>
    <w:rsid w:val="00533CEE"/>
    <w:rsid w:val="005E4FE3"/>
    <w:rsid w:val="005E7E46"/>
    <w:rsid w:val="005F55A0"/>
    <w:rsid w:val="0060497C"/>
    <w:rsid w:val="0063580B"/>
    <w:rsid w:val="00665558"/>
    <w:rsid w:val="00675294"/>
    <w:rsid w:val="00676154"/>
    <w:rsid w:val="0068010A"/>
    <w:rsid w:val="006C1D46"/>
    <w:rsid w:val="006C3AC6"/>
    <w:rsid w:val="006D52F9"/>
    <w:rsid w:val="0070427B"/>
    <w:rsid w:val="00713BF1"/>
    <w:rsid w:val="00741B4D"/>
    <w:rsid w:val="00785C39"/>
    <w:rsid w:val="007A60BF"/>
    <w:rsid w:val="007E3D74"/>
    <w:rsid w:val="007E79FF"/>
    <w:rsid w:val="007F38FB"/>
    <w:rsid w:val="00806F1F"/>
    <w:rsid w:val="008376BA"/>
    <w:rsid w:val="00850E7F"/>
    <w:rsid w:val="00865A1F"/>
    <w:rsid w:val="0087108D"/>
    <w:rsid w:val="00897D39"/>
    <w:rsid w:val="008C1D83"/>
    <w:rsid w:val="008D041C"/>
    <w:rsid w:val="008E37D4"/>
    <w:rsid w:val="008E71E1"/>
    <w:rsid w:val="00912114"/>
    <w:rsid w:val="00924182"/>
    <w:rsid w:val="0098065F"/>
    <w:rsid w:val="00982926"/>
    <w:rsid w:val="009A1583"/>
    <w:rsid w:val="009A4C7B"/>
    <w:rsid w:val="009C62E7"/>
    <w:rsid w:val="009E1315"/>
    <w:rsid w:val="00A13D22"/>
    <w:rsid w:val="00A37F17"/>
    <w:rsid w:val="00A523BE"/>
    <w:rsid w:val="00AB598B"/>
    <w:rsid w:val="00AE2B31"/>
    <w:rsid w:val="00AF0C23"/>
    <w:rsid w:val="00B03F87"/>
    <w:rsid w:val="00B04941"/>
    <w:rsid w:val="00B26F24"/>
    <w:rsid w:val="00B73AAE"/>
    <w:rsid w:val="00B82893"/>
    <w:rsid w:val="00B852CD"/>
    <w:rsid w:val="00B94CC6"/>
    <w:rsid w:val="00BC15B8"/>
    <w:rsid w:val="00BC639B"/>
    <w:rsid w:val="00BF3D08"/>
    <w:rsid w:val="00BF5C3A"/>
    <w:rsid w:val="00C0620E"/>
    <w:rsid w:val="00C7118F"/>
    <w:rsid w:val="00C73BA1"/>
    <w:rsid w:val="00C75C99"/>
    <w:rsid w:val="00C87B8B"/>
    <w:rsid w:val="00C942AC"/>
    <w:rsid w:val="00CA6C77"/>
    <w:rsid w:val="00CB78B4"/>
    <w:rsid w:val="00CE55DF"/>
    <w:rsid w:val="00CE6D53"/>
    <w:rsid w:val="00D44A7B"/>
    <w:rsid w:val="00D54FC0"/>
    <w:rsid w:val="00D91C3D"/>
    <w:rsid w:val="00D950B5"/>
    <w:rsid w:val="00DC1F3F"/>
    <w:rsid w:val="00DD2B77"/>
    <w:rsid w:val="00E01C12"/>
    <w:rsid w:val="00E80124"/>
    <w:rsid w:val="00EC5FE9"/>
    <w:rsid w:val="00EF05F8"/>
    <w:rsid w:val="00EF0F1B"/>
    <w:rsid w:val="00F05670"/>
    <w:rsid w:val="00F062E6"/>
    <w:rsid w:val="00F1409F"/>
    <w:rsid w:val="00F20C9A"/>
    <w:rsid w:val="00F218B5"/>
    <w:rsid w:val="00F30CE2"/>
    <w:rsid w:val="00F3479D"/>
    <w:rsid w:val="00F44DDF"/>
    <w:rsid w:val="00F61F6C"/>
    <w:rsid w:val="00F761C1"/>
    <w:rsid w:val="00FB1BC0"/>
    <w:rsid w:val="00FC4C68"/>
    <w:rsid w:val="00FC6F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docId w15:val="{54C414BE-B540-491A-9B29-2A75E6744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uiPriority w:val="99"/>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60497C"/>
    <w:pPr>
      <w:keepNext/>
      <w:keepLines/>
      <w:spacing w:before="160"/>
      <w:ind w:left="794"/>
    </w:pPr>
    <w:rPr>
      <w:rFonts w:eastAsia="STKait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0">
    <w:name w:val="Table_Legend"/>
    <w:basedOn w:val="Normal"/>
    <w:next w:val="Normal"/>
    <w:rsid w:val="00533CEE"/>
    <w:pPr>
      <w:keepNext/>
      <w:spacing w:before="86" w:line="199" w:lineRule="exact"/>
      <w:ind w:left="-85" w:right="-85"/>
    </w:pPr>
    <w:rPr>
      <w:sz w:val="18"/>
      <w:lang w:val="en-GB" w:eastAsia="zh-CN"/>
    </w:rPr>
  </w:style>
  <w:style w:type="paragraph" w:customStyle="1" w:styleId="Figure">
    <w:name w:val="Figure"/>
    <w:basedOn w:val="FigureNo"/>
    <w:next w:val="Figuretitle"/>
    <w:pPr>
      <w:spacing w:before="0" w:after="240"/>
    </w:pPr>
  </w:style>
  <w:style w:type="paragraph" w:customStyle="1" w:styleId="TableTitle0">
    <w:name w:val="Table_Title"/>
    <w:basedOn w:val="Table"/>
    <w:next w:val="Blanc"/>
    <w:rsid w:val="00533CEE"/>
    <w:pPr>
      <w:spacing w:before="0"/>
    </w:pPr>
    <w:rPr>
      <w:b/>
    </w:rPr>
  </w:style>
  <w:style w:type="paragraph" w:customStyle="1" w:styleId="TableText0">
    <w:name w:val="Table_Text"/>
    <w:basedOn w:val="TableLegend0"/>
    <w:rsid w:val="00533CEE"/>
    <w:pPr>
      <w:spacing w:before="100" w:after="100" w:line="190" w:lineRule="exact"/>
      <w:ind w:left="0" w:right="0"/>
    </w:pPr>
  </w:style>
  <w:style w:type="paragraph" w:customStyle="1" w:styleId="Table">
    <w:name w:val="Table_#"/>
    <w:basedOn w:val="Normal"/>
    <w:next w:val="TableTitle0"/>
    <w:rsid w:val="00533CEE"/>
    <w:pPr>
      <w:keepNext/>
      <w:tabs>
        <w:tab w:val="clear" w:pos="794"/>
        <w:tab w:val="clear" w:pos="1191"/>
        <w:tab w:val="clear" w:pos="1588"/>
        <w:tab w:val="clear" w:pos="1985"/>
      </w:tabs>
      <w:spacing w:before="567" w:after="113"/>
      <w:jc w:val="center"/>
    </w:pPr>
    <w:rPr>
      <w:sz w:val="18"/>
      <w:lang w:val="en-GB" w:eastAsia="zh-CN"/>
    </w:rPr>
  </w:style>
  <w:style w:type="character" w:customStyle="1" w:styleId="TabletextChar">
    <w:name w:val="Table_text Char"/>
    <w:link w:val="Tabletext"/>
    <w:locked/>
    <w:rsid w:val="00BF5C3A"/>
    <w:rPr>
      <w:sz w:val="22"/>
      <w:lang w:val="fr-FR" w:eastAsia="en-US"/>
    </w:rPr>
  </w:style>
  <w:style w:type="character" w:customStyle="1" w:styleId="FooterChar">
    <w:name w:val="Footer Char"/>
    <w:link w:val="Footer"/>
    <w:rsid w:val="00F3479D"/>
    <w:rPr>
      <w:noProof/>
      <w:sz w:val="18"/>
      <w:lang w:val="fr-FR" w:eastAsia="en-US"/>
    </w:rPr>
  </w:style>
  <w:style w:type="character" w:styleId="Hyperlink">
    <w:name w:val="Hyperlink"/>
    <w:basedOn w:val="DefaultParagraphFont"/>
    <w:rsid w:val="00F20C9A"/>
    <w:rPr>
      <w:color w:val="0000FF"/>
      <w:u w:val="single"/>
    </w:rPr>
  </w:style>
  <w:style w:type="character" w:customStyle="1" w:styleId="TableheadChar">
    <w:name w:val="Table_head Char"/>
    <w:basedOn w:val="DefaultParagraphFont"/>
    <w:link w:val="Tablehead"/>
    <w:locked/>
    <w:rsid w:val="00F20C9A"/>
    <w:rPr>
      <w:b/>
      <w:sz w:val="22"/>
      <w:lang w:val="fr-FR" w:eastAsia="en-US"/>
    </w:rPr>
  </w:style>
  <w:style w:type="character" w:customStyle="1" w:styleId="HeaderChar">
    <w:name w:val="Header Char"/>
    <w:aliases w:val="encabezado Char"/>
    <w:basedOn w:val="DefaultParagraphFont"/>
    <w:link w:val="Header"/>
    <w:rsid w:val="00F20C9A"/>
    <w:rPr>
      <w:sz w:val="24"/>
      <w:lang w:val="fr-FR" w:eastAsia="en-US"/>
    </w:rPr>
  </w:style>
  <w:style w:type="character" w:customStyle="1" w:styleId="Heading1Char">
    <w:name w:val="Heading 1 Char"/>
    <w:basedOn w:val="DefaultParagraphFont"/>
    <w:link w:val="Heading1"/>
    <w:rsid w:val="00F20C9A"/>
    <w:rPr>
      <w:b/>
      <w:sz w:val="24"/>
      <w:lang w:val="fr-FR" w:eastAsia="en-US"/>
    </w:rPr>
  </w:style>
  <w:style w:type="paragraph" w:styleId="ListParagraph">
    <w:name w:val="List Paragraph"/>
    <w:basedOn w:val="Normal"/>
    <w:uiPriority w:val="34"/>
    <w:qFormat/>
    <w:rsid w:val="00F20C9A"/>
    <w:pPr>
      <w:ind w:left="720"/>
      <w:contextualSpacing/>
    </w:pPr>
  </w:style>
  <w:style w:type="paragraph" w:styleId="BalloonText">
    <w:name w:val="Balloon Text"/>
    <w:basedOn w:val="Normal"/>
    <w:link w:val="BalloonTextChar"/>
    <w:rsid w:val="00B94CC6"/>
    <w:pPr>
      <w:spacing w:before="0"/>
    </w:pPr>
    <w:rPr>
      <w:rFonts w:ascii="Tahoma" w:hAnsi="Tahoma" w:cs="Tahoma"/>
      <w:sz w:val="16"/>
      <w:szCs w:val="16"/>
    </w:rPr>
  </w:style>
  <w:style w:type="character" w:customStyle="1" w:styleId="BalloonTextChar">
    <w:name w:val="Balloon Text Char"/>
    <w:basedOn w:val="DefaultParagraphFont"/>
    <w:link w:val="BalloonText"/>
    <w:rsid w:val="00B94CC6"/>
    <w:rPr>
      <w:rFonts w:ascii="Tahoma" w:hAnsi="Tahoma" w:cs="Tahoma"/>
      <w:sz w:val="16"/>
      <w:szCs w:val="16"/>
      <w:lang w:val="fr-FR" w:eastAsia="en-US"/>
    </w:rPr>
  </w:style>
  <w:style w:type="character" w:customStyle="1" w:styleId="hps">
    <w:name w:val="hps"/>
    <w:basedOn w:val="DefaultParagraphFont"/>
    <w:rsid w:val="00D54FC0"/>
  </w:style>
  <w:style w:type="character" w:customStyle="1" w:styleId="atn">
    <w:name w:val="atn"/>
    <w:basedOn w:val="DefaultParagraphFont"/>
    <w:rsid w:val="00D54FC0"/>
  </w:style>
  <w:style w:type="character" w:customStyle="1" w:styleId="shorttext">
    <w:name w:val="short_text"/>
    <w:basedOn w:val="DefaultParagraphFont"/>
    <w:rsid w:val="008E3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6.xml"/><Relationship Id="rId10" Type="http://schemas.openxmlformats.org/officeDocument/2006/relationships/hyperlink" Target="http://www.itu.int/publ/R-REC/en" TargetMode="External"/><Relationship Id="rId19"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oter" Target="footer2.xml"/><Relationship Id="rId22"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3DE46-FD87-40EA-8D13-94D25DA0D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114</TotalTime>
  <Pages>6</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ITU-R  SA.1014-2建议书 - 载人和无人深空研究的通信要求</vt:lpstr>
    </vt:vector>
  </TitlesOfParts>
  <Company>ITU</Company>
  <LinksUpToDate>false</LinksUpToDate>
  <CharactersWithSpaces>2805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SA.509-3建议书 - 用于频率小于30 GHz的、包括协调程序在内的干扰计算的空间研究地球站和射电天文参考天线辐射方向图</dc:title>
  <dc:creator>ITU</dc:creator>
  <dc:description/>
  <cp:lastModifiedBy>Gao, Lili</cp:lastModifiedBy>
  <cp:revision>16</cp:revision>
  <cp:lastPrinted>2014-09-05T12:53:00Z</cp:lastPrinted>
  <dcterms:created xsi:type="dcterms:W3CDTF">2014-08-20T07:48:00Z</dcterms:created>
  <dcterms:modified xsi:type="dcterms:W3CDTF">2014-09-05T12:57:00Z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