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197749"/>
    <w:p w:rsidR="005E066B" w:rsidRDefault="00D93A30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68CC6E" wp14:editId="1577A401">
                <wp:simplePos x="0" y="0"/>
                <wp:positionH relativeFrom="column">
                  <wp:posOffset>379426</wp:posOffset>
                </wp:positionH>
                <wp:positionV relativeFrom="paragraph">
                  <wp:posOffset>4326586</wp:posOffset>
                </wp:positionV>
                <wp:extent cx="5743978" cy="2011680"/>
                <wp:effectExtent l="0" t="0" r="0" b="762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978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70030F" w:rsidRDefault="00D93A30" w:rsidP="0070030F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</w:pPr>
                            <w:r w:rsidRPr="0070030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>مخطط إشعاع الهوائي المرجعي لمحطة أرضية في</w:t>
                            </w:r>
                            <w:r w:rsidR="0070030F"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> </w:t>
                            </w:r>
                            <w:r w:rsidRPr="0070030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>خدمة الفلك الراديوي من أجل الاستعمال في</w:t>
                            </w:r>
                            <w:r w:rsidR="0070030F"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> </w:t>
                            </w:r>
                            <w:r w:rsidRPr="0070030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>حسابات التداخل، بما في ذلك إجراءات التنسيق،</w:t>
                            </w:r>
                            <w:r w:rsidR="00EB6A0F" w:rsidRPr="0070030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70030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  <w:t xml:space="preserve">من أجل ترددات تحت </w:t>
                            </w:r>
                            <w:r w:rsidRPr="0070030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EG"/>
                              </w:rPr>
                              <w:t>GHz 30</w:t>
                            </w:r>
                            <w:r w:rsidR="000B4F10" w:rsidRPr="00EB6A0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4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8CC6E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9pt;margin-top:340.7pt;width:452.3pt;height:15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BzuQIAAL0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5FSZzaAo2DzsDvYQBPswcLNNolq4d7WX3TSMhlS8WG3Solx5bRGgiG9qZ/&#10;cXXC0RZkPX6UNUSiWyMd0L5Rva0e1AMBOjTq6dQcy6aCw3hOrtM5yKkCGxQrnCWufT7NjtcHpc17&#10;JntkFzlW0H0HT3f32lg6NDu62GhClrzrnAI68ewAHKcTCA5Xrc3ScA39mQbpKlklxCPRbOWRoCi8&#10;23JJvFkZzuPiulgui/CXjRuSrOV1zYQNcxRXSP6seQeZT7I4yUvLjtcWzlLSarNedgrtKIi7dJ8r&#10;OljObv5zGq4IkMuLlMKIBHdR6pWzZO6RksReOg8SLwjTu3QWkJQU5fOU7rlg/54SGnOcxlE8qelM&#10;+kVugfte50aznhsYHx3vc5ycnGhmNbgStWutobyb1helsPTPpYB2HxvtFGtFOsnV7Nd7QLEyXsv6&#10;CbSrJCgLBAozDxatVD8wGmF+5Fh/31LFMOo+CNB/GhJiB47bkHgewUZdWtaXFioqgMqxwWhaLs00&#10;pLaD4psWIk0vTshbeDMNd2o+szq8NJgRLqnDPLND6HLvvM5Td/EbAAD//wMAUEsDBBQABgAIAAAA&#10;IQBLJ9Wg3gAAAAoBAAAPAAAAZHJzL2Rvd25yZXYueG1sTI/NTsMwEITvSH0Ha5F6o3arNEpCnKoC&#10;9Qqi/Ejc3HibRMTrKHab8PYsJ7jNakYz35a72fXiimPoPGlYrxQIpNrbjhoNb6+HuwxEiIas6T2h&#10;hm8MsKsWN6UprJ/oBa/H2AguoVAYDW2MQyFlqFt0Jqz8gMTe2Y/ORD7HRtrRTFzuerlRKpXOdMQL&#10;rRnwocX663hxGt6fzp8fiXpuHt12mPysJLlcar28nff3ICLO8S8Mv/iMDhUznfyFbBC9hm3O5FFD&#10;mq0TEBzI04TFiUWebUBWpfz/QvUDAAD//wMAUEsBAi0AFAAGAAgAAAAhALaDOJL+AAAA4QEAABMA&#10;AAAAAAAAAAAAAAAAAAAAAFtDb250ZW50X1R5cGVzXS54bWxQSwECLQAUAAYACAAAACEAOP0h/9YA&#10;AACUAQAACwAAAAAAAAAAAAAAAAAvAQAAX3JlbHMvLnJlbHNQSwECLQAUAAYACAAAACEAlhmQc7kC&#10;AAC9BQAADgAAAAAAAAAAAAAAAAAuAgAAZHJzL2Uyb0RvYy54bWxQSwECLQAUAAYACAAAACEASyfV&#10;oN4AAAAKAQAADwAAAAAAAAAAAAAAAAATBQAAZHJzL2Rvd25yZXYueG1sUEsFBgAAAAAEAAQA8wAA&#10;AB4GAAAAAA==&#10;" filled="f" stroked="f">
                <v:textbox>
                  <w:txbxContent>
                    <w:p w:rsidR="000B4F10" w:rsidRPr="0070030F" w:rsidRDefault="00D93A30" w:rsidP="0070030F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</w:pPr>
                      <w:r w:rsidRPr="0070030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>مخطط إشعاع الهوائي المرجعي لمحطة أرضية في</w:t>
                      </w:r>
                      <w:r w:rsidR="0070030F"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> </w:t>
                      </w:r>
                      <w:r w:rsidRPr="0070030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>خدمة الفلك الراديوي من أجل الاستعمال في</w:t>
                      </w:r>
                      <w:r w:rsidR="0070030F"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> </w:t>
                      </w:r>
                      <w:r w:rsidRPr="0070030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>حسابات التداخل، بما في ذلك إجراءات التنسيق،</w:t>
                      </w:r>
                      <w:r w:rsidR="00EB6A0F" w:rsidRPr="0070030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 xml:space="preserve"> </w:t>
                      </w:r>
                      <w:r w:rsidRPr="0070030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  <w:t xml:space="preserve">من أجل ترددات تحت </w:t>
                      </w:r>
                      <w:r w:rsidRPr="0070030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EG"/>
                        </w:rPr>
                        <w:t>GHz 30</w:t>
                      </w:r>
                      <w:r w:rsidR="000B4F10" w:rsidRPr="00EB6A0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4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7C9C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25C01A" wp14:editId="62475D6A">
                <wp:simplePos x="0" y="0"/>
                <wp:positionH relativeFrom="column">
                  <wp:posOffset>380489</wp:posOffset>
                </wp:positionH>
                <wp:positionV relativeFrom="paragraph">
                  <wp:posOffset>6841606</wp:posOffset>
                </wp:positionV>
                <wp:extent cx="3850783" cy="13716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783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5F01A2" w:rsidRDefault="000B4F10" w:rsidP="00D32D45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D32D4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SA</w:t>
                            </w:r>
                          </w:p>
                          <w:p w:rsidR="000B4F10" w:rsidRPr="005F01A2" w:rsidRDefault="00147C9C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التطبيقات الفضائية والأرصاد الجوية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C01A" id="Text Box 2862" o:spid="_x0000_s1027" type="#_x0000_t202" style="position:absolute;left:0;text-align:left;margin-left:29.95pt;margin-top:538.7pt;width:303.2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ETvAIAAMQ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ug&#10;dxhx0kGLHumo0Z0YURBHgSnQ0KsU/B568NQjWIyzSVb196L8rhAXq4bwLb2VUgwNJRUQ9M1N9+Lq&#10;hKMMyGb4JCqIRHZaWKCxlp0BhHogQIdGPZ2aY9iUcDiL594inmFUgs2fLfzIs+1zSXq83kulP1DR&#10;IbPIsITuW3iyv1fa0CHp0cVE46JgbWsV0PIXB+A4nUBwuGpshoZt6HPiJet4HYdOGERrJ/Ty3Lkt&#10;VqETFf5ins/y1Sr3f5m4fpg2rKooN2GO4vLDP2veQeaTLE7yUqJllYEzlJTcblatRHsC4i7sZ4sO&#10;lrOb+5KGLQLk8iolPwi9uyBxiiheOGERzp1k4cWO5yd3SeSFSZgXL1O6Z5z+e0poyHAyD+aTms6k&#10;X+Xm2e9tbiTtmIbx0bIuw/HJiaRGg2te2dZqwtppfVEKQ/9cCmj3sdFWsUakk1z1uBkPrwPAjJo3&#10;onoCCUsBAgOdwuiDRSPkT4wGGCMZVj92RFKM2o8cnkHih6GZO3YTzhcBbOSlZXNpIbwEqAxrjKbl&#10;Sk+zatdLtm0g0vTwuLiFp1MzK+ozq8ODg1FhczuMNTOLLvfW6zx8l78BAAD//wMAUEsDBBQABgAI&#10;AAAAIQBlguEE4AAAAAwBAAAPAAAAZHJzL2Rvd25yZXYueG1sTI9NT8MwDIbvSPsPkSdxYwlb19HS&#10;dJpAXEGMD4lb1nhttcapmmwt/x5zgqNfP3r9uNhOrhMXHELrScPtQoFAqrxtqdbw/vZ0cwciREPW&#10;dJ5QwzcG2Jazq8Lk1o/0ipd9rAWXUMiNhibGPpcyVA06Exa+R+Ld0Q/ORB6HWtrBjFzuOrlUKpXO&#10;tMQXGtPjQ4PVaX92Gj6ej1+fiXqpH926H/2kJLlMan09n3b3ICJO8Q+GX31Wh5KdDv5MNohOwzrL&#10;mORcbTYJCCbSNF2BOHC0zFYJyLKQ/58ofwAAAP//AwBQSwECLQAUAAYACAAAACEAtoM4kv4AAADh&#10;AQAAEwAAAAAAAAAAAAAAAAAAAAAAW0NvbnRlbnRfVHlwZXNdLnhtbFBLAQItABQABgAIAAAAIQA4&#10;/SH/1gAAAJQBAAALAAAAAAAAAAAAAAAAAC8BAABfcmVscy8ucmVsc1BLAQItABQABgAIAAAAIQAI&#10;IaETvAIAAMQFAAAOAAAAAAAAAAAAAAAAAC4CAABkcnMvZTJvRG9jLnhtbFBLAQItABQABgAIAAAA&#10;IQBlguEE4AAAAAwBAAAPAAAAAAAAAAAAAAAAABYFAABkcnMvZG93bnJldi54bWxQSwUGAAAAAAQA&#10;BADzAAAAIwYAAAAA&#10;" filled="f" stroked="f">
                <v:textbox>
                  <w:txbxContent>
                    <w:p w:rsidR="000B4F10" w:rsidRPr="005F01A2" w:rsidRDefault="000B4F10" w:rsidP="00D32D45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D32D45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SA</w:t>
                      </w:r>
                    </w:p>
                    <w:p w:rsidR="000B4F10" w:rsidRPr="005F01A2" w:rsidRDefault="00147C9C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التطبيقات الفضائية والأرصاد الجوية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D79FA5" wp14:editId="79146B9B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9C6655" w:rsidRDefault="000B4F10" w:rsidP="00147C9C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="00D32D4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SA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D32D45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509-3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="001F281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D32D45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9FA5" id="Text Box 2861" o:spid="_x0000_s1028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4Iuw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yM6voOtrO9B&#10;wUqCwECmMPlg0Ur1HaMRpkiO9bc9VQyj7r2AV+B0CmPHbUi8jOCOOrdszy1UVACVY4PRvFybeVTt&#10;B8V3LUSa352QV/ByGu5EbZ/YnBUwshuYFI7bw1Szo+h877weZ+/qFwAAAP//AwBQSwMEFAAGAAgA&#10;AAAhACBDf4vfAAAACgEAAA8AAABkcnMvZG93bnJldi54bWxMj8FOwzAMhu9IvENkJG4sKXTdWppO&#10;CMQVtAGTuGWN11Y0TtVka3l7zAlOluVPv7+/3MyuF2ccQ+dJQ7JQIJBqbztqNLy/Pd+sQYRoyJre&#10;E2r4xgCb6vKiNIX1E23xvIuN4BAKhdHQxjgUUoa6RWfCwg9IfDv60ZnI69hIO5qJw10vb5XKpDMd&#10;8YfWDPjYYv21OzkNHy/Hz32qXpsntxwmPytJLpdaX1/ND/cgIs7xD4ZffVaHip0O/kQ2iF7DMk+Z&#10;5JnkKxAM5GmSgDhoyLK7FciqlP8rVD8AAAD//wMAUEsBAi0AFAAGAAgAAAAhALaDOJL+AAAA4QEA&#10;ABMAAAAAAAAAAAAAAAAAAAAAAFtDb250ZW50X1R5cGVzXS54bWxQSwECLQAUAAYACAAAACEAOP0h&#10;/9YAAACUAQAACwAAAAAAAAAAAAAAAAAvAQAAX3JlbHMvLnJlbHNQSwECLQAUAAYACAAAACEAXsmu&#10;CLsCAADDBQAADgAAAAAAAAAAAAAAAAAuAgAAZHJzL2Uyb0RvYy54bWxQSwECLQAUAAYACAAAACEA&#10;IEN/i98AAAAKAQAADwAAAAAAAAAAAAAAAAAVBQAAZHJzL2Rvd25yZXYueG1sUEsFBgAAAAAEAAQA&#10;8wAAACEGAAAAAA==&#10;" filled="f" stroked="f">
                <v:textbox>
                  <w:txbxContent>
                    <w:p w:rsidR="000B4F10" w:rsidRPr="009C6655" w:rsidRDefault="000B4F10" w:rsidP="00147C9C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D32D45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SA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D32D45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509-3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</w:t>
                      </w:r>
                      <w:r w:rsidR="001F281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D32D45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</w:t>
      </w:r>
      <w:bookmarkStart w:id="0" w:name="_GoBack"/>
      <w:bookmarkEnd w:id="0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440F51" w:rsidTr="001B6D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34124C" w:rsidTr="0034124C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E964C9" w:rsidRPr="0034124C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34124C">
              <w:rPr>
                <w:b/>
                <w:bCs/>
                <w:sz w:val="20"/>
                <w:szCs w:val="26"/>
              </w:rPr>
              <w:t>BS</w:t>
            </w:r>
            <w:r w:rsidRPr="0034124C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4124C">
              <w:rPr>
                <w:rFonts w:hint="cs"/>
                <w:sz w:val="20"/>
                <w:szCs w:val="26"/>
                <w:rtl/>
              </w:rPr>
              <w:t>الخدمة الإذاعية (الصوتية)</w:t>
            </w:r>
          </w:p>
        </w:tc>
      </w:tr>
      <w:tr w:rsidR="00E964C9" w:rsidRPr="00440F51" w:rsidTr="001B6D8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</w:t>
            </w:r>
            <w:r w:rsidR="001B6D8D">
              <w:rPr>
                <w:rFonts w:hint="cs"/>
                <w:sz w:val="20"/>
                <w:szCs w:val="26"/>
                <w:rtl/>
                <w:lang w:val="ru-RU"/>
              </w:rPr>
              <w:t>الاستدلال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الهواة والخدمات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34124C" w:rsidTr="0034124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D9D9D9" w:themeFill="background1" w:themeFillShade="D9"/>
          </w:tcPr>
          <w:p w:rsidR="00E964C9" w:rsidRPr="0034124C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34124C">
              <w:rPr>
                <w:b/>
                <w:bCs/>
                <w:color w:val="000080"/>
                <w:sz w:val="20"/>
                <w:szCs w:val="26"/>
              </w:rPr>
              <w:t>SA</w:t>
            </w:r>
            <w:r w:rsidRPr="0034124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A45955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5F01A2">
            <w:pPr>
              <w:ind w:left="470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1B6D8D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B97F45">
        <w:rPr>
          <w:sz w:val="20"/>
          <w:szCs w:val="26"/>
        </w:rPr>
        <w:t>201</w:t>
      </w:r>
      <w:r w:rsidR="001B6D8D">
        <w:rPr>
          <w:sz w:val="20"/>
          <w:szCs w:val="26"/>
        </w:rPr>
        <w:t>4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1B6D8D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201</w:t>
      </w:r>
      <w:r w:rsidR="001B6D8D">
        <w:rPr>
          <w:sz w:val="21"/>
          <w:szCs w:val="20"/>
        </w:rPr>
        <w:t>4</w:t>
      </w:r>
    </w:p>
    <w:p w:rsidR="005E066B" w:rsidRPr="008113E9" w:rsidRDefault="005E066B" w:rsidP="00A45955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A45955">
        <w:rPr>
          <w:rFonts w:hint="cs"/>
          <w:sz w:val="20"/>
          <w:szCs w:val="26"/>
          <w:rtl/>
          <w:lang w:val="ru-RU"/>
        </w:rPr>
        <w:t xml:space="preserve"> </w:t>
      </w:r>
      <w:r w:rsidR="00A45955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2E6ECC" w:rsidRPr="006E3D0D" w:rsidRDefault="002E6ECC" w:rsidP="00C162A6">
      <w:pPr>
        <w:pStyle w:val="RecNo"/>
        <w:rPr>
          <w:rtl/>
        </w:rPr>
      </w:pPr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2C24D2">
        <w:t>ITU-R  SA.509-</w:t>
      </w:r>
      <w:r w:rsidR="007527A4">
        <w:t>3</w:t>
      </w:r>
    </w:p>
    <w:p w:rsidR="002E6ECC" w:rsidRPr="000D5CC6" w:rsidRDefault="000D5CC6" w:rsidP="0060573B">
      <w:pPr>
        <w:pStyle w:val="Rectitle"/>
        <w:rPr>
          <w:rtl/>
          <w:lang w:eastAsia="en-US"/>
        </w:rPr>
      </w:pPr>
      <w:proofErr w:type="spellStart"/>
      <w:r w:rsidRPr="000D5CC6">
        <w:rPr>
          <w:rFonts w:hint="cs"/>
          <w:rtl/>
          <w:lang w:eastAsia="en-US"/>
        </w:rPr>
        <w:t>م‍خطط</w:t>
      </w:r>
      <w:proofErr w:type="spellEnd"/>
      <w:r w:rsidRPr="000D5CC6">
        <w:rPr>
          <w:rFonts w:hint="cs"/>
          <w:rtl/>
          <w:lang w:eastAsia="en-US"/>
        </w:rPr>
        <w:t xml:space="preserve"> إشعاع الهوائي </w:t>
      </w:r>
      <w:proofErr w:type="spellStart"/>
      <w:r w:rsidRPr="000D5CC6">
        <w:rPr>
          <w:rFonts w:hint="cs"/>
          <w:rtl/>
          <w:lang w:eastAsia="en-US"/>
        </w:rPr>
        <w:t>ال‍مرجعي</w:t>
      </w:r>
      <w:proofErr w:type="spellEnd"/>
      <w:r w:rsidRPr="000D5CC6">
        <w:rPr>
          <w:rFonts w:hint="cs"/>
          <w:rtl/>
          <w:lang w:eastAsia="en-US"/>
        </w:rPr>
        <w:t xml:space="preserve"> </w:t>
      </w:r>
      <w:proofErr w:type="spellStart"/>
      <w:r w:rsidRPr="000D5CC6">
        <w:rPr>
          <w:rFonts w:hint="cs"/>
          <w:rtl/>
          <w:lang w:eastAsia="en-US"/>
        </w:rPr>
        <w:t>ل‍م‍حطة</w:t>
      </w:r>
      <w:proofErr w:type="spellEnd"/>
      <w:r w:rsidRPr="000D5CC6">
        <w:rPr>
          <w:rFonts w:hint="cs"/>
          <w:rtl/>
          <w:lang w:eastAsia="en-US"/>
        </w:rPr>
        <w:t xml:space="preserve"> أرضية في خدمة </w:t>
      </w:r>
      <w:proofErr w:type="spellStart"/>
      <w:r w:rsidRPr="000D5CC6">
        <w:rPr>
          <w:rFonts w:hint="cs"/>
          <w:rtl/>
          <w:lang w:eastAsia="en-US"/>
        </w:rPr>
        <w:t>الأب‍حاث</w:t>
      </w:r>
      <w:proofErr w:type="spellEnd"/>
      <w:r w:rsidRPr="000D5CC6">
        <w:rPr>
          <w:rFonts w:hint="cs"/>
          <w:rtl/>
          <w:lang w:eastAsia="en-US"/>
        </w:rPr>
        <w:t xml:space="preserve"> الفضائية</w:t>
      </w:r>
      <w:r w:rsidRPr="000D5CC6">
        <w:rPr>
          <w:rtl/>
          <w:lang w:eastAsia="en-US"/>
        </w:rPr>
        <w:br/>
      </w:r>
      <w:r w:rsidRPr="000D5CC6">
        <w:rPr>
          <w:rFonts w:hint="cs"/>
          <w:rtl/>
          <w:lang w:eastAsia="en-US"/>
        </w:rPr>
        <w:t>وخدمة الفلك الراديوي من أجل الاستعمال في</w:t>
      </w:r>
      <w:r w:rsidRPr="000D5CC6">
        <w:rPr>
          <w:rFonts w:hint="eastAsia"/>
          <w:rtl/>
          <w:lang w:eastAsia="en-US"/>
        </w:rPr>
        <w:t> </w:t>
      </w:r>
      <w:r w:rsidRPr="000D5CC6">
        <w:rPr>
          <w:rFonts w:hint="cs"/>
          <w:rtl/>
          <w:lang w:eastAsia="en-US"/>
        </w:rPr>
        <w:t>حسابات التداخل،</w:t>
      </w:r>
      <w:r w:rsidRPr="000D5CC6">
        <w:rPr>
          <w:rtl/>
          <w:lang w:eastAsia="en-US"/>
        </w:rPr>
        <w:br/>
      </w:r>
      <w:proofErr w:type="spellStart"/>
      <w:r w:rsidRPr="000D5CC6">
        <w:rPr>
          <w:rFonts w:hint="cs"/>
          <w:rtl/>
          <w:lang w:eastAsia="en-US"/>
        </w:rPr>
        <w:t>ب‍ما</w:t>
      </w:r>
      <w:proofErr w:type="spellEnd"/>
      <w:r w:rsidRPr="000D5CC6">
        <w:rPr>
          <w:rFonts w:hint="eastAsia"/>
          <w:rtl/>
          <w:lang w:eastAsia="en-US"/>
        </w:rPr>
        <w:t> </w:t>
      </w:r>
      <w:r w:rsidRPr="000D5CC6">
        <w:rPr>
          <w:rFonts w:hint="cs"/>
          <w:rtl/>
          <w:lang w:eastAsia="en-US"/>
        </w:rPr>
        <w:t>في</w:t>
      </w:r>
      <w:r w:rsidRPr="000D5CC6">
        <w:rPr>
          <w:rFonts w:hint="eastAsia"/>
          <w:rtl/>
          <w:lang w:eastAsia="en-US"/>
        </w:rPr>
        <w:t> </w:t>
      </w:r>
      <w:r w:rsidRPr="000D5CC6">
        <w:rPr>
          <w:rFonts w:hint="cs"/>
          <w:rtl/>
          <w:lang w:eastAsia="en-US"/>
        </w:rPr>
        <w:t xml:space="preserve">ذلك إجراءات التنسيق، من أجل ترددات تحت </w:t>
      </w:r>
      <w:r w:rsidRPr="000D5CC6">
        <w:rPr>
          <w:lang w:eastAsia="en-US"/>
        </w:rPr>
        <w:t>GHz 30</w:t>
      </w:r>
    </w:p>
    <w:p w:rsidR="002E6ECC" w:rsidRPr="006E3D0D" w:rsidRDefault="002E6ECC" w:rsidP="002C24D2">
      <w:pPr>
        <w:pStyle w:val="Recdate"/>
        <w:spacing w:before="240"/>
        <w:rPr>
          <w:rtl/>
        </w:rPr>
      </w:pPr>
      <w:r w:rsidRPr="006E3D0D">
        <w:t>(</w:t>
      </w:r>
      <w:r w:rsidR="002C24D2">
        <w:t>2013</w:t>
      </w:r>
      <w:r>
        <w:t>-</w:t>
      </w:r>
      <w:r w:rsidRPr="006E3D0D">
        <w:t>199</w:t>
      </w:r>
      <w:r w:rsidR="002C24D2">
        <w:t>8</w:t>
      </w:r>
      <w:r w:rsidRPr="006E3D0D">
        <w:t>-1990-</w:t>
      </w:r>
      <w:r w:rsidR="002C24D2">
        <w:t>1978</w:t>
      </w:r>
      <w:r w:rsidRPr="006E3D0D">
        <w:t>)</w:t>
      </w:r>
    </w:p>
    <w:p w:rsidR="002E6ECC" w:rsidRPr="002C24D2" w:rsidRDefault="001F281A" w:rsidP="0060573B">
      <w:pPr>
        <w:pStyle w:val="HeadingSum"/>
        <w:rPr>
          <w:rtl/>
        </w:rPr>
      </w:pPr>
      <w:r w:rsidRPr="002C24D2">
        <w:rPr>
          <w:rFonts w:hint="cs"/>
          <w:rtl/>
        </w:rPr>
        <w:t>مجال التطبيق</w:t>
      </w:r>
    </w:p>
    <w:p w:rsidR="001F281A" w:rsidRDefault="002C24D2" w:rsidP="0060573B">
      <w:pPr>
        <w:pStyle w:val="Summary"/>
        <w:rPr>
          <w:rtl/>
          <w:lang w:bidi="ar-EG"/>
        </w:rPr>
      </w:pPr>
      <w:r>
        <w:rPr>
          <w:rFonts w:hint="cs"/>
          <w:rtl/>
        </w:rPr>
        <w:t>تقدم هذه التوصية</w:t>
      </w:r>
      <w:r>
        <w:rPr>
          <w:rFonts w:hint="cs"/>
          <w:rtl/>
          <w:lang w:bidi="ar-EG"/>
        </w:rPr>
        <w:t xml:space="preserve"> مخططات إشعاع هوائي مرجعية لخدمتيّ الأبحاث </w:t>
      </w:r>
      <w:proofErr w:type="spellStart"/>
      <w:r>
        <w:rPr>
          <w:rFonts w:hint="cs"/>
          <w:rtl/>
          <w:lang w:bidi="ar-EG"/>
        </w:rPr>
        <w:t>الأبحاث</w:t>
      </w:r>
      <w:proofErr w:type="spellEnd"/>
      <w:r>
        <w:rPr>
          <w:rFonts w:hint="cs"/>
          <w:rtl/>
          <w:lang w:bidi="ar-EG"/>
        </w:rPr>
        <w:t xml:space="preserve"> الفضائية والفلك الراديوية من أجل حساب التداخلات المنطلقة عن مصدر وحيد أو عدة مصادر بالنسبة للترددات تحت </w:t>
      </w:r>
      <w:r>
        <w:rPr>
          <w:lang w:bidi="ar-EG"/>
        </w:rPr>
        <w:t>GHz 30</w:t>
      </w:r>
      <w:r>
        <w:rPr>
          <w:rFonts w:hint="cs"/>
          <w:rtl/>
          <w:lang w:bidi="ar-EG"/>
        </w:rPr>
        <w:t>.</w:t>
      </w:r>
    </w:p>
    <w:p w:rsidR="002C24D2" w:rsidRDefault="002C24D2" w:rsidP="0060573B">
      <w:pPr>
        <w:pStyle w:val="Normalaftertitle"/>
        <w:rPr>
          <w:rtl/>
          <w:lang w:bidi="ar-EG"/>
        </w:rPr>
      </w:pPr>
      <w:r>
        <w:rPr>
          <w:rFonts w:hint="cs"/>
          <w:rtl/>
          <w:lang w:bidi="ar-EG"/>
        </w:rPr>
        <w:t>إن جمعية الاتصالات الراديوية للاتحاد الدولي للاتصالات،</w:t>
      </w:r>
    </w:p>
    <w:p w:rsidR="002C24D2" w:rsidRDefault="002C24D2" w:rsidP="002C24D2">
      <w:pPr>
        <w:pStyle w:val="Call"/>
        <w:rPr>
          <w:rtl/>
        </w:rPr>
      </w:pPr>
      <w:r>
        <w:rPr>
          <w:rFonts w:hint="cs"/>
          <w:rtl/>
        </w:rPr>
        <w:t>إذ تضع في اعتبارها</w:t>
      </w:r>
    </w:p>
    <w:p w:rsidR="002C24D2" w:rsidRDefault="000D5CC6" w:rsidP="002E6ECC">
      <w:pPr>
        <w:rPr>
          <w:rtl/>
          <w:lang w:bidi="ar-EG"/>
        </w:rPr>
      </w:pPr>
      <w:r w:rsidRPr="0060573B">
        <w:rPr>
          <w:rFonts w:hint="cs"/>
          <w:i/>
          <w:iCs/>
          <w:rtl/>
          <w:lang w:bidi="ar-EG"/>
        </w:rPr>
        <w:t xml:space="preserve"> </w:t>
      </w:r>
      <w:r w:rsidR="002C24D2" w:rsidRPr="0060573B">
        <w:rPr>
          <w:rFonts w:hint="cs"/>
          <w:i/>
          <w:iCs/>
          <w:rtl/>
          <w:lang w:bidi="ar-EG"/>
        </w:rPr>
        <w:t>أ</w:t>
      </w:r>
      <w:r w:rsidRPr="0060573B">
        <w:rPr>
          <w:rFonts w:hint="cs"/>
          <w:i/>
          <w:iCs/>
          <w:rtl/>
          <w:lang w:bidi="ar-EG"/>
        </w:rPr>
        <w:t xml:space="preserve"> </w:t>
      </w:r>
      <w:r w:rsidR="002C24D2" w:rsidRPr="0060573B">
        <w:rPr>
          <w:rFonts w:hint="cs"/>
          <w:i/>
          <w:iCs/>
          <w:rtl/>
          <w:lang w:bidi="ar-EG"/>
        </w:rPr>
        <w:t>)</w:t>
      </w:r>
      <w:r w:rsidR="002C24D2">
        <w:rPr>
          <w:rFonts w:hint="cs"/>
          <w:rtl/>
          <w:lang w:bidi="ar-EG"/>
        </w:rPr>
        <w:tab/>
        <w:t>أن تطبيق إجراءات التنسيق بين المحطات الأرضية لخدمة الأبحاث ا</w:t>
      </w:r>
      <w:r w:rsidR="00C162A6">
        <w:rPr>
          <w:rFonts w:hint="cs"/>
          <w:rtl/>
          <w:lang w:bidi="ar-EG"/>
        </w:rPr>
        <w:t>لفضائية أو مراصد الفلك الراديو</w:t>
      </w:r>
      <w:r w:rsidR="002C24D2">
        <w:rPr>
          <w:rFonts w:hint="cs"/>
          <w:rtl/>
          <w:lang w:bidi="ar-EG"/>
        </w:rPr>
        <w:t>ي ومحطات الخدمات الأخرى يعتمد على مخططات إشعاع هوائي محددة؛</w:t>
      </w:r>
    </w:p>
    <w:p w:rsidR="002C24D2" w:rsidRDefault="002C24D2" w:rsidP="00BB505B">
      <w:pPr>
        <w:rPr>
          <w:rtl/>
          <w:lang w:bidi="ar-EG"/>
        </w:rPr>
      </w:pPr>
      <w:r w:rsidRPr="0060573B">
        <w:rPr>
          <w:rFonts w:hint="cs"/>
          <w:i/>
          <w:iCs/>
          <w:rtl/>
          <w:lang w:bidi="ar-EG"/>
        </w:rPr>
        <w:t>ب)</w:t>
      </w:r>
      <w:r>
        <w:rPr>
          <w:rFonts w:hint="cs"/>
          <w:rtl/>
          <w:lang w:bidi="ar-EG"/>
        </w:rPr>
        <w:tab/>
        <w:t>أنه في حال عدم توفر هذه المعلومات، يفضّل استعمال مخطط إشعاع هوائي مرجعي يمثل مستويات</w:t>
      </w:r>
      <w:r w:rsidR="00BB505B">
        <w:rPr>
          <w:lang w:bidi="ar-EG"/>
        </w:rPr>
        <w:t xml:space="preserve"> </w:t>
      </w:r>
      <w:r w:rsidR="00BB505B">
        <w:rPr>
          <w:rFonts w:hint="cs"/>
          <w:rtl/>
          <w:lang w:bidi="ar-EG"/>
        </w:rPr>
        <w:t>كسب</w:t>
      </w:r>
      <w:r>
        <w:rPr>
          <w:rFonts w:hint="cs"/>
          <w:rtl/>
          <w:lang w:bidi="ar-EG"/>
        </w:rPr>
        <w:t xml:space="preserve"> النصوص الجانبية التي لا يتوقع تجاوزها في معظم الزوايا خارج المحور في غالبية الهوائيات المستعملة في الخدمة</w:t>
      </w:r>
      <w:r w:rsidR="00BB505B">
        <w:rPr>
          <w:rFonts w:hint="cs"/>
          <w:rtl/>
          <w:lang w:bidi="ar-EG"/>
        </w:rPr>
        <w:t>؛</w:t>
      </w:r>
    </w:p>
    <w:p w:rsidR="002C24D2" w:rsidRDefault="002C24D2" w:rsidP="002F31BF">
      <w:pPr>
        <w:rPr>
          <w:rtl/>
          <w:lang w:bidi="ar-EG"/>
        </w:rPr>
      </w:pPr>
      <w:r w:rsidRPr="0060573B">
        <w:rPr>
          <w:rFonts w:hint="cs"/>
          <w:i/>
          <w:iCs/>
          <w:rtl/>
          <w:lang w:bidi="ar-EG"/>
        </w:rPr>
        <w:t>ج)</w:t>
      </w:r>
      <w:r>
        <w:rPr>
          <w:rFonts w:hint="cs"/>
          <w:rtl/>
          <w:lang w:bidi="ar-EG"/>
        </w:rPr>
        <w:tab/>
        <w:t xml:space="preserve">أن البيانات المقاسة من بعض هوائيات </w:t>
      </w:r>
      <w:proofErr w:type="spellStart"/>
      <w:r>
        <w:rPr>
          <w:rFonts w:hint="cs"/>
          <w:rtl/>
          <w:lang w:bidi="ar-EG"/>
        </w:rPr>
        <w:t>كاس</w:t>
      </w:r>
      <w:r w:rsidR="00C162A6">
        <w:rPr>
          <w:rFonts w:hint="cs"/>
          <w:rtl/>
          <w:lang w:bidi="ar-EG"/>
        </w:rPr>
        <w:t>ي</w:t>
      </w:r>
      <w:r w:rsidR="00581EEF">
        <w:rPr>
          <w:rFonts w:hint="cs"/>
          <w:rtl/>
          <w:lang w:bidi="ar-EG"/>
        </w:rPr>
        <w:t>غرين</w:t>
      </w:r>
      <w:proofErr w:type="spellEnd"/>
      <w:r w:rsidR="00581EEF">
        <w:rPr>
          <w:rFonts w:hint="cs"/>
          <w:rtl/>
          <w:lang w:bidi="ar-EG"/>
        </w:rPr>
        <w:t xml:space="preserve"> ذات المقطع المكافئ الضخمة المستعملة في خدمة الأبحاث الفضائية </w:t>
      </w:r>
      <w:r w:rsidR="00581EEF">
        <w:rPr>
          <w:lang w:bidi="ar-EG"/>
        </w:rPr>
        <w:t>(100</w:t>
      </w:r>
      <w:r w:rsidR="00BB505B">
        <w:rPr>
          <w:lang w:bidi="ar-EG"/>
        </w:rPr>
        <w:t xml:space="preserve"> </w:t>
      </w:r>
      <w:r w:rsidR="00581EEF">
        <w:rPr>
          <w:rFonts w:cs="Times New Roman"/>
          <w:lang w:bidi="ar-EG"/>
        </w:rPr>
        <w:t>≤</w:t>
      </w:r>
      <w:r w:rsidR="00BB505B">
        <w:rPr>
          <w:rFonts w:cs="Times New Roman"/>
          <w:lang w:bidi="ar-EG"/>
        </w:rPr>
        <w:t xml:space="preserve"> </w:t>
      </w:r>
      <w:r w:rsidR="00581EEF" w:rsidRPr="00C162A6">
        <w:rPr>
          <w:i/>
          <w:iCs/>
          <w:lang w:bidi="ar-EG"/>
        </w:rPr>
        <w:t>D</w:t>
      </w:r>
      <w:r w:rsidR="00581EEF">
        <w:rPr>
          <w:lang w:bidi="ar-EG"/>
        </w:rPr>
        <w:t>/</w:t>
      </w:r>
      <w:r w:rsidR="002F31BF" w:rsidRPr="003049BF">
        <w:rPr>
          <w:lang w:val="en-GB"/>
        </w:rPr>
        <w:sym w:font="Symbol" w:char="F06C"/>
      </w:r>
      <w:r w:rsidR="00581EEF">
        <w:rPr>
          <w:lang w:bidi="ar-EG"/>
        </w:rPr>
        <w:t>)</w:t>
      </w:r>
      <w:r w:rsidR="00581EEF">
        <w:rPr>
          <w:rFonts w:hint="cs"/>
          <w:rtl/>
          <w:lang w:bidi="ar-EG"/>
        </w:rPr>
        <w:t>، تشير إلى تمييز خارج المحور يكون مساوياً أو أكبر من نظيره في مخطط إشعاع الهوائي المرجعي</w:t>
      </w:r>
      <w:r w:rsidR="00BB505B">
        <w:rPr>
          <w:rFonts w:hint="cs"/>
          <w:rtl/>
          <w:lang w:bidi="ar-EG"/>
        </w:rPr>
        <w:t>؛</w:t>
      </w:r>
    </w:p>
    <w:p w:rsidR="00581EEF" w:rsidRDefault="00581EEF" w:rsidP="00BB505B">
      <w:pPr>
        <w:rPr>
          <w:rtl/>
          <w:lang w:bidi="ar-EG"/>
        </w:rPr>
      </w:pPr>
      <w:r>
        <w:rPr>
          <w:rFonts w:hint="cs"/>
          <w:rtl/>
          <w:lang w:bidi="ar-EG"/>
        </w:rPr>
        <w:t>د</w:t>
      </w:r>
      <w:r w:rsidR="000D5CC6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)</w:t>
      </w:r>
      <w:r>
        <w:rPr>
          <w:rFonts w:hint="cs"/>
          <w:rtl/>
          <w:lang w:bidi="ar-EG"/>
        </w:rPr>
        <w:tab/>
        <w:t>أنه في حالة التداخل المتراكم من مصادر تداخل متعددة، قد يؤدي استعمال مخطط إشعاع غلاف الذروة إلى المغالاة في تقدير التداخلات</w:t>
      </w:r>
      <w:r w:rsidR="00BB505B">
        <w:rPr>
          <w:rFonts w:hint="cs"/>
          <w:rtl/>
          <w:lang w:bidi="ar-EG"/>
        </w:rPr>
        <w:t>،</w:t>
      </w:r>
    </w:p>
    <w:p w:rsidR="00581EEF" w:rsidRDefault="00581EEF" w:rsidP="00581EEF">
      <w:pPr>
        <w:pStyle w:val="Call"/>
        <w:rPr>
          <w:rtl/>
        </w:rPr>
      </w:pPr>
      <w:r>
        <w:rPr>
          <w:rFonts w:hint="cs"/>
          <w:rtl/>
        </w:rPr>
        <w:t>توصي</w:t>
      </w:r>
    </w:p>
    <w:p w:rsidR="00581EEF" w:rsidRDefault="00685118" w:rsidP="002F31BF">
      <w:pPr>
        <w:rPr>
          <w:rtl/>
          <w:lang w:bidi="ar-EG"/>
        </w:rPr>
      </w:pPr>
      <w:r w:rsidRPr="00685118">
        <w:rPr>
          <w:b/>
          <w:bCs/>
          <w:lang w:bidi="ar-EG"/>
        </w:rPr>
        <w:t>.1</w:t>
      </w:r>
      <w:r>
        <w:rPr>
          <w:lang w:bidi="ar-EG"/>
        </w:rPr>
        <w:tab/>
      </w:r>
      <w:r w:rsidR="00581EEF">
        <w:rPr>
          <w:rFonts w:hint="cs"/>
          <w:rtl/>
          <w:lang w:bidi="ar-EG"/>
        </w:rPr>
        <w:t>بأنه في حال عدم توفر بيانات م</w:t>
      </w:r>
      <w:r w:rsidR="00C162A6">
        <w:rPr>
          <w:rFonts w:hint="cs"/>
          <w:rtl/>
          <w:lang w:bidi="ar-EG"/>
        </w:rPr>
        <w:t>قاسة بخصوص مستويات استجابة الفص الرئيسي أو الف</w:t>
      </w:r>
      <w:r w:rsidR="00581EEF">
        <w:rPr>
          <w:rFonts w:hint="cs"/>
          <w:rtl/>
          <w:lang w:bidi="ar-EG"/>
        </w:rPr>
        <w:t xml:space="preserve">صوص الجانبية لمحطة </w:t>
      </w:r>
      <w:r w:rsidR="00D84790">
        <w:rPr>
          <w:rFonts w:hint="cs"/>
          <w:rtl/>
          <w:lang w:bidi="ar-EG"/>
        </w:rPr>
        <w:t>أرضية للأبحاث الفضائية أو الهوامش من ه</w:t>
      </w:r>
      <w:r w:rsidR="00C162A6">
        <w:rPr>
          <w:rFonts w:hint="cs"/>
          <w:rtl/>
          <w:lang w:bidi="ar-EG"/>
        </w:rPr>
        <w:t>وائيات الفلك الراديوي الخاضعة لإ</w:t>
      </w:r>
      <w:r w:rsidR="00D84790">
        <w:rPr>
          <w:rFonts w:hint="cs"/>
          <w:rtl/>
          <w:lang w:bidi="ar-EG"/>
        </w:rPr>
        <w:t>جراء تحليل للتداخلات أو إجراءات التنسيق، تستعمل مخططات إشعاع الهوائي المرجعية التالية فقط في حالة الهوائيات ذات القطع الم</w:t>
      </w:r>
      <w:r w:rsidR="00C162A6">
        <w:rPr>
          <w:rFonts w:hint="cs"/>
          <w:rtl/>
          <w:lang w:bidi="ar-EG"/>
        </w:rPr>
        <w:t>كافئ الضخمة التي تكون فيه ا</w:t>
      </w:r>
      <w:r w:rsidR="00D84790">
        <w:rPr>
          <w:rFonts w:hint="cs"/>
          <w:rtl/>
          <w:lang w:bidi="ar-EG"/>
        </w:rPr>
        <w:t xml:space="preserve">لنسبة </w:t>
      </w:r>
      <w:r w:rsidR="00C162A6" w:rsidRPr="00C162A6">
        <w:rPr>
          <w:i/>
          <w:iCs/>
          <w:lang w:bidi="ar-EG"/>
        </w:rPr>
        <w:t>D</w:t>
      </w:r>
      <w:r w:rsidR="00C162A6">
        <w:rPr>
          <w:lang w:bidi="ar-EG"/>
        </w:rPr>
        <w:t>/</w:t>
      </w:r>
      <w:r w:rsidR="002F31BF" w:rsidRPr="003049BF">
        <w:rPr>
          <w:lang w:val="en-GB"/>
        </w:rPr>
        <w:sym w:font="Symbol" w:char="F06C"/>
      </w:r>
      <w:r w:rsidR="00D84790">
        <w:rPr>
          <w:rFonts w:hint="cs"/>
          <w:rtl/>
          <w:lang w:bidi="ar-EG"/>
        </w:rPr>
        <w:t xml:space="preserve"> أكبر أو</w:t>
      </w:r>
      <w:r w:rsidR="002F31BF">
        <w:rPr>
          <w:rFonts w:hint="eastAsia"/>
          <w:lang w:bidi="ar-EG"/>
        </w:rPr>
        <w:t> </w:t>
      </w:r>
      <w:r w:rsidR="00D84790">
        <w:rPr>
          <w:rFonts w:hint="cs"/>
          <w:rtl/>
          <w:lang w:bidi="ar-EG"/>
        </w:rPr>
        <w:t xml:space="preserve">تساوي </w:t>
      </w:r>
      <w:r w:rsidR="00D84790">
        <w:rPr>
          <w:lang w:bidi="ar-EG"/>
        </w:rPr>
        <w:t>100</w:t>
      </w:r>
      <w:r w:rsidR="00D84790">
        <w:rPr>
          <w:rFonts w:hint="cs"/>
          <w:rtl/>
          <w:lang w:bidi="ar-EG"/>
        </w:rPr>
        <w:t xml:space="preserve"> بالنسبة للترددات التي تتراوح بين </w:t>
      </w:r>
      <w:r w:rsidR="00D84790">
        <w:rPr>
          <w:lang w:bidi="ar-EG"/>
        </w:rPr>
        <w:t>1</w:t>
      </w:r>
      <w:r w:rsidR="00D84790">
        <w:rPr>
          <w:rFonts w:hint="cs"/>
          <w:rtl/>
          <w:lang w:bidi="ar-EG"/>
        </w:rPr>
        <w:t xml:space="preserve"> و</w:t>
      </w:r>
      <w:r w:rsidR="00D84790">
        <w:rPr>
          <w:lang w:bidi="ar-EG"/>
        </w:rPr>
        <w:t>GH</w:t>
      </w:r>
      <w:r w:rsidR="00BB505B">
        <w:rPr>
          <w:lang w:bidi="ar-EG"/>
        </w:rPr>
        <w:t>z</w:t>
      </w:r>
      <w:r w:rsidR="00D84790">
        <w:rPr>
          <w:lang w:bidi="ar-EG"/>
        </w:rPr>
        <w:t xml:space="preserve"> 30</w:t>
      </w:r>
      <w:r w:rsidR="00D84790">
        <w:rPr>
          <w:rFonts w:hint="cs"/>
          <w:rtl/>
          <w:lang w:bidi="ar-EG"/>
        </w:rPr>
        <w:t>.</w:t>
      </w:r>
    </w:p>
    <w:p w:rsidR="00D84790" w:rsidRDefault="00D84790" w:rsidP="00685118">
      <w:pPr>
        <w:rPr>
          <w:rtl/>
          <w:lang w:bidi="ar-EG"/>
        </w:rPr>
      </w:pPr>
      <w:r w:rsidRPr="00685118">
        <w:rPr>
          <w:b/>
          <w:bCs/>
          <w:lang w:bidi="ar-EG"/>
        </w:rPr>
        <w:t>1</w:t>
      </w:r>
      <w:r w:rsidR="00685118" w:rsidRPr="00685118">
        <w:rPr>
          <w:b/>
          <w:bCs/>
          <w:lang w:bidi="ar-EG"/>
        </w:rPr>
        <w:t>.1</w:t>
      </w:r>
      <w:r>
        <w:rPr>
          <w:lang w:bidi="ar-EG"/>
        </w:rPr>
        <w:tab/>
      </w:r>
      <w:r>
        <w:rPr>
          <w:rFonts w:hint="cs"/>
          <w:rtl/>
          <w:lang w:bidi="ar-EG"/>
        </w:rPr>
        <w:t xml:space="preserve">في حالة مصدر وحيد للتداخل، للتنبؤ بالتداخلات في الحالة الأسوأ من هذا المصدر، يستعمل مخطط إشعاع الهوائي المرجعي التالي (انظر الشكل </w:t>
      </w:r>
      <w:r>
        <w:rPr>
          <w:lang w:bidi="ar-EG"/>
        </w:rPr>
        <w:t>1</w:t>
      </w:r>
      <w:r>
        <w:rPr>
          <w:rFonts w:hint="cs"/>
          <w:rtl/>
          <w:lang w:bidi="ar-EG"/>
        </w:rPr>
        <w:t>):</w:t>
      </w:r>
    </w:p>
    <w:p w:rsidR="008B59DF" w:rsidRPr="008B59DF" w:rsidRDefault="008B59DF" w:rsidP="008B59DF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rPr>
          <w:rFonts w:cs="Times New Roman"/>
          <w:sz w:val="24"/>
          <w:szCs w:val="20"/>
          <w:lang w:val="en-GB" w:eastAsia="en-US"/>
        </w:rPr>
      </w:pPr>
    </w:p>
    <w:tbl>
      <w:tblPr>
        <w:tblW w:w="0" w:type="auto"/>
        <w:tblInd w:w="2235" w:type="dxa"/>
        <w:tblLook w:val="04A0" w:firstRow="1" w:lastRow="0" w:firstColumn="1" w:lastColumn="0" w:noHBand="0" w:noVBand="1"/>
      </w:tblPr>
      <w:tblGrid>
        <w:gridCol w:w="6520"/>
      </w:tblGrid>
      <w:tr w:rsidR="008B59DF" w:rsidRPr="008B59DF" w:rsidTr="00805706">
        <w:tc>
          <w:tcPr>
            <w:tcW w:w="6520" w:type="dxa"/>
            <w:tcBorders>
              <w:top w:val="nil"/>
              <w:left w:val="nil"/>
              <w:right w:val="nil"/>
            </w:tcBorders>
          </w:tcPr>
          <w:p w:rsidR="008B59DF" w:rsidRPr="00AA68E6" w:rsidRDefault="008B59DF" w:rsidP="0060573B">
            <w:pPr>
              <w:pStyle w:val="Equation"/>
              <w:bidi w:val="0"/>
              <w:spacing w:before="0" w:after="120"/>
              <w:rPr>
                <w:lang w:val="en-GB"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GB" w:eastAsia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lang w:val="en-GB"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 w:eastAsia="en-US"/>
                      </w:rPr>
                      <m:t>φ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GB" w:eastAsia="en-US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lang w:val="en-GB" w:eastAsia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Cs/>
                            <w:lang w:val="en-GB" w:eastAsia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GB" w:eastAsia="en-US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 w:eastAsia="en-US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 w:eastAsia="en-US"/>
                            </w:rPr>
                            <m:t>-3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 w:eastAsia="en-US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GB"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 w:eastAsia="en-US"/>
                                    </w:rPr>
                                    <m:t>φ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GB" w:eastAsia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 w:eastAsia="en-US"/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 w:eastAsia="en-US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 w:eastAsia="en-US"/>
                                    </w:rPr>
                                    <m:t>)</m:t>
                                  </m:r>
                                </m:den>
                              </m:f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 w:eastAsia="en-US"/>
                                </w:rPr>
                                <m:t>2</m:t>
                              </m:r>
                            </m:sup>
                          </m:sSup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0≤φ&lt;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 xml:space="preserve">-17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: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≤φ&lt;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32-25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log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 xml:space="preserve">φ   </m:t>
                              </m:r>
                            </m:e>
                          </m:func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: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 w:eastAsia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≤φ&lt;48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 xml:space="preserve">-10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 w:eastAsia="en-US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48≤φ&lt;80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 w:eastAsia="en-US"/>
                            </w:rPr>
                            <m:t xml:space="preserve">-5  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 w:eastAsia="en-US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80≤φ&lt;120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 w:eastAsia="en-US"/>
                            </w:rPr>
                            <m:t xml:space="preserve">-10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 w:eastAsia="en-US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 w:eastAsia="en-US"/>
                            </w:rPr>
                            <m:t>120≤φ≤180</m:t>
                          </m:r>
                        </m:e>
                      </m:mr>
                    </m:m>
                  </m:e>
                </m:d>
              </m:oMath>
            </m:oMathPara>
          </w:p>
          <w:p w:rsidR="008B59DF" w:rsidRPr="008B59DF" w:rsidRDefault="008B59DF" w:rsidP="00BB505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bidi w:val="0"/>
              <w:spacing w:line="240" w:lineRule="auto"/>
              <w:rPr>
                <w:rFonts w:cs="Times New Roman"/>
                <w:sz w:val="24"/>
                <w:szCs w:val="20"/>
                <w:lang w:val="en-GB" w:eastAsia="en-US"/>
              </w:rPr>
            </w:pPr>
          </w:p>
        </w:tc>
      </w:tr>
    </w:tbl>
    <w:p w:rsidR="00337228" w:rsidRPr="00337228" w:rsidRDefault="00C162A6" w:rsidP="00337228">
      <w:pPr>
        <w:rPr>
          <w:lang w:bidi="ar-EG"/>
        </w:rPr>
      </w:pPr>
      <w:r>
        <w:rPr>
          <w:rFonts w:hint="cs"/>
          <w:rtl/>
          <w:lang w:bidi="ar-EG"/>
        </w:rPr>
        <w:lastRenderedPageBreak/>
        <w:t>حيث:</w:t>
      </w:r>
    </w:p>
    <w:p w:rsidR="00337228" w:rsidRPr="003049BF" w:rsidRDefault="00337228" w:rsidP="00337228">
      <w:pPr>
        <w:pStyle w:val="Equationlegend"/>
        <w:keepNext/>
        <w:keepLines/>
        <w:rPr>
          <w:lang w:val="en-GB"/>
        </w:rPr>
      </w:pPr>
      <w:r w:rsidRPr="003049BF">
        <w:rPr>
          <w:lang w:val="en-GB"/>
        </w:rPr>
        <w:tab/>
      </w:r>
      <w:r w:rsidRPr="003049BF">
        <w:rPr>
          <w:i/>
          <w:lang w:val="en-GB"/>
        </w:rPr>
        <w:t>G(</w:t>
      </w:r>
      <w:r w:rsidRPr="003049BF">
        <w:rPr>
          <w:lang w:val="en-GB"/>
        </w:rPr>
        <w:sym w:font="Symbol" w:char="F06A"/>
      </w:r>
      <w:r w:rsidRPr="003049BF">
        <w:rPr>
          <w:i/>
          <w:lang w:val="en-GB"/>
        </w:rPr>
        <w:t>)</w:t>
      </w:r>
      <w:r w:rsidRPr="003049BF">
        <w:rPr>
          <w:lang w:val="en-GB"/>
        </w:rPr>
        <w:tab/>
      </w:r>
      <w:r w:rsidR="00C255CA">
        <w:rPr>
          <w:lang w:val="en-GB"/>
        </w:rPr>
        <w:t>:</w:t>
      </w:r>
      <w:r w:rsidR="00C255CA">
        <w:rPr>
          <w:lang w:val="en-GB"/>
        </w:rPr>
        <w:tab/>
      </w:r>
      <w:r>
        <w:rPr>
          <w:rFonts w:hint="cs"/>
          <w:rtl/>
          <w:lang w:bidi="ar-EG"/>
        </w:rPr>
        <w:t>الكسب</w:t>
      </w:r>
      <w:r>
        <w:rPr>
          <w:lang w:bidi="ar-EG"/>
        </w:rPr>
        <w:t xml:space="preserve"> (</w:t>
      </w:r>
      <w:proofErr w:type="spellStart"/>
      <w:r>
        <w:rPr>
          <w:lang w:bidi="ar-EG"/>
        </w:rPr>
        <w:t>dBi</w:t>
      </w:r>
      <w:proofErr w:type="spellEnd"/>
      <w:r>
        <w:rPr>
          <w:lang w:bidi="ar-EG"/>
        </w:rPr>
        <w:t xml:space="preserve">) </w:t>
      </w:r>
      <w:r>
        <w:rPr>
          <w:rFonts w:hint="cs"/>
          <w:rtl/>
          <w:lang w:bidi="ar-EG"/>
        </w:rPr>
        <w:t xml:space="preserve"> بالنسبة لهوائي </w:t>
      </w:r>
      <w:proofErr w:type="spellStart"/>
      <w:r>
        <w:rPr>
          <w:rFonts w:hint="cs"/>
          <w:rtl/>
          <w:lang w:bidi="ar-EG"/>
        </w:rPr>
        <w:t>متناح</w:t>
      </w:r>
      <w:proofErr w:type="spellEnd"/>
    </w:p>
    <w:p w:rsidR="00337228" w:rsidRPr="003049BF" w:rsidRDefault="00337228" w:rsidP="00337228">
      <w:pPr>
        <w:pStyle w:val="Equationlegend"/>
        <w:rPr>
          <w:lang w:val="en-GB"/>
        </w:rPr>
      </w:pPr>
      <w:r w:rsidRPr="003049BF">
        <w:rPr>
          <w:lang w:val="en-GB"/>
        </w:rPr>
        <w:tab/>
      </w:r>
      <w:r w:rsidRPr="003049BF">
        <w:rPr>
          <w:lang w:val="en-GB"/>
        </w:rPr>
        <w:sym w:font="Symbol" w:char="F06A"/>
      </w:r>
      <w:r w:rsidR="00C255CA">
        <w:rPr>
          <w:rtl/>
          <w:lang w:val="en-GB"/>
        </w:rPr>
        <w:tab/>
      </w:r>
      <w:r w:rsidR="00C255CA">
        <w:rPr>
          <w:rFonts w:hint="cs"/>
          <w:rtl/>
          <w:lang w:val="en-GB" w:bidi="ar-EG"/>
        </w:rPr>
        <w:t>:</w:t>
      </w:r>
      <w:r w:rsidR="00C255CA">
        <w:rPr>
          <w:rFonts w:hint="cs"/>
          <w:rtl/>
          <w:lang w:val="en-GB" w:bidi="ar-EG"/>
        </w:rPr>
        <w:tab/>
      </w:r>
      <w:r>
        <w:rPr>
          <w:rFonts w:hint="cs"/>
          <w:rtl/>
          <w:lang w:bidi="ar-EG"/>
        </w:rPr>
        <w:t>الزاوية من المحور (بالدرجات)</w:t>
      </w:r>
    </w:p>
    <w:p w:rsidR="00337228" w:rsidRPr="003049BF" w:rsidRDefault="00337228" w:rsidP="00C255CA">
      <w:pPr>
        <w:pStyle w:val="Equationlegend"/>
        <w:rPr>
          <w:rtl/>
          <w:lang w:val="en-GB"/>
        </w:rPr>
      </w:pPr>
      <w:r w:rsidRPr="003049BF">
        <w:rPr>
          <w:lang w:val="en-GB"/>
        </w:rPr>
        <w:tab/>
      </w:r>
      <w:r w:rsidRPr="003049BF">
        <w:rPr>
          <w:i/>
          <w:lang w:val="en-GB"/>
        </w:rPr>
        <w:t>G</w:t>
      </w:r>
      <w:r w:rsidRPr="00822836">
        <w:rPr>
          <w:iCs/>
          <w:vertAlign w:val="subscript"/>
          <w:lang w:val="en-GB"/>
        </w:rPr>
        <w:t>0</w:t>
      </w:r>
      <w:r w:rsidR="00C255CA" w:rsidRPr="00C255CA">
        <w:rPr>
          <w:rtl/>
          <w:lang w:val="en-GB"/>
        </w:rPr>
        <w:tab/>
      </w:r>
      <w:r w:rsidR="00C255CA" w:rsidRPr="00C255CA">
        <w:rPr>
          <w:rFonts w:hint="cs"/>
          <w:rtl/>
          <w:lang w:val="en-GB"/>
        </w:rPr>
        <w:t>:</w:t>
      </w:r>
      <w:r w:rsidRPr="003049BF">
        <w:rPr>
          <w:lang w:val="en-GB"/>
        </w:rPr>
        <w:tab/>
      </w:r>
      <w:r>
        <w:rPr>
          <w:rFonts w:hint="cs"/>
          <w:rtl/>
          <w:lang w:bidi="ar-EG"/>
        </w:rPr>
        <w:t xml:space="preserve">كسب التسديد الأقصى للهوائي </w:t>
      </w:r>
      <w:proofErr w:type="spellStart"/>
      <w:r>
        <w:rPr>
          <w:lang w:bidi="ar-EG"/>
        </w:rPr>
        <w:t>dBi</w:t>
      </w:r>
      <w:proofErr w:type="spellEnd"/>
      <w:r>
        <w:rPr>
          <w:rFonts w:hint="cs"/>
          <w:rtl/>
          <w:lang w:bidi="ar-EG"/>
        </w:rPr>
        <w:t xml:space="preserve"> </w:t>
      </w:r>
    </w:p>
    <w:p w:rsidR="00337228" w:rsidRPr="003049BF" w:rsidRDefault="00337228" w:rsidP="00C255CA">
      <w:pPr>
        <w:pStyle w:val="Equationlegend"/>
        <w:rPr>
          <w:lang w:val="en-GB"/>
        </w:rPr>
      </w:pPr>
      <w:r w:rsidRPr="003049BF">
        <w:rPr>
          <w:lang w:val="en-GB"/>
        </w:rPr>
        <w:tab/>
      </w:r>
      <w:r w:rsidRPr="003049BF">
        <w:rPr>
          <w:iCs/>
          <w:lang w:val="en-GB"/>
        </w:rPr>
        <w:sym w:font="Symbol" w:char="F06A"/>
      </w:r>
      <w:r w:rsidRPr="00822836">
        <w:rPr>
          <w:iCs/>
          <w:vertAlign w:val="subscript"/>
          <w:lang w:val="en-GB"/>
        </w:rPr>
        <w:t>0</w:t>
      </w:r>
      <w:r w:rsidR="00C255CA">
        <w:rPr>
          <w:rFonts w:hint="cs"/>
          <w:rtl/>
          <w:lang w:val="en-GB"/>
        </w:rPr>
        <w:tab/>
        <w:t>:</w:t>
      </w:r>
      <w:r w:rsidRPr="003049BF">
        <w:rPr>
          <w:lang w:val="en-GB"/>
        </w:rPr>
        <w:tab/>
      </w:r>
      <w:r>
        <w:rPr>
          <w:rFonts w:hint="cs"/>
          <w:rtl/>
          <w:lang w:bidi="ar-EG"/>
        </w:rPr>
        <w:t>نصف عرض حزمة الهوائي عند</w:t>
      </w:r>
      <w:r>
        <w:rPr>
          <w:lang w:bidi="ar-EG"/>
        </w:rPr>
        <w:t xml:space="preserve">dB 3 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)</w:t>
      </w:r>
      <w:r>
        <w:rPr>
          <w:rFonts w:hint="cs"/>
          <w:rtl/>
          <w:lang w:bidi="ar-EG"/>
        </w:rPr>
        <w:t>بالدرجات</w:t>
      </w:r>
      <w:r>
        <w:rPr>
          <w:lang w:bidi="ar-EG"/>
        </w:rPr>
        <w:t>(</w:t>
      </w:r>
    </w:p>
    <w:p w:rsidR="00337228" w:rsidRPr="00337228" w:rsidRDefault="00337228" w:rsidP="00C255CA">
      <w:pPr>
        <w:pStyle w:val="Equationlegend"/>
        <w:rPr>
          <w:rtl/>
          <w:lang w:bidi="ar-EG"/>
        </w:rPr>
      </w:pPr>
      <w:r w:rsidRPr="003049BF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1</m:t>
            </m:r>
          </m:sub>
        </m:sSub>
      </m:oMath>
      <w:r w:rsidRPr="003049BF">
        <w:rPr>
          <w:lang w:val="en-GB"/>
        </w:rPr>
        <w:tab/>
      </w:r>
      <w:r w:rsidR="00C255CA">
        <w:rPr>
          <w:rFonts w:hint="cs"/>
          <w:rtl/>
          <w:lang w:val="en-GB"/>
        </w:rPr>
        <w:t>=</w:t>
      </w:r>
      <w:r w:rsidR="00C255CA">
        <w:rPr>
          <w:rFonts w:hint="cs"/>
          <w:rtl/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szCs w:val="22"/>
                <w:lang w:val="en-GB"/>
              </w:rPr>
              <m:t>0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en-GB"/>
                  </w:rPr>
                  <m:t>17</m:t>
                </m:r>
              </m:num>
              <m:den>
                <m:r>
                  <w:rPr>
                    <w:rFonts w:ascii="Cambria Math" w:hAnsi="Cambria Math"/>
                    <w:szCs w:val="22"/>
                    <w:lang w:val="en-GB"/>
                  </w:rPr>
                  <m:t>3</m:t>
                </m:r>
              </m:den>
            </m:f>
          </m:e>
        </m:rad>
      </m:oMath>
      <w:r w:rsidRPr="003049BF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 </w:t>
      </w:r>
      <w:r>
        <w:rPr>
          <w:rFonts w:hint="cs"/>
          <w:rtl/>
          <w:lang w:bidi="ar-EG"/>
        </w:rPr>
        <w:t>(بالدرجات)</w:t>
      </w:r>
    </w:p>
    <w:p w:rsidR="00337228" w:rsidRPr="003049BF" w:rsidRDefault="00337228" w:rsidP="00C255CA">
      <w:pPr>
        <w:pStyle w:val="Equationlegend"/>
        <w:rPr>
          <w:lang w:val="en-GB"/>
        </w:rPr>
      </w:pPr>
      <w:r w:rsidRPr="003049BF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2</m:t>
            </m:r>
          </m:sub>
        </m:sSub>
      </m:oMath>
      <w:r w:rsidR="00C255CA">
        <w:rPr>
          <w:iCs/>
          <w:szCs w:val="22"/>
          <w:rtl/>
          <w:lang w:val="en-GB"/>
        </w:rPr>
        <w:tab/>
      </w:r>
      <w:r w:rsidR="00C255CA" w:rsidRPr="00C255CA">
        <w:rPr>
          <w:rFonts w:hint="cs"/>
          <w:iCs/>
          <w:sz w:val="30"/>
          <w:rtl/>
          <w:lang w:val="en-GB"/>
        </w:rPr>
        <w:t>=</w:t>
      </w:r>
      <w:r w:rsidR="00C255CA">
        <w:rPr>
          <w:rFonts w:hint="cs"/>
          <w:iCs/>
          <w:szCs w:val="22"/>
          <w:rtl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Cs w:val="22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en-GB"/>
              </w:rPr>
              <m:t>(49-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GB"/>
                  </w:rPr>
                  <m:t>G</m:t>
                </m:r>
              </m:e>
              <m:sub>
                <m:r>
                  <w:rPr>
                    <w:rFonts w:ascii="Cambria Math" w:hAnsi="Cambria Math"/>
                    <w:szCs w:val="22"/>
                    <w:lang w:val="en-GB"/>
                  </w:rPr>
                  <m:t>0</m:t>
                </m:r>
              </m:sub>
            </m:sSub>
            <m:r>
              <w:rPr>
                <w:rFonts w:ascii="Cambria Math" w:hAnsi="Cambria Math"/>
                <w:szCs w:val="22"/>
                <w:lang w:val="en-GB"/>
              </w:rPr>
              <m:t>)/25</m:t>
            </m:r>
          </m:sup>
        </m:sSup>
      </m:oMath>
      <w:r w:rsidRPr="003049BF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 (بالدرجات)</w:t>
      </w:r>
    </w:p>
    <w:p w:rsidR="00685118" w:rsidRDefault="00685118" w:rsidP="00BC07C8">
      <w:pPr>
        <w:rPr>
          <w:rtl/>
          <w:lang w:bidi="ar-EG"/>
        </w:rPr>
      </w:pPr>
      <w:r>
        <w:rPr>
          <w:b/>
          <w:bCs/>
          <w:lang w:bidi="ar-EG"/>
        </w:rPr>
        <w:t>2.1</w:t>
      </w:r>
      <w:r>
        <w:rPr>
          <w:lang w:bidi="ar-EG"/>
        </w:rPr>
        <w:tab/>
      </w:r>
      <w:r>
        <w:rPr>
          <w:rFonts w:hint="cs"/>
          <w:rtl/>
          <w:lang w:bidi="ar-EG"/>
        </w:rPr>
        <w:t>في حالة وجود مصادر تداخل متعددة للتنبؤ بالتداخل الاجم</w:t>
      </w:r>
      <w:r w:rsidR="00BC25F4">
        <w:rPr>
          <w:rFonts w:hint="cs"/>
          <w:rtl/>
          <w:lang w:bidi="ar-EG"/>
        </w:rPr>
        <w:t>الي المنطلق من هذه المصادر المت</w:t>
      </w:r>
      <w:r>
        <w:rPr>
          <w:rFonts w:hint="cs"/>
          <w:rtl/>
          <w:lang w:bidi="ar-EG"/>
        </w:rPr>
        <w:t xml:space="preserve">عددة، يستعمل </w:t>
      </w:r>
      <w:r w:rsidR="00BC07C8">
        <w:rPr>
          <w:rFonts w:hint="cs"/>
          <w:rtl/>
          <w:lang w:bidi="ar-EG"/>
        </w:rPr>
        <w:t>مخطط</w:t>
      </w:r>
      <w:r>
        <w:rPr>
          <w:rFonts w:hint="cs"/>
          <w:rtl/>
          <w:lang w:bidi="ar-EG"/>
        </w:rPr>
        <w:t xml:space="preserve"> إشعاع الهوائي المرجعي التالي</w:t>
      </w:r>
      <w:r w:rsidR="00A45955">
        <w:rPr>
          <w:rFonts w:hint="cs"/>
          <w:rtl/>
          <w:lang w:bidi="ar-EG"/>
        </w:rPr>
        <w:t xml:space="preserve"> (انظر الشكل </w:t>
      </w:r>
      <w:r w:rsidR="00A45955">
        <w:rPr>
          <w:lang w:val="fr-CH" w:bidi="ar-EG"/>
        </w:rPr>
        <w:t>2</w:t>
      </w:r>
      <w:r w:rsidR="00A45955">
        <w:rPr>
          <w:rFonts w:hint="cs"/>
          <w:rtl/>
          <w:lang w:bidi="ar-EG"/>
        </w:rPr>
        <w:t>)</w:t>
      </w:r>
      <w:r>
        <w:rPr>
          <w:rFonts w:hint="cs"/>
          <w:rtl/>
          <w:lang w:bidi="ar-EG"/>
        </w:rPr>
        <w:t>:</w:t>
      </w:r>
    </w:p>
    <w:p w:rsidR="00685118" w:rsidRPr="003049BF" w:rsidRDefault="00685118" w:rsidP="00685118">
      <w:pPr>
        <w:keepNext/>
        <w:spacing w:before="0"/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9"/>
      </w:tblGrid>
      <w:tr w:rsidR="00685118" w:rsidRPr="003049BF" w:rsidTr="00805706">
        <w:tc>
          <w:tcPr>
            <w:tcW w:w="9855" w:type="dxa"/>
          </w:tcPr>
          <w:p w:rsidR="00685118" w:rsidRPr="00AA68E6" w:rsidRDefault="00685118" w:rsidP="0060573B">
            <w:pPr>
              <w:pStyle w:val="Equation"/>
              <w:spacing w:before="0" w:after="120"/>
              <w:rPr>
                <w:lang w:val="en-GB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en-GB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φ</m:t>
                    </m:r>
                  </m:e>
                </m:d>
                <m:r>
                  <w:rPr>
                    <w:rFonts w:ascii="Cambria Math" w:hAnsi="Cambria Math"/>
                    <w:lang w:val="en-GB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Cs/>
                            <w:lang w:val="en-GB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-3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φ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)</m:t>
                                  </m:r>
                                </m:den>
                              </m:f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:</m:t>
                          </m:r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0≤φ&lt;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 xml:space="preserve">-20              </m:t>
                          </m:r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:</m:t>
                          </m:r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≤φ&lt;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29-25</m:t>
                          </m:r>
                          <m:func>
                            <m:funcPr>
                              <m:ctrlPr>
                                <w:rPr>
                                  <w:rFonts w:ascii="Cambria Math" w:eastAsia="Cambria Math" w:hAnsi="Cambria Math"/>
                                  <w:iCs/>
                                  <w:lang w:val="en-GB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log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 xml:space="preserve">φ   </m:t>
                              </m:r>
                            </m:e>
                          </m:func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:</m:t>
                          </m:r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≤φ&lt;48</m:t>
                          </m:r>
                          <m:ctrlPr>
                            <w:rPr>
                              <w:rFonts w:ascii="Cambria Math" w:eastAsia="Cambria Math" w:hAnsi="Cambria Math"/>
                              <w:iCs/>
                              <w:lang w:val="en-GB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 xml:space="preserve">-13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48≤φ&lt;80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 xml:space="preserve">-8   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80≤φ&lt;120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 xml:space="preserve">-13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120≤φ≤180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BC07C8" w:rsidRDefault="00BC07C8" w:rsidP="00BC07C8">
      <w:pPr>
        <w:rPr>
          <w:rtl/>
          <w:lang w:bidi="ar-EG"/>
        </w:rPr>
      </w:pPr>
      <w:r>
        <w:rPr>
          <w:rFonts w:hint="cs"/>
          <w:rtl/>
          <w:lang w:bidi="ar-EG"/>
        </w:rPr>
        <w:t>حيث:</w:t>
      </w:r>
    </w:p>
    <w:p w:rsidR="00C255CA" w:rsidRPr="003049BF" w:rsidRDefault="00C255CA" w:rsidP="00C255CA">
      <w:pPr>
        <w:pStyle w:val="Equationlegend"/>
        <w:keepNext/>
        <w:keepLines/>
        <w:rPr>
          <w:lang w:val="en-GB"/>
        </w:rPr>
      </w:pPr>
      <w:r w:rsidRPr="003049BF">
        <w:rPr>
          <w:lang w:val="en-GB"/>
        </w:rPr>
        <w:tab/>
      </w:r>
      <w:r w:rsidRPr="003049BF">
        <w:rPr>
          <w:i/>
          <w:lang w:val="en-GB"/>
        </w:rPr>
        <w:t>G(</w:t>
      </w:r>
      <w:r w:rsidRPr="003049BF">
        <w:rPr>
          <w:lang w:val="en-GB"/>
        </w:rPr>
        <w:sym w:font="Symbol" w:char="F06A"/>
      </w:r>
      <w:r w:rsidRPr="003049BF">
        <w:rPr>
          <w:i/>
          <w:lang w:val="en-GB"/>
        </w:rPr>
        <w:t>)</w:t>
      </w:r>
      <w:r w:rsidRPr="003049BF">
        <w:rPr>
          <w:lang w:val="en-GB"/>
        </w:rPr>
        <w:tab/>
      </w:r>
      <w:r>
        <w:rPr>
          <w:lang w:val="en-GB"/>
        </w:rPr>
        <w:t>:</w:t>
      </w:r>
      <w:r>
        <w:rPr>
          <w:lang w:val="en-GB"/>
        </w:rPr>
        <w:tab/>
      </w:r>
      <w:r>
        <w:rPr>
          <w:rFonts w:hint="cs"/>
          <w:rtl/>
          <w:lang w:bidi="ar-EG"/>
        </w:rPr>
        <w:t>الكسب</w:t>
      </w:r>
      <w:r>
        <w:rPr>
          <w:lang w:bidi="ar-EG"/>
        </w:rPr>
        <w:t xml:space="preserve"> (</w:t>
      </w:r>
      <w:proofErr w:type="spellStart"/>
      <w:r>
        <w:rPr>
          <w:lang w:bidi="ar-EG"/>
        </w:rPr>
        <w:t>dBi</w:t>
      </w:r>
      <w:proofErr w:type="spellEnd"/>
      <w:r>
        <w:rPr>
          <w:lang w:bidi="ar-EG"/>
        </w:rPr>
        <w:t xml:space="preserve">) </w:t>
      </w:r>
      <w:r>
        <w:rPr>
          <w:rFonts w:hint="cs"/>
          <w:rtl/>
          <w:lang w:bidi="ar-EG"/>
        </w:rPr>
        <w:t xml:space="preserve"> بالنسبة لهوائي </w:t>
      </w:r>
      <w:proofErr w:type="spellStart"/>
      <w:r>
        <w:rPr>
          <w:rFonts w:hint="cs"/>
          <w:rtl/>
          <w:lang w:bidi="ar-EG"/>
        </w:rPr>
        <w:t>متناح</w:t>
      </w:r>
      <w:proofErr w:type="spellEnd"/>
    </w:p>
    <w:p w:rsidR="00C255CA" w:rsidRPr="003049BF" w:rsidRDefault="00C255CA" w:rsidP="00C255CA">
      <w:pPr>
        <w:pStyle w:val="Equationlegend"/>
        <w:rPr>
          <w:lang w:val="en-GB"/>
        </w:rPr>
      </w:pPr>
      <w:r w:rsidRPr="003049BF">
        <w:rPr>
          <w:lang w:val="en-GB"/>
        </w:rPr>
        <w:tab/>
      </w:r>
      <w:r w:rsidRPr="003049BF">
        <w:rPr>
          <w:lang w:val="en-GB"/>
        </w:rPr>
        <w:sym w:font="Symbol" w:char="F06A"/>
      </w:r>
      <w:r>
        <w:rPr>
          <w:rtl/>
          <w:lang w:val="en-GB"/>
        </w:rPr>
        <w:tab/>
      </w:r>
      <w:r>
        <w:rPr>
          <w:rFonts w:hint="cs"/>
          <w:rtl/>
          <w:lang w:val="en-GB" w:bidi="ar-EG"/>
        </w:rPr>
        <w:t>:</w:t>
      </w:r>
      <w:r>
        <w:rPr>
          <w:rFonts w:hint="cs"/>
          <w:rtl/>
          <w:lang w:val="en-GB" w:bidi="ar-EG"/>
        </w:rPr>
        <w:tab/>
      </w:r>
      <w:r>
        <w:rPr>
          <w:rFonts w:hint="cs"/>
          <w:rtl/>
          <w:lang w:bidi="ar-EG"/>
        </w:rPr>
        <w:t>الزاوية من المحور (بالدرجات)</w:t>
      </w:r>
    </w:p>
    <w:p w:rsidR="00C255CA" w:rsidRPr="003049BF" w:rsidRDefault="00C255CA" w:rsidP="00C255CA">
      <w:pPr>
        <w:pStyle w:val="Equationlegend"/>
        <w:rPr>
          <w:rtl/>
          <w:lang w:val="en-GB"/>
        </w:rPr>
      </w:pPr>
      <w:r w:rsidRPr="003049BF">
        <w:rPr>
          <w:lang w:val="en-GB"/>
        </w:rPr>
        <w:tab/>
      </w:r>
      <w:r w:rsidRPr="003049BF">
        <w:rPr>
          <w:i/>
          <w:lang w:val="en-GB"/>
        </w:rPr>
        <w:t>G</w:t>
      </w:r>
      <w:r w:rsidRPr="00822836">
        <w:rPr>
          <w:iCs/>
          <w:vertAlign w:val="subscript"/>
          <w:lang w:val="en-GB"/>
        </w:rPr>
        <w:t>0</w:t>
      </w:r>
      <w:r w:rsidRPr="00C255CA">
        <w:rPr>
          <w:rtl/>
          <w:lang w:val="en-GB"/>
        </w:rPr>
        <w:tab/>
      </w:r>
      <w:r w:rsidRPr="00C255CA">
        <w:rPr>
          <w:rFonts w:hint="cs"/>
          <w:rtl/>
          <w:lang w:val="en-GB"/>
        </w:rPr>
        <w:t>:</w:t>
      </w:r>
      <w:r w:rsidRPr="003049BF">
        <w:rPr>
          <w:lang w:val="en-GB"/>
        </w:rPr>
        <w:tab/>
      </w:r>
      <w:r>
        <w:rPr>
          <w:rFonts w:hint="cs"/>
          <w:rtl/>
          <w:lang w:bidi="ar-EG"/>
        </w:rPr>
        <w:t xml:space="preserve">كسب التسديد الأقصى للهوائي </w:t>
      </w:r>
      <w:proofErr w:type="spellStart"/>
      <w:r>
        <w:rPr>
          <w:lang w:bidi="ar-EG"/>
        </w:rPr>
        <w:t>dBi</w:t>
      </w:r>
      <w:proofErr w:type="spellEnd"/>
      <w:r>
        <w:rPr>
          <w:rFonts w:hint="cs"/>
          <w:rtl/>
          <w:lang w:bidi="ar-EG"/>
        </w:rPr>
        <w:t xml:space="preserve"> </w:t>
      </w:r>
    </w:p>
    <w:p w:rsidR="00C255CA" w:rsidRPr="003049BF" w:rsidRDefault="00C255CA" w:rsidP="00C255CA">
      <w:pPr>
        <w:pStyle w:val="Equationlegend"/>
        <w:rPr>
          <w:lang w:val="en-GB"/>
        </w:rPr>
      </w:pPr>
      <w:r w:rsidRPr="003049BF">
        <w:rPr>
          <w:lang w:val="en-GB"/>
        </w:rPr>
        <w:tab/>
      </w:r>
      <w:r w:rsidRPr="003049BF">
        <w:rPr>
          <w:iCs/>
          <w:lang w:val="en-GB"/>
        </w:rPr>
        <w:sym w:font="Symbol" w:char="F06A"/>
      </w:r>
      <w:r w:rsidRPr="00822836">
        <w:rPr>
          <w:iCs/>
          <w:vertAlign w:val="subscript"/>
          <w:lang w:val="en-GB"/>
        </w:rPr>
        <w:t>0</w:t>
      </w:r>
      <w:r>
        <w:rPr>
          <w:rFonts w:hint="cs"/>
          <w:rtl/>
          <w:lang w:val="en-GB"/>
        </w:rPr>
        <w:tab/>
        <w:t>:</w:t>
      </w:r>
      <w:r w:rsidRPr="003049BF">
        <w:rPr>
          <w:lang w:val="en-GB"/>
        </w:rPr>
        <w:tab/>
      </w:r>
      <w:r>
        <w:rPr>
          <w:rFonts w:hint="cs"/>
          <w:rtl/>
          <w:lang w:bidi="ar-EG"/>
        </w:rPr>
        <w:t>نصف عرض حزمة الهوائي عند</w:t>
      </w:r>
      <w:r>
        <w:rPr>
          <w:lang w:bidi="ar-EG"/>
        </w:rPr>
        <w:t xml:space="preserve">dB 3 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)</w:t>
      </w:r>
      <w:r>
        <w:rPr>
          <w:rFonts w:hint="cs"/>
          <w:rtl/>
          <w:lang w:bidi="ar-EG"/>
        </w:rPr>
        <w:t>بالدرجات</w:t>
      </w:r>
      <w:r>
        <w:rPr>
          <w:lang w:bidi="ar-EG"/>
        </w:rPr>
        <w:t>(</w:t>
      </w:r>
    </w:p>
    <w:p w:rsidR="00C255CA" w:rsidRPr="00337228" w:rsidRDefault="00C255CA" w:rsidP="00C255CA">
      <w:pPr>
        <w:pStyle w:val="Equationlegend"/>
        <w:rPr>
          <w:rtl/>
          <w:lang w:bidi="ar-EG"/>
        </w:rPr>
      </w:pPr>
      <w:r w:rsidRPr="003049BF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1</m:t>
            </m:r>
          </m:sub>
        </m:sSub>
      </m:oMath>
      <w:r w:rsidRPr="003049BF">
        <w:rPr>
          <w:lang w:val="en-GB"/>
        </w:rPr>
        <w:tab/>
      </w:r>
      <w:r>
        <w:rPr>
          <w:rFonts w:hint="cs"/>
          <w:rtl/>
          <w:lang w:val="en-GB"/>
        </w:rPr>
        <w:t>=</w:t>
      </w:r>
      <w:r>
        <w:rPr>
          <w:rFonts w:hint="cs"/>
          <w:rtl/>
          <w:lang w:val="en-GB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0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en-GB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szCs w:val="22"/>
                    <w:lang w:val="en-GB"/>
                  </w:rPr>
                  <m:t>3</m:t>
                </m:r>
              </m:den>
            </m:f>
          </m:e>
        </m:rad>
        <m:r>
          <w:rPr>
            <w:rFonts w:ascii="Cambria Math" w:hAnsi="Cambria Math"/>
            <w:szCs w:val="22"/>
            <w:lang w:val="en-GB"/>
          </w:rPr>
          <m:t xml:space="preserve"> </m:t>
        </m:r>
      </m:oMath>
      <w:r w:rsidRPr="003049BF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 </w:t>
      </w:r>
      <w:r>
        <w:rPr>
          <w:rFonts w:hint="cs"/>
          <w:rtl/>
          <w:lang w:bidi="ar-EG"/>
        </w:rPr>
        <w:t>(بالدرجات)</w:t>
      </w:r>
    </w:p>
    <w:p w:rsidR="00C255CA" w:rsidRPr="003049BF" w:rsidRDefault="00C255CA" w:rsidP="00C255CA">
      <w:pPr>
        <w:pStyle w:val="Equationlegend"/>
        <w:rPr>
          <w:lang w:val="en-GB"/>
        </w:rPr>
      </w:pPr>
      <w:r w:rsidRPr="003049BF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2</m:t>
            </m:r>
          </m:sub>
        </m:sSub>
      </m:oMath>
      <w:r>
        <w:rPr>
          <w:iCs/>
          <w:szCs w:val="22"/>
          <w:rtl/>
          <w:lang w:val="en-GB"/>
        </w:rPr>
        <w:tab/>
      </w:r>
      <w:r w:rsidRPr="00C255CA">
        <w:rPr>
          <w:rFonts w:hint="cs"/>
          <w:iCs/>
          <w:sz w:val="30"/>
          <w:rtl/>
          <w:lang w:val="en-GB"/>
        </w:rPr>
        <w:t>=</w:t>
      </w:r>
      <w:r>
        <w:rPr>
          <w:rFonts w:hint="cs"/>
          <w:iCs/>
          <w:szCs w:val="22"/>
          <w:rtl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Cs w:val="22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en-GB"/>
              </w:rPr>
              <m:t>(49-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GB"/>
                  </w:rPr>
                  <m:t>G</m:t>
                </m:r>
              </m:e>
              <m:sub>
                <m:r>
                  <w:rPr>
                    <w:rFonts w:ascii="Cambria Math" w:hAnsi="Cambria Math"/>
                    <w:szCs w:val="22"/>
                    <w:lang w:val="en-GB"/>
                  </w:rPr>
                  <m:t>0</m:t>
                </m:r>
              </m:sub>
            </m:sSub>
            <m:r>
              <w:rPr>
                <w:rFonts w:ascii="Cambria Math" w:hAnsi="Cambria Math"/>
                <w:szCs w:val="22"/>
                <w:lang w:val="en-GB"/>
              </w:rPr>
              <m:t>)/25</m:t>
            </m:r>
          </m:sup>
        </m:sSup>
      </m:oMath>
      <w:r w:rsidRPr="003049BF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 (بالدرجات)</w:t>
      </w:r>
    </w:p>
    <w:p w:rsidR="000E0536" w:rsidRPr="000E0536" w:rsidRDefault="00685118" w:rsidP="00F23244">
      <w:pPr>
        <w:rPr>
          <w:lang w:bidi="ar-EG"/>
        </w:rPr>
      </w:pPr>
      <w:r w:rsidRPr="000E0536">
        <w:rPr>
          <w:b/>
          <w:bCs/>
        </w:rPr>
        <w:t>3.1</w:t>
      </w:r>
      <w:r>
        <w:tab/>
      </w:r>
      <w:r>
        <w:rPr>
          <w:rFonts w:hint="cs"/>
          <w:rtl/>
          <w:lang w:bidi="ar-EG"/>
        </w:rPr>
        <w:t xml:space="preserve">إذا كانت القيم الفعلية للمعلمتين </w:t>
      </w:r>
      <w:r w:rsidR="00BC25F4" w:rsidRPr="003049BF">
        <w:rPr>
          <w:i/>
          <w:lang w:val="en-GB"/>
        </w:rPr>
        <w:t>G</w:t>
      </w:r>
      <w:r w:rsidR="00BC25F4" w:rsidRPr="00822836">
        <w:rPr>
          <w:iCs/>
          <w:vertAlign w:val="subscript"/>
          <w:lang w:val="en-GB"/>
        </w:rPr>
        <w:t>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 xml:space="preserve"> </w:t>
      </w:r>
      <w:r w:rsidR="00BC25F4" w:rsidRPr="003049BF">
        <w:rPr>
          <w:iCs/>
          <w:lang w:val="en-GB"/>
        </w:rPr>
        <w:sym w:font="Symbol" w:char="F06A"/>
      </w:r>
      <w:r w:rsidR="00F23244">
        <w:rPr>
          <w:iCs/>
          <w:vertAlign w:val="subscript"/>
          <w:lang w:val="en-GB"/>
        </w:rPr>
        <w:t>0</w:t>
      </w:r>
      <w:r w:rsidR="00BC07C8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غي</w:t>
      </w:r>
      <w:r w:rsidR="00BC25F4">
        <w:rPr>
          <w:rFonts w:hint="cs"/>
          <w:rtl/>
          <w:lang w:bidi="ar-EG"/>
        </w:rPr>
        <w:t>ر</w:t>
      </w:r>
      <w:r w:rsidR="00BC07C8">
        <w:rPr>
          <w:rFonts w:hint="cs"/>
          <w:rtl/>
          <w:lang w:bidi="ar-EG"/>
        </w:rPr>
        <w:t xml:space="preserve"> متاحة</w:t>
      </w:r>
      <w:r>
        <w:rPr>
          <w:rFonts w:hint="cs"/>
          <w:rtl/>
          <w:lang w:bidi="ar-EG"/>
        </w:rPr>
        <w:t>، تستعمل المعادلتان</w:t>
      </w:r>
      <w:r w:rsidR="00BC25F4">
        <w:rPr>
          <w:rFonts w:hint="cs"/>
          <w:rtl/>
          <w:lang w:bidi="ar-EG"/>
        </w:rPr>
        <w:t xml:space="preserve"> التاليتان</w:t>
      </w:r>
      <w:r>
        <w:rPr>
          <w:rFonts w:hint="cs"/>
          <w:rtl/>
          <w:lang w:bidi="ar-EG"/>
        </w:rPr>
        <w:t xml:space="preserve"> لتقديرها: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9"/>
      </w:tblGrid>
      <w:tr w:rsidR="000E0536" w:rsidRPr="003049BF" w:rsidTr="00805706">
        <w:tc>
          <w:tcPr>
            <w:tcW w:w="9855" w:type="dxa"/>
          </w:tcPr>
          <w:p w:rsidR="000E0536" w:rsidRPr="003049BF" w:rsidRDefault="00EA3191" w:rsidP="0060573B">
            <w:pPr>
              <w:pStyle w:val="Equation"/>
              <w:rPr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=10</m:t>
                </m:r>
                <m:func>
                  <m:func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η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GB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GB"/>
                                      </w:rPr>
                                      <m:t>π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n-GB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GB"/>
                                      </w:rPr>
                                      <m:t>λ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     (dBi)</m:t>
                    </m:r>
                  </m:e>
                </m:func>
              </m:oMath>
            </m:oMathPara>
          </w:p>
          <w:p w:rsidR="000E0536" w:rsidRPr="003049BF" w:rsidRDefault="00EA3191" w:rsidP="0060573B">
            <w:pPr>
              <w:pStyle w:val="Equation"/>
              <w:rPr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20√3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/λ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     (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rtl/>
                    <w:lang w:val="en-GB"/>
                  </w:rPr>
                  <m:t>بالدرجات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)</m:t>
                </m:r>
              </m:oMath>
            </m:oMathPara>
          </w:p>
        </w:tc>
      </w:tr>
    </w:tbl>
    <w:p w:rsidR="00685118" w:rsidRDefault="000E0536" w:rsidP="00685118">
      <w:pPr>
        <w:rPr>
          <w:rtl/>
          <w:lang w:bidi="ar-EG"/>
        </w:rPr>
      </w:pPr>
      <w:r>
        <w:rPr>
          <w:rFonts w:hint="cs"/>
          <w:rtl/>
          <w:lang w:bidi="ar-EG"/>
        </w:rPr>
        <w:t>حيث:</w:t>
      </w:r>
    </w:p>
    <w:p w:rsidR="000E0536" w:rsidRDefault="00BC07C8" w:rsidP="0060573B">
      <w:pPr>
        <w:pStyle w:val="Equationlegend"/>
        <w:rPr>
          <w:rtl/>
          <w:lang w:bidi="ar-EG"/>
        </w:rPr>
      </w:pPr>
      <w:r>
        <w:rPr>
          <w:rtl/>
          <w:lang w:val="en-GB"/>
        </w:rPr>
        <w:tab/>
      </w:r>
      <w:r w:rsidR="000E0536" w:rsidRPr="003049BF">
        <w:rPr>
          <w:lang w:val="en-GB"/>
        </w:rPr>
        <w:t>η</w:t>
      </w:r>
      <w:r w:rsidR="000E0536">
        <w:rPr>
          <w:rFonts w:hint="cs"/>
          <w:rtl/>
          <w:lang w:bidi="ar-EG"/>
        </w:rPr>
        <w:t xml:space="preserve">: </w:t>
      </w:r>
      <w:r>
        <w:rPr>
          <w:rtl/>
          <w:lang w:bidi="ar-EG"/>
        </w:rPr>
        <w:tab/>
      </w:r>
      <w:r w:rsidR="000E0536">
        <w:rPr>
          <w:rFonts w:hint="cs"/>
          <w:rtl/>
          <w:lang w:bidi="ar-EG"/>
        </w:rPr>
        <w:t>كفاءة فتحة الهوائي</w:t>
      </w:r>
    </w:p>
    <w:p w:rsidR="000E0536" w:rsidRPr="000E0536" w:rsidRDefault="00BC07C8" w:rsidP="0060573B">
      <w:pPr>
        <w:pStyle w:val="Equationlegend"/>
        <w:rPr>
          <w:lang w:bidi="ar-EG"/>
        </w:rPr>
      </w:pPr>
      <w:r>
        <w:rPr>
          <w:rtl/>
          <w:lang w:val="en-GB"/>
        </w:rPr>
        <w:tab/>
      </w:r>
      <w:r w:rsidR="000E0536" w:rsidRPr="000E0536">
        <w:rPr>
          <w:lang w:val="en-GB"/>
        </w:rPr>
        <w:t>D</w:t>
      </w:r>
      <w:r w:rsidR="000E0536">
        <w:rPr>
          <w:rFonts w:hint="cs"/>
          <w:rtl/>
          <w:lang w:bidi="ar-EG"/>
        </w:rPr>
        <w:t>:</w:t>
      </w:r>
      <w:r>
        <w:rPr>
          <w:rtl/>
          <w:lang w:bidi="ar-EG"/>
        </w:rPr>
        <w:tab/>
      </w:r>
      <w:r w:rsidR="000E0536">
        <w:rPr>
          <w:rFonts w:hint="cs"/>
          <w:rtl/>
          <w:lang w:bidi="ar-EG"/>
        </w:rPr>
        <w:t xml:space="preserve"> قطر الهوائي </w:t>
      </w:r>
      <w:r w:rsidR="000E0536" w:rsidRPr="000E0536">
        <w:rPr>
          <w:iCs/>
          <w:lang w:bidi="ar-EG"/>
        </w:rPr>
        <w:t>(m)</w:t>
      </w:r>
    </w:p>
    <w:p w:rsidR="008B59DF" w:rsidRDefault="00BC07C8" w:rsidP="0060573B">
      <w:pPr>
        <w:pStyle w:val="Equationlegend"/>
        <w:rPr>
          <w:rtl/>
          <w:lang w:bidi="ar-EG"/>
        </w:rPr>
      </w:pPr>
      <w:r>
        <w:rPr>
          <w:rtl/>
          <w:lang w:val="en-GB"/>
        </w:rPr>
        <w:tab/>
      </w:r>
      <w:r w:rsidR="000E0536" w:rsidRPr="003049BF">
        <w:rPr>
          <w:lang w:val="en-GB"/>
        </w:rPr>
        <w:t>λ</w:t>
      </w:r>
      <w:r w:rsidR="000E0536">
        <w:rPr>
          <w:rFonts w:hint="cs"/>
          <w:rtl/>
          <w:lang w:val="en-GB" w:bidi="ar-EG"/>
        </w:rPr>
        <w:t xml:space="preserve">: </w:t>
      </w:r>
      <w:r>
        <w:rPr>
          <w:rtl/>
          <w:lang w:val="en-GB" w:bidi="ar-EG"/>
        </w:rPr>
        <w:tab/>
      </w:r>
      <w:r w:rsidR="000E0536">
        <w:rPr>
          <w:rFonts w:hint="cs"/>
          <w:rtl/>
          <w:lang w:val="en-GB" w:bidi="ar-EG"/>
        </w:rPr>
        <w:t xml:space="preserve">طول الموجة </w:t>
      </w:r>
      <w:r w:rsidR="000E0536">
        <w:rPr>
          <w:lang w:bidi="ar-EG"/>
        </w:rPr>
        <w:t>(m)</w:t>
      </w:r>
    </w:p>
    <w:p w:rsidR="000E0536" w:rsidRDefault="000E0536" w:rsidP="00F23244">
      <w:pPr>
        <w:rPr>
          <w:rtl/>
          <w:lang w:bidi="ar-EG"/>
        </w:rPr>
      </w:pPr>
      <w:r w:rsidRPr="00BC25F4">
        <w:rPr>
          <w:b/>
          <w:bCs/>
          <w:lang w:bidi="ar-EG"/>
        </w:rPr>
        <w:t>2</w:t>
      </w:r>
      <w:r>
        <w:rPr>
          <w:rFonts w:hint="cs"/>
          <w:rtl/>
          <w:lang w:bidi="ar-EG"/>
        </w:rPr>
        <w:tab/>
        <w:t>بأن تدعى الإدارات إلى تقدم مخططات إشعاع هوائي مقا</w:t>
      </w:r>
      <w:r w:rsidR="004F2762">
        <w:rPr>
          <w:rFonts w:hint="cs"/>
          <w:rtl/>
          <w:lang w:bidi="ar-EG"/>
        </w:rPr>
        <w:t xml:space="preserve">سة (انظر الملحق) يمكن استعمالها عند الضرورة لتنقيح مخططات إشعاع الهوائي المرجعية الواردة في </w:t>
      </w:r>
      <w:r w:rsidR="00BC07C8">
        <w:rPr>
          <w:rFonts w:hint="cs"/>
          <w:rtl/>
          <w:lang w:bidi="ar-EG"/>
        </w:rPr>
        <w:t>الفقرة</w:t>
      </w:r>
      <w:r w:rsidR="004F2762">
        <w:rPr>
          <w:rFonts w:hint="cs"/>
          <w:rtl/>
          <w:lang w:bidi="ar-EG"/>
        </w:rPr>
        <w:t xml:space="preserve"> </w:t>
      </w:r>
      <w:r w:rsidR="004F2762" w:rsidRPr="00A45955">
        <w:rPr>
          <w:b/>
          <w:bCs/>
          <w:lang w:bidi="ar-EG"/>
        </w:rPr>
        <w:t>1</w:t>
      </w:r>
      <w:r w:rsidR="004F2762">
        <w:rPr>
          <w:rFonts w:hint="cs"/>
          <w:rtl/>
          <w:lang w:bidi="ar-EG"/>
        </w:rPr>
        <w:t xml:space="preserve"> من </w:t>
      </w:r>
      <w:r w:rsidR="004F2762" w:rsidRPr="00BC07C8">
        <w:rPr>
          <w:rFonts w:hint="cs"/>
          <w:i/>
          <w:iCs/>
          <w:rtl/>
          <w:lang w:bidi="ar-EG"/>
        </w:rPr>
        <w:t>توص</w:t>
      </w:r>
      <w:r w:rsidR="00F23244">
        <w:rPr>
          <w:rFonts w:hint="cs"/>
          <w:i/>
          <w:iCs/>
          <w:rtl/>
          <w:lang w:bidi="ar-EG"/>
        </w:rPr>
        <w:t>ي</w:t>
      </w:r>
      <w:r w:rsidR="004F2762">
        <w:rPr>
          <w:rFonts w:hint="cs"/>
          <w:rtl/>
          <w:lang w:bidi="ar-EG"/>
        </w:rPr>
        <w:t>.</w:t>
      </w:r>
    </w:p>
    <w:p w:rsidR="00BC07C8" w:rsidRDefault="00BC07C8" w:rsidP="00BC07C8">
      <w:pPr>
        <w:pStyle w:val="FigureNo"/>
      </w:pPr>
      <w:r>
        <w:rPr>
          <w:rFonts w:hint="cs"/>
          <w:rtl/>
        </w:rPr>
        <w:lastRenderedPageBreak/>
        <w:t xml:space="preserve">الشكل </w:t>
      </w:r>
      <w:r>
        <w:t>1</w:t>
      </w:r>
    </w:p>
    <w:p w:rsidR="00BC07C8" w:rsidRDefault="00BC07C8" w:rsidP="00BC07C8">
      <w:pPr>
        <w:pStyle w:val="FigureTitle"/>
        <w:rPr>
          <w:rtl/>
        </w:rPr>
      </w:pPr>
      <w:r>
        <w:rPr>
          <w:rFonts w:hint="cs"/>
          <w:rtl/>
        </w:rPr>
        <w:t>مخطط إشعاع الهوائي المرجعي الواجب استعماله في حال عدم توفر</w:t>
      </w:r>
      <w:r>
        <w:rPr>
          <w:rtl/>
        </w:rPr>
        <w:br/>
      </w:r>
      <w:r>
        <w:rPr>
          <w:rFonts w:hint="cs"/>
          <w:rtl/>
        </w:rPr>
        <w:t>بيانات مقاسة (مصدر وحيد للتداخل)</w:t>
      </w:r>
    </w:p>
    <w:p w:rsidR="00BC07C8" w:rsidRDefault="00BC07C8" w:rsidP="0060573B">
      <w:pPr>
        <w:pStyle w:val="Figure"/>
        <w:rPr>
          <w:rtl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4831A5" wp14:editId="1AA5371F">
                <wp:simplePos x="0" y="0"/>
                <wp:positionH relativeFrom="column">
                  <wp:posOffset>1408962</wp:posOffset>
                </wp:positionH>
                <wp:positionV relativeFrom="paragraph">
                  <wp:posOffset>2530835</wp:posOffset>
                </wp:positionV>
                <wp:extent cx="2982036" cy="283335"/>
                <wp:effectExtent l="0" t="0" r="889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036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762" w:rsidRPr="004F2762" w:rsidRDefault="00BC25F4" w:rsidP="00F2324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049BF">
                              <w:rPr>
                                <w:iCs/>
                                <w:lang w:val="en-GB"/>
                              </w:rPr>
                              <w:sym w:font="Symbol" w:char="F06A"/>
                            </w:r>
                            <w:r w:rsidR="004F2762" w:rsidRPr="004F2762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، الزاوية </w:t>
                            </w:r>
                            <w:r w:rsidR="00F23244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خارج</w:t>
                            </w:r>
                            <w:r w:rsidR="004F2762" w:rsidRPr="004F2762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المحور (بالدرجات</w:t>
                            </w:r>
                            <w:r w:rsidR="00647CD4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31A5" id="Text Box 6" o:spid="_x0000_s1029" type="#_x0000_t202" style="position:absolute;left:0;text-align:left;margin-left:110.95pt;margin-top:199.3pt;width:234.8pt;height:2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o68jgIAAJEFAAAOAAAAZHJzL2Uyb0RvYy54bWysVE1vGyEQvVfqf0Dcm/VHkjqW15GbKFWl&#10;KImaVDljFmxUYChg77q/PgO7a7tpLql62QXmzQzzeDOzy8ZoshU+KLAlHZ4MKBGWQ6XsqqQ/nm4+&#10;TSgJkdmKabCipDsR6OX844dZ7aZiBGvQlfAEg9gwrV1J1zG6aVEEvhaGhRNwwqJRgjcs4tavisqz&#10;GqMbXYwGg/OiBl85D1yEgKfXrZHOc3wpBY/3UgYRiS4p3i3mr8/fZfoW8xmbrjxza8W7a7B/uIVh&#10;ymLSfahrFhnZePVXKKO4hwAynnAwBUipuMg1YDXDwatqHtfMiVwLkhPcnqbw/8Lyu+2DJ6oq6Tkl&#10;lhl8oifRRPIFGnKe2KldmCLo0SEsNniMr9yfBzxMRTfSm/THcgjakefdntsUjOPh6GIyGowxCUfb&#10;aDIej89SmOLg7XyIXwUYkhYl9fh2mVK2vQ2xhfaQlCyAVtWN0jpvkl7ElfZky/Cldcx3xOB/oLQl&#10;NRY6PhvkwBaSextZ2xRGZMV06VLlbYV5FXdaJIy234VExnKhb+RmnAu7z5/RCSUx1XscO/zhVu9x&#10;butAj5wZbNw7G2XB5+pzix0oq372lMkWj29zVHdaxmbZZKmMewEsodqhLjy0fRUcv1H4eLcsxAfm&#10;sZFQCjgc4j1+pAYkH7oVJWvwv986T3jUN1opqbExSxp+bZgXlOhvFpV/MTw9TZ2cN6dnn0e48ceW&#10;5bHFbswVoCKGOIYcz8uEj7pfSg/mGWfIImVFE7Mcc5c09sur2I4LnEFcLBYZhL3rWLy1j46n0Inl&#10;JM2n5pl51+k3ovLvoG9hNn0l4xabPC0sNhGkyhpPPLesdvxj3+cu6WZUGizH+4w6TNL5CwAAAP//&#10;AwBQSwMEFAAGAAgAAAAhAPItAe3kAAAACwEAAA8AAABkcnMvZG93bnJldi54bWxMj8tOwzAQRfdI&#10;/QdrKrFB1Hm0oQlxKoR4SN3R8BA7Nx6SiHgcxW4S/h6zosvRPbr3TL6bdcdGHGxrSEC4CoAhVUa1&#10;VAt4LR+vt8Csk6RkZwgF/KCFXbG4yGWmzEQvOB5czXwJ2UwKaJzrM85t1aCWdmV6JJ99mUFL58+h&#10;5mqQky/XHY+CIOFatuQXGtnjfYPV9+GkBXxe1R97Oz+9TfEm7h+ex/LmXZVCXC7nu1tgDmf3D8Of&#10;vleHwjsdzYmUZZ2AKApTjwqI020CzBNJGm6AHQWs13EEvMj5+Q/FLwAAAP//AwBQSwECLQAUAAYA&#10;CAAAACEAtoM4kv4AAADhAQAAEwAAAAAAAAAAAAAAAAAAAAAAW0NvbnRlbnRfVHlwZXNdLnhtbFBL&#10;AQItABQABgAIAAAAIQA4/SH/1gAAAJQBAAALAAAAAAAAAAAAAAAAAC8BAABfcmVscy8ucmVsc1BL&#10;AQItABQABgAIAAAAIQA53o68jgIAAJEFAAAOAAAAAAAAAAAAAAAAAC4CAABkcnMvZTJvRG9jLnht&#10;bFBLAQItABQABgAIAAAAIQDyLQHt5AAAAAsBAAAPAAAAAAAAAAAAAAAAAOgEAABkcnMvZG93bnJl&#10;di54bWxQSwUGAAAAAAQABADzAAAA+QUAAAAA&#10;" fillcolor="white [3201]" stroked="f" strokeweight=".5pt">
                <v:textbox>
                  <w:txbxContent>
                    <w:p w:rsidR="004F2762" w:rsidRPr="004F2762" w:rsidRDefault="00BC25F4" w:rsidP="00F2324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049BF">
                        <w:rPr>
                          <w:iCs/>
                          <w:lang w:val="en-GB"/>
                        </w:rPr>
                        <w:sym w:font="Symbol" w:char="F06A"/>
                      </w:r>
                      <w:r w:rsidR="004F2762" w:rsidRPr="004F2762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، الزاوية </w:t>
                      </w:r>
                      <w:r w:rsidR="00F23244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خارج</w:t>
                      </w:r>
                      <w:r w:rsidR="004F2762" w:rsidRPr="004F2762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 المحور (بالدرجات</w:t>
                      </w:r>
                      <w:r w:rsidR="00647CD4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E7FFB4" wp14:editId="4849A416">
                <wp:simplePos x="0" y="0"/>
                <wp:positionH relativeFrom="column">
                  <wp:posOffset>-1046483</wp:posOffset>
                </wp:positionH>
                <wp:positionV relativeFrom="paragraph">
                  <wp:posOffset>902681</wp:posOffset>
                </wp:positionV>
                <wp:extent cx="3758145" cy="270456"/>
                <wp:effectExtent l="0" t="8573" r="24448" b="24447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58145" cy="270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9D7" w:rsidRPr="004F2762" w:rsidRDefault="00FC59D7" w:rsidP="00647CD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كسب </w:t>
                            </w:r>
                            <w:r w:rsidR="00647CD4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الهوائي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>dBi</w:t>
                            </w:r>
                            <w:proofErr w:type="spellEnd"/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FFB4" id="Text Box 11" o:spid="_x0000_s1030" type="#_x0000_t202" style="position:absolute;left:0;text-align:left;margin-left:-82.4pt;margin-top:71.1pt;width:295.9pt;height:21.3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N4nAIAAMoFAAAOAAAAZHJzL2Uyb0RvYy54bWysVN9P2zAQfp+0/8Hy+0hb2sIqUtSBmCYh&#10;QIOJZ9ex22iO7dluk+6v57OTlMKQJqblITrffT7ffffj7LypFNkK50ujczo8GlAiNDdFqVc5/fFw&#10;9emUEh+YLpgyWuR0Jzw9n3/8cFbbmRiZtVGFcAROtJ/VNqfrEOwsyzxfi4r5I2OFhlEaV7GAo1tl&#10;hWM1vFcqGw0G06w2rrDOcOE9tJetkc6TfykFD7dSehGIyiliC+nv0n8Z/9n8jM1Wjtl1ybsw2D9E&#10;UbFS49G9q0sWGNm48g9XVcmd8UaGI26qzEhZcpFyQDbDwats7tfMipQLyPF2T5P/f275zfbOkbJA&#10;7YaUaFahRg+iCeSLaQhU4Ke2fgbYvQUwNNAD2+s9lDHtRrqKOAN6h1OUBV9iA/kRwEH8bk92dM6h&#10;PD6ZnA7HE0o4bKOTwXgyjV6z1ll0ap0PX4WpSBRy6lDM5JVtr31ooT0kwr1RZXFVKpUOsYHEhXJk&#10;y1D65SqFDOcvUEqTOqfT40kb7gtbasG/eIA/peNzIrVaF1YkrCUmSWGnRMQo/V1IUJ0IeSNGxrnQ&#10;oY8zoSNKIqP3XOzwz1G953KbB26kl40O+8tVqY1L9L8ipvjZhyxbPGp4kHcUQ7NsUo+N+75ZmmKH&#10;dkodg+7wll+VKPI18+GOOUwglNgq4RY/qQyKZDqJkrVxv9/SRzwGA1ZKakx0Tv2vDXOCEvVNY2Q+&#10;D8fjuALSYTw5GeHgDi3LQ4veVBcGnYOpQHRJjPigelE6Uz1i+SziqzAxzfF2TkMvXoR2z2B5cbFY&#10;JBCG3rJwre8tj64jy7GFH5pH5mzX5wETcmP62WezV+3eYuNNbRabYGSZZiHy3LLa8Y+FkaapW25x&#10;Ix2eE+p5Bc+fAAAA//8DAFBLAwQUAAYACAAAACEAivul7uEAAAAMAQAADwAAAGRycy9kb3ducmV2&#10;LnhtbEyPQU/CQBCF7yT+h82YeIMtWBRqt8RgkOiBBNT7sju21e5s012g/nunJ729l/fy5pt81btG&#10;nLELtScF00kCAsl4W1Op4P1tM16ACFGT1Y0nVPCDAVbF1SjXmfUX2uP5EEvBIxQyraCKsc2kDKZC&#10;p8PEt0icffrO6ci2K6Xt9IXHXSNnSXInna6JL1S6xXWF5vtwcgrMJv3w5vVlt//abdua7hfrp+eg&#10;1M11//gAImIf/8ow4DM6FMx09CeyQTTskyWjRwXj6e0sBTFU5oM4KkjnyxRkkcv/TxS/AAAA//8D&#10;AFBLAQItABQABgAIAAAAIQC2gziS/gAAAOEBAAATAAAAAAAAAAAAAAAAAAAAAABbQ29udGVudF9U&#10;eXBlc10ueG1sUEsBAi0AFAAGAAgAAAAhADj9If/WAAAAlAEAAAsAAAAAAAAAAAAAAAAALwEAAF9y&#10;ZWxzLy5yZWxzUEsBAi0AFAAGAAgAAAAhAGHCE3icAgAAygUAAA4AAAAAAAAAAAAAAAAALgIAAGRy&#10;cy9lMm9Eb2MueG1sUEsBAi0AFAAGAAgAAAAhAIr7pe7hAAAADAEAAA8AAAAAAAAAAAAAAAAA9gQA&#10;AGRycy9kb3ducmV2LnhtbFBLBQYAAAAABAAEAPMAAAAEBgAAAAA=&#10;" fillcolor="white [3212]" strokecolor="white [3212]" strokeweight=".5pt">
                <v:textbox>
                  <w:txbxContent>
                    <w:p w:rsidR="00FC59D7" w:rsidRPr="004F2762" w:rsidRDefault="00FC59D7" w:rsidP="00647CD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كسب </w:t>
                      </w:r>
                      <w:r w:rsidR="00647CD4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الهوائي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Pr="00FC59D7">
                        <w:rPr>
                          <w:sz w:val="18"/>
                          <w:szCs w:val="18"/>
                          <w:lang w:bidi="ar-EG"/>
                        </w:rPr>
                        <w:t xml:space="preserve">(dBi) 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423" w:dyaOrig="4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6pt;height:221pt" o:ole="">
            <v:imagedata r:id="rId14" o:title=""/>
          </v:shape>
          <o:OLEObject Type="Embed" ProgID="CorelDRAW.Graphic.14" ShapeID="_x0000_i1025" DrawAspect="Content" ObjectID="_1477383764" r:id="rId15"/>
        </w:object>
      </w:r>
    </w:p>
    <w:p w:rsidR="00BC07C8" w:rsidRDefault="00BC07C8" w:rsidP="002E6ECC">
      <w:pPr>
        <w:rPr>
          <w:rtl/>
        </w:rPr>
      </w:pPr>
    </w:p>
    <w:p w:rsidR="002E6ECC" w:rsidRDefault="00FC59D7" w:rsidP="0060573B">
      <w:pPr>
        <w:pStyle w:val="FigureNo"/>
        <w:keepNext w:val="0"/>
        <w:keepLines w:val="0"/>
      </w:pPr>
      <w:r>
        <w:rPr>
          <w:rFonts w:hint="cs"/>
          <w:rtl/>
        </w:rPr>
        <w:t xml:space="preserve">الشكل </w:t>
      </w:r>
      <w:r>
        <w:t>2</w:t>
      </w:r>
    </w:p>
    <w:p w:rsidR="00647CD4" w:rsidRDefault="00647CD4" w:rsidP="0060573B">
      <w:pPr>
        <w:pStyle w:val="FigureTitle"/>
        <w:keepNext w:val="0"/>
        <w:keepLines w:val="0"/>
        <w:rPr>
          <w:rtl/>
        </w:rPr>
      </w:pPr>
      <w:r>
        <w:rPr>
          <w:rFonts w:hint="cs"/>
          <w:rtl/>
        </w:rPr>
        <w:t>مخطط إشعاع الهوائي المرجعي الواجب استعماله في حال</w:t>
      </w:r>
      <w:r>
        <w:rPr>
          <w:rtl/>
        </w:rPr>
        <w:br/>
      </w:r>
      <w:r>
        <w:rPr>
          <w:rFonts w:hint="cs"/>
          <w:rtl/>
        </w:rPr>
        <w:t xml:space="preserve"> عدم توفر بيانات مقاسة</w:t>
      </w:r>
      <w:r w:rsidR="00F23244">
        <w:rPr>
          <w:rFonts w:hint="cs"/>
          <w:rtl/>
        </w:rPr>
        <w:t xml:space="preserve"> (مصادر متعددة للتداخل)</w:t>
      </w:r>
    </w:p>
    <w:p w:rsidR="00E726E9" w:rsidRPr="00647CD4" w:rsidRDefault="00647CD4" w:rsidP="0060573B">
      <w:pPr>
        <w:pStyle w:val="Figure"/>
        <w:rPr>
          <w:rtl/>
        </w:rPr>
      </w:pPr>
      <w:r>
        <w:rPr>
          <w:rFonts w:hint="cs"/>
          <w:rtl/>
        </w:rPr>
        <w:t xml:space="preserve"> </w:t>
      </w:r>
      <w:r w:rsidR="00BC25F4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7605792" wp14:editId="360C3F8D">
                <wp:simplePos x="0" y="0"/>
                <wp:positionH relativeFrom="column">
                  <wp:posOffset>-369570</wp:posOffset>
                </wp:positionH>
                <wp:positionV relativeFrom="paragraph">
                  <wp:posOffset>1057275</wp:posOffset>
                </wp:positionV>
                <wp:extent cx="2387600" cy="269875"/>
                <wp:effectExtent l="0" t="7938" r="23813" b="23812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8760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9D7" w:rsidRPr="004F2762" w:rsidRDefault="00FC59D7" w:rsidP="00647CD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كسب </w:t>
                            </w:r>
                            <w:r w:rsidR="00647CD4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الهوائي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>dBi</w:t>
                            </w:r>
                            <w:proofErr w:type="spellEnd"/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5792" id="Text Box 13" o:spid="_x0000_s1031" type="#_x0000_t202" style="position:absolute;left:0;text-align:left;margin-left:-29.1pt;margin-top:83.25pt;width:188pt;height:21.25pt;rotation:-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ummAIAAMoFAAAOAAAAZHJzL2Uyb0RvYy54bWysVF1PGzEQfK/U/2D5vVwSIEDEBaUgqkoI&#10;UKHi2fHZyak+r2s7yaW/vmNfEgJFqqh6Dyd7PR7vzn6cX7SNYUvlQ0225P2DHmfKSqpqOyv598fr&#10;T6echShsJQxZVfK1Cvxi/PHD+cqN1IDmZCrlGUhsGK1cyecxulFRBDlXjQgH5JTFoSbfiIitnxWV&#10;FyuwN6YY9HrDYkW+cp6kCgHWq+6QjzO/1krGO62DisyUHL7F/Pf5P03/YnwuRjMv3LyWGzfEP3jR&#10;iNri0R3VlYiCLXz9B1VTS0+BdDyQ1BSkdS1VjgHR9HuvonmYC6dyLBAnuJ1M4f/RytvlvWd1hdwd&#10;cmZFgxw9qjayz9QymKDPyoURYA8OwNjCDuzWHmBMYbfaN8wT5O0PkRZ8WQ3ExwCH8Oud2Ilcwjg4&#10;PD0ZAsckzgbDs9OT48RadGSJ1PkQvyhqWFqU3COZmVUsb0LsoFtIggcydXVdG5M3qYDUpfFsKZD6&#10;6Sy7DPIXKGPZquTDw+PO3RdnuQT/wgA+Y9NzKpfaxq0kWCdMXsW1UQlj7DelIXUW5A0fhZTKxq2f&#10;GZ1QGhG95+IG/+zVey53ceBGfpls3F1uaks+y/9KmOrH1mXd4ZHDvbjTMrbTNtdYznCyTKlao5xy&#10;xaAEgpPXNZJ8I0K8Fx4dCCOmSrzDTxtCkmiz4mxO/tdb9oRHY+CUsxU6uuTh50J4xZn5atEyZ/2j&#10;I9DGvDk6Phlg4/dPpvsndtFcEiqnn73Ly4SPZrvUnponDJ9JehVHwkq8XfK4XV7Gbs5geEk1mWQQ&#10;mt6JeGMfnEzUSeVUwo/tk/BuU+cRHXJL294Xo1fl3mHTTUuTRSRd5154VnWjPwZG7qbNcEsTaX+f&#10;Uc8jePwbAAD//wMAUEsDBBQABgAIAAAAIQBpEq0x3gAAAAkBAAAPAAAAZHJzL2Rvd25yZXYueG1s&#10;TI9BT8JAFITvJvyHzTPxBlvQSlO7JQaDRg8koN6X3Wdb7L5tuguUf8/jpMfJTGa+KRaDa8UR+9B4&#10;UjCdJCCQjLcNVQq+PlfjDESImqxuPaGCMwZYlKObQufWn2iDx22sBJdQyLWCOsYulzKYGp0OE98h&#10;sffje6cjy76SttcnLnetnCXJo3S6IV6odYfLGs3v9uAUmNXDtzcf7+vNfv3WNTTPli+vQam72+H5&#10;CUTEIf6F4YrP6FAy084fyAbRsk6ylKMKxjMQVz+d8redgvt5moEsC/n/QXkBAAD//wMAUEsBAi0A&#10;FAAGAAgAAAAhALaDOJL+AAAA4QEAABMAAAAAAAAAAAAAAAAAAAAAAFtDb250ZW50X1R5cGVzXS54&#10;bWxQSwECLQAUAAYACAAAACEAOP0h/9YAAACUAQAACwAAAAAAAAAAAAAAAAAvAQAAX3JlbHMvLnJl&#10;bHNQSwECLQAUAAYACAAAACEAtAk7ppgCAADKBQAADgAAAAAAAAAAAAAAAAAuAgAAZHJzL2Uyb0Rv&#10;Yy54bWxQSwECLQAUAAYACAAAACEAaRKtMd4AAAAJAQAADwAAAAAAAAAAAAAAAADyBAAAZHJzL2Rv&#10;d25yZXYueG1sUEsFBgAAAAAEAAQA8wAAAP0FAAAAAA==&#10;" fillcolor="white [3212]" strokecolor="white [3212]" strokeweight=".5pt">
                <v:textbox>
                  <w:txbxContent>
                    <w:p w:rsidR="00FC59D7" w:rsidRPr="004F2762" w:rsidRDefault="00FC59D7" w:rsidP="00647CD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كسب </w:t>
                      </w:r>
                      <w:r w:rsidR="00647CD4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الهوائي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Pr="00FC59D7">
                        <w:rPr>
                          <w:sz w:val="18"/>
                          <w:szCs w:val="18"/>
                          <w:lang w:bidi="ar-EG"/>
                        </w:rPr>
                        <w:t xml:space="preserve">(dBi) </w:t>
                      </w:r>
                    </w:p>
                  </w:txbxContent>
                </v:textbox>
              </v:shape>
            </w:pict>
          </mc:Fallback>
        </mc:AlternateContent>
      </w:r>
      <w:r w:rsidR="00FC59D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1A8EEA" wp14:editId="43E952D7">
                <wp:simplePos x="0" y="0"/>
                <wp:positionH relativeFrom="column">
                  <wp:posOffset>1971004</wp:posOffset>
                </wp:positionH>
                <wp:positionV relativeFrom="paragraph">
                  <wp:posOffset>2516049</wp:posOffset>
                </wp:positionV>
                <wp:extent cx="2595093" cy="283335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093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9D7" w:rsidRPr="00FC59D7" w:rsidRDefault="00BC25F4" w:rsidP="00F23244">
                            <w:pPr>
                              <w:spacing w:before="0"/>
                              <w:jc w:val="center"/>
                              <w:rPr>
                                <w:position w:val="-4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049BF">
                              <w:rPr>
                                <w:iCs/>
                                <w:lang w:val="en-GB"/>
                              </w:rPr>
                              <w:sym w:font="Symbol" w:char="F06A"/>
                            </w:r>
                            <w:r w:rsidR="00FC59D7" w:rsidRPr="00FC59D7">
                              <w:rPr>
                                <w:rFonts w:hint="cs"/>
                                <w:position w:val="-4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، الزاوية </w:t>
                            </w:r>
                            <w:r w:rsidR="00F23244">
                              <w:rPr>
                                <w:rFonts w:hint="cs"/>
                                <w:position w:val="-4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خارج</w:t>
                            </w:r>
                            <w:r w:rsidR="00FC59D7" w:rsidRPr="00FC59D7">
                              <w:rPr>
                                <w:rFonts w:hint="cs"/>
                                <w:position w:val="-4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المحور (بالدرجات</w:t>
                            </w:r>
                            <w:r w:rsidR="00647CD4">
                              <w:rPr>
                                <w:rFonts w:hint="cs"/>
                                <w:position w:val="-4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8EEA" id="Text Box 12" o:spid="_x0000_s1032" type="#_x0000_t202" style="position:absolute;left:0;text-align:left;margin-left:155.2pt;margin-top:198.1pt;width:204.35pt;height:2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0ajgIAAJMFAAAOAAAAZHJzL2Uyb0RvYy54bWysVE1v2zAMvQ/YfxB0X53Prg3qFFmLDgOK&#10;tlg79KzIUiJMEjVJiZ39+lKynWRdLx12sSnykRSfSF5cNkaTrfBBgS3p8GRAibAcKmVXJf3xdPPp&#10;jJIQma2YBitKuhOBXs4/frio3UyMYA26Ep5gEBtmtSvpOkY3K4rA18KwcAJOWDRK8IZFPPpVUXlW&#10;Y3Sji9FgcFrU4CvngYsQUHvdGuk8x5dS8HgvZRCR6JLi3WL++vxdpm8xv2CzlWdurXh3DfYPtzBM&#10;WUy6D3XNIiMbr/4KZRT3EEDGEw6mACkVF7kGrGY4eFXN45o5kWtBcoLb0xT+X1h+t33wRFX4diNK&#10;LDP4Rk+iieQLNARVyE/twgxhjw6BsUE9Ynt9QGUqu5HepD8WRNCOTO/27KZoHJWj6fl0cD6mhKNt&#10;dDYej6cpTHHwdj7ErwIMSUJJPb5eJpVtb0NsoT0kJQugVXWjtM6H1DHiSnuyZfjWOuY7YvA/UNqS&#10;uqSn4+kgB7aQ3NvI2qYwIvdMly5V3laYpbjTImG0/S4kcpYLfSM341zYff6MTiiJqd7j2OEPt3qP&#10;c1sHeuTMYOPe2SgLPlefh+xAWfWzp0y2eHybo7qTGJtlk5vltG+AJVQ77AsP7WQFx28UPt4tC/GB&#10;eRwlbAVcD/EeP1IDkg+dRMka/O+39AmPHY5WSmoczZKGXxvmBSX6m8XePx9OJmmW82Ey/TzCgz+2&#10;LI8tdmOuADtiiIvI8SwmfNS9KD2YZ9wii5QVTcxyzF3S2ItXsV0YuIW4WCwyCKfXsXhrHx1PoRPL&#10;qTWfmmfmXde/ETv/DvohZrNXbdxik6eFxSaCVLnHE88tqx3/OPl5SrotlVbL8TmjDrt0/gIAAP//&#10;AwBQSwMEFAAGAAgAAAAhADsiBlDjAAAACwEAAA8AAABkcnMvZG93bnJldi54bWxMj8tOhEAQRfcm&#10;/kOnTNwYp2HAeSDNxBgfiTsHH3HXQ5dApKsJ3QP495Yr3VWlTm6dm+9m24kRB986UhAvIhBIlTMt&#10;1QpeyvvLDQgfNBndOUIF3+hhV5ye5DozbqJnHPehFhxCPtMKmhD6TEpfNWi1X7geiW+fbrA68DrU&#10;0gx64nDbyWUUraTVLfGHRvd422D1tT9aBR8X9fuTnx9ep+Qq6e8ex3L9Zkqlzs/mm2sQAefwB8Ov&#10;PqtDwU4HdyTjRacgiaOUUR62qyUIJtbxNgZxUJCm0QZkkcv/HYofAAAA//8DAFBLAQItABQABgAI&#10;AAAAIQC2gziS/gAAAOEBAAATAAAAAAAAAAAAAAAAAAAAAABbQ29udGVudF9UeXBlc10ueG1sUEsB&#10;Ai0AFAAGAAgAAAAhADj9If/WAAAAlAEAAAsAAAAAAAAAAAAAAAAALwEAAF9yZWxzLy5yZWxzUEsB&#10;Ai0AFAAGAAgAAAAhADMw/RqOAgAAkwUAAA4AAAAAAAAAAAAAAAAALgIAAGRycy9lMm9Eb2MueG1s&#10;UEsBAi0AFAAGAAgAAAAhADsiBlDjAAAACwEAAA8AAAAAAAAAAAAAAAAA6AQAAGRycy9kb3ducmV2&#10;LnhtbFBLBQYAAAAABAAEAPMAAAD4BQAAAAA=&#10;" fillcolor="white [3201]" stroked="f" strokeweight=".5pt">
                <v:textbox>
                  <w:txbxContent>
                    <w:p w:rsidR="00FC59D7" w:rsidRPr="00FC59D7" w:rsidRDefault="00BC25F4" w:rsidP="00F23244">
                      <w:pPr>
                        <w:spacing w:before="0"/>
                        <w:jc w:val="center"/>
                        <w:rPr>
                          <w:position w:val="-4"/>
                          <w:sz w:val="24"/>
                          <w:szCs w:val="24"/>
                          <w:lang w:bidi="ar-EG"/>
                        </w:rPr>
                      </w:pPr>
                      <w:r w:rsidRPr="003049BF">
                        <w:rPr>
                          <w:iCs/>
                          <w:lang w:val="en-GB"/>
                        </w:rPr>
                        <w:sym w:font="Symbol" w:char="F06A"/>
                      </w:r>
                      <w:r w:rsidR="00FC59D7" w:rsidRPr="00FC59D7">
                        <w:rPr>
                          <w:rFonts w:hint="cs"/>
                          <w:position w:val="-4"/>
                          <w:sz w:val="24"/>
                          <w:szCs w:val="24"/>
                          <w:rtl/>
                          <w:lang w:bidi="ar-EG"/>
                        </w:rPr>
                        <w:t xml:space="preserve">، الزاوية </w:t>
                      </w:r>
                      <w:r w:rsidR="00F23244">
                        <w:rPr>
                          <w:rFonts w:hint="cs"/>
                          <w:position w:val="-4"/>
                          <w:sz w:val="24"/>
                          <w:szCs w:val="24"/>
                          <w:rtl/>
                          <w:lang w:bidi="ar-EG"/>
                        </w:rPr>
                        <w:t>خارج</w:t>
                      </w:r>
                      <w:r w:rsidR="00FC59D7" w:rsidRPr="00FC59D7">
                        <w:rPr>
                          <w:rFonts w:hint="cs"/>
                          <w:position w:val="-4"/>
                          <w:sz w:val="24"/>
                          <w:szCs w:val="24"/>
                          <w:rtl/>
                          <w:lang w:bidi="ar-EG"/>
                        </w:rPr>
                        <w:t xml:space="preserve"> المحور (بالدرجات</w:t>
                      </w:r>
                      <w:r w:rsidR="00647CD4">
                        <w:rPr>
                          <w:rFonts w:hint="cs"/>
                          <w:position w:val="-4"/>
                          <w:sz w:val="24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C59D7">
        <w:object w:dxaOrig="7435" w:dyaOrig="4713">
          <v:shape id="_x0000_i1026" type="#_x0000_t75" style="width:354.35pt;height:224.15pt" o:ole="">
            <v:imagedata r:id="rId16" o:title=""/>
          </v:shape>
          <o:OLEObject Type="Embed" ProgID="CorelDRAW.Graphic.14" ShapeID="_x0000_i1026" DrawAspect="Content" ObjectID="_1477383765" r:id="rId17"/>
        </w:object>
      </w:r>
    </w:p>
    <w:p w:rsidR="0060573B" w:rsidRDefault="0060573B" w:rsidP="0060573B">
      <w:pPr>
        <w:pStyle w:val="AnnexNotitle"/>
        <w:keepNext w:val="0"/>
        <w:keepLines w:val="0"/>
        <w:spacing w:before="0"/>
        <w:jc w:val="left"/>
        <w:rPr>
          <w:lang w:eastAsia="en-US"/>
        </w:rPr>
      </w:pPr>
    </w:p>
    <w:p w:rsidR="0060573B" w:rsidRDefault="0060573B" w:rsidP="0060573B">
      <w:pPr>
        <w:pStyle w:val="AnnexNotitle"/>
        <w:keepNext w:val="0"/>
        <w:keepLines w:val="0"/>
        <w:spacing w:before="0"/>
        <w:jc w:val="left"/>
        <w:rPr>
          <w:lang w:eastAsia="en-US"/>
        </w:rPr>
      </w:pPr>
    </w:p>
    <w:p w:rsidR="00FC59D7" w:rsidRDefault="00FC59D7" w:rsidP="0060573B">
      <w:pPr>
        <w:pStyle w:val="AnnexNotitle"/>
        <w:rPr>
          <w:rtl/>
          <w:lang w:eastAsia="en-US"/>
        </w:rPr>
      </w:pPr>
      <w:r>
        <w:rPr>
          <w:rFonts w:hint="cs"/>
          <w:rtl/>
          <w:lang w:eastAsia="en-US"/>
        </w:rPr>
        <w:lastRenderedPageBreak/>
        <w:t>الملحق</w:t>
      </w:r>
      <w:r w:rsidR="0060573B">
        <w:rPr>
          <w:lang w:eastAsia="en-US"/>
        </w:rPr>
        <w:br/>
      </w:r>
      <w:r w:rsidR="0060573B">
        <w:rPr>
          <w:lang w:eastAsia="en-US"/>
        </w:rPr>
        <w:br/>
      </w:r>
      <w:r>
        <w:rPr>
          <w:rFonts w:hint="cs"/>
          <w:rtl/>
          <w:lang w:eastAsia="en-US"/>
        </w:rPr>
        <w:t>مخططات إشعاع مقاسة لمحطة أرضية في خدمة الأبحاث الفضائية</w:t>
      </w:r>
      <w:r w:rsidR="00647CD4">
        <w:rPr>
          <w:rtl/>
          <w:lang w:eastAsia="en-US"/>
        </w:rPr>
        <w:br/>
      </w:r>
      <w:r>
        <w:rPr>
          <w:rFonts w:hint="cs"/>
          <w:rtl/>
          <w:lang w:eastAsia="en-US"/>
        </w:rPr>
        <w:t>و</w:t>
      </w:r>
      <w:r w:rsidR="00647CD4">
        <w:rPr>
          <w:rFonts w:hint="cs"/>
          <w:rtl/>
          <w:lang w:eastAsia="en-US"/>
        </w:rPr>
        <w:t>هوائيات في خدمة الفلك الراديوية</w:t>
      </w:r>
    </w:p>
    <w:p w:rsidR="00FC59D7" w:rsidRDefault="00647CD4" w:rsidP="0060573B">
      <w:pPr>
        <w:pStyle w:val="Heading1"/>
        <w:rPr>
          <w:lang w:eastAsia="en-US"/>
        </w:rPr>
      </w:pPr>
      <w:r>
        <w:rPr>
          <w:lang w:eastAsia="en-US"/>
        </w:rPr>
        <w:t>1</w:t>
      </w:r>
      <w:r w:rsidR="00FC59D7">
        <w:rPr>
          <w:lang w:eastAsia="en-US"/>
        </w:rPr>
        <w:tab/>
      </w:r>
      <w:r w:rsidR="00147C9C">
        <w:rPr>
          <w:rFonts w:hint="cs"/>
          <w:rtl/>
          <w:lang w:eastAsia="en-US"/>
        </w:rPr>
        <w:t xml:space="preserve">هوائي خدمة الفلك الراديوي </w:t>
      </w:r>
      <w:r w:rsidR="00147C9C">
        <w:rPr>
          <w:lang w:eastAsia="en-US"/>
        </w:rPr>
        <w:t>Lovell M</w:t>
      </w:r>
      <w:r>
        <w:rPr>
          <w:lang w:eastAsia="en-US"/>
        </w:rPr>
        <w:t>k</w:t>
      </w:r>
      <w:r w:rsidR="00147C9C">
        <w:rPr>
          <w:lang w:eastAsia="en-US"/>
        </w:rPr>
        <w:t>1 A</w:t>
      </w:r>
    </w:p>
    <w:p w:rsidR="00147C9C" w:rsidRDefault="00147C9C" w:rsidP="0060573B">
      <w:pPr>
        <w:rPr>
          <w:rtl/>
          <w:lang w:eastAsia="en-US" w:bidi="ar-EG"/>
        </w:rPr>
      </w:pPr>
      <w:r>
        <w:rPr>
          <w:rFonts w:hint="cs"/>
          <w:rtl/>
          <w:lang w:eastAsia="en-US" w:bidi="ar-EG"/>
        </w:rPr>
        <w:t xml:space="preserve">يعرض الشكل </w:t>
      </w:r>
      <w:r>
        <w:rPr>
          <w:lang w:eastAsia="en-US" w:bidi="ar-EG"/>
        </w:rPr>
        <w:t>1</w:t>
      </w:r>
      <w:r w:rsidR="00647CD4">
        <w:rPr>
          <w:lang w:eastAsia="en-US" w:bidi="ar-EG"/>
        </w:rPr>
        <w:t>.</w:t>
      </w:r>
      <w:r>
        <w:rPr>
          <w:lang w:eastAsia="en-US" w:bidi="ar-EG"/>
        </w:rPr>
        <w:t>A</w:t>
      </w:r>
      <w:r>
        <w:rPr>
          <w:rFonts w:hint="cs"/>
          <w:rtl/>
          <w:lang w:eastAsia="en-US" w:bidi="ar-EG"/>
        </w:rPr>
        <w:t xml:space="preserve"> أدناه الكسب المقاس لهوائي </w:t>
      </w:r>
      <w:r>
        <w:rPr>
          <w:rFonts w:hint="cs"/>
          <w:rtl/>
          <w:lang w:eastAsia="en-US"/>
        </w:rPr>
        <w:t xml:space="preserve">خدمة الفلك الراديوي </w:t>
      </w:r>
      <w:r>
        <w:rPr>
          <w:lang w:eastAsia="en-US"/>
        </w:rPr>
        <w:t>Lovell M</w:t>
      </w:r>
      <w:r w:rsidR="00F23244">
        <w:rPr>
          <w:lang w:eastAsia="en-US"/>
        </w:rPr>
        <w:t>k</w:t>
      </w:r>
      <w:r>
        <w:rPr>
          <w:lang w:eastAsia="en-US"/>
        </w:rPr>
        <w:t>1 A</w:t>
      </w:r>
      <w:r>
        <w:rPr>
          <w:rFonts w:hint="cs"/>
          <w:rtl/>
          <w:lang w:eastAsia="en-US" w:bidi="ar-EG"/>
        </w:rPr>
        <w:t xml:space="preserve"> عند </w:t>
      </w:r>
      <w:r>
        <w:rPr>
          <w:lang w:eastAsia="en-US" w:bidi="ar-EG"/>
        </w:rPr>
        <w:t xml:space="preserve">MHz </w:t>
      </w:r>
      <w:r w:rsidR="00A45955">
        <w:rPr>
          <w:lang w:eastAsia="en-US" w:bidi="ar-EG"/>
        </w:rPr>
        <w:t xml:space="preserve">1 </w:t>
      </w:r>
      <w:r>
        <w:rPr>
          <w:lang w:eastAsia="en-US" w:bidi="ar-EG"/>
        </w:rPr>
        <w:t>420</w:t>
      </w:r>
      <w:r>
        <w:rPr>
          <w:rFonts w:hint="cs"/>
          <w:rtl/>
          <w:lang w:eastAsia="en-US" w:bidi="ar-EG"/>
        </w:rPr>
        <w:t xml:space="preserve"> ولهذا الهوائي عاكس وحيد </w:t>
      </w:r>
      <w:r w:rsidR="00647CD4">
        <w:rPr>
          <w:rFonts w:hint="cs"/>
          <w:rtl/>
          <w:lang w:eastAsia="en-US" w:bidi="ar-EG"/>
        </w:rPr>
        <w:t>بفتحة</w:t>
      </w:r>
      <w:r>
        <w:rPr>
          <w:rFonts w:hint="cs"/>
          <w:rtl/>
          <w:lang w:eastAsia="en-US" w:bidi="ar-EG"/>
        </w:rPr>
        <w:t xml:space="preserve"> دائرية </w:t>
      </w:r>
      <w:r w:rsidR="00647CD4">
        <w:rPr>
          <w:rFonts w:hint="cs"/>
          <w:rtl/>
          <w:lang w:eastAsia="en-US" w:bidi="ar-EG"/>
        </w:rPr>
        <w:t>و</w:t>
      </w:r>
      <w:r>
        <w:rPr>
          <w:rFonts w:hint="cs"/>
          <w:rtl/>
          <w:lang w:eastAsia="en-US" w:bidi="ar-EG"/>
        </w:rPr>
        <w:t xml:space="preserve">قطر يساوي </w:t>
      </w:r>
      <w:r>
        <w:rPr>
          <w:lang w:eastAsia="en-US" w:bidi="ar-EG"/>
        </w:rPr>
        <w:t>m 76</w:t>
      </w:r>
      <w:r w:rsidR="00C255CA">
        <w:rPr>
          <w:lang w:eastAsia="en-US" w:bidi="ar-EG"/>
        </w:rPr>
        <w:t>,</w:t>
      </w:r>
      <w:r>
        <w:rPr>
          <w:lang w:eastAsia="en-US" w:bidi="ar-EG"/>
        </w:rPr>
        <w:t>2</w:t>
      </w:r>
      <w:r>
        <w:rPr>
          <w:rFonts w:hint="cs"/>
          <w:rtl/>
          <w:lang w:eastAsia="en-US" w:bidi="ar-EG"/>
        </w:rPr>
        <w:t xml:space="preserve"> والذروة في الاستجابة المقاسة عند </w:t>
      </w:r>
      <w:r w:rsidR="00647CD4">
        <w:rPr>
          <w:lang w:eastAsia="en-US" w:bidi="ar-EG"/>
        </w:rPr>
        <w:t xml:space="preserve"> </w:t>
      </w:r>
      <w:r w:rsidR="00647CD4" w:rsidRPr="003049BF">
        <w:rPr>
          <w:lang w:val="en-GB"/>
        </w:rPr>
        <w:t>°</w:t>
      </w:r>
      <w:r w:rsidR="00647CD4">
        <w:rPr>
          <w:lang w:val="en-GB"/>
        </w:rPr>
        <w:t xml:space="preserve">95 </w:t>
      </w:r>
      <w:r>
        <w:rPr>
          <w:rFonts w:hint="cs"/>
          <w:rtl/>
          <w:lang w:eastAsia="en-US" w:bidi="ar-EG"/>
        </w:rPr>
        <w:t>تقريباً سببها الفيض</w:t>
      </w:r>
      <w:r w:rsidR="00BC25F4">
        <w:rPr>
          <w:rFonts w:hint="cs"/>
          <w:rtl/>
          <w:lang w:eastAsia="en-US" w:bidi="ar-EG"/>
        </w:rPr>
        <w:t>.</w:t>
      </w:r>
    </w:p>
    <w:p w:rsidR="00147C9C" w:rsidRDefault="00147C9C" w:rsidP="00295ED4">
      <w:pPr>
        <w:pStyle w:val="FigureNo"/>
        <w:rPr>
          <w:rtl/>
          <w:lang w:eastAsia="en-US"/>
        </w:rPr>
      </w:pPr>
      <w:r>
        <w:rPr>
          <w:rFonts w:hint="cs"/>
          <w:rtl/>
          <w:lang w:eastAsia="en-US"/>
        </w:rPr>
        <w:t xml:space="preserve">الشكل </w:t>
      </w:r>
      <w:r>
        <w:rPr>
          <w:lang w:eastAsia="en-US"/>
        </w:rPr>
        <w:t>1</w:t>
      </w:r>
      <w:r w:rsidR="008C0B4E">
        <w:rPr>
          <w:lang w:eastAsia="en-US"/>
        </w:rPr>
        <w:t>.</w:t>
      </w:r>
      <w:r>
        <w:rPr>
          <w:lang w:eastAsia="en-US"/>
        </w:rPr>
        <w:t>A</w:t>
      </w:r>
    </w:p>
    <w:p w:rsidR="00BC25F4" w:rsidRDefault="00BC25F4" w:rsidP="00D93A30">
      <w:pPr>
        <w:pStyle w:val="FigureTitle"/>
        <w:rPr>
          <w:lang w:eastAsia="en-US"/>
        </w:rPr>
      </w:pPr>
      <w:r>
        <w:rPr>
          <w:rFonts w:hint="cs"/>
          <w:rtl/>
          <w:lang w:eastAsia="en-US"/>
        </w:rPr>
        <w:t xml:space="preserve">مخطط مقياس للنصوص الجانبية عند </w:t>
      </w:r>
      <w:r>
        <w:rPr>
          <w:lang w:eastAsia="en-US"/>
        </w:rPr>
        <w:t>MHz 1 420</w:t>
      </w:r>
    </w:p>
    <w:p w:rsidR="00FC59D7" w:rsidRDefault="00F23244" w:rsidP="00551229">
      <w:pPr>
        <w:pStyle w:val="Figure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225037" wp14:editId="3F6BED27">
                <wp:simplePos x="0" y="0"/>
                <wp:positionH relativeFrom="column">
                  <wp:posOffset>1492621</wp:posOffset>
                </wp:positionH>
                <wp:positionV relativeFrom="paragraph">
                  <wp:posOffset>2804891</wp:posOffset>
                </wp:positionV>
                <wp:extent cx="2349500" cy="259307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F4" w:rsidRPr="004F2762" w:rsidRDefault="00BC25F4" w:rsidP="00F2324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4F2762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الزاوية </w:t>
                            </w:r>
                            <w:r w:rsidR="00F23244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خارج</w:t>
                            </w:r>
                            <w:r w:rsidRPr="004F2762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المحور (بالدرجات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5037" id="Text Box 14" o:spid="_x0000_s1033" type="#_x0000_t202" style="position:absolute;left:0;text-align:left;margin-left:117.55pt;margin-top:220.85pt;width:185pt;height:20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RUiwIAAJMFAAAOAAAAZHJzL2Uyb0RvYy54bWysVEtPGzEQvlfqf7B8L7t5QYnYoBREVQkB&#10;KlScHa+dWLU9ru1kN/31jL2bRykXql527ZlvvvE8Ly5bo8lG+KDAVnRwUlIiLIda2WVFfzzdfPpM&#10;SYjM1kyDFRXdikAvZx8/XDRuKoawAl0LT5DEhmnjKrqK0U2LIvCVMCycgBMWlRK8YRGvflnUnjXI&#10;bnQxLMvTogFfOw9chIDS605JZ5lfSsHjvZRBRKIrim+L+evzd5G+xeyCTZeeuZXi/TPYP7zCMGXR&#10;6Z7qmkVG1l79RWUU9xBAxhMOpgApFRc5BoxmUL6K5nHFnMixYHKC26cp/D9afrd58ETVWLsxJZYZ&#10;rNGTaCP5Ai1BEeancWGKsEeHwNiiHLE7eUBhCruV3qQ/BkRQj5ne7rOb2DgKh6Px+aREFUfdcHI+&#10;Ks8STXGwdj7ErwIMSYeKeqxeTirb3IbYQXeQ5CyAVvWN0jpfUseIK+3JhmGtdcxvRPI/UNqSpqKn&#10;o0mZiS0k845Z20Qjcs/07lLkXYT5FLdaJIy234XEnOVA3/DNOBd27z+jE0qiq/cY9vjDq95j3MWB&#10;Ftkz2Lg3NsqCz9HnITukrP65S5ns8Fibo7jTMbaLNjdLrlySLKDeYl946CYrOH6jsHi3LMQH5nGU&#10;sN64HuI9fqQGTD70J0pW4H+/JU947HDUUtLgaFY0/FozLyjR3yz2/vlgPE6znC/jydkQL/5YszjW&#10;2LW5AuyIAS4ix/Mx4aPeHaUH84xbZJ68oopZjr4rGnfHq9gtDNxCXMznGYTT61i8tY+OJ+qU5dSa&#10;T+0z867v34idfwe7IWbTV23cYZOlhfk6glS5xw9Z7fOPk5+npN9SabUc3zPqsEtnLwAAAP//AwBQ&#10;SwMEFAAGAAgAAAAhAHZ7VV3iAAAACwEAAA8AAABkcnMvZG93bnJldi54bWxMj01Pg0AQhu8m/ofN&#10;mHgxdimUtkGWxhg/Em8WP+Jty45AZGcJuwX8905Pepx3nrzzTL6bbSdGHHzrSMFyEYFAqpxpqVbw&#10;Wj5cb0H4oMnozhEq+EEPu+L8LNeZcRO94LgPteAS8plW0ITQZ1L6qkGr/cL1SLz7coPVgcehlmbQ&#10;E5fbTsZRtJZWt8QXGt3jXYPV9/5oFXxe1R/Pfn58m5I06e+fxnLzbkqlLi/m2xsQAefwB8NJn9Wh&#10;YKeDO5LxolMQJ+mSUQWr1XIDgol1dEoOnGzjFGSRy/8/FL8AAAD//wMAUEsBAi0AFAAGAAgAAAAh&#10;ALaDOJL+AAAA4QEAABMAAAAAAAAAAAAAAAAAAAAAAFtDb250ZW50X1R5cGVzXS54bWxQSwECLQAU&#10;AAYACAAAACEAOP0h/9YAAACUAQAACwAAAAAAAAAAAAAAAAAvAQAAX3JlbHMvLnJlbHNQSwECLQAU&#10;AAYACAAAACEAOd70VIsCAACTBQAADgAAAAAAAAAAAAAAAAAuAgAAZHJzL2Uyb0RvYy54bWxQSwEC&#10;LQAUAAYACAAAACEAdntVXeIAAAALAQAADwAAAAAAAAAAAAAAAADlBAAAZHJzL2Rvd25yZXYueG1s&#10;UEsFBgAAAAAEAAQA8wAAAPQFAAAAAA==&#10;" fillcolor="white [3201]" stroked="f" strokeweight=".5pt">
                <v:textbox>
                  <w:txbxContent>
                    <w:p w:rsidR="00BC25F4" w:rsidRPr="004F2762" w:rsidRDefault="00BC25F4" w:rsidP="00F2324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4F2762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الزاوية </w:t>
                      </w:r>
                      <w:r w:rsidR="00F23244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خارج</w:t>
                      </w:r>
                      <w:r w:rsidRPr="004F2762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 المحور (بالدرجات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0B4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DDA5E1" wp14:editId="7F3162F4">
                <wp:simplePos x="0" y="0"/>
                <wp:positionH relativeFrom="column">
                  <wp:posOffset>-435937</wp:posOffset>
                </wp:positionH>
                <wp:positionV relativeFrom="paragraph">
                  <wp:posOffset>1044789</wp:posOffset>
                </wp:positionV>
                <wp:extent cx="2387600" cy="333211"/>
                <wp:effectExtent l="0" t="1270" r="1143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87600" cy="333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F4" w:rsidRPr="004F2762" w:rsidRDefault="00BC25F4" w:rsidP="00BC25F4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الكسب بالنسبة للحزمة الرئيسية</w:t>
                            </w:r>
                            <w:r w:rsidRPr="00FC59D7">
                              <w:rPr>
                                <w:sz w:val="18"/>
                                <w:szCs w:val="18"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A5E1" id="Text Box 15" o:spid="_x0000_s1034" type="#_x0000_t202" style="position:absolute;left:0;text-align:left;margin-left:-34.35pt;margin-top:82.25pt;width:188pt;height:26.25pt;rotation:-9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qbmQIAAMoFAAAOAAAAZHJzL2Uyb0RvYy54bWysVF1P2zAUfZ+0/2D5faQfULqKFHUgpkkI&#10;0GDi2XXsNppje7bbpPv1HDtJKQxpYloeout7j6/vPffj7LypFNkK50ujczo8GlAiNDdFqVc5/fFw&#10;9WlKiQ9MF0wZLXK6E56ezz9+OKvtTIzM2qhCOAIn2s9qm9N1CHaWZZ6vRcX8kbFCwyiNq1jA0a2y&#10;wrEa3iuVjQaDSVYbV1hnuPAe2svWSOfJv5SCh1spvQhE5RSxhfR36b+M/2x+xmYrx+y65F0Y7B+i&#10;qFip8eje1SULjGxc+YerquTOeCPDETdVZqQsuUg5IJvh4FU292tmRcoF5Hi7p8n/P7f8ZnvnSFmg&#10;dieUaFahRg+iCeSLaQhU4Ke2fgbYvQUwNNAD2+s9lDHtRrqKOAN6hxOUBV9iA/kRwEH8bk92dM6h&#10;HI2npxPgCIdtPB6Phslr1jqLTq3z4aswFYlCTh2Kmbyy7bUPCAzQHhLh3qiyuCqVSofYQOJCObJl&#10;KP1y1Tt/gVKa1DmdjE/acF/YUgv+xQMiUDo+J1KrdWFFwlpikhR2SkSM0t+FBNWJkDdiZJwLHfo4&#10;EzqiJDJ6z8UO/xzVey63eeBGetnosL9cldq4RP8rYoqffciyxaMwB3lHMTTLJvXYtO+bpSl2aKfU&#10;MWgBb/lViSJfMx/umMMEQomtEm7xk8qgSKaTKFkb9/stfcRjMGClpMZE59T/2jAnKFHfNEbm8/D4&#10;GG5DOhyfnI5wcIeW5aFFb6oLg84ZpuiSGPFB9aJ0pnrE8lnEV2FimuPtnIZevAjtnsHy4mKxSCAM&#10;vWXhWt9bHl1HlmMLPzSPzNmuzwMm5Mb0s89mr9q9xcab2iw2wcgyzULkuWW14x8LI41It9ziRjo8&#10;J9TzCp4/AQAA//8DAFBLAwQUAAYACAAAACEAgFUGFN8AAAAIAQAADwAAAGRycy9kb3ducmV2Lnht&#10;bEyPy07DMBBF90j9B2sqsaNOXzSETCpUVFBZVGqBvWtPk0A8jmK3DX+Pu4Ll6I7uPSdf9rYRZ+p8&#10;7RhhPEpAEGtnai4RPt7XdykIHxQb1TgmhB/ysCwGN7nKjLvwjs77UIpYwj5TCFUIbSal1xVZ5Ueu&#10;JY7Z0XVWhXh2pTSdusRy28hJktxLq2qOC5VqaVWR/t6fLIJezz6dfttsd1/b17bmRbp6fvGIt8P+&#10;6RFEoD78PcMVP6JDEZkO7sTGiwbhYRpVAsIkClzj2XwO4oAwXaQpyCKX/wWKXwAAAP//AwBQSwEC&#10;LQAUAAYACAAAACEAtoM4kv4AAADhAQAAEwAAAAAAAAAAAAAAAAAAAAAAW0NvbnRlbnRfVHlwZXNd&#10;LnhtbFBLAQItABQABgAIAAAAIQA4/SH/1gAAAJQBAAALAAAAAAAAAAAAAAAAAC8BAABfcmVscy8u&#10;cmVsc1BLAQItABQABgAIAAAAIQCuBNqbmQIAAMoFAAAOAAAAAAAAAAAAAAAAAC4CAABkcnMvZTJv&#10;RG9jLnhtbFBLAQItABQABgAIAAAAIQCAVQYU3wAAAAgBAAAPAAAAAAAAAAAAAAAAAPMEAABkcnMv&#10;ZG93bnJldi54bWxQSwUGAAAAAAQABADzAAAA/wUAAAAA&#10;" fillcolor="white [3212]" strokecolor="white [3212]" strokeweight=".5pt">
                <v:textbox>
                  <w:txbxContent>
                    <w:p w:rsidR="00BC25F4" w:rsidRPr="004F2762" w:rsidRDefault="00BC25F4" w:rsidP="00BC25F4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الكسب بالنسبة للحزمة الرئيسية</w:t>
                      </w:r>
                      <w:r w:rsidRPr="00FC59D7">
                        <w:rPr>
                          <w:sz w:val="18"/>
                          <w:szCs w:val="18"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25F4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AE3004" wp14:editId="4974C938">
                <wp:simplePos x="0" y="0"/>
                <wp:positionH relativeFrom="column">
                  <wp:posOffset>4341307</wp:posOffset>
                </wp:positionH>
                <wp:positionV relativeFrom="paragraph">
                  <wp:posOffset>1675344</wp:posOffset>
                </wp:positionV>
                <wp:extent cx="1545465" cy="48295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465" cy="482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F4" w:rsidRPr="004F2762" w:rsidRDefault="00BC25F4" w:rsidP="00D93A30">
                            <w:pPr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التوصية </w:t>
                            </w:r>
                            <w:r w:rsidRPr="00D93A30">
                              <w:rPr>
                                <w:sz w:val="18"/>
                                <w:szCs w:val="18"/>
                                <w:lang w:bidi="ar-EG"/>
                              </w:rPr>
                              <w:t>ITU</w:t>
                            </w:r>
                            <w:r w:rsidR="00D93A30">
                              <w:rPr>
                                <w:sz w:val="18"/>
                                <w:szCs w:val="18"/>
                                <w:lang w:bidi="ar-EG"/>
                              </w:rPr>
                              <w:t>-R  SA - 509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3004" id="Text Box 16" o:spid="_x0000_s1035" type="#_x0000_t202" style="position:absolute;left:0;text-align:left;margin-left:341.85pt;margin-top:131.9pt;width:121.7pt;height:38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2qjgIAAJMFAAAOAAAAZHJzL2Uyb0RvYy54bWysVMFuGyEQvVfqPyDuzdqu7cRW1pGbKFWl&#10;KImaVDljFmJUYChg77pfn4Hdtd00l1S97ALzZoZ5vJnzi8ZoshU+KLAlHZ4MKBGWQ6Xsc0l/PF5/&#10;OqMkRGYrpsGKku5EoBeLjx/OazcXI1iDroQnGMSGee1Kuo7RzYsi8LUwLJyAExaNErxhEbf+uag8&#10;qzG60cVoMJgWNfjKeeAiBDy9ao10keNLKXi8kzKISHRJ8W4xf33+rtK3WJyz+bNnbq14dw32D7cw&#10;TFlMug91xSIjG6/+CmUU9xBAxhMOpgApFRe5BqxmOHhVzcOaOZFrQXKC29MU/l9Yfru990RV+HZT&#10;Siwz+EaPoonkCzQEj5Cf2oU5wh4cAmOD54jtzwMeprIb6U36Y0EE7cj0bs9uisaT02Q8GU8nlHC0&#10;jc9Gs8lpClMcvJ0P8asAQ9KipB5fL5PKtjchttAekpIF0Kq6VlrnTVKMuNSebBm+tY75jhj8D5S2&#10;pC7p9PNkkANbSO5tZG1TGJE106VLlbcV5lXcaZEw2n4XEjnLhb6Rm3Eu7D5/RieUxFTvcezwh1u9&#10;x7mtAz1yZrBx72yUBZ+rz012oKz62VMmWzy+zVHdaRmbVZPFMusFsIJqh7rw0HZWcPxa4ePdsBDv&#10;mcdWQingeIh3+JEakHzoVpSswf9+6zzhUeFopaTG1ixp+LVhXlCiv1nU/mw4Hqdezpvx5HSEG39s&#10;WR1b7MZcAipiiIPI8bxM+Kj7pfRgnnCKLFNWNDHLMXdJY7+8jO3AwCnExXKZQdi9jsUb++B4Cp1Y&#10;TtJ8bJ6Yd51+Iyr/FvomZvNXMm6xydPCchNBqqzxxHPLasc/dn7ukm5KpdFyvM+owyxdvAAAAP//&#10;AwBQSwMEFAAGAAgAAAAhAEMjfuLiAAAACwEAAA8AAABkcnMvZG93bnJldi54bWxMj01PhDAURfcm&#10;/ofmmbgxThkaYUDKxBg/EncOzhh3HfoEIm0J7QD+e58rXb68k3vPLbaL6dmEo++clbBeRcDQ1k53&#10;tpHwVj1eb4D5oKxWvbMo4Rs9bMvzs0Ll2s32FaddaBiFWJ8rCW0IQ865r1s0yq/cgJZ+n240KtA5&#10;NlyPaqZw0/M4ihJuVGepoVUD3rdYf+1ORsLHVfP+4pen/SxuxPDwPFXpQVdSXl4sd7fAAi7hD4Zf&#10;fVKHkpyO7mS1Z72EZCNSQiXEiaANRGRxugZ2lCBElgEvC/5/Q/kDAAD//wMAUEsBAi0AFAAGAAgA&#10;AAAhALaDOJL+AAAA4QEAABMAAAAAAAAAAAAAAAAAAAAAAFtDb250ZW50X1R5cGVzXS54bWxQSwEC&#10;LQAUAAYACAAAACEAOP0h/9YAAACUAQAACwAAAAAAAAAAAAAAAAAvAQAAX3JlbHMvLnJlbHNQSwEC&#10;LQAUAAYACAAAACEAMbbdqo4CAACTBQAADgAAAAAAAAAAAAAAAAAuAgAAZHJzL2Uyb0RvYy54bWxQ&#10;SwECLQAUAAYACAAAACEAQyN+4uIAAAALAQAADwAAAAAAAAAAAAAAAADoBAAAZHJzL2Rvd25yZXYu&#10;eG1sUEsFBgAAAAAEAAQA8wAAAPcFAAAAAA==&#10;" fillcolor="white [3201]" stroked="f" strokeweight=".5pt">
                <v:textbox>
                  <w:txbxContent>
                    <w:p w:rsidR="00BC25F4" w:rsidRPr="004F2762" w:rsidRDefault="00BC25F4" w:rsidP="00D93A30">
                      <w:pPr>
                        <w:spacing w:before="0"/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التوصية </w:t>
                      </w:r>
                      <w:r w:rsidRPr="00D93A30">
                        <w:rPr>
                          <w:sz w:val="18"/>
                          <w:szCs w:val="18"/>
                          <w:lang w:bidi="ar-EG"/>
                        </w:rPr>
                        <w:t>ITU</w:t>
                      </w:r>
                      <w:r w:rsidR="00D93A30">
                        <w:rPr>
                          <w:sz w:val="18"/>
                          <w:szCs w:val="18"/>
                          <w:lang w:bidi="ar-EG"/>
                        </w:rPr>
                        <w:t>-R  SA - 509</w:t>
                      </w:r>
                    </w:p>
                  </w:txbxContent>
                </v:textbox>
              </v:shape>
            </w:pict>
          </mc:Fallback>
        </mc:AlternateContent>
      </w:r>
      <w:r w:rsidR="00147C9C">
        <w:object w:dxaOrig="8321" w:dyaOrig="5482">
          <v:shape id="_x0000_i1027" type="#_x0000_t75" style="width:377.55pt;height:248.55pt" o:ole="">
            <v:imagedata r:id="rId18" o:title=""/>
          </v:shape>
          <o:OLEObject Type="Embed" ProgID="CorelDRAW.Graphic.14" ShapeID="_x0000_i1027" DrawAspect="Content" ObjectID="_1477383766" r:id="rId19"/>
        </w:object>
      </w:r>
    </w:p>
    <w:p w:rsidR="00551229" w:rsidRDefault="00551229" w:rsidP="00551229">
      <w:pPr>
        <w:pStyle w:val="Figure"/>
      </w:pPr>
    </w:p>
    <w:p w:rsidR="00551229" w:rsidRDefault="00551229" w:rsidP="00551229">
      <w:pPr>
        <w:pStyle w:val="Figure"/>
        <w:rPr>
          <w:rtl/>
          <w:lang w:val="ru-RU" w:bidi="ar-EG"/>
        </w:rPr>
      </w:pPr>
      <w:r>
        <w:rPr>
          <w:rFonts w:hint="cs"/>
          <w:rtl/>
          <w:lang w:val="ru-RU" w:bidi="ar-EG"/>
        </w:rPr>
        <w:t>ــــــــــــــــــــــــــــــــــــــــــــــــــــــــــــــــــــــــــــــــــــــــــــــــــــــــــــ</w:t>
      </w:r>
    </w:p>
    <w:p w:rsidR="00551229" w:rsidRPr="00551229" w:rsidRDefault="00551229" w:rsidP="00551229">
      <w:pPr>
        <w:pStyle w:val="Figure"/>
        <w:rPr>
          <w:rtl/>
          <w:lang w:val="ru-RU" w:eastAsia="en-US" w:bidi="ar-EG"/>
        </w:rPr>
      </w:pPr>
    </w:p>
    <w:sectPr w:rsidR="00551229" w:rsidRPr="00551229" w:rsidSect="000F312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24C" w:rsidRDefault="0034124C">
      <w:r>
        <w:separator/>
      </w:r>
    </w:p>
    <w:p w:rsidR="00B60A03" w:rsidRDefault="00B60A03"/>
  </w:endnote>
  <w:endnote w:type="continuationSeparator" w:id="0">
    <w:p w:rsidR="0034124C" w:rsidRDefault="0034124C">
      <w:r>
        <w:continuationSeparator/>
      </w:r>
    </w:p>
    <w:p w:rsidR="00B60A03" w:rsidRDefault="00B60A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2E6ECC" w:rsidRDefault="000B4F10">
    <w:pPr>
      <w:pStyle w:val="Footer"/>
      <w:rPr>
        <w:lang w:val="fr-FR"/>
      </w:rPr>
    </w:pPr>
    <w:r>
      <w:fldChar w:fldCharType="begin"/>
    </w:r>
    <w:r w:rsidRPr="002E6ECC">
      <w:rPr>
        <w:lang w:val="fr-FR"/>
      </w:rPr>
      <w:instrText xml:space="preserve"> FILENAME \p \* MERGEFORMAT </w:instrText>
    </w:r>
    <w:r>
      <w:fldChar w:fldCharType="separate"/>
    </w:r>
    <w:r w:rsidR="00B8256B">
      <w:rPr>
        <w:lang w:val="fr-FR"/>
      </w:rPr>
      <w:t>P:\QPUB\BR\REC\SA\509-3\SA 509-3A.docx</w:t>
    </w:r>
    <w:r>
      <w:fldChar w:fldCharType="end"/>
    </w:r>
    <w:r w:rsidRPr="002E6ECC"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8256B">
      <w:t>13.11.14</w:t>
    </w:r>
    <w:r>
      <w:fldChar w:fldCharType="end"/>
    </w:r>
    <w:r w:rsidRPr="002E6ECC"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B8256B">
      <w:t>13.11.14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24C" w:rsidRDefault="0034124C" w:rsidP="00E1601B">
      <w:pPr>
        <w:spacing w:line="240" w:lineRule="auto"/>
      </w:pPr>
      <w:r>
        <w:t>____________________</w:t>
      </w:r>
    </w:p>
    <w:p w:rsidR="00B60A03" w:rsidRDefault="00B60A03"/>
  </w:footnote>
  <w:footnote w:type="continuationSeparator" w:id="0">
    <w:p w:rsidR="0034124C" w:rsidRDefault="0034124C">
      <w:r>
        <w:continuationSeparator/>
      </w:r>
    </w:p>
    <w:p w:rsidR="00B60A03" w:rsidRDefault="00B60A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5" name="Picture 5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147C9C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B8256B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D32D45">
      <w:rPr>
        <w:b w:val="0"/>
        <w:bCs w:val="0"/>
      </w:rPr>
      <w:t>SA</w:t>
    </w:r>
    <w:r>
      <w:rPr>
        <w:b w:val="0"/>
        <w:bCs w:val="0"/>
      </w:rPr>
      <w:t>.</w:t>
    </w:r>
    <w:r w:rsidR="002C24D2">
      <w:rPr>
        <w:b w:val="0"/>
        <w:bCs w:val="0"/>
      </w:rPr>
      <w:t>509-</w:t>
    </w:r>
    <w:r w:rsidR="00147C9C">
      <w:rPr>
        <w:b w:val="0"/>
        <w:bCs w:val="0"/>
      </w:rPr>
      <w:t>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0B4F10" w:rsidRDefault="000B4F10" w:rsidP="00A0453F">
    <w:pPr>
      <w:pStyle w:val="Header"/>
      <w:ind w:right="360" w:firstLine="360"/>
    </w:pPr>
  </w:p>
  <w:p w:rsidR="00B60A03" w:rsidRDefault="00B60A0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5E066B" w:rsidRDefault="000B4F10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EA3191">
      <w:rPr>
        <w:rStyle w:val="PageNumber"/>
        <w:rFonts w:ascii="Times New Roman" w:hAnsi="Times New Roman" w:cs="Times New Roman"/>
        <w:noProof/>
        <w:szCs w:val="22"/>
        <w:rtl/>
      </w:rPr>
      <w:t>4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B60A03" w:rsidRPr="00551229" w:rsidRDefault="000B4F10" w:rsidP="00551229">
    <w:pPr>
      <w:pStyle w:val="Header"/>
      <w:rPr>
        <w:b w:val="0"/>
        <w:bCs w:val="0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2C24D2">
      <w:rPr>
        <w:b w:val="0"/>
        <w:bCs w:val="0"/>
      </w:rPr>
      <w:t>SA</w:t>
    </w:r>
    <w:r w:rsidR="00E16062">
      <w:rPr>
        <w:b w:val="0"/>
        <w:bCs w:val="0"/>
      </w:rPr>
      <w:t>.</w:t>
    </w:r>
    <w:r w:rsidR="002C24D2">
      <w:rPr>
        <w:b w:val="0"/>
        <w:bCs w:val="0"/>
      </w:rPr>
      <w:t>509-</w:t>
    </w:r>
    <w:r w:rsidR="00147C9C">
      <w:rPr>
        <w:b w:val="0"/>
        <w:bCs w:val="0"/>
      </w:rPr>
      <w:t>3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C"/>
    <w:rsid w:val="00002849"/>
    <w:rsid w:val="00004474"/>
    <w:rsid w:val="00027907"/>
    <w:rsid w:val="000473FF"/>
    <w:rsid w:val="000522D1"/>
    <w:rsid w:val="00067954"/>
    <w:rsid w:val="00081122"/>
    <w:rsid w:val="00096F01"/>
    <w:rsid w:val="000A079C"/>
    <w:rsid w:val="000B30D7"/>
    <w:rsid w:val="000B4F10"/>
    <w:rsid w:val="000D5CC6"/>
    <w:rsid w:val="000E0536"/>
    <w:rsid w:val="000F312E"/>
    <w:rsid w:val="000F6D38"/>
    <w:rsid w:val="000F7491"/>
    <w:rsid w:val="00100796"/>
    <w:rsid w:val="001048FC"/>
    <w:rsid w:val="00113EE4"/>
    <w:rsid w:val="001231D6"/>
    <w:rsid w:val="00132731"/>
    <w:rsid w:val="00140B98"/>
    <w:rsid w:val="00147C9C"/>
    <w:rsid w:val="001568ED"/>
    <w:rsid w:val="0017413D"/>
    <w:rsid w:val="00174247"/>
    <w:rsid w:val="00182385"/>
    <w:rsid w:val="00183CAB"/>
    <w:rsid w:val="00196389"/>
    <w:rsid w:val="00197749"/>
    <w:rsid w:val="001B03B8"/>
    <w:rsid w:val="001B6D8D"/>
    <w:rsid w:val="001D2146"/>
    <w:rsid w:val="001E0B6B"/>
    <w:rsid w:val="001F23C7"/>
    <w:rsid w:val="001F281A"/>
    <w:rsid w:val="00201143"/>
    <w:rsid w:val="002137FD"/>
    <w:rsid w:val="002144CB"/>
    <w:rsid w:val="00230502"/>
    <w:rsid w:val="002434E6"/>
    <w:rsid w:val="00271843"/>
    <w:rsid w:val="00295ED4"/>
    <w:rsid w:val="002971E7"/>
    <w:rsid w:val="002B261D"/>
    <w:rsid w:val="002C0F17"/>
    <w:rsid w:val="002C1FE8"/>
    <w:rsid w:val="002C24D2"/>
    <w:rsid w:val="002D3483"/>
    <w:rsid w:val="002E6ECC"/>
    <w:rsid w:val="002E7058"/>
    <w:rsid w:val="002F31BF"/>
    <w:rsid w:val="00303491"/>
    <w:rsid w:val="00304728"/>
    <w:rsid w:val="0030719D"/>
    <w:rsid w:val="00314E5F"/>
    <w:rsid w:val="00322727"/>
    <w:rsid w:val="00337228"/>
    <w:rsid w:val="00340205"/>
    <w:rsid w:val="0034124C"/>
    <w:rsid w:val="00380511"/>
    <w:rsid w:val="00393745"/>
    <w:rsid w:val="003D017C"/>
    <w:rsid w:val="003D307E"/>
    <w:rsid w:val="003D40E1"/>
    <w:rsid w:val="003F15D8"/>
    <w:rsid w:val="00402F6B"/>
    <w:rsid w:val="00422D17"/>
    <w:rsid w:val="0042647B"/>
    <w:rsid w:val="0044201D"/>
    <w:rsid w:val="0048331E"/>
    <w:rsid w:val="004910A2"/>
    <w:rsid w:val="004A3EA9"/>
    <w:rsid w:val="004B094A"/>
    <w:rsid w:val="004D79B4"/>
    <w:rsid w:val="004E1620"/>
    <w:rsid w:val="004E7D1E"/>
    <w:rsid w:val="004F2762"/>
    <w:rsid w:val="00506547"/>
    <w:rsid w:val="00511801"/>
    <w:rsid w:val="00527EAF"/>
    <w:rsid w:val="00551229"/>
    <w:rsid w:val="005514CA"/>
    <w:rsid w:val="00554E95"/>
    <w:rsid w:val="005570BF"/>
    <w:rsid w:val="0056060A"/>
    <w:rsid w:val="00577803"/>
    <w:rsid w:val="00581EEF"/>
    <w:rsid w:val="00584B8F"/>
    <w:rsid w:val="0059020C"/>
    <w:rsid w:val="00591053"/>
    <w:rsid w:val="005960C8"/>
    <w:rsid w:val="005A018F"/>
    <w:rsid w:val="005B530B"/>
    <w:rsid w:val="005B75DD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573B"/>
    <w:rsid w:val="00607FA9"/>
    <w:rsid w:val="00647CD4"/>
    <w:rsid w:val="00654672"/>
    <w:rsid w:val="00667C08"/>
    <w:rsid w:val="00680CA6"/>
    <w:rsid w:val="00685118"/>
    <w:rsid w:val="00686ACA"/>
    <w:rsid w:val="006F0DD4"/>
    <w:rsid w:val="0070030F"/>
    <w:rsid w:val="007362CE"/>
    <w:rsid w:val="007527A4"/>
    <w:rsid w:val="00794E1C"/>
    <w:rsid w:val="00796F0C"/>
    <w:rsid w:val="007B1739"/>
    <w:rsid w:val="007C58FE"/>
    <w:rsid w:val="007D7E68"/>
    <w:rsid w:val="00802B34"/>
    <w:rsid w:val="00811188"/>
    <w:rsid w:val="008113E9"/>
    <w:rsid w:val="00815E12"/>
    <w:rsid w:val="00824430"/>
    <w:rsid w:val="0083115C"/>
    <w:rsid w:val="00846C0D"/>
    <w:rsid w:val="008656C3"/>
    <w:rsid w:val="0087705A"/>
    <w:rsid w:val="00894394"/>
    <w:rsid w:val="008B59DF"/>
    <w:rsid w:val="008B76A0"/>
    <w:rsid w:val="008C0B4E"/>
    <w:rsid w:val="008C5CCB"/>
    <w:rsid w:val="008C6A66"/>
    <w:rsid w:val="008C733D"/>
    <w:rsid w:val="00904910"/>
    <w:rsid w:val="00912A86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C6655"/>
    <w:rsid w:val="00A0453F"/>
    <w:rsid w:val="00A163C1"/>
    <w:rsid w:val="00A177D7"/>
    <w:rsid w:val="00A2420C"/>
    <w:rsid w:val="00A45955"/>
    <w:rsid w:val="00A56CCF"/>
    <w:rsid w:val="00A70D90"/>
    <w:rsid w:val="00A96D62"/>
    <w:rsid w:val="00AA68E6"/>
    <w:rsid w:val="00AB2BD9"/>
    <w:rsid w:val="00AE09F4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60A03"/>
    <w:rsid w:val="00B60FFE"/>
    <w:rsid w:val="00B8256B"/>
    <w:rsid w:val="00B978E1"/>
    <w:rsid w:val="00B97F45"/>
    <w:rsid w:val="00BB505B"/>
    <w:rsid w:val="00BC07C8"/>
    <w:rsid w:val="00BC25F4"/>
    <w:rsid w:val="00BE0D0E"/>
    <w:rsid w:val="00BE5AAE"/>
    <w:rsid w:val="00BF3DD6"/>
    <w:rsid w:val="00BF5EA9"/>
    <w:rsid w:val="00C04244"/>
    <w:rsid w:val="00C1100F"/>
    <w:rsid w:val="00C162A6"/>
    <w:rsid w:val="00C255CA"/>
    <w:rsid w:val="00C46925"/>
    <w:rsid w:val="00C50B28"/>
    <w:rsid w:val="00C53F27"/>
    <w:rsid w:val="00C71576"/>
    <w:rsid w:val="00C93F89"/>
    <w:rsid w:val="00C94B6E"/>
    <w:rsid w:val="00CB4BE8"/>
    <w:rsid w:val="00CC48AA"/>
    <w:rsid w:val="00CC6EA6"/>
    <w:rsid w:val="00CD71D4"/>
    <w:rsid w:val="00CF545E"/>
    <w:rsid w:val="00CF73A8"/>
    <w:rsid w:val="00D2107D"/>
    <w:rsid w:val="00D23D39"/>
    <w:rsid w:val="00D30FE6"/>
    <w:rsid w:val="00D32D45"/>
    <w:rsid w:val="00D34703"/>
    <w:rsid w:val="00D84790"/>
    <w:rsid w:val="00D85FA6"/>
    <w:rsid w:val="00D93A30"/>
    <w:rsid w:val="00DA348F"/>
    <w:rsid w:val="00DB3D2A"/>
    <w:rsid w:val="00DC7E91"/>
    <w:rsid w:val="00DD670F"/>
    <w:rsid w:val="00DF4E37"/>
    <w:rsid w:val="00E103BB"/>
    <w:rsid w:val="00E12EB0"/>
    <w:rsid w:val="00E1601B"/>
    <w:rsid w:val="00E16062"/>
    <w:rsid w:val="00E3032C"/>
    <w:rsid w:val="00E45AFF"/>
    <w:rsid w:val="00E577A6"/>
    <w:rsid w:val="00E6418C"/>
    <w:rsid w:val="00E650A3"/>
    <w:rsid w:val="00E726E9"/>
    <w:rsid w:val="00E736B4"/>
    <w:rsid w:val="00E9048A"/>
    <w:rsid w:val="00E964C9"/>
    <w:rsid w:val="00EA3191"/>
    <w:rsid w:val="00EB6A0F"/>
    <w:rsid w:val="00EC2BCA"/>
    <w:rsid w:val="00EF0744"/>
    <w:rsid w:val="00EF327F"/>
    <w:rsid w:val="00EF7CB5"/>
    <w:rsid w:val="00F1320B"/>
    <w:rsid w:val="00F22C87"/>
    <w:rsid w:val="00F23244"/>
    <w:rsid w:val="00F3359B"/>
    <w:rsid w:val="00F40BC5"/>
    <w:rsid w:val="00F615CE"/>
    <w:rsid w:val="00F82FD6"/>
    <w:rsid w:val="00F939BC"/>
    <w:rsid w:val="00F95755"/>
    <w:rsid w:val="00FA34F7"/>
    <w:rsid w:val="00FA3938"/>
    <w:rsid w:val="00FC59D7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5:docId w15:val="{59357BC7-3DE3-4E8F-9933-D0CCB582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Normalaftertitle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EF327F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qFormat/>
    <w:rsid w:val="00FA34F7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Normal"/>
    <w:next w:val="Normalaftertitle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character" w:styleId="PlaceholderText">
    <w:name w:val="Placeholder Text"/>
    <w:basedOn w:val="DefaultParagraphFont"/>
    <w:uiPriority w:val="99"/>
    <w:semiHidden/>
    <w:rsid w:val="00581EEF"/>
    <w:rPr>
      <w:color w:val="808080"/>
    </w:rPr>
  </w:style>
  <w:style w:type="paragraph" w:customStyle="1" w:styleId="HeadingSum">
    <w:name w:val="Heading_Sum"/>
    <w:basedOn w:val="Headingb"/>
    <w:rsid w:val="0060573B"/>
  </w:style>
  <w:style w:type="paragraph" w:customStyle="1" w:styleId="Summary">
    <w:name w:val="Summary"/>
    <w:basedOn w:val="Normal"/>
    <w:rsid w:val="0060573B"/>
  </w:style>
  <w:style w:type="paragraph" w:customStyle="1" w:styleId="Figure">
    <w:name w:val="Figure"/>
    <w:basedOn w:val="Normal"/>
    <w:rsid w:val="0060573B"/>
    <w:pPr>
      <w:jc w:val="center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ITU-R\REC\ITU-R_Rec=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70F18-0D5E-467B-A3C2-776493E4A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ITU-R_Rec=A.dotx</Template>
  <TotalTime>323</TotalTime>
  <Pages>6</Pages>
  <Words>862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6275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Alnatoor, Ehsan</dc:creator>
  <cp:lastModifiedBy>Al-Yammouni, Hala</cp:lastModifiedBy>
  <cp:revision>21</cp:revision>
  <cp:lastPrinted>2014-11-13T10:10:00Z</cp:lastPrinted>
  <dcterms:created xsi:type="dcterms:W3CDTF">2014-10-16T10:02:00Z</dcterms:created>
  <dcterms:modified xsi:type="dcterms:W3CDTF">2014-11-13T10:35:00Z</dcterms:modified>
</cp:coreProperties>
</file>